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1F7DAB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012471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:rsidR="00636826" w:rsidRDefault="00E714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1F7DA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F7DAB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012471">
        <w:rPr>
          <w:rFonts w:ascii="Times New Roman" w:hAnsi="Times New Roman" w:cs="Times New Roman"/>
          <w:b/>
          <w:sz w:val="24"/>
          <w:szCs w:val="24"/>
        </w:rPr>
        <w:t>listopada</w:t>
      </w:r>
      <w:r w:rsidR="00F91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534BE3" w:rsidRDefault="00636826" w:rsidP="008B5B6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udzielenia patronatu Rady</w:t>
      </w:r>
    </w:p>
    <w:p w:rsidR="00636826" w:rsidRPr="00636826" w:rsidRDefault="00636826" w:rsidP="008B5B6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12471">
        <w:rPr>
          <w:rFonts w:ascii="Times New Roman" w:hAnsi="Times New Roman" w:cs="Times New Roman"/>
          <w:b/>
        </w:rPr>
        <w:t xml:space="preserve">konferencji pn. </w:t>
      </w:r>
      <w:r w:rsidR="00012471" w:rsidRPr="00012471">
        <w:rPr>
          <w:rFonts w:ascii="Times New Roman" w:hAnsi="Times New Roman" w:cs="Times New Roman"/>
          <w:b/>
        </w:rPr>
        <w:t>Recepta na przyszłość Europy w obliczu wyzwań społecznych, politycznych i zdrowotnych po COVID-19. Unia Europejska, państwa członkowskie, społeczeństwo obywatelskie</w:t>
      </w:r>
      <w:r>
        <w:rPr>
          <w:rFonts w:ascii="Times New Roman" w:hAnsi="Times New Roman" w:cs="Times New Roman"/>
          <w:b/>
        </w:rPr>
        <w:t xml:space="preserve"> </w:t>
      </w:r>
      <w:r w:rsidR="00731A00">
        <w:rPr>
          <w:rFonts w:ascii="Times New Roman" w:hAnsi="Times New Roman" w:cs="Times New Roman"/>
          <w:b/>
        </w:rPr>
        <w:br/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8B5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8B5B6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</w:t>
      </w:r>
      <w:r w:rsidR="00012471">
        <w:rPr>
          <w:rFonts w:ascii="Times New Roman" w:hAnsi="Times New Roman" w:cs="Times New Roman"/>
          <w:color w:val="auto"/>
        </w:rPr>
        <w:t>konferencji pn. „</w:t>
      </w:r>
      <w:r w:rsidR="00012471" w:rsidRPr="00012471">
        <w:rPr>
          <w:rFonts w:ascii="Times New Roman" w:hAnsi="Times New Roman" w:cs="Times New Roman"/>
          <w:color w:val="auto"/>
        </w:rPr>
        <w:t>Recepta na przyszłość Europy w obliczu wyzwań społecznych, politycznych i zdrowotnych po COVID-19. Unia Europejska, państwa członkowskie, społeczeństwo obywatelskie</w:t>
      </w:r>
      <w:r w:rsidR="00012471">
        <w:rPr>
          <w:rFonts w:ascii="Times New Roman" w:hAnsi="Times New Roman" w:cs="Times New Roman"/>
          <w:color w:val="auto"/>
        </w:rPr>
        <w:t>”,</w:t>
      </w:r>
      <w:r w:rsidR="00534BE3">
        <w:rPr>
          <w:rFonts w:ascii="Times New Roman" w:hAnsi="Times New Roman" w:cs="Times New Roman"/>
          <w:color w:val="auto"/>
        </w:rPr>
        <w:t xml:space="preserve"> </w:t>
      </w:r>
      <w:r w:rsidR="00012471">
        <w:rPr>
          <w:rFonts w:ascii="Times New Roman" w:hAnsi="Times New Roman" w:cs="Times New Roman"/>
          <w:color w:val="auto"/>
        </w:rPr>
        <w:t>organizowanej</w:t>
      </w:r>
      <w:r w:rsidRPr="00636826">
        <w:rPr>
          <w:rFonts w:ascii="Times New Roman" w:hAnsi="Times New Roman" w:cs="Times New Roman"/>
          <w:color w:val="auto"/>
        </w:rPr>
        <w:t xml:space="preserve"> przez </w:t>
      </w:r>
      <w:r w:rsidR="00012471">
        <w:rPr>
          <w:rFonts w:ascii="Times New Roman" w:hAnsi="Times New Roman" w:cs="Times New Roman"/>
          <w:color w:val="auto"/>
        </w:rPr>
        <w:t xml:space="preserve">Fundację </w:t>
      </w:r>
      <w:proofErr w:type="spellStart"/>
      <w:r w:rsidR="00012471">
        <w:rPr>
          <w:rFonts w:ascii="Times New Roman" w:hAnsi="Times New Roman" w:cs="Times New Roman"/>
          <w:color w:val="auto"/>
        </w:rPr>
        <w:t>Kulskich</w:t>
      </w:r>
      <w:proofErr w:type="spellEnd"/>
      <w:r w:rsidR="00012471">
        <w:rPr>
          <w:rFonts w:ascii="Times New Roman" w:hAnsi="Times New Roman" w:cs="Times New Roman"/>
          <w:color w:val="auto"/>
        </w:rPr>
        <w:t xml:space="preserve"> oraz Instytut</w:t>
      </w:r>
      <w:r w:rsidR="00012471" w:rsidRPr="00012471">
        <w:rPr>
          <w:rFonts w:ascii="Times New Roman" w:hAnsi="Times New Roman" w:cs="Times New Roman"/>
          <w:color w:val="auto"/>
        </w:rPr>
        <w:t xml:space="preserve"> Rozwoju Spraw Społecznych</w:t>
      </w:r>
      <w:r w:rsidR="00534BE3">
        <w:rPr>
          <w:rFonts w:ascii="Times New Roman" w:hAnsi="Times New Roman" w:cs="Times New Roman"/>
          <w:color w:val="auto"/>
        </w:rPr>
        <w:t>.</w:t>
      </w:r>
    </w:p>
    <w:p w:rsidR="00636826" w:rsidRDefault="00636826" w:rsidP="008B5B65">
      <w:pPr>
        <w:pStyle w:val="Default"/>
        <w:spacing w:line="360" w:lineRule="auto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jc w:val="both"/>
      </w:pPr>
    </w:p>
    <w:p w:rsidR="00636826" w:rsidRDefault="00636826" w:rsidP="008B5B6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8B5B6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12471"/>
    <w:rsid w:val="00057DA1"/>
    <w:rsid w:val="00151C80"/>
    <w:rsid w:val="001F7DAB"/>
    <w:rsid w:val="0020790B"/>
    <w:rsid w:val="00294BB2"/>
    <w:rsid w:val="002B6167"/>
    <w:rsid w:val="002F0CBB"/>
    <w:rsid w:val="0032075E"/>
    <w:rsid w:val="00375AA2"/>
    <w:rsid w:val="00534BE3"/>
    <w:rsid w:val="00535F0F"/>
    <w:rsid w:val="00636826"/>
    <w:rsid w:val="00713B07"/>
    <w:rsid w:val="00731A00"/>
    <w:rsid w:val="007F276F"/>
    <w:rsid w:val="00825560"/>
    <w:rsid w:val="008B5B65"/>
    <w:rsid w:val="009E4C99"/>
    <w:rsid w:val="00A03312"/>
    <w:rsid w:val="00A728AB"/>
    <w:rsid w:val="00A96F36"/>
    <w:rsid w:val="00BE0D41"/>
    <w:rsid w:val="00CB1317"/>
    <w:rsid w:val="00CE2CA8"/>
    <w:rsid w:val="00D40E31"/>
    <w:rsid w:val="00D52BE4"/>
    <w:rsid w:val="00E71426"/>
    <w:rsid w:val="00F4089A"/>
    <w:rsid w:val="00F7289B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A601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18</cp:revision>
  <dcterms:created xsi:type="dcterms:W3CDTF">2021-08-23T16:25:00Z</dcterms:created>
  <dcterms:modified xsi:type="dcterms:W3CDTF">2021-11-02T11:49:00Z</dcterms:modified>
</cp:coreProperties>
</file>