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6CD4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4 </w:t>
      </w:r>
    </w:p>
    <w:p w14:paraId="475001C6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5728B2B4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</w:t>
      </w:r>
      <w:r w:rsidR="006F5C39">
        <w:rPr>
          <w:rFonts w:ascii="Arial" w:hAnsi="Arial" w:cs="Arial"/>
          <w:sz w:val="16"/>
          <w:szCs w:val="16"/>
        </w:rPr>
        <w:t>ów</w:t>
      </w:r>
      <w:r w:rsidRPr="008B6296">
        <w:rPr>
          <w:rFonts w:ascii="Arial" w:hAnsi="Arial" w:cs="Arial"/>
          <w:sz w:val="16"/>
          <w:szCs w:val="16"/>
        </w:rPr>
        <w:t xml:space="preserve"> roln</w:t>
      </w:r>
      <w:r w:rsidR="006F5C39">
        <w:rPr>
          <w:rFonts w:ascii="Arial" w:hAnsi="Arial" w:cs="Arial"/>
          <w:sz w:val="16"/>
          <w:szCs w:val="16"/>
        </w:rPr>
        <w:t>ych</w:t>
      </w: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7777777" w:rsidR="008B6296" w:rsidRPr="008B6296" w:rsidRDefault="008B6296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(seria i numer dowodu osobistego)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5FF53A4F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</w:t>
      </w:r>
      <w:r w:rsidR="006F5C39">
        <w:rPr>
          <w:rFonts w:ascii="Arial" w:hAnsi="Arial" w:cs="Arial"/>
        </w:rPr>
        <w:t>gruntów rolnych</w:t>
      </w:r>
      <w:r w:rsidR="00CD716C">
        <w:rPr>
          <w:rFonts w:ascii="Arial" w:hAnsi="Arial" w:cs="Arial"/>
        </w:rPr>
        <w:t xml:space="preserve"> będących własnością</w:t>
      </w:r>
      <w:r>
        <w:rPr>
          <w:rFonts w:ascii="Arial" w:hAnsi="Arial" w:cs="Arial"/>
        </w:rPr>
        <w:t xml:space="preserve"> </w:t>
      </w:r>
      <w:r w:rsidR="00787B3B" w:rsidRPr="00140000">
        <w:rPr>
          <w:rFonts w:ascii="Arial" w:hAnsi="Arial" w:cs="Arial"/>
        </w:rPr>
        <w:t xml:space="preserve">Skarbu Państwa w zarządzie Nadleśnictwa Pniewy </w:t>
      </w:r>
      <w:r>
        <w:rPr>
          <w:rFonts w:ascii="Arial" w:hAnsi="Arial" w:cs="Arial"/>
        </w:rPr>
        <w:t xml:space="preserve">zn. spr.: </w:t>
      </w:r>
      <w:r w:rsidR="004921E6">
        <w:rPr>
          <w:rFonts w:ascii="Arial" w:hAnsi="Arial" w:cs="Arial"/>
        </w:rPr>
        <w:t>ZG.2217.20.2025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Zapoznałem/am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603D047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stanowi załącznik nr 5 do ogłoszenia o przetargu na dzierżawę gruntów rolnych, która nie podlega ustaleniu w trakcie przetargu.</w:t>
      </w:r>
    </w:p>
    <w:p w14:paraId="0802F66C" w14:textId="650DD2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1B7B0E35" w14:textId="37A278F7" w:rsidR="009B5FAB" w:rsidRPr="004B4F78" w:rsidRDefault="00571F7F" w:rsidP="00571F7F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2907">
    <w:abstractNumId w:val="0"/>
  </w:num>
  <w:num w:numId="2" w16cid:durableId="138806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105C32"/>
    <w:rsid w:val="00250C7B"/>
    <w:rsid w:val="0026320F"/>
    <w:rsid w:val="0032518E"/>
    <w:rsid w:val="00334906"/>
    <w:rsid w:val="003B7DB0"/>
    <w:rsid w:val="004921E6"/>
    <w:rsid w:val="00571F7F"/>
    <w:rsid w:val="006F5C39"/>
    <w:rsid w:val="00774345"/>
    <w:rsid w:val="00787B3B"/>
    <w:rsid w:val="007B70EF"/>
    <w:rsid w:val="008B6296"/>
    <w:rsid w:val="009B5FAB"/>
    <w:rsid w:val="00A53C6C"/>
    <w:rsid w:val="00BB0EAD"/>
    <w:rsid w:val="00CD716C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Łukaszewska Teresa</cp:lastModifiedBy>
  <cp:revision>15</cp:revision>
  <dcterms:created xsi:type="dcterms:W3CDTF">2023-11-17T12:16:00Z</dcterms:created>
  <dcterms:modified xsi:type="dcterms:W3CDTF">2025-06-11T10:21:00Z</dcterms:modified>
</cp:coreProperties>
</file>