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20AFB" w14:textId="77777777" w:rsidR="003639D3" w:rsidRDefault="003639D3" w:rsidP="00C53987">
      <w:pPr>
        <w:spacing w:after="0" w:line="240" w:lineRule="exact"/>
        <w:rPr>
          <w:rFonts w:ascii="Lato" w:hAnsi="Lato"/>
          <w:sz w:val="20"/>
        </w:rPr>
      </w:pPr>
    </w:p>
    <w:p w14:paraId="5BFC3C8A" w14:textId="77777777" w:rsidR="003639D3" w:rsidRDefault="003639D3" w:rsidP="00C53987">
      <w:pPr>
        <w:spacing w:after="0" w:line="240" w:lineRule="exact"/>
        <w:rPr>
          <w:rFonts w:ascii="Lato" w:hAnsi="Lato"/>
          <w:sz w:val="20"/>
        </w:rPr>
      </w:pPr>
    </w:p>
    <w:p w14:paraId="76AB4F9F" w14:textId="77777777" w:rsidR="003639D3" w:rsidRPr="009276B2" w:rsidRDefault="003639D3" w:rsidP="00C53987">
      <w:pPr>
        <w:spacing w:after="0" w:line="240" w:lineRule="exact"/>
        <w:rPr>
          <w:rFonts w:ascii="Lato" w:hAnsi="Lato"/>
          <w:sz w:val="20"/>
        </w:rPr>
      </w:pPr>
    </w:p>
    <w:p w14:paraId="251A90A2" w14:textId="3A9359EC" w:rsidR="003639D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DLI-IX.7621.59.2024</w:t>
      </w:r>
      <w:bookmarkEnd w:id="0"/>
      <w:r w:rsidR="0069214B">
        <w:rPr>
          <w:rFonts w:ascii="Lato" w:hAnsi="Lato"/>
          <w:sz w:val="20"/>
        </w:rPr>
        <w:t>.JM</w:t>
      </w:r>
    </w:p>
    <w:p w14:paraId="24113BB4" w14:textId="2E5F6BA3" w:rsidR="003639D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E32ABA" w:rsidRPr="00E32ABA">
        <w:rPr>
          <w:rFonts w:ascii="Lato" w:hAnsi="Lato"/>
          <w:sz w:val="20"/>
        </w:rPr>
        <w:t>08 lipca 2025 r.</w:t>
      </w:r>
    </w:p>
    <w:p w14:paraId="442C4095" w14:textId="77777777" w:rsidR="003639D3" w:rsidRPr="009276B2" w:rsidRDefault="003639D3" w:rsidP="00C53987">
      <w:pPr>
        <w:spacing w:after="0" w:line="240" w:lineRule="exact"/>
        <w:rPr>
          <w:rFonts w:ascii="Lato" w:hAnsi="Lato"/>
          <w:sz w:val="20"/>
        </w:rPr>
      </w:pPr>
    </w:p>
    <w:p w14:paraId="70B665F3" w14:textId="77777777" w:rsidR="003639D3" w:rsidRPr="009276B2" w:rsidRDefault="003639D3" w:rsidP="00C53987">
      <w:pPr>
        <w:spacing w:after="0" w:line="240" w:lineRule="exact"/>
        <w:rPr>
          <w:rFonts w:ascii="Lato" w:hAnsi="Lato"/>
          <w:sz w:val="20"/>
        </w:rPr>
      </w:pPr>
    </w:p>
    <w:p w14:paraId="50DABA5E" w14:textId="19F11FAF" w:rsidR="003639D3" w:rsidRPr="0069214B" w:rsidRDefault="0069214B" w:rsidP="0069214B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722C7B9E" w14:textId="77777777" w:rsidR="003639D3" w:rsidRPr="0069214B" w:rsidRDefault="003639D3" w:rsidP="00C53987">
      <w:pPr>
        <w:spacing w:after="0" w:line="240" w:lineRule="exact"/>
        <w:rPr>
          <w:rFonts w:ascii="Lato" w:hAnsi="Lato"/>
          <w:b/>
          <w:bCs/>
          <w:sz w:val="20"/>
        </w:rPr>
      </w:pPr>
    </w:p>
    <w:p w14:paraId="26203CE4" w14:textId="77777777" w:rsidR="003639D3" w:rsidRPr="00B06E81" w:rsidRDefault="003639D3" w:rsidP="00C53987">
      <w:pPr>
        <w:spacing w:after="0" w:line="240" w:lineRule="exact"/>
        <w:rPr>
          <w:rFonts w:ascii="Lato" w:hAnsi="Lato"/>
          <w:sz w:val="20"/>
        </w:rPr>
      </w:pPr>
    </w:p>
    <w:p w14:paraId="08FDE466" w14:textId="26E8E79A" w:rsidR="0069214B" w:rsidRPr="0069214B" w:rsidRDefault="0069214B" w:rsidP="0069214B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9214B">
        <w:rPr>
          <w:rFonts w:ascii="Lato" w:hAnsi="Lato" w:cs="Times New Roman"/>
          <w:sz w:val="20"/>
          <w:szCs w:val="20"/>
        </w:rPr>
        <w:t>Na podstawie art. 11f ust. 3 i 7 ustawy z dnia 10 kwietnia 2003 r. o szczególnych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214B">
        <w:rPr>
          <w:rFonts w:ascii="Lato" w:hAnsi="Lato" w:cs="Times New Roman"/>
          <w:sz w:val="20"/>
          <w:szCs w:val="20"/>
        </w:rPr>
        <w:t>zasadach przygotowania i realizacji inwestycji w zakresie dróg publicznych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214B">
        <w:rPr>
          <w:rFonts w:ascii="Lato" w:hAnsi="Lato" w:cs="Times New Roman"/>
          <w:sz w:val="20"/>
          <w:szCs w:val="20"/>
        </w:rPr>
        <w:t xml:space="preserve">(tj. Dz.U. z 2024 r., </w:t>
      </w:r>
      <w:r w:rsidR="00E10AE8">
        <w:rPr>
          <w:rFonts w:ascii="Lato" w:hAnsi="Lato" w:cs="Times New Roman"/>
          <w:sz w:val="20"/>
          <w:szCs w:val="20"/>
        </w:rPr>
        <w:br/>
      </w:r>
      <w:r w:rsidRPr="0069214B">
        <w:rPr>
          <w:rFonts w:ascii="Lato" w:hAnsi="Lato" w:cs="Times New Roman"/>
          <w:sz w:val="20"/>
          <w:szCs w:val="20"/>
        </w:rPr>
        <w:t>poz. 311) oraz art. 49 § 1 i 2 ustawy z dnia 14 czerwca 1960 r.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214B">
        <w:rPr>
          <w:rFonts w:ascii="Lato" w:hAnsi="Lato" w:cs="Times New Roman"/>
          <w:sz w:val="20"/>
          <w:szCs w:val="20"/>
        </w:rPr>
        <w:t>— Kodeks postępowania administracyjnego (</w:t>
      </w:r>
      <w:r>
        <w:rPr>
          <w:rFonts w:ascii="Lato" w:hAnsi="Lato" w:cs="Times New Roman"/>
          <w:sz w:val="20"/>
          <w:szCs w:val="20"/>
        </w:rPr>
        <w:t xml:space="preserve">tj. </w:t>
      </w:r>
      <w:r w:rsidRPr="0069214B">
        <w:rPr>
          <w:rFonts w:ascii="Lato" w:hAnsi="Lato" w:cs="Times New Roman"/>
          <w:sz w:val="20"/>
          <w:szCs w:val="20"/>
        </w:rPr>
        <w:t>Dz.U. z 2024 r., poz. 572), zwanej dalej: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214B">
        <w:rPr>
          <w:rFonts w:ascii="Lato" w:hAnsi="Lato" w:cs="Times New Roman"/>
          <w:sz w:val="20"/>
          <w:szCs w:val="20"/>
        </w:rPr>
        <w:t>„Kpa”,</w:t>
      </w:r>
    </w:p>
    <w:p w14:paraId="0F2FDA59" w14:textId="77777777" w:rsidR="0069214B" w:rsidRPr="0069214B" w:rsidRDefault="0069214B" w:rsidP="0069214B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69214B">
        <w:rPr>
          <w:rFonts w:ascii="Lato" w:hAnsi="Lato" w:cs="Times New Roman"/>
          <w:b/>
          <w:bCs/>
          <w:sz w:val="20"/>
          <w:szCs w:val="20"/>
        </w:rPr>
        <w:t>Minister Rozwoju i Technologii</w:t>
      </w:r>
    </w:p>
    <w:p w14:paraId="50543162" w14:textId="5009D590" w:rsidR="003639D3" w:rsidRDefault="0069214B" w:rsidP="0069214B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z</w:t>
      </w:r>
      <w:r w:rsidRPr="0069214B">
        <w:rPr>
          <w:rFonts w:ascii="Lato" w:hAnsi="Lato" w:cs="Times New Roman"/>
          <w:sz w:val="20"/>
          <w:szCs w:val="20"/>
        </w:rPr>
        <w:t>awiadamia</w:t>
      </w:r>
      <w:r>
        <w:rPr>
          <w:rFonts w:ascii="Lato" w:hAnsi="Lato" w:cs="Times New Roman"/>
          <w:sz w:val="20"/>
          <w:szCs w:val="20"/>
        </w:rPr>
        <w:t xml:space="preserve"> o wydaniu postanowienia z dnia 8 lipca 2025 r., znak: DLI-IX.7621.59.2024.JM, o zawieszeniu postępowania </w:t>
      </w:r>
      <w:r w:rsidRPr="0069214B">
        <w:rPr>
          <w:rFonts w:ascii="Lato" w:hAnsi="Lato" w:cs="Times New Roman"/>
          <w:sz w:val="20"/>
          <w:szCs w:val="20"/>
        </w:rPr>
        <w:t xml:space="preserve">w sprawie stwierdzenia nieważności decyzji Wojewody Wielkopolskiego nr 17/2023 z dnia 12 lipca 2023 r., znak: IR-III.7820.28.2022.2, </w:t>
      </w:r>
      <w:r w:rsidR="00E10AE8">
        <w:rPr>
          <w:rFonts w:ascii="Lato" w:hAnsi="Lato" w:cs="Times New Roman"/>
          <w:sz w:val="20"/>
          <w:szCs w:val="20"/>
        </w:rPr>
        <w:br/>
      </w:r>
      <w:r w:rsidRPr="0069214B">
        <w:rPr>
          <w:rFonts w:ascii="Lato" w:hAnsi="Lato" w:cs="Times New Roman"/>
          <w:sz w:val="20"/>
          <w:szCs w:val="20"/>
        </w:rPr>
        <w:t>o zezwoleniu na realizację inwestycji drogowej pn.: „Rozbudowa drogi wojewódzkiej nr 470 (al. Jana Pawła II) w m. Turek”.</w:t>
      </w:r>
    </w:p>
    <w:p w14:paraId="430D8835" w14:textId="6E82F133" w:rsidR="0069214B" w:rsidRPr="0069214B" w:rsidRDefault="0069214B" w:rsidP="0069214B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9214B">
        <w:rPr>
          <w:rFonts w:ascii="Lato" w:hAnsi="Lato" w:cs="Times New Roman"/>
          <w:sz w:val="20"/>
          <w:szCs w:val="20"/>
        </w:rPr>
        <w:t>Strony, zgodnie z art. 73 Kpa, mogą przeglądać akta 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214B">
        <w:rPr>
          <w:rFonts w:ascii="Lato" w:hAnsi="Lato" w:cs="Times New Roman"/>
          <w:sz w:val="20"/>
          <w:szCs w:val="20"/>
        </w:rPr>
        <w:t>pełnomocnika w siedzibie Ministerstwa Rozwoju i Technologii przy ul.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214B">
        <w:rPr>
          <w:rFonts w:ascii="Lato" w:hAnsi="Lato" w:cs="Times New Roman"/>
          <w:sz w:val="20"/>
          <w:szCs w:val="20"/>
        </w:rPr>
        <w:t xml:space="preserve">Chałubińskiego 4/6 w Warszawie we wtorki, czwartki i piątki w godzinach od </w:t>
      </w:r>
      <w:r>
        <w:rPr>
          <w:rFonts w:ascii="Lato" w:hAnsi="Lato" w:cs="Times New Roman"/>
          <w:sz w:val="20"/>
          <w:szCs w:val="20"/>
        </w:rPr>
        <w:t>10</w:t>
      </w:r>
      <w:r w:rsidRPr="0069214B">
        <w:rPr>
          <w:rFonts w:ascii="Lato" w:hAnsi="Lato" w:cs="Times New Roman"/>
          <w:sz w:val="20"/>
          <w:szCs w:val="20"/>
        </w:rPr>
        <w:t>:00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214B">
        <w:rPr>
          <w:rFonts w:ascii="Lato" w:hAnsi="Lato" w:cs="Times New Roman"/>
          <w:sz w:val="20"/>
          <w:szCs w:val="20"/>
        </w:rPr>
        <w:t>do 1</w:t>
      </w:r>
      <w:r>
        <w:rPr>
          <w:rFonts w:ascii="Lato" w:hAnsi="Lato" w:cs="Times New Roman"/>
          <w:sz w:val="20"/>
          <w:szCs w:val="20"/>
        </w:rPr>
        <w:t>4:3</w:t>
      </w:r>
      <w:r w:rsidRPr="0069214B">
        <w:rPr>
          <w:rFonts w:ascii="Lato" w:hAnsi="Lato" w:cs="Times New Roman"/>
          <w:sz w:val="20"/>
          <w:szCs w:val="20"/>
        </w:rPr>
        <w:t xml:space="preserve">0 </w:t>
      </w:r>
      <w:r w:rsidRPr="0069214B">
        <w:rPr>
          <w:rFonts w:ascii="Lato" w:hAnsi="Lato" w:cs="Times New Roman"/>
          <w:sz w:val="20"/>
          <w:szCs w:val="20"/>
          <w:u w:val="single"/>
        </w:rPr>
        <w:t>po wcześniejszym umówieniu się telefonicznie pod numerem telefonu (22) 323 4</w:t>
      </w:r>
      <w:r w:rsidR="00E10AE8">
        <w:rPr>
          <w:rFonts w:ascii="Lato" w:hAnsi="Lato" w:cs="Times New Roman"/>
          <w:sz w:val="20"/>
          <w:szCs w:val="20"/>
          <w:u w:val="single"/>
        </w:rPr>
        <w:t>2</w:t>
      </w:r>
      <w:r w:rsidRPr="0069214B">
        <w:rPr>
          <w:rFonts w:ascii="Lato" w:hAnsi="Lato" w:cs="Times New Roman"/>
          <w:sz w:val="20"/>
          <w:szCs w:val="20"/>
          <w:u w:val="single"/>
        </w:rPr>
        <w:t xml:space="preserve"> </w:t>
      </w:r>
      <w:r w:rsidR="00E10AE8">
        <w:rPr>
          <w:rFonts w:ascii="Lato" w:hAnsi="Lato" w:cs="Times New Roman"/>
          <w:sz w:val="20"/>
          <w:szCs w:val="20"/>
          <w:u w:val="single"/>
        </w:rPr>
        <w:t>22</w:t>
      </w:r>
    </w:p>
    <w:p w14:paraId="43B99A46" w14:textId="23DB41E7" w:rsidR="0069214B" w:rsidRPr="00113528" w:rsidRDefault="0069214B" w:rsidP="0069214B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9214B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Pr="0069214B">
        <w:rPr>
          <w:rFonts w:ascii="Lato" w:hAnsi="Lato" w:cs="Times New Roman"/>
          <w:sz w:val="20"/>
          <w:szCs w:val="20"/>
        </w:rPr>
        <w:t xml:space="preserve"> </w:t>
      </w:r>
      <w:r w:rsidR="00E10AE8">
        <w:rPr>
          <w:rFonts w:ascii="Lato" w:hAnsi="Lato" w:cs="Times New Roman"/>
          <w:sz w:val="20"/>
          <w:szCs w:val="20"/>
        </w:rPr>
        <w:t>14 lipca</w:t>
      </w:r>
      <w:r w:rsidRPr="0069214B">
        <w:rPr>
          <w:rFonts w:ascii="Lato" w:hAnsi="Lato" w:cs="Times New Roman"/>
          <w:sz w:val="20"/>
          <w:szCs w:val="20"/>
        </w:rPr>
        <w:t xml:space="preserve"> 2025 r.</w:t>
      </w:r>
    </w:p>
    <w:p w14:paraId="48F75458" w14:textId="77777777" w:rsidR="003639D3" w:rsidRPr="00565D32" w:rsidRDefault="003639D3" w:rsidP="00E32ABA">
      <w:pPr>
        <w:spacing w:after="120" w:line="360" w:lineRule="auto"/>
        <w:rPr>
          <w:rFonts w:ascii="Lato" w:hAnsi="Lato"/>
          <w:sz w:val="20"/>
        </w:rPr>
      </w:pPr>
    </w:p>
    <w:p w14:paraId="67DB17B4" w14:textId="23A4432B" w:rsidR="00E32ABA" w:rsidRPr="00E32ABA" w:rsidRDefault="00000000" w:rsidP="00E32ABA">
      <w:pPr>
        <w:spacing w:after="120" w:line="360" w:lineRule="auto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  <w:r w:rsidR="00E32ABA">
        <w:rPr>
          <w:rFonts w:ascii="Lato" w:hAnsi="Lato"/>
          <w:b/>
          <w:bCs/>
          <w:sz w:val="20"/>
        </w:rPr>
        <w:br/>
      </w:r>
      <w:r w:rsidR="00E32ABA" w:rsidRPr="00E32ABA">
        <w:rPr>
          <w:rFonts w:ascii="Lato" w:hAnsi="Lato"/>
          <w:sz w:val="20"/>
        </w:rPr>
        <w:t>Magdalena Tuzińska</w:t>
      </w:r>
      <w:r w:rsidR="00E32ABA">
        <w:rPr>
          <w:rFonts w:ascii="Lato" w:hAnsi="Lato"/>
          <w:sz w:val="20"/>
        </w:rPr>
        <w:br/>
      </w:r>
      <w:r w:rsidR="00E32ABA" w:rsidRPr="00E32ABA">
        <w:rPr>
          <w:rFonts w:ascii="Lato" w:hAnsi="Lato"/>
          <w:sz w:val="20"/>
        </w:rPr>
        <w:t>naczelnik wydziału</w:t>
      </w:r>
      <w:r w:rsidR="00E32ABA">
        <w:rPr>
          <w:rFonts w:ascii="Lato" w:hAnsi="Lato"/>
          <w:sz w:val="20"/>
        </w:rPr>
        <w:br/>
      </w:r>
      <w:r w:rsidR="00E32ABA" w:rsidRPr="00E32ABA">
        <w:rPr>
          <w:rFonts w:ascii="Lato" w:hAnsi="Lato"/>
          <w:sz w:val="20"/>
        </w:rPr>
        <w:t>/ kwalifikowany podpis elektroniczny /</w:t>
      </w:r>
    </w:p>
    <w:p w14:paraId="45B039D4" w14:textId="65A436E7" w:rsidR="003639D3" w:rsidRPr="00D50422" w:rsidRDefault="00000000" w:rsidP="00E32ABA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  <w:r w:rsidR="0069214B">
        <w:rPr>
          <w:rFonts w:ascii="Lato" w:hAnsi="Lato" w:cstheme="minorHAnsi"/>
          <w:b/>
          <w:sz w:val="20"/>
          <w:szCs w:val="20"/>
        </w:rPr>
        <w:t>:</w:t>
      </w:r>
    </w:p>
    <w:p w14:paraId="1C5D335C" w14:textId="5DD6BA84" w:rsidR="003639D3" w:rsidRPr="0069214B" w:rsidRDefault="0069214B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3639D3" w:rsidRPr="0069214B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3E61E" w14:textId="77777777" w:rsidR="00DB3875" w:rsidRDefault="00DB3875">
      <w:pPr>
        <w:spacing w:after="0" w:line="240" w:lineRule="auto"/>
      </w:pPr>
      <w:r>
        <w:separator/>
      </w:r>
    </w:p>
  </w:endnote>
  <w:endnote w:type="continuationSeparator" w:id="0">
    <w:p w14:paraId="33C0D276" w14:textId="77777777" w:rsidR="00DB3875" w:rsidRDefault="00DB3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EE95E7E-8369-4C3D-96D9-A9F5F2F48D10}"/>
    <w:embedBold r:id="rId2" w:fontKey="{76EEF7BC-7F6C-4CF9-9DC0-1BB8A374583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A79E20C7-8D17-440B-BD87-DA507BA443FF}"/>
    <w:embedBold r:id="rId4" w:fontKey="{E6DE8F33-6A5A-42A3-8C35-B4D38CCEBF0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FAC566E0-3266-477E-999F-9DCDC53272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23FC3" w14:textId="77777777" w:rsidR="003639D3" w:rsidRDefault="003639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82E4E" w14:textId="77777777" w:rsidR="003639D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595A69" wp14:editId="59EE2AE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3B545B8" w14:textId="77777777" w:rsidR="003639D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C408686" w14:textId="77777777" w:rsidR="003639D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FB02F" w14:textId="77777777" w:rsidR="003639D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1BF4D9" wp14:editId="7C8D0C4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FE70325" w14:textId="77777777" w:rsidR="003639D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C7076E3" w14:textId="77777777" w:rsidR="003639D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307A9" w14:textId="77777777" w:rsidR="00DB3875" w:rsidRDefault="00DB3875">
      <w:pPr>
        <w:spacing w:after="0" w:line="240" w:lineRule="auto"/>
      </w:pPr>
      <w:r>
        <w:separator/>
      </w:r>
    </w:p>
  </w:footnote>
  <w:footnote w:type="continuationSeparator" w:id="0">
    <w:p w14:paraId="09356F6F" w14:textId="77777777" w:rsidR="00DB3875" w:rsidRDefault="00DB3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4618" w14:textId="77777777" w:rsidR="003639D3" w:rsidRDefault="003639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2053D" w14:textId="77777777" w:rsidR="003639D3" w:rsidRDefault="003639D3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3D5F" w14:textId="77777777" w:rsidR="003639D3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0F11266" wp14:editId="5B5BA028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3C8C0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96A0F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B06E0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BC00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FBA9D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C8B5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4BC60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465D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E022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B64ABD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A1C0D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223A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EE42D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926E5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509C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4C22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84DB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D6F8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18047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63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14B"/>
    <w:rsid w:val="001323B1"/>
    <w:rsid w:val="003639D3"/>
    <w:rsid w:val="003E0EF3"/>
    <w:rsid w:val="00604651"/>
    <w:rsid w:val="0069214B"/>
    <w:rsid w:val="00733A7D"/>
    <w:rsid w:val="008B576F"/>
    <w:rsid w:val="00DB3875"/>
    <w:rsid w:val="00E10AE8"/>
    <w:rsid w:val="00E3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9414"/>
  <w15:docId w15:val="{BB5414D7-CE2D-4268-84BE-D4513858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2025-07-14T06:28:00Z</dcterms:created>
  <dcterms:modified xsi:type="dcterms:W3CDTF">2025-07-14T06:28:00Z</dcterms:modified>
</cp:coreProperties>
</file>