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CF64" w14:textId="77777777" w:rsidR="00500F63" w:rsidRPr="004326F6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</w:p>
    <w:p w14:paraId="300CE9D9" w14:textId="77777777" w:rsidR="000D4D07" w:rsidRPr="00743D5A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7A73FE59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4EF19856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256E0CC3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09EC4F70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49B030D0" w14:textId="77777777"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74D6D17" w14:textId="77777777" w:rsidR="00872E5D" w:rsidRPr="00872E5D" w:rsidRDefault="00872E5D" w:rsidP="00872E5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2E5D">
        <w:rPr>
          <w:rFonts w:ascii="Arial" w:eastAsia="Times New Roman" w:hAnsi="Arial" w:cs="Arial"/>
          <w:b/>
          <w:sz w:val="20"/>
          <w:szCs w:val="20"/>
        </w:rPr>
        <w:t xml:space="preserve">prawa własności nieruchomości zabudowanej, położonej w Katowicach </w:t>
      </w:r>
    </w:p>
    <w:p w14:paraId="405EB072" w14:textId="77777777" w:rsidR="00500F63" w:rsidRDefault="00872E5D" w:rsidP="00872E5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przy ul. Boya – Żeleńskiego 37</w:t>
      </w:r>
    </w:p>
    <w:p w14:paraId="0BA3DBE3" w14:textId="77777777"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2837381B" w14:textId="77777777" w:rsidR="009A1C5F" w:rsidRPr="004326F6" w:rsidRDefault="000D7B4C" w:rsidP="000D7B4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działka nr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sz w:val="20"/>
          <w:szCs w:val="20"/>
        </w:rPr>
        <w:t>1912/80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   </w:t>
      </w:r>
      <w:r w:rsidR="00500F63" w:rsidRPr="004326F6">
        <w:rPr>
          <w:rFonts w:ascii="Arial" w:eastAsia="Times New Roman" w:hAnsi="Arial" w:cs="Arial"/>
          <w:sz w:val="20"/>
          <w:szCs w:val="20"/>
        </w:rPr>
        <w:t xml:space="preserve">  </w:t>
      </w:r>
      <w:r w:rsidR="004A6D90" w:rsidRPr="004326F6">
        <w:rPr>
          <w:rFonts w:ascii="Arial" w:eastAsia="Times New Roman" w:hAnsi="Arial" w:cs="Arial"/>
          <w:sz w:val="20"/>
          <w:szCs w:val="20"/>
        </w:rPr>
        <w:t>KW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sz w:val="20"/>
          <w:szCs w:val="20"/>
        </w:rPr>
        <w:t>KA1K/00049889/2</w:t>
      </w:r>
      <w:r w:rsidR="000A76DD" w:rsidRPr="004326F6">
        <w:rPr>
          <w:rFonts w:ascii="Arial" w:eastAsia="Times New Roman" w:hAnsi="Arial" w:cs="Arial"/>
          <w:sz w:val="20"/>
          <w:szCs w:val="20"/>
        </w:rPr>
        <w:t xml:space="preserve">   </w:t>
      </w:r>
      <w:r w:rsidR="009A1C5F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0D28DB" w:rsidRPr="004326F6">
        <w:rPr>
          <w:rFonts w:ascii="Arial" w:eastAsia="Times New Roman" w:hAnsi="Arial" w:cs="Arial"/>
          <w:sz w:val="20"/>
          <w:szCs w:val="20"/>
        </w:rPr>
        <w:t xml:space="preserve">obręb </w:t>
      </w:r>
      <w:r w:rsidR="00872E5D">
        <w:rPr>
          <w:rFonts w:ascii="Arial" w:eastAsia="Times New Roman" w:hAnsi="Arial" w:cs="Arial"/>
          <w:sz w:val="20"/>
          <w:szCs w:val="20"/>
        </w:rPr>
        <w:t>Piotrowice</w:t>
      </w:r>
    </w:p>
    <w:p w14:paraId="697036D4" w14:textId="77777777" w:rsidR="00690754" w:rsidRPr="004326F6" w:rsidRDefault="00690754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0F446C0" w14:textId="797A0B82" w:rsidR="002E5DA6" w:rsidRPr="004326F6" w:rsidRDefault="009A1C5F" w:rsidP="00DD2547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cena wywoławcza: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4D7BC6">
        <w:rPr>
          <w:rFonts w:ascii="Arial" w:eastAsia="Times New Roman" w:hAnsi="Arial" w:cs="Arial"/>
          <w:b/>
          <w:sz w:val="20"/>
          <w:szCs w:val="20"/>
        </w:rPr>
        <w:t>197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4326F6">
        <w:rPr>
          <w:rFonts w:ascii="Arial" w:eastAsia="Times New Roman" w:hAnsi="Arial" w:cs="Arial"/>
          <w:b/>
          <w:sz w:val="20"/>
          <w:szCs w:val="20"/>
        </w:rPr>
        <w:t>zł netto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515EC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2E5DA6" w:rsidRPr="004326F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4326F6">
        <w:rPr>
          <w:rFonts w:ascii="Arial" w:eastAsia="Times New Roman" w:hAnsi="Arial" w:cs="Arial"/>
          <w:sz w:val="20"/>
          <w:szCs w:val="20"/>
        </w:rPr>
        <w:t>wadium: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4D7BC6">
        <w:rPr>
          <w:rFonts w:ascii="Arial" w:eastAsia="Times New Roman" w:hAnsi="Arial" w:cs="Arial"/>
          <w:b/>
          <w:sz w:val="20"/>
          <w:szCs w:val="20"/>
        </w:rPr>
        <w:t>19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> </w:t>
      </w:r>
      <w:r w:rsidR="004D7BC6">
        <w:rPr>
          <w:rFonts w:ascii="Arial" w:eastAsia="Times New Roman" w:hAnsi="Arial" w:cs="Arial"/>
          <w:b/>
          <w:sz w:val="20"/>
          <w:szCs w:val="20"/>
        </w:rPr>
        <w:t>7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>00,00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zł,  </w:t>
      </w:r>
      <w:r w:rsidR="00822117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4326F6" w:rsidRPr="004326F6">
        <w:rPr>
          <w:rFonts w:ascii="Arial" w:eastAsia="Times New Roman" w:hAnsi="Arial" w:cs="Arial"/>
          <w:sz w:val="20"/>
          <w:szCs w:val="20"/>
        </w:rPr>
        <w:t>minimalne</w:t>
      </w:r>
      <w:r w:rsid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b/>
          <w:sz w:val="20"/>
          <w:szCs w:val="20"/>
        </w:rPr>
        <w:t xml:space="preserve"> 2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4326F6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zł,   </w:t>
      </w:r>
    </w:p>
    <w:p w14:paraId="064ADE2A" w14:textId="77777777" w:rsidR="009A1C5F" w:rsidRPr="004326F6" w:rsidRDefault="00C00CE8" w:rsidP="00DD2547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podatek Vat – ZW</w:t>
      </w:r>
    </w:p>
    <w:p w14:paraId="01399D65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57DEA5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872E5D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38052733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>Nieruchomość zabudowana budynkiem gospodarczym (stodoła), położona w Katowicach, przy ul. Boya Żeleńskiego 37,</w:t>
      </w:r>
      <w:r>
        <w:rPr>
          <w:rFonts w:ascii="Arial" w:hAnsi="Arial" w:cs="Arial"/>
          <w:sz w:val="20"/>
          <w:szCs w:val="20"/>
        </w:rPr>
        <w:t xml:space="preserve"> obejmująca działkę nr 1912/80 o powierzchni 576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872E5D">
        <w:rPr>
          <w:rFonts w:ascii="Arial" w:hAnsi="Arial" w:cs="Arial"/>
          <w:sz w:val="20"/>
          <w:szCs w:val="20"/>
        </w:rPr>
        <w:t xml:space="preserve">, km.3, obręb Piotrowice. Przedmiotowa nieruchomość zapisana jest w księdze wieczystej nr KA1K/00049889/2, prowadzonej przez Sąd Rejonowy Katowice – Wschód </w:t>
      </w:r>
    </w:p>
    <w:p w14:paraId="38BDAAE7" w14:textId="77777777" w:rsidR="00B22373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 xml:space="preserve">w Katowicach – XI Wydział Ksiąg Wieczystych. Dojazd do nieruchomości odbywa się bezpośrednio z ul. Wantuły. Przedmiotowa nieruchomość stanowi własność Śląsko – Dąbrowskiej Spółki Mieszkaniowej Sp. z o.o. </w:t>
      </w:r>
    </w:p>
    <w:p w14:paraId="5F523A21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872E5D">
        <w:rPr>
          <w:rFonts w:ascii="Arial" w:hAnsi="Arial" w:cs="Arial"/>
          <w:sz w:val="20"/>
          <w:szCs w:val="20"/>
          <w:u w:val="single"/>
        </w:rPr>
        <w:t>Opis budynku:</w:t>
      </w:r>
    </w:p>
    <w:p w14:paraId="708CF880" w14:textId="77777777" w:rsidR="000A76D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>Budynek o</w:t>
      </w:r>
      <w:r w:rsidR="00B22373">
        <w:rPr>
          <w:rFonts w:ascii="Arial" w:hAnsi="Arial" w:cs="Arial"/>
          <w:sz w:val="20"/>
          <w:szCs w:val="20"/>
        </w:rPr>
        <w:t xml:space="preserve"> powierzchni użytkowej 102,20 m</w:t>
      </w:r>
      <w:r w:rsidR="00B22373">
        <w:rPr>
          <w:rFonts w:ascii="Arial" w:hAnsi="Arial" w:cs="Arial"/>
          <w:sz w:val="20"/>
          <w:szCs w:val="20"/>
          <w:vertAlign w:val="superscript"/>
        </w:rPr>
        <w:t>2</w:t>
      </w:r>
      <w:r w:rsidR="00B22373">
        <w:rPr>
          <w:rFonts w:ascii="Arial" w:hAnsi="Arial" w:cs="Arial"/>
          <w:sz w:val="20"/>
          <w:szCs w:val="20"/>
        </w:rPr>
        <w:t xml:space="preserve"> </w:t>
      </w:r>
      <w:r w:rsidRPr="00872E5D">
        <w:rPr>
          <w:rFonts w:ascii="Arial" w:hAnsi="Arial" w:cs="Arial"/>
          <w:sz w:val="20"/>
          <w:szCs w:val="20"/>
        </w:rPr>
        <w:t xml:space="preserve"> wybudowany został ok</w:t>
      </w:r>
      <w:r w:rsidR="009E4E54">
        <w:rPr>
          <w:rFonts w:ascii="Arial" w:hAnsi="Arial" w:cs="Arial"/>
          <w:sz w:val="20"/>
          <w:szCs w:val="20"/>
        </w:rPr>
        <w:t>oło</w:t>
      </w:r>
      <w:r w:rsidRPr="00872E5D">
        <w:rPr>
          <w:rFonts w:ascii="Arial" w:hAnsi="Arial" w:cs="Arial"/>
          <w:sz w:val="20"/>
          <w:szCs w:val="20"/>
        </w:rPr>
        <w:t xml:space="preserve"> 1901r.</w:t>
      </w:r>
    </w:p>
    <w:p w14:paraId="6B2631A5" w14:textId="77777777" w:rsidR="00872E5D" w:rsidRPr="00872E5D" w:rsidRDefault="00872E5D" w:rsidP="00872E5D">
      <w:pPr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872E5D">
        <w:rPr>
          <w:rFonts w:ascii="Arial" w:eastAsia="Times New Roman" w:hAnsi="Arial" w:cs="Arial"/>
          <w:sz w:val="20"/>
          <w:szCs w:val="20"/>
          <w:u w:val="single"/>
        </w:rPr>
        <w:t>Uwarunkowania planistyczne i ochronne:</w:t>
      </w:r>
    </w:p>
    <w:p w14:paraId="334B7D8E" w14:textId="77777777" w:rsidR="00872E5D" w:rsidRPr="00872E5D" w:rsidRDefault="00872E5D" w:rsidP="00872E5D">
      <w:pPr>
        <w:jc w:val="both"/>
        <w:rPr>
          <w:rFonts w:ascii="Arial" w:eastAsia="Times New Roman" w:hAnsi="Arial" w:cs="Arial"/>
          <w:sz w:val="20"/>
          <w:szCs w:val="20"/>
        </w:rPr>
      </w:pPr>
      <w:r w:rsidRPr="00872E5D">
        <w:rPr>
          <w:rFonts w:ascii="Arial" w:eastAsia="Times New Roman" w:hAnsi="Arial" w:cs="Arial"/>
          <w:sz w:val="20"/>
          <w:szCs w:val="20"/>
        </w:rPr>
        <w:t>Zgodnie z zapisami miejscowego planu zagospodar</w:t>
      </w:r>
      <w:r w:rsidR="00B22373">
        <w:rPr>
          <w:rFonts w:ascii="Arial" w:eastAsia="Times New Roman" w:hAnsi="Arial" w:cs="Arial"/>
          <w:sz w:val="20"/>
          <w:szCs w:val="20"/>
        </w:rPr>
        <w:t>owania przestrzennego (Uchwała R</w:t>
      </w:r>
      <w:r w:rsidRPr="00872E5D">
        <w:rPr>
          <w:rFonts w:ascii="Arial" w:eastAsia="Times New Roman" w:hAnsi="Arial" w:cs="Arial"/>
          <w:sz w:val="20"/>
          <w:szCs w:val="20"/>
        </w:rPr>
        <w:t xml:space="preserve">ady Miasta Katowice </w:t>
      </w:r>
      <w:r w:rsidR="00B22373">
        <w:rPr>
          <w:rFonts w:ascii="Arial" w:eastAsia="Times New Roman" w:hAnsi="Arial" w:cs="Arial"/>
          <w:sz w:val="20"/>
          <w:szCs w:val="20"/>
        </w:rPr>
        <w:br/>
      </w:r>
      <w:r w:rsidRPr="00872E5D">
        <w:rPr>
          <w:rFonts w:ascii="Arial" w:eastAsia="Times New Roman" w:hAnsi="Arial" w:cs="Arial"/>
          <w:sz w:val="20"/>
          <w:szCs w:val="20"/>
        </w:rPr>
        <w:t>nr XXXVI/737/05 z dnia 31.01.2005r. przedmiotowa działka posiada przeznaczenie: Mn – tereny zabudowy mieszkaniowej jednorodzinnej.</w:t>
      </w:r>
    </w:p>
    <w:p w14:paraId="721C78BD" w14:textId="77777777" w:rsidR="00872E5D" w:rsidRPr="00B22373" w:rsidRDefault="00872E5D" w:rsidP="00872E5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22373">
        <w:rPr>
          <w:rFonts w:ascii="Arial" w:eastAsia="Times New Roman" w:hAnsi="Arial" w:cs="Arial"/>
          <w:b/>
          <w:sz w:val="20"/>
          <w:szCs w:val="20"/>
        </w:rPr>
        <w:t>Zgodnie z zapisami w/w miejscowego planu zagospodarowania przestrzennego, budynek gosp</w:t>
      </w:r>
      <w:r w:rsidR="009E4E54">
        <w:rPr>
          <w:rFonts w:ascii="Arial" w:eastAsia="Times New Roman" w:hAnsi="Arial" w:cs="Arial"/>
          <w:b/>
          <w:sz w:val="20"/>
          <w:szCs w:val="20"/>
        </w:rPr>
        <w:t>odarczy (stodoła) wpisany jest do</w:t>
      </w:r>
      <w:r w:rsidRPr="00B22373">
        <w:rPr>
          <w:rFonts w:ascii="Arial" w:eastAsia="Times New Roman" w:hAnsi="Arial" w:cs="Arial"/>
          <w:b/>
          <w:sz w:val="20"/>
          <w:szCs w:val="20"/>
        </w:rPr>
        <w:t xml:space="preserve"> ewidencji chronionych nieruchomości dóbr kultury - rejon </w:t>
      </w:r>
      <w:proofErr w:type="spellStart"/>
      <w:r w:rsidRPr="00B22373">
        <w:rPr>
          <w:rFonts w:ascii="Arial" w:eastAsia="Times New Roman" w:hAnsi="Arial" w:cs="Arial"/>
          <w:b/>
          <w:sz w:val="20"/>
          <w:szCs w:val="20"/>
        </w:rPr>
        <w:t>Kostuchna</w:t>
      </w:r>
      <w:proofErr w:type="spellEnd"/>
      <w:r w:rsidRPr="00B22373">
        <w:rPr>
          <w:rFonts w:ascii="Arial" w:eastAsia="Times New Roman" w:hAnsi="Arial" w:cs="Arial"/>
          <w:b/>
          <w:sz w:val="20"/>
          <w:szCs w:val="20"/>
        </w:rPr>
        <w:t>.</w:t>
      </w:r>
    </w:p>
    <w:p w14:paraId="4950E7CA" w14:textId="77777777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3FD91769" w14:textId="665FC287" w:rsidR="00FC6068" w:rsidRPr="00743D5A" w:rsidRDefault="00743D5A" w:rsidP="00743D5A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0</w:t>
      </w:r>
      <w:r w:rsidR="004D7BC6">
        <w:rPr>
          <w:rFonts w:ascii="Arial" w:eastAsia="Times New Roman" w:hAnsi="Arial" w:cs="Arial"/>
          <w:b/>
          <w:sz w:val="20"/>
          <w:szCs w:val="20"/>
        </w:rPr>
        <w:t>4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7BC6">
        <w:rPr>
          <w:rFonts w:ascii="Arial" w:eastAsia="Times New Roman" w:hAnsi="Arial" w:cs="Arial"/>
          <w:b/>
          <w:sz w:val="20"/>
          <w:szCs w:val="20"/>
        </w:rPr>
        <w:t>listopad</w:t>
      </w:r>
      <w:r>
        <w:rPr>
          <w:rFonts w:ascii="Arial" w:eastAsia="Times New Roman" w:hAnsi="Arial" w:cs="Arial"/>
          <w:b/>
          <w:sz w:val="20"/>
          <w:szCs w:val="20"/>
        </w:rPr>
        <w:t xml:space="preserve"> 2020 roku</w:t>
      </w:r>
      <w:r w:rsidR="006937F9" w:rsidRPr="004326F6">
        <w:rPr>
          <w:rFonts w:ascii="Arial" w:eastAsia="Times New Roman" w:hAnsi="Arial" w:cs="Arial"/>
          <w:b/>
          <w:sz w:val="20"/>
          <w:szCs w:val="20"/>
          <w:vertAlign w:val="superscript"/>
        </w:rPr>
        <w:t xml:space="preserve">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>
        <w:rPr>
          <w:rFonts w:ascii="Arial" w:eastAsia="Times New Roman" w:hAnsi="Arial" w:cs="Arial"/>
          <w:b/>
          <w:sz w:val="20"/>
          <w:szCs w:val="20"/>
        </w:rPr>
        <w:t>:</w:t>
      </w:r>
      <w:r w:rsidR="004D7BC6">
        <w:rPr>
          <w:rFonts w:ascii="Arial" w:eastAsia="Times New Roman" w:hAnsi="Arial" w:cs="Arial"/>
          <w:b/>
          <w:sz w:val="20"/>
          <w:szCs w:val="20"/>
        </w:rPr>
        <w:t>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Przedmiot przetargu można oglądać w dni robocze w terminie </w:t>
      </w:r>
      <w:r w:rsidR="006C4965" w:rsidRPr="004326F6">
        <w:rPr>
          <w:rFonts w:ascii="Arial" w:eastAsia="Times New Roman" w:hAnsi="Arial" w:cs="Arial"/>
          <w:sz w:val="20"/>
          <w:szCs w:val="20"/>
        </w:rPr>
        <w:br/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od </w:t>
      </w:r>
      <w:r w:rsidR="00BD4656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7BC6">
        <w:rPr>
          <w:rFonts w:ascii="Arial" w:eastAsia="Times New Roman" w:hAnsi="Arial" w:cs="Arial"/>
          <w:b/>
          <w:sz w:val="20"/>
          <w:szCs w:val="20"/>
        </w:rPr>
        <w:t>30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7BC6">
        <w:rPr>
          <w:rFonts w:ascii="Arial" w:eastAsia="Times New Roman" w:hAnsi="Arial" w:cs="Arial"/>
          <w:b/>
          <w:sz w:val="20"/>
          <w:szCs w:val="20"/>
        </w:rPr>
        <w:t>września</w:t>
      </w:r>
      <w:r w:rsidR="006C4965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2020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 roku do </w:t>
      </w:r>
      <w:r w:rsidR="004D7BC6">
        <w:rPr>
          <w:rFonts w:ascii="Arial" w:eastAsia="Times New Roman" w:hAnsi="Arial" w:cs="Arial"/>
          <w:b/>
          <w:sz w:val="20"/>
          <w:szCs w:val="20"/>
        </w:rPr>
        <w:t>04 listopada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 xml:space="preserve"> 2020</w:t>
      </w:r>
      <w:r w:rsidR="00BC7E78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roku. </w:t>
      </w:r>
    </w:p>
    <w:p w14:paraId="0663E79F" w14:textId="77777777" w:rsidR="00743D5A" w:rsidRPr="00FC2BF1" w:rsidRDefault="00743D5A" w:rsidP="00743D5A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Administracja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</w:t>
      </w:r>
      <w:r>
        <w:rPr>
          <w:rFonts w:ascii="Arial" w:hAnsi="Arial" w:cs="Arial"/>
          <w:sz w:val="20"/>
          <w:szCs w:val="20"/>
        </w:rPr>
        <w:t xml:space="preserve">665 – 664 – 235 </w:t>
      </w:r>
      <w:r>
        <w:rPr>
          <w:rFonts w:ascii="Arial" w:hAnsi="Arial" w:cs="Arial"/>
          <w:sz w:val="20"/>
          <w:szCs w:val="20"/>
        </w:rPr>
        <w:br/>
      </w:r>
      <w:r w:rsidRPr="004326F6">
        <w:rPr>
          <w:rFonts w:ascii="Arial" w:hAnsi="Arial" w:cs="Arial"/>
          <w:sz w:val="20"/>
          <w:szCs w:val="20"/>
        </w:rPr>
        <w:t>Agata Cupiał – Szurka.</w:t>
      </w:r>
    </w:p>
    <w:p w14:paraId="41B97562" w14:textId="77777777" w:rsidR="00743D5A" w:rsidRPr="004326F6" w:rsidRDefault="00743D5A" w:rsidP="00743D5A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02D91A68" w14:textId="1F502EF4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</w:t>
      </w:r>
      <w:r w:rsidR="004D7BC6">
        <w:rPr>
          <w:rFonts w:ascii="Arial" w:eastAsia="Times New Roman" w:hAnsi="Arial" w:cs="Arial"/>
          <w:b/>
          <w:sz w:val="20"/>
          <w:szCs w:val="20"/>
        </w:rPr>
        <w:t>2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7BC6">
        <w:rPr>
          <w:rFonts w:ascii="Arial" w:eastAsia="Times New Roman" w:hAnsi="Arial" w:cs="Arial"/>
          <w:b/>
          <w:sz w:val="20"/>
          <w:szCs w:val="20"/>
        </w:rPr>
        <w:t>listopada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2020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DD6A72D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0ED84750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tej samej wysokości, bez odsetek, po złożeniu przez Oferenta oświadczenia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1A348A01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C9EF5D8" w14:textId="77777777" w:rsidR="00743D5A" w:rsidRPr="004326F6" w:rsidRDefault="00743D5A" w:rsidP="00743D5A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294A4320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Wpłatę wadium należy w tytule przelewu dokładnie opisać (podać </w:t>
      </w:r>
      <w:r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FDEC95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69CE52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E1CF07D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5742B6F0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3570F2A0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6.Osoby uczestniczące w przetargu w przypadku prowadzenia działalności gospodarczej lub osoby prawne winne posiadać stosowne odpisy dokumentów, z których wynikać będzie umocowanie do działania w imieniu tych osób.</w:t>
      </w:r>
    </w:p>
    <w:p w14:paraId="4918AB02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52653F1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1336879" w14:textId="77777777" w:rsidR="00743D5A" w:rsidRPr="001113F3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C3BA61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1760EDF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7C97177D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4B6D1E08" w14:textId="77777777" w:rsidR="00743D5A" w:rsidRPr="0086336C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www.sdsm.pl.</w:t>
      </w:r>
    </w:p>
    <w:p w14:paraId="3425EA0E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2D90EA10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2B702C86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0968D9D0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678BED5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13DA2AF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496DAFC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4A5BACFE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A0875FF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71A39CCA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CC2D377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49374D3A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699A9178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69CB9BE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290207" wp14:editId="173F8BDB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A3541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778055E1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582A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210C63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09CE2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AAF77E0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504B5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40D01608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3BA91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ED8E3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6ED0D399" wp14:editId="5C5286C5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D7BC6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43D5A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22117"/>
    <w:rsid w:val="00824C2B"/>
    <w:rsid w:val="008400E7"/>
    <w:rsid w:val="0084122C"/>
    <w:rsid w:val="00846176"/>
    <w:rsid w:val="00850EE6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9E4E54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801"/>
    <w:rsid w:val="00F55A82"/>
    <w:rsid w:val="00F55BDD"/>
    <w:rsid w:val="00F563F2"/>
    <w:rsid w:val="00F65B85"/>
    <w:rsid w:val="00F76D35"/>
    <w:rsid w:val="00F86A8F"/>
    <w:rsid w:val="00FB6742"/>
    <w:rsid w:val="00FC07E6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0B6A23"/>
  <w15:docId w15:val="{3A19EA86-0411-4515-94B8-4A6B062C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2</cp:revision>
  <cp:lastPrinted>2020-06-19T08:45:00Z</cp:lastPrinted>
  <dcterms:created xsi:type="dcterms:W3CDTF">2020-09-30T08:20:00Z</dcterms:created>
  <dcterms:modified xsi:type="dcterms:W3CDTF">2020-09-30T08:20:00Z</dcterms:modified>
</cp:coreProperties>
</file>