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3383" w:rsidRPr="0072127D" w:rsidRDefault="00BE3383" w:rsidP="00004E4F">
      <w:pPr>
        <w:pStyle w:val="Heading3"/>
        <w:pageBreakBefore/>
        <w:spacing w:before="0" w:after="0"/>
        <w:rPr>
          <w:rFonts w:ascii="Calibri" w:hAnsi="Calibri"/>
          <w:sz w:val="22"/>
          <w:szCs w:val="22"/>
        </w:rPr>
      </w:pPr>
      <w:bookmarkStart w:id="0" w:name="_Toc395525738"/>
      <w:r w:rsidRPr="0072127D">
        <w:rPr>
          <w:rFonts w:ascii="Calibri" w:hAnsi="Calibri"/>
          <w:sz w:val="22"/>
          <w:szCs w:val="22"/>
        </w:rPr>
        <w:t>Dystrybucja energii elektrycznej – Priorytet Inwestycyjny 7.5</w:t>
      </w:r>
      <w:bookmarkEnd w:id="0"/>
    </w:p>
    <w:tbl>
      <w:tblPr>
        <w:tblW w:w="4895" w:type="pct"/>
        <w:jc w:val="center"/>
        <w:tblBorders>
          <w:top w:val="single" w:sz="4" w:space="0" w:color="1F3864"/>
          <w:left w:val="single" w:sz="4" w:space="0" w:color="1F3864"/>
          <w:bottom w:val="single" w:sz="4" w:space="0" w:color="1F3864"/>
          <w:right w:val="single" w:sz="4" w:space="0" w:color="1F3864"/>
          <w:insideH w:val="single" w:sz="6" w:space="0" w:color="1F3864"/>
          <w:insideV w:val="single" w:sz="6" w:space="0" w:color="1F3864"/>
        </w:tblBorders>
        <w:tblLayout w:type="fixed"/>
        <w:tblCellMar>
          <w:left w:w="70" w:type="dxa"/>
          <w:right w:w="70" w:type="dxa"/>
        </w:tblCellMar>
        <w:tblLook w:val="0000"/>
      </w:tblPr>
      <w:tblGrid>
        <w:gridCol w:w="5"/>
        <w:gridCol w:w="511"/>
        <w:gridCol w:w="730"/>
        <w:gridCol w:w="1681"/>
        <w:gridCol w:w="1417"/>
        <w:gridCol w:w="1418"/>
        <w:gridCol w:w="1701"/>
        <w:gridCol w:w="2834"/>
        <w:gridCol w:w="2975"/>
        <w:gridCol w:w="1683"/>
      </w:tblGrid>
      <w:tr w:rsidR="00BE3383" w:rsidRPr="00625AB5" w:rsidTr="00421F6E">
        <w:trPr>
          <w:cantSplit/>
          <w:trHeight w:val="1134"/>
          <w:tblHeader/>
          <w:jc w:val="center"/>
        </w:trPr>
        <w:tc>
          <w:tcPr>
            <w:tcW w:w="512" w:type="dxa"/>
            <w:gridSpan w:val="2"/>
            <w:tcBorders>
              <w:top w:val="single" w:sz="4" w:space="0" w:color="1F3864"/>
            </w:tcBorders>
            <w:shd w:val="clear" w:color="auto" w:fill="8EAADB"/>
            <w:textDirection w:val="tbRl"/>
            <w:vAlign w:val="center"/>
          </w:tcPr>
          <w:p w:rsidR="00BE3383" w:rsidRPr="00625AB5" w:rsidRDefault="00BE3383" w:rsidP="00264421">
            <w:pPr>
              <w:spacing w:after="0" w:line="240" w:lineRule="auto"/>
              <w:ind w:left="113" w:right="113"/>
              <w:jc w:val="center"/>
              <w:rPr>
                <w:b/>
                <w:sz w:val="18"/>
                <w:szCs w:val="18"/>
              </w:rPr>
            </w:pPr>
            <w:r w:rsidRPr="00625AB5">
              <w:rPr>
                <w:b/>
                <w:sz w:val="18"/>
                <w:szCs w:val="18"/>
              </w:rPr>
              <w:t>Kod</w:t>
            </w:r>
          </w:p>
        </w:tc>
        <w:tc>
          <w:tcPr>
            <w:tcW w:w="731" w:type="dxa"/>
            <w:tcBorders>
              <w:top w:val="single" w:sz="4" w:space="0" w:color="1F3864"/>
            </w:tcBorders>
            <w:shd w:val="clear" w:color="auto" w:fill="8EAADB"/>
            <w:textDirection w:val="tbRl"/>
            <w:vAlign w:val="center"/>
          </w:tcPr>
          <w:p w:rsidR="00BE3383" w:rsidRPr="00625AB5" w:rsidRDefault="00BE3383" w:rsidP="00264421">
            <w:pPr>
              <w:spacing w:after="0" w:line="240" w:lineRule="auto"/>
              <w:ind w:left="113" w:right="113"/>
              <w:jc w:val="center"/>
              <w:rPr>
                <w:b/>
                <w:sz w:val="18"/>
                <w:szCs w:val="18"/>
              </w:rPr>
            </w:pPr>
            <w:r w:rsidRPr="00625AB5">
              <w:rPr>
                <w:b/>
                <w:sz w:val="18"/>
                <w:szCs w:val="18"/>
              </w:rPr>
              <w:t>Przedsiębiorstwo</w:t>
            </w:r>
          </w:p>
        </w:tc>
        <w:tc>
          <w:tcPr>
            <w:tcW w:w="1681" w:type="dxa"/>
            <w:tcBorders>
              <w:top w:val="single" w:sz="4" w:space="0" w:color="1F3864"/>
            </w:tcBorders>
            <w:shd w:val="clear" w:color="auto" w:fill="8EAADB"/>
            <w:vAlign w:val="center"/>
          </w:tcPr>
          <w:p w:rsidR="00BE3383" w:rsidRPr="00625AB5" w:rsidRDefault="00BE3383" w:rsidP="00DC5726">
            <w:pPr>
              <w:spacing w:after="0" w:line="240" w:lineRule="auto"/>
              <w:jc w:val="center"/>
              <w:rPr>
                <w:b/>
                <w:sz w:val="18"/>
                <w:szCs w:val="18"/>
              </w:rPr>
            </w:pPr>
            <w:r w:rsidRPr="00625AB5">
              <w:rPr>
                <w:b/>
                <w:sz w:val="18"/>
                <w:szCs w:val="18"/>
              </w:rPr>
              <w:t>Rodzaj inwestycji (długość linii)</w:t>
            </w:r>
          </w:p>
        </w:tc>
        <w:tc>
          <w:tcPr>
            <w:tcW w:w="1417" w:type="dxa"/>
            <w:tcBorders>
              <w:top w:val="single" w:sz="4" w:space="0" w:color="1F3864"/>
            </w:tcBorders>
            <w:shd w:val="clear" w:color="auto" w:fill="8EAADB"/>
            <w:vAlign w:val="center"/>
          </w:tcPr>
          <w:p w:rsidR="00BE3383" w:rsidRPr="00625AB5" w:rsidRDefault="00BE3383" w:rsidP="00DC5726">
            <w:pPr>
              <w:spacing w:after="0" w:line="240" w:lineRule="auto"/>
              <w:jc w:val="center"/>
              <w:rPr>
                <w:b/>
                <w:sz w:val="18"/>
                <w:szCs w:val="18"/>
              </w:rPr>
            </w:pPr>
            <w:r w:rsidRPr="00625AB5">
              <w:rPr>
                <w:b/>
                <w:sz w:val="18"/>
                <w:szCs w:val="18"/>
              </w:rPr>
              <w:t>Klasyfikacja wg Rozporządzenia Rady Ministrów w sprawie przedsięwzięć mogących znacząco oddziaływać na środowisko</w:t>
            </w:r>
          </w:p>
        </w:tc>
        <w:tc>
          <w:tcPr>
            <w:tcW w:w="1418" w:type="dxa"/>
            <w:tcBorders>
              <w:top w:val="single" w:sz="4" w:space="0" w:color="1F3864"/>
            </w:tcBorders>
            <w:shd w:val="clear" w:color="auto" w:fill="8EAADB"/>
            <w:vAlign w:val="center"/>
          </w:tcPr>
          <w:p w:rsidR="00BE3383" w:rsidRPr="00625AB5" w:rsidRDefault="00BE3383" w:rsidP="00DC5726">
            <w:pPr>
              <w:spacing w:after="0" w:line="240" w:lineRule="auto"/>
              <w:jc w:val="center"/>
              <w:rPr>
                <w:b/>
                <w:sz w:val="18"/>
                <w:szCs w:val="18"/>
              </w:rPr>
            </w:pPr>
            <w:r w:rsidRPr="00625AB5">
              <w:rPr>
                <w:b/>
                <w:sz w:val="18"/>
                <w:szCs w:val="18"/>
              </w:rPr>
              <w:t>Informacja o posiadanych decyzjach środowiskowych i raportach</w:t>
            </w:r>
          </w:p>
        </w:tc>
        <w:tc>
          <w:tcPr>
            <w:tcW w:w="1701" w:type="dxa"/>
            <w:tcBorders>
              <w:top w:val="single" w:sz="4" w:space="0" w:color="1F3864"/>
            </w:tcBorders>
            <w:shd w:val="clear" w:color="auto" w:fill="8EAADB"/>
            <w:vAlign w:val="center"/>
          </w:tcPr>
          <w:p w:rsidR="00BE3383" w:rsidRPr="00625AB5" w:rsidRDefault="00BE3383" w:rsidP="00DC5726">
            <w:pPr>
              <w:spacing w:after="0" w:line="240" w:lineRule="auto"/>
              <w:jc w:val="center"/>
              <w:rPr>
                <w:b/>
                <w:sz w:val="18"/>
                <w:szCs w:val="18"/>
              </w:rPr>
            </w:pPr>
            <w:r w:rsidRPr="00625AB5">
              <w:rPr>
                <w:b/>
                <w:sz w:val="18"/>
                <w:szCs w:val="18"/>
              </w:rPr>
              <w:t>Główne elementy środowiska na które może oddziaływać przedsięwzięcie</w:t>
            </w:r>
          </w:p>
        </w:tc>
        <w:tc>
          <w:tcPr>
            <w:tcW w:w="2835" w:type="dxa"/>
            <w:tcBorders>
              <w:top w:val="single" w:sz="4" w:space="0" w:color="1F3864"/>
            </w:tcBorders>
            <w:shd w:val="clear" w:color="auto" w:fill="8EAADB"/>
            <w:vAlign w:val="center"/>
          </w:tcPr>
          <w:p w:rsidR="00BE3383" w:rsidRPr="00625AB5" w:rsidRDefault="00BE3383" w:rsidP="005C4EA2">
            <w:pPr>
              <w:spacing w:after="0" w:line="240" w:lineRule="auto"/>
              <w:jc w:val="center"/>
              <w:rPr>
                <w:b/>
                <w:sz w:val="18"/>
                <w:szCs w:val="18"/>
              </w:rPr>
            </w:pPr>
            <w:r w:rsidRPr="00625AB5">
              <w:rPr>
                <w:b/>
                <w:sz w:val="18"/>
                <w:szCs w:val="18"/>
              </w:rPr>
              <w:t>Identyfikacja obszarów chronionych w tym Natura 2000</w:t>
            </w:r>
          </w:p>
        </w:tc>
        <w:tc>
          <w:tcPr>
            <w:tcW w:w="2976" w:type="dxa"/>
            <w:tcBorders>
              <w:top w:val="single" w:sz="4" w:space="0" w:color="1F3864"/>
            </w:tcBorders>
            <w:shd w:val="clear" w:color="auto" w:fill="8EAADB"/>
            <w:vAlign w:val="center"/>
          </w:tcPr>
          <w:p w:rsidR="00BE3383" w:rsidRPr="00625AB5" w:rsidRDefault="00BE3383" w:rsidP="00DC5726">
            <w:pPr>
              <w:spacing w:after="0" w:line="240" w:lineRule="auto"/>
              <w:jc w:val="center"/>
              <w:rPr>
                <w:b/>
                <w:sz w:val="18"/>
                <w:szCs w:val="18"/>
              </w:rPr>
            </w:pPr>
            <w:r w:rsidRPr="00625AB5">
              <w:rPr>
                <w:b/>
                <w:sz w:val="18"/>
                <w:szCs w:val="18"/>
              </w:rPr>
              <w:t>Potencjalne zagrożenia</w:t>
            </w:r>
            <w:r w:rsidRPr="00625AB5">
              <w:rPr>
                <w:rStyle w:val="FootnoteReference"/>
                <w:b/>
                <w:sz w:val="18"/>
                <w:szCs w:val="18"/>
              </w:rPr>
              <w:footnoteReference w:id="1"/>
            </w:r>
          </w:p>
        </w:tc>
        <w:tc>
          <w:tcPr>
            <w:tcW w:w="1683" w:type="dxa"/>
            <w:tcBorders>
              <w:top w:val="single" w:sz="4" w:space="0" w:color="1F3864"/>
            </w:tcBorders>
            <w:shd w:val="clear" w:color="auto" w:fill="8EAADB"/>
            <w:vAlign w:val="center"/>
          </w:tcPr>
          <w:p w:rsidR="00BE3383" w:rsidRPr="00625AB5" w:rsidRDefault="00BE3383" w:rsidP="007200FF">
            <w:pPr>
              <w:spacing w:after="0" w:line="240" w:lineRule="auto"/>
              <w:jc w:val="center"/>
              <w:rPr>
                <w:b/>
                <w:sz w:val="18"/>
                <w:szCs w:val="18"/>
              </w:rPr>
            </w:pPr>
            <w:r w:rsidRPr="00625AB5">
              <w:rPr>
                <w:b/>
                <w:sz w:val="18"/>
                <w:szCs w:val="18"/>
              </w:rPr>
              <w:t>Środki zapobiegawcze, minimalizujące i kompensacyjne</w:t>
            </w:r>
            <w:r w:rsidRPr="00625AB5">
              <w:rPr>
                <w:rStyle w:val="FootnoteReference"/>
                <w:b/>
                <w:sz w:val="18"/>
                <w:szCs w:val="18"/>
              </w:rPr>
              <w:footnoteReference w:id="2"/>
            </w:r>
          </w:p>
        </w:tc>
      </w:tr>
      <w:tr w:rsidR="00BE3383" w:rsidRPr="00625AB5" w:rsidTr="00421F6E">
        <w:trPr>
          <w:cantSplit/>
          <w:trHeight w:val="2203"/>
          <w:jc w:val="center"/>
        </w:trPr>
        <w:tc>
          <w:tcPr>
            <w:tcW w:w="512" w:type="dxa"/>
            <w:gridSpan w:val="2"/>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E/7.5/D/1</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Enea Operator Sp. z o.o.</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Budowa linii napowietrznej 110 kV Gorzów (Baczyna) - do słupa rozgałęźnego w kierunku Skwierzyna (20 km)</w:t>
            </w:r>
          </w:p>
        </w:tc>
        <w:tc>
          <w:tcPr>
            <w:tcW w:w="1417" w:type="dxa"/>
          </w:tcPr>
          <w:p w:rsidR="00BE3383" w:rsidRPr="00625AB5" w:rsidRDefault="00BE3383" w:rsidP="00DC5726">
            <w:pPr>
              <w:spacing w:after="0" w:line="240" w:lineRule="auto"/>
              <w:rPr>
                <w:rFonts w:cs="Arial"/>
                <w:sz w:val="18"/>
                <w:szCs w:val="18"/>
                <w:lang w:eastAsia="pl-PL"/>
              </w:rPr>
            </w:pPr>
            <w:r w:rsidRPr="00625AB5">
              <w:rPr>
                <w:sz w:val="18"/>
                <w:szCs w:val="18"/>
              </w:rPr>
              <w:t>§3 ust.1 pkt 7)</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Nie</w:t>
            </w:r>
          </w:p>
        </w:tc>
        <w:tc>
          <w:tcPr>
            <w:tcW w:w="1701" w:type="dxa"/>
            <w:vMerge w:val="restart"/>
            <w:noWrap/>
          </w:tcPr>
          <w:p w:rsidR="00BE3383" w:rsidRPr="00625AB5" w:rsidRDefault="00BE3383" w:rsidP="00DC5726">
            <w:pPr>
              <w:spacing w:after="0" w:line="240" w:lineRule="auto"/>
              <w:rPr>
                <w:sz w:val="18"/>
                <w:szCs w:val="18"/>
              </w:rPr>
            </w:pPr>
            <w:r w:rsidRPr="00625AB5">
              <w:rPr>
                <w:sz w:val="18"/>
                <w:szCs w:val="18"/>
              </w:rPr>
              <w:t>Przyroda (głównie ptaki i wycinka drzew),</w:t>
            </w:r>
          </w:p>
          <w:p w:rsidR="00BE3383" w:rsidRPr="00625AB5" w:rsidRDefault="00BE3383" w:rsidP="00DC5726">
            <w:pPr>
              <w:spacing w:after="0" w:line="240" w:lineRule="auto"/>
              <w:rPr>
                <w:sz w:val="18"/>
                <w:szCs w:val="18"/>
              </w:rPr>
            </w:pPr>
            <w:r w:rsidRPr="00625AB5">
              <w:rPr>
                <w:sz w:val="18"/>
                <w:szCs w:val="18"/>
              </w:rPr>
              <w:t>powierzchnia ziemi,</w:t>
            </w:r>
          </w:p>
          <w:p w:rsidR="00BE3383" w:rsidRPr="00625AB5" w:rsidRDefault="00BE3383" w:rsidP="00DC5726">
            <w:pPr>
              <w:spacing w:after="0" w:line="240" w:lineRule="auto"/>
              <w:rPr>
                <w:sz w:val="18"/>
                <w:szCs w:val="18"/>
              </w:rPr>
            </w:pPr>
            <w:r w:rsidRPr="00625AB5">
              <w:rPr>
                <w:sz w:val="18"/>
                <w:szCs w:val="18"/>
              </w:rPr>
              <w:t>krajobraz,</w:t>
            </w:r>
          </w:p>
          <w:p w:rsidR="00BE3383" w:rsidRPr="00625AB5" w:rsidRDefault="00BE3383" w:rsidP="00DC5726">
            <w:pPr>
              <w:spacing w:after="0" w:line="240" w:lineRule="auto"/>
              <w:rPr>
                <w:rFonts w:cs="Arial"/>
                <w:sz w:val="18"/>
                <w:szCs w:val="18"/>
                <w:lang w:eastAsia="pl-PL"/>
              </w:rPr>
            </w:pPr>
            <w:r w:rsidRPr="00625AB5">
              <w:rPr>
                <w:sz w:val="18"/>
                <w:szCs w:val="18"/>
              </w:rPr>
              <w:t>ludzie</w:t>
            </w:r>
          </w:p>
        </w:tc>
        <w:tc>
          <w:tcPr>
            <w:tcW w:w="2835" w:type="dxa"/>
          </w:tcPr>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OCHK</w:t>
            </w:r>
            <w:r w:rsidRPr="00625AB5">
              <w:rPr>
                <w:rStyle w:val="FootnoteReference"/>
                <w:rFonts w:cs="Arial"/>
                <w:sz w:val="18"/>
                <w:szCs w:val="18"/>
                <w:lang w:eastAsia="pl-PL"/>
              </w:rPr>
              <w:footnoteReference w:id="3"/>
            </w:r>
            <w:r w:rsidRPr="00625AB5">
              <w:rPr>
                <w:rFonts w:cs="Arial"/>
                <w:sz w:val="18"/>
                <w:szCs w:val="18"/>
                <w:lang w:eastAsia="pl-PL"/>
              </w:rPr>
              <w:t xml:space="preserve">: Dolina Pasłęki, Dolina Środkowej Łyny, Kanału Elbląskiego, Lasów Taborskich, Narieński, Rzeki Dzierzgoń, Żuław Gdańskich, Rzeki Nogat, Doliny Wietcisy, Środkowożuławski. Gorzowsko-Krzeszycka Dolina Warty  </w:t>
            </w:r>
          </w:p>
        </w:tc>
        <w:tc>
          <w:tcPr>
            <w:tcW w:w="2976" w:type="dxa"/>
            <w:vMerge w:val="restart"/>
          </w:tcPr>
          <w:p w:rsidR="00BE3383" w:rsidRPr="00625AB5" w:rsidRDefault="00BE3383" w:rsidP="00DC5726">
            <w:pPr>
              <w:spacing w:after="0" w:line="240" w:lineRule="auto"/>
              <w:rPr>
                <w:sz w:val="18"/>
                <w:szCs w:val="18"/>
              </w:rPr>
            </w:pPr>
            <w:r w:rsidRPr="00625AB5">
              <w:rPr>
                <w:sz w:val="18"/>
                <w:szCs w:val="18"/>
              </w:rPr>
              <w:t>- Defragmentacja siedlisk przyrodniczych.</w:t>
            </w:r>
          </w:p>
          <w:p w:rsidR="00BE3383" w:rsidRPr="00625AB5" w:rsidRDefault="00BE3383" w:rsidP="00DC5726">
            <w:pPr>
              <w:spacing w:after="0" w:line="240" w:lineRule="auto"/>
              <w:rPr>
                <w:sz w:val="18"/>
                <w:szCs w:val="18"/>
              </w:rPr>
            </w:pPr>
          </w:p>
          <w:p w:rsidR="00BE3383" w:rsidRPr="00625AB5" w:rsidRDefault="00BE3383" w:rsidP="00DC5726">
            <w:pPr>
              <w:spacing w:after="0" w:line="240" w:lineRule="auto"/>
              <w:rPr>
                <w:sz w:val="18"/>
                <w:szCs w:val="18"/>
                <w:lang w:eastAsia="en-GB"/>
              </w:rPr>
            </w:pPr>
            <w:r w:rsidRPr="00625AB5">
              <w:rPr>
                <w:sz w:val="18"/>
                <w:szCs w:val="18"/>
              </w:rPr>
              <w:t xml:space="preserve">- </w:t>
            </w:r>
            <w:r w:rsidRPr="00625AB5">
              <w:rPr>
                <w:sz w:val="18"/>
                <w:szCs w:val="18"/>
                <w:lang w:eastAsia="en-GB"/>
              </w:rPr>
              <w:t>Fizyczne zajęcie terenu występowania siedlisk przyrodniczych pod obiekty planowanej infrastruktury.</w:t>
            </w:r>
          </w:p>
          <w:p w:rsidR="00BE3383" w:rsidRPr="00625AB5" w:rsidRDefault="00BE3383" w:rsidP="00DC5726">
            <w:pPr>
              <w:spacing w:after="0" w:line="240" w:lineRule="auto"/>
              <w:rPr>
                <w:sz w:val="18"/>
                <w:szCs w:val="18"/>
                <w:lang w:eastAsia="en-GB"/>
              </w:rPr>
            </w:pPr>
          </w:p>
          <w:p w:rsidR="00BE3383" w:rsidRPr="00625AB5" w:rsidRDefault="00BE3383" w:rsidP="00DC5726">
            <w:pPr>
              <w:spacing w:after="0" w:line="240" w:lineRule="auto"/>
              <w:rPr>
                <w:sz w:val="18"/>
                <w:szCs w:val="18"/>
                <w:lang w:eastAsia="en-GB"/>
              </w:rPr>
            </w:pPr>
            <w:r w:rsidRPr="00625AB5">
              <w:rPr>
                <w:sz w:val="18"/>
                <w:szCs w:val="18"/>
                <w:lang w:eastAsia="en-GB"/>
              </w:rPr>
              <w:t>- Wycinka drzew i krzewów w przypadku prowadzenia wykopu przez tereny leśne.</w:t>
            </w:r>
          </w:p>
          <w:p w:rsidR="00BE3383" w:rsidRPr="00625AB5" w:rsidRDefault="00BE3383" w:rsidP="00DC5726">
            <w:pPr>
              <w:spacing w:after="0" w:line="240" w:lineRule="auto"/>
              <w:rPr>
                <w:sz w:val="18"/>
                <w:szCs w:val="18"/>
              </w:rPr>
            </w:pPr>
          </w:p>
          <w:p w:rsidR="00BE3383" w:rsidRPr="00625AB5" w:rsidRDefault="00BE3383" w:rsidP="00DC5726">
            <w:pPr>
              <w:spacing w:after="0" w:line="240" w:lineRule="auto"/>
              <w:rPr>
                <w:sz w:val="18"/>
                <w:szCs w:val="18"/>
                <w:lang w:eastAsia="en-GB"/>
              </w:rPr>
            </w:pPr>
            <w:r w:rsidRPr="00625AB5">
              <w:rPr>
                <w:sz w:val="18"/>
                <w:szCs w:val="18"/>
              </w:rPr>
              <w:t xml:space="preserve">- </w:t>
            </w:r>
            <w:r w:rsidRPr="00625AB5">
              <w:rPr>
                <w:sz w:val="18"/>
                <w:szCs w:val="18"/>
                <w:lang w:eastAsia="en-GB"/>
              </w:rPr>
              <w:t>Kolizje ze szlakami migracji zwierząt, , w szczególności dla nietoperzy.</w:t>
            </w:r>
          </w:p>
          <w:p w:rsidR="00BE3383" w:rsidRPr="00625AB5" w:rsidRDefault="00BE3383" w:rsidP="00DC5726">
            <w:pPr>
              <w:spacing w:after="0" w:line="240" w:lineRule="auto"/>
              <w:rPr>
                <w:sz w:val="18"/>
                <w:szCs w:val="18"/>
                <w:lang w:eastAsia="en-GB"/>
              </w:rPr>
            </w:pPr>
          </w:p>
          <w:p w:rsidR="00BE3383" w:rsidRPr="00625AB5" w:rsidRDefault="00BE3383" w:rsidP="00DC5726">
            <w:pPr>
              <w:spacing w:after="0" w:line="240" w:lineRule="auto"/>
              <w:rPr>
                <w:sz w:val="18"/>
                <w:szCs w:val="18"/>
                <w:lang w:eastAsia="en-GB"/>
              </w:rPr>
            </w:pPr>
            <w:r w:rsidRPr="00625AB5">
              <w:rPr>
                <w:sz w:val="18"/>
                <w:szCs w:val="18"/>
                <w:lang w:eastAsia="en-GB"/>
              </w:rPr>
              <w:t>- Wypłoszenie zwierząt, w tym ptaków w fazie budowy obiektów (hałas, obecność ludzi i sprzętu).</w:t>
            </w:r>
          </w:p>
          <w:p w:rsidR="00BE3383" w:rsidRPr="00625AB5" w:rsidRDefault="00BE3383" w:rsidP="00DC5726">
            <w:pPr>
              <w:spacing w:after="0" w:line="240" w:lineRule="auto"/>
              <w:rPr>
                <w:sz w:val="18"/>
                <w:szCs w:val="18"/>
                <w:lang w:eastAsia="en-GB"/>
              </w:rPr>
            </w:pPr>
          </w:p>
          <w:p w:rsidR="00BE3383" w:rsidRPr="00480062" w:rsidRDefault="00BE3383" w:rsidP="00DC5726">
            <w:pPr>
              <w:spacing w:after="0" w:line="240" w:lineRule="auto"/>
              <w:rPr>
                <w:sz w:val="18"/>
                <w:szCs w:val="18"/>
                <w:lang w:eastAsia="en-GB"/>
              </w:rPr>
            </w:pPr>
            <w:r w:rsidRPr="00480062">
              <w:rPr>
                <w:sz w:val="18"/>
                <w:szCs w:val="18"/>
                <w:lang w:eastAsia="en-GB"/>
              </w:rPr>
              <w:t>- Zagrożenia dla ptaków:</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 xml:space="preserve">redukcja siedlisk ważnych dla ptaków poprzez fizyczne zajęcie terenu pod obiekty oraz linie przesyłowe </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 xml:space="preserve">kolizje z liniami elektroenergetycznymi lub konstrukcją słupa; </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porażenie prądem w czasie odpoczynku i czatowania na zdobycz na słupach i liniach napowietrznych (oraz wskutek budowania gniazd na liniach niskiego i średniego napięcia przez niektóre gatunki, głównie przez bociany);</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 xml:space="preserve">oddziaływanie pól elektromagnetycznych; </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 xml:space="preserve">hałas; </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 xml:space="preserve">"efekt wizualny". </w:t>
            </w:r>
          </w:p>
        </w:tc>
        <w:tc>
          <w:tcPr>
            <w:tcW w:w="1683" w:type="dxa"/>
          </w:tcPr>
          <w:p w:rsidR="00BE3383" w:rsidRPr="00625AB5" w:rsidRDefault="00BE3383" w:rsidP="00C76EC4">
            <w:pPr>
              <w:spacing w:after="0" w:line="240" w:lineRule="auto"/>
              <w:rPr>
                <w:sz w:val="18"/>
                <w:szCs w:val="18"/>
              </w:rPr>
            </w:pPr>
            <w:r w:rsidRPr="00625AB5">
              <w:rPr>
                <w:sz w:val="18"/>
                <w:szCs w:val="18"/>
              </w:rPr>
              <w:t>Patrz zestaw działań nr 1</w:t>
            </w:r>
          </w:p>
        </w:tc>
      </w:tr>
      <w:tr w:rsidR="00BE3383" w:rsidRPr="00625AB5" w:rsidTr="00421F6E">
        <w:trPr>
          <w:cantSplit/>
          <w:trHeight w:val="2414"/>
          <w:jc w:val="center"/>
        </w:trPr>
        <w:tc>
          <w:tcPr>
            <w:tcW w:w="512" w:type="dxa"/>
            <w:gridSpan w:val="2"/>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E/7.5/D/2</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Enea Operator Sp. z o.o.</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Przebudowa linii napowietrznej 110 kV (</w:t>
            </w:r>
            <w:smartTag w:uri="urn:schemas-microsoft-com:office:smarttags" w:element="metricconverter">
              <w:smartTagPr>
                <w:attr w:name="ProductID" w:val="59,5 km"/>
              </w:smartTagPr>
              <w:r w:rsidRPr="00625AB5">
                <w:rPr>
                  <w:rFonts w:cs="Arial"/>
                  <w:sz w:val="18"/>
                  <w:szCs w:val="18"/>
                  <w:lang w:eastAsia="pl-PL"/>
                </w:rPr>
                <w:t>59,5 km</w:t>
              </w:r>
            </w:smartTag>
            <w:r w:rsidRPr="00625AB5">
              <w:rPr>
                <w:rFonts w:cs="Arial"/>
                <w:sz w:val="18"/>
                <w:szCs w:val="18"/>
                <w:lang w:eastAsia="pl-PL"/>
              </w:rPr>
              <w:t>) Recław - Golczewo - Nowogard - Maszewo - Morzyczyn</w:t>
            </w:r>
          </w:p>
        </w:tc>
        <w:tc>
          <w:tcPr>
            <w:tcW w:w="1417" w:type="dxa"/>
          </w:tcPr>
          <w:p w:rsidR="00BE3383" w:rsidRPr="00625AB5" w:rsidRDefault="00BE3383" w:rsidP="003D4DC0">
            <w:pPr>
              <w:spacing w:after="0" w:line="240" w:lineRule="auto"/>
              <w:rPr>
                <w:rFonts w:cs="Arial"/>
                <w:sz w:val="18"/>
                <w:szCs w:val="18"/>
                <w:lang w:eastAsia="pl-PL"/>
              </w:rPr>
            </w:pPr>
            <w:r w:rsidRPr="00625AB5">
              <w:rPr>
                <w:sz w:val="18"/>
                <w:szCs w:val="18"/>
              </w:rPr>
              <w:t>§3 ust.2*</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Nie</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PLH</w:t>
            </w:r>
            <w:r w:rsidRPr="00625AB5">
              <w:rPr>
                <w:rFonts w:cs="Arial"/>
                <w:sz w:val="18"/>
                <w:szCs w:val="18"/>
                <w:lang w:eastAsia="pl-PL"/>
              </w:rPr>
              <w:t>: Ostoja Golczewska</w:t>
            </w:r>
          </w:p>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PLB</w:t>
            </w:r>
            <w:r w:rsidRPr="00625AB5">
              <w:rPr>
                <w:rFonts w:cs="Arial"/>
                <w:sz w:val="18"/>
                <w:szCs w:val="18"/>
                <w:lang w:eastAsia="pl-PL"/>
              </w:rPr>
              <w:t>: Zalew Szczeciński</w:t>
            </w:r>
          </w:p>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Puszcza Goleniowska;</w:t>
            </w:r>
          </w:p>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OCHK</w:t>
            </w:r>
            <w:r w:rsidRPr="00625AB5">
              <w:rPr>
                <w:rFonts w:cs="Arial"/>
                <w:sz w:val="18"/>
                <w:szCs w:val="18"/>
                <w:lang w:eastAsia="pl-PL"/>
              </w:rPr>
              <w:t xml:space="preserve">: Las Czermnicki; </w:t>
            </w:r>
          </w:p>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ZPK</w:t>
            </w:r>
            <w:r w:rsidRPr="00625AB5">
              <w:rPr>
                <w:rStyle w:val="FootnoteReference"/>
                <w:rFonts w:cs="Arial"/>
                <w:sz w:val="18"/>
                <w:szCs w:val="18"/>
                <w:lang w:eastAsia="pl-PL"/>
              </w:rPr>
              <w:footnoteReference w:id="4"/>
            </w:r>
            <w:r w:rsidRPr="00625AB5">
              <w:rPr>
                <w:rFonts w:cs="Arial"/>
                <w:sz w:val="18"/>
                <w:szCs w:val="18"/>
                <w:lang w:eastAsia="pl-PL"/>
              </w:rPr>
              <w:t xml:space="preserve">: Dolina rzeki Wołczenicy, Sarni Las, Dolina rzeki Pileszy, Bukowa Góra, Dolina Stawny </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2</w:t>
            </w:r>
          </w:p>
        </w:tc>
      </w:tr>
      <w:tr w:rsidR="00BE3383" w:rsidRPr="00625AB5" w:rsidTr="00421F6E">
        <w:trPr>
          <w:cantSplit/>
          <w:trHeight w:val="1134"/>
          <w:jc w:val="center"/>
        </w:trPr>
        <w:tc>
          <w:tcPr>
            <w:tcW w:w="512" w:type="dxa"/>
            <w:gridSpan w:val="2"/>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E/7.5/D/3</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Enea Operator Sp. z o.o.</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Przebudowa linii napowietrznej 110 kV Kromolice - Nagradowice - Kromolice - Swarzędz (</w:t>
            </w:r>
            <w:smartTag w:uri="urn:schemas-microsoft-com:office:smarttags" w:element="metricconverter">
              <w:smartTagPr>
                <w:attr w:name="ProductID" w:val="5 km"/>
              </w:smartTagPr>
              <w:r w:rsidRPr="00625AB5">
                <w:rPr>
                  <w:rFonts w:cs="Arial"/>
                  <w:sz w:val="18"/>
                  <w:szCs w:val="18"/>
                  <w:lang w:eastAsia="pl-PL"/>
                </w:rPr>
                <w:t>5 km</w:t>
              </w:r>
            </w:smartTag>
            <w:r w:rsidRPr="00625AB5">
              <w:rPr>
                <w:rFonts w:cs="Arial"/>
                <w:sz w:val="18"/>
                <w:szCs w:val="18"/>
                <w:lang w:eastAsia="pl-PL"/>
              </w:rPr>
              <w:t>) wraz z budową RS 110 Garaszewo oraz budowa linii napowietrznej 110 kV (</w:t>
            </w:r>
            <w:smartTag w:uri="urn:schemas-microsoft-com:office:smarttags" w:element="metricconverter">
              <w:smartTagPr>
                <w:attr w:name="ProductID" w:val="13,9 km"/>
              </w:smartTagPr>
              <w:r w:rsidRPr="00625AB5">
                <w:rPr>
                  <w:rFonts w:cs="Arial"/>
                  <w:sz w:val="18"/>
                  <w:szCs w:val="18"/>
                  <w:lang w:eastAsia="pl-PL"/>
                </w:rPr>
                <w:t>13,9 km</w:t>
              </w:r>
            </w:smartTag>
            <w:r w:rsidRPr="00625AB5">
              <w:rPr>
                <w:rFonts w:cs="Arial"/>
                <w:sz w:val="18"/>
                <w:szCs w:val="18"/>
                <w:lang w:eastAsia="pl-PL"/>
              </w:rPr>
              <w:t>) Środa - Kromolice i Kromolice - Gądki (</w:t>
            </w:r>
            <w:smartTag w:uri="urn:schemas-microsoft-com:office:smarttags" w:element="metricconverter">
              <w:smartTagPr>
                <w:attr w:name="ProductID" w:val="4,9 km"/>
              </w:smartTagPr>
              <w:r w:rsidRPr="00625AB5">
                <w:rPr>
                  <w:rFonts w:cs="Arial"/>
                  <w:sz w:val="18"/>
                  <w:szCs w:val="18"/>
                  <w:lang w:eastAsia="pl-PL"/>
                </w:rPr>
                <w:t>4,9 km</w:t>
              </w:r>
            </w:smartTag>
            <w:r w:rsidRPr="00625AB5">
              <w:rPr>
                <w:rFonts w:cs="Arial"/>
                <w:sz w:val="18"/>
                <w:szCs w:val="18"/>
                <w:lang w:eastAsia="pl-PL"/>
              </w:rPr>
              <w:t>) w celu poprawy zasilania aglomeracji poznańskiej</w:t>
            </w:r>
          </w:p>
        </w:tc>
        <w:tc>
          <w:tcPr>
            <w:tcW w:w="1417" w:type="dxa"/>
          </w:tcPr>
          <w:p w:rsidR="00BE3383" w:rsidRPr="00625AB5" w:rsidRDefault="00BE3383" w:rsidP="003D4DC0">
            <w:pPr>
              <w:spacing w:after="0" w:line="240" w:lineRule="auto"/>
              <w:rPr>
                <w:rFonts w:cs="Arial"/>
                <w:sz w:val="18"/>
                <w:szCs w:val="18"/>
                <w:lang w:eastAsia="pl-PL"/>
              </w:rPr>
            </w:pPr>
            <w:r w:rsidRPr="00625AB5">
              <w:rPr>
                <w:sz w:val="18"/>
                <w:szCs w:val="18"/>
              </w:rPr>
              <w:t>§3 ust.2*</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Nie</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PLH</w:t>
            </w:r>
            <w:r w:rsidRPr="00625AB5">
              <w:rPr>
                <w:rFonts w:cs="Arial"/>
                <w:sz w:val="18"/>
                <w:szCs w:val="18"/>
                <w:lang w:eastAsia="pl-PL"/>
              </w:rPr>
              <w:t xml:space="preserve">: Dolina Średzkiej Strugi; </w:t>
            </w:r>
          </w:p>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OCHK</w:t>
            </w:r>
            <w:r w:rsidRPr="00625AB5">
              <w:rPr>
                <w:rFonts w:cs="Arial"/>
                <w:sz w:val="18"/>
                <w:szCs w:val="18"/>
                <w:lang w:eastAsia="pl-PL"/>
              </w:rPr>
              <w:t xml:space="preserve">: Strefy Krawędziowej Kotliny Toruńskiej, Wydm Kotliny Toruńsko-Bydgoskiej część wschodnia i zachodnia, Nadnotecki </w:t>
            </w:r>
          </w:p>
          <w:p w:rsidR="00BE3383" w:rsidRPr="00625AB5" w:rsidRDefault="00BE3383" w:rsidP="00DC5726">
            <w:pPr>
              <w:spacing w:after="0" w:line="240" w:lineRule="auto"/>
              <w:rPr>
                <w:rFonts w:cs="Arial"/>
                <w:sz w:val="18"/>
                <w:szCs w:val="18"/>
                <w:lang w:eastAsia="pl-PL"/>
              </w:rPr>
            </w:pP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2</w:t>
            </w:r>
          </w:p>
        </w:tc>
      </w:tr>
      <w:tr w:rsidR="00BE3383" w:rsidRPr="00625AB5" w:rsidTr="00421F6E">
        <w:trPr>
          <w:cantSplit/>
          <w:trHeight w:val="2161"/>
          <w:jc w:val="center"/>
        </w:trPr>
        <w:tc>
          <w:tcPr>
            <w:tcW w:w="512" w:type="dxa"/>
            <w:gridSpan w:val="2"/>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E/7.5/D/4</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Enea Operator Sp. z o.o.</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shd w:val="clear" w:color="auto" w:fill="FFC000"/>
                <w:lang w:eastAsia="pl-PL"/>
              </w:rPr>
              <w:t>Budowa linii kablowych</w:t>
            </w:r>
            <w:r w:rsidRPr="00625AB5">
              <w:rPr>
                <w:rFonts w:cs="Arial"/>
                <w:sz w:val="18"/>
                <w:szCs w:val="18"/>
                <w:lang w:eastAsia="pl-PL"/>
              </w:rPr>
              <w:t xml:space="preserve"> 110 kV Bema-Nadolnik (</w:t>
            </w:r>
            <w:smartTag w:uri="urn:schemas-microsoft-com:office:smarttags" w:element="metricconverter">
              <w:smartTagPr>
                <w:attr w:name="ProductID" w:val="3,9 km"/>
              </w:smartTagPr>
              <w:r w:rsidRPr="00625AB5">
                <w:rPr>
                  <w:rFonts w:cs="Arial"/>
                  <w:sz w:val="18"/>
                  <w:szCs w:val="18"/>
                  <w:lang w:eastAsia="pl-PL"/>
                </w:rPr>
                <w:t>3,9 km</w:t>
              </w:r>
            </w:smartTag>
            <w:r w:rsidRPr="00625AB5">
              <w:rPr>
                <w:rFonts w:cs="Arial"/>
                <w:sz w:val="18"/>
                <w:szCs w:val="18"/>
                <w:lang w:eastAsia="pl-PL"/>
              </w:rPr>
              <w:t>), Garbary -Cytadela (</w:t>
            </w:r>
            <w:smartTag w:uri="urn:schemas-microsoft-com:office:smarttags" w:element="metricconverter">
              <w:smartTagPr>
                <w:attr w:name="ProductID" w:val="0,7 km"/>
              </w:smartTagPr>
              <w:r w:rsidRPr="00625AB5">
                <w:rPr>
                  <w:rFonts w:cs="Arial"/>
                  <w:sz w:val="18"/>
                  <w:szCs w:val="18"/>
                  <w:lang w:eastAsia="pl-PL"/>
                </w:rPr>
                <w:t>0,7 km</w:t>
              </w:r>
            </w:smartTag>
            <w:r w:rsidRPr="00625AB5">
              <w:rPr>
                <w:rFonts w:cs="Arial"/>
                <w:sz w:val="18"/>
                <w:szCs w:val="18"/>
                <w:lang w:eastAsia="pl-PL"/>
              </w:rPr>
              <w:t>), Garbary - EC Karolin (</w:t>
            </w:r>
            <w:smartTag w:uri="urn:schemas-microsoft-com:office:smarttags" w:element="metricconverter">
              <w:smartTagPr>
                <w:attr w:name="ProductID" w:val="0,7 km"/>
              </w:smartTagPr>
              <w:r w:rsidRPr="00625AB5">
                <w:rPr>
                  <w:rFonts w:cs="Arial"/>
                  <w:sz w:val="18"/>
                  <w:szCs w:val="18"/>
                  <w:lang w:eastAsia="pl-PL"/>
                </w:rPr>
                <w:t>0,7 km</w:t>
              </w:r>
            </w:smartTag>
            <w:r w:rsidRPr="00625AB5">
              <w:rPr>
                <w:rFonts w:cs="Arial"/>
                <w:sz w:val="18"/>
                <w:szCs w:val="18"/>
                <w:lang w:eastAsia="pl-PL"/>
              </w:rPr>
              <w:t>) wraz z budową stacji 110/15/6 Garbary i przebudową stacji 110/15 kV Bema celem poprawy zasilania miasta Poznań</w:t>
            </w:r>
          </w:p>
        </w:tc>
        <w:tc>
          <w:tcPr>
            <w:tcW w:w="1417" w:type="dxa"/>
          </w:tcPr>
          <w:p w:rsidR="00BE3383" w:rsidRPr="00625AB5" w:rsidRDefault="00BE3383" w:rsidP="003D4DC0">
            <w:pPr>
              <w:spacing w:after="0" w:line="240" w:lineRule="auto"/>
              <w:rPr>
                <w:rFonts w:cs="Arial"/>
                <w:sz w:val="18"/>
                <w:szCs w:val="18"/>
                <w:lang w:eastAsia="pl-PL"/>
              </w:rPr>
            </w:pPr>
            <w:r w:rsidRPr="00625AB5">
              <w:rPr>
                <w:sz w:val="18"/>
                <w:szCs w:val="18"/>
              </w:rPr>
              <w:t>§3 ust.2*</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 xml:space="preserve">Stacja 110/15 kV Garbary, LK 110 kV Bema-Nadolnik – </w:t>
            </w:r>
            <w:r w:rsidRPr="00625AB5">
              <w:rPr>
                <w:rFonts w:cs="Arial"/>
                <w:b/>
                <w:sz w:val="18"/>
                <w:szCs w:val="18"/>
                <w:lang w:eastAsia="pl-PL"/>
              </w:rPr>
              <w:t>decyzje</w:t>
            </w:r>
            <w:r w:rsidRPr="00625AB5">
              <w:rPr>
                <w:rFonts w:cs="Arial"/>
                <w:sz w:val="18"/>
                <w:szCs w:val="18"/>
                <w:lang w:eastAsia="pl-PL"/>
              </w:rPr>
              <w:t>,</w:t>
            </w:r>
          </w:p>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 xml:space="preserve">Stacja 110/15 kV Bema, LK 110 kV Garbary –Cytadela, LK 110 Garbary - EC Karolin </w:t>
            </w:r>
            <w:r w:rsidRPr="00625AB5">
              <w:rPr>
                <w:rFonts w:cs="Arial"/>
                <w:b/>
                <w:sz w:val="18"/>
                <w:szCs w:val="18"/>
                <w:lang w:eastAsia="pl-PL"/>
              </w:rPr>
              <w:t>- brak decyzji</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PLH</w:t>
            </w:r>
            <w:r w:rsidRPr="00625AB5">
              <w:rPr>
                <w:rFonts w:cs="Arial"/>
                <w:sz w:val="18"/>
                <w:szCs w:val="18"/>
                <w:lang w:eastAsia="pl-PL"/>
              </w:rPr>
              <w:t>: Fortyfikacja w Poznaniu</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1</w:t>
            </w:r>
          </w:p>
        </w:tc>
      </w:tr>
      <w:tr w:rsidR="00BE3383" w:rsidRPr="00625AB5" w:rsidTr="00421F6E">
        <w:trPr>
          <w:cantSplit/>
          <w:trHeight w:val="2107"/>
          <w:jc w:val="center"/>
        </w:trPr>
        <w:tc>
          <w:tcPr>
            <w:tcW w:w="512" w:type="dxa"/>
            <w:gridSpan w:val="2"/>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E/7.5/D/5</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Enea Operator Sp. z o.o.</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Przebudowa stacji 110/15 kV Dąbie oraz zmiana zasilenia stacji 110/15 kV  Zdroje w celu poprawy zasilania aglomeracji Szczecińskiej</w:t>
            </w:r>
          </w:p>
        </w:tc>
        <w:tc>
          <w:tcPr>
            <w:tcW w:w="1417" w:type="dxa"/>
          </w:tcPr>
          <w:p w:rsidR="00BE3383" w:rsidRPr="00625AB5" w:rsidRDefault="00BE3383" w:rsidP="003D4DC0">
            <w:pPr>
              <w:spacing w:after="0" w:line="240" w:lineRule="auto"/>
              <w:rPr>
                <w:rFonts w:cs="Arial"/>
                <w:sz w:val="18"/>
                <w:szCs w:val="18"/>
                <w:lang w:eastAsia="pl-PL"/>
              </w:rPr>
            </w:pPr>
            <w:r w:rsidRPr="00625AB5">
              <w:rPr>
                <w:sz w:val="18"/>
                <w:szCs w:val="18"/>
              </w:rPr>
              <w:t>§3 ust.2*</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Nie</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sz w:val="18"/>
                <w:szCs w:val="18"/>
                <w:lang w:eastAsia="pl-PL"/>
              </w:rPr>
              <w:t>Brak</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4</w:t>
            </w:r>
          </w:p>
        </w:tc>
      </w:tr>
      <w:tr w:rsidR="00BE3383" w:rsidRPr="00625AB5" w:rsidTr="00421F6E">
        <w:trPr>
          <w:cantSplit/>
          <w:trHeight w:val="1134"/>
          <w:jc w:val="center"/>
        </w:trPr>
        <w:tc>
          <w:tcPr>
            <w:tcW w:w="512" w:type="dxa"/>
            <w:gridSpan w:val="2"/>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E/7.5/D/6</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Enea Operator Sp. z o.o.</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Budowa linii kablowej  (</w:t>
            </w:r>
            <w:smartTag w:uri="urn:schemas-microsoft-com:office:smarttags" w:element="metricconverter">
              <w:smartTagPr>
                <w:attr w:name="ProductID" w:val="3,6 km"/>
              </w:smartTagPr>
              <w:r w:rsidRPr="00625AB5">
                <w:rPr>
                  <w:rFonts w:cs="Arial"/>
                  <w:sz w:val="18"/>
                  <w:szCs w:val="18"/>
                  <w:lang w:eastAsia="pl-PL"/>
                </w:rPr>
                <w:t>3,6 km</w:t>
              </w:r>
            </w:smartTag>
            <w:r w:rsidRPr="00625AB5">
              <w:rPr>
                <w:rFonts w:cs="Arial"/>
                <w:sz w:val="18"/>
                <w:szCs w:val="18"/>
                <w:lang w:eastAsia="pl-PL"/>
              </w:rPr>
              <w:t>) 110 kV dwutorowej Jasiniec - Świecie oraz  linii napowietrznej 110 kV (</w:t>
            </w:r>
            <w:smartTag w:uri="urn:schemas-microsoft-com:office:smarttags" w:element="metricconverter">
              <w:smartTagPr>
                <w:attr w:name="ProductID" w:val="5,2 km"/>
              </w:smartTagPr>
              <w:r w:rsidRPr="00625AB5">
                <w:rPr>
                  <w:rFonts w:cs="Arial"/>
                  <w:sz w:val="18"/>
                  <w:szCs w:val="18"/>
                  <w:lang w:eastAsia="pl-PL"/>
                </w:rPr>
                <w:t>5,2 km</w:t>
              </w:r>
            </w:smartTag>
            <w:r w:rsidRPr="00625AB5">
              <w:rPr>
                <w:rFonts w:cs="Arial"/>
                <w:sz w:val="18"/>
                <w:szCs w:val="18"/>
                <w:lang w:eastAsia="pl-PL"/>
              </w:rPr>
              <w:t>) dwutorowej Jasiniec-Świecie (wcinka w linię; dodatkowe połączenie do stacji Fordon) w celu poprawy zasilania miasta Bydgoszcz</w:t>
            </w:r>
          </w:p>
        </w:tc>
        <w:tc>
          <w:tcPr>
            <w:tcW w:w="1417" w:type="dxa"/>
          </w:tcPr>
          <w:p w:rsidR="00BE3383" w:rsidRPr="00625AB5" w:rsidRDefault="00BE3383" w:rsidP="003D4DC0">
            <w:pPr>
              <w:spacing w:after="0" w:line="240" w:lineRule="auto"/>
              <w:rPr>
                <w:rFonts w:cs="Arial"/>
                <w:sz w:val="18"/>
                <w:szCs w:val="18"/>
                <w:lang w:eastAsia="pl-PL"/>
              </w:rPr>
            </w:pPr>
            <w:r w:rsidRPr="00625AB5">
              <w:rPr>
                <w:sz w:val="18"/>
                <w:szCs w:val="18"/>
              </w:rPr>
              <w:t>§3 ust. pkt 7</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 xml:space="preserve">Tak </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PLH</w:t>
            </w:r>
            <w:r w:rsidRPr="00625AB5">
              <w:rPr>
                <w:rFonts w:cs="Arial"/>
                <w:sz w:val="18"/>
                <w:szCs w:val="18"/>
                <w:lang w:eastAsia="pl-PL"/>
              </w:rPr>
              <w:t>: Solecka Dolina Wisły</w:t>
            </w:r>
          </w:p>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PLB</w:t>
            </w:r>
            <w:r w:rsidRPr="00625AB5">
              <w:rPr>
                <w:rFonts w:cs="Arial"/>
                <w:sz w:val="18"/>
                <w:szCs w:val="18"/>
                <w:lang w:eastAsia="pl-PL"/>
              </w:rPr>
              <w:t>: Dolina Dolnej Wisły;</w:t>
            </w:r>
          </w:p>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 xml:space="preserve">Nadwiślański Park Krajobrazowy </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1</w:t>
            </w:r>
          </w:p>
        </w:tc>
      </w:tr>
      <w:tr w:rsidR="00BE3383" w:rsidRPr="00625AB5" w:rsidTr="00421F6E">
        <w:trPr>
          <w:cantSplit/>
          <w:trHeight w:val="1134"/>
          <w:jc w:val="center"/>
        </w:trPr>
        <w:tc>
          <w:tcPr>
            <w:tcW w:w="512" w:type="dxa"/>
            <w:gridSpan w:val="2"/>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E/7.5/D/7</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Enea Operator Sp. z o.o.</w:t>
            </w:r>
          </w:p>
        </w:tc>
        <w:tc>
          <w:tcPr>
            <w:tcW w:w="1681" w:type="dxa"/>
            <w:shd w:val="clear" w:color="auto" w:fill="FFFF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 xml:space="preserve">Budowa linii </w:t>
            </w:r>
            <w:r w:rsidRPr="00625AB5">
              <w:rPr>
                <w:rFonts w:cs="Arial"/>
                <w:sz w:val="18"/>
                <w:szCs w:val="18"/>
                <w:shd w:val="clear" w:color="auto" w:fill="FFFF00"/>
                <w:lang w:eastAsia="pl-PL"/>
              </w:rPr>
              <w:t>k</w:t>
            </w:r>
            <w:r w:rsidRPr="00625AB5">
              <w:rPr>
                <w:rFonts w:cs="Arial"/>
                <w:sz w:val="18"/>
                <w:szCs w:val="18"/>
                <w:lang w:eastAsia="pl-PL"/>
              </w:rPr>
              <w:t>ablowej 110 kV Świnoujście - Warszów 400 mm 2 - (2 km) wraz z modernizacją  stacji 110/15 kV Warszów</w:t>
            </w:r>
          </w:p>
        </w:tc>
        <w:tc>
          <w:tcPr>
            <w:tcW w:w="1417" w:type="dxa"/>
          </w:tcPr>
          <w:p w:rsidR="00BE3383" w:rsidRPr="00625AB5" w:rsidRDefault="00BE3383" w:rsidP="003D4DC0">
            <w:pPr>
              <w:spacing w:after="0" w:line="240" w:lineRule="auto"/>
              <w:rPr>
                <w:rFonts w:cs="Arial"/>
                <w:sz w:val="18"/>
                <w:szCs w:val="18"/>
                <w:lang w:eastAsia="pl-PL"/>
              </w:rPr>
            </w:pPr>
            <w:r w:rsidRPr="00625AB5">
              <w:rPr>
                <w:sz w:val="18"/>
                <w:szCs w:val="18"/>
              </w:rPr>
              <w:t>§3 ust.2*</w:t>
            </w:r>
          </w:p>
        </w:tc>
        <w:tc>
          <w:tcPr>
            <w:tcW w:w="1418" w:type="dxa"/>
            <w:noWrap/>
          </w:tcPr>
          <w:p w:rsidR="00BE3383" w:rsidRPr="00625AB5" w:rsidRDefault="00BE3383" w:rsidP="00DC5726">
            <w:pPr>
              <w:spacing w:after="0" w:line="240" w:lineRule="auto"/>
              <w:rPr>
                <w:rFonts w:cs="Arial"/>
                <w:b/>
                <w:color w:val="000000"/>
                <w:sz w:val="18"/>
                <w:szCs w:val="18"/>
                <w:lang w:eastAsia="pl-PL"/>
              </w:rPr>
            </w:pPr>
            <w:r w:rsidRPr="00625AB5">
              <w:rPr>
                <w:rFonts w:cs="Arial"/>
                <w:sz w:val="18"/>
                <w:szCs w:val="18"/>
                <w:lang w:eastAsia="pl-PL"/>
              </w:rPr>
              <w:t>Budowa linii kablowej 110 kV Świnoujście - Warszów –</w:t>
            </w:r>
            <w:r w:rsidRPr="00625AB5">
              <w:rPr>
                <w:rFonts w:cs="Arial"/>
                <w:b/>
                <w:sz w:val="18"/>
                <w:szCs w:val="18"/>
                <w:lang w:eastAsia="pl-PL"/>
              </w:rPr>
              <w:t xml:space="preserve"> </w:t>
            </w:r>
            <w:r w:rsidRPr="00625AB5">
              <w:rPr>
                <w:rFonts w:cs="Arial"/>
                <w:b/>
                <w:color w:val="000000"/>
                <w:sz w:val="18"/>
                <w:szCs w:val="18"/>
                <w:lang w:eastAsia="pl-PL"/>
              </w:rPr>
              <w:t>decyzja nie wymagana</w:t>
            </w:r>
          </w:p>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 xml:space="preserve">Stacja Warszów – </w:t>
            </w:r>
            <w:r w:rsidRPr="00625AB5">
              <w:rPr>
                <w:rFonts w:cs="Arial"/>
                <w:b/>
                <w:sz w:val="18"/>
                <w:szCs w:val="18"/>
                <w:lang w:eastAsia="pl-PL"/>
              </w:rPr>
              <w:t>brak decyzji</w:t>
            </w:r>
          </w:p>
        </w:tc>
        <w:tc>
          <w:tcPr>
            <w:tcW w:w="1701" w:type="dxa"/>
            <w:noWrap/>
          </w:tcPr>
          <w:p w:rsidR="00BE3383" w:rsidRPr="00625AB5" w:rsidRDefault="00BE3383" w:rsidP="00DC5726">
            <w:pPr>
              <w:spacing w:after="0" w:line="240" w:lineRule="auto"/>
              <w:rPr>
                <w:sz w:val="18"/>
                <w:szCs w:val="18"/>
              </w:rPr>
            </w:pPr>
            <w:r w:rsidRPr="00625AB5">
              <w:rPr>
                <w:sz w:val="18"/>
                <w:szCs w:val="18"/>
              </w:rPr>
              <w:t>Powierzchnia ziemi,</w:t>
            </w:r>
          </w:p>
          <w:p w:rsidR="00BE3383" w:rsidRPr="00625AB5" w:rsidRDefault="00BE3383" w:rsidP="00DC5726">
            <w:pPr>
              <w:spacing w:after="0" w:line="240" w:lineRule="auto"/>
              <w:rPr>
                <w:sz w:val="18"/>
                <w:szCs w:val="18"/>
              </w:rPr>
            </w:pPr>
            <w:r w:rsidRPr="00625AB5">
              <w:rPr>
                <w:sz w:val="18"/>
                <w:szCs w:val="18"/>
              </w:rPr>
              <w:t>Krajobraz,</w:t>
            </w:r>
          </w:p>
          <w:p w:rsidR="00BE3383" w:rsidRPr="00625AB5" w:rsidRDefault="00BE3383" w:rsidP="00DC5726">
            <w:pPr>
              <w:spacing w:after="0" w:line="240" w:lineRule="auto"/>
              <w:rPr>
                <w:rFonts w:cs="Arial"/>
                <w:sz w:val="18"/>
                <w:szCs w:val="18"/>
              </w:rPr>
            </w:pPr>
            <w:r w:rsidRPr="00625AB5">
              <w:rPr>
                <w:sz w:val="18"/>
                <w:szCs w:val="18"/>
              </w:rPr>
              <w:t>Ludzie</w:t>
            </w:r>
          </w:p>
          <w:p w:rsidR="00BE3383" w:rsidRPr="00625AB5" w:rsidRDefault="00BE3383" w:rsidP="00DC5726">
            <w:pPr>
              <w:spacing w:after="0" w:line="240" w:lineRule="auto"/>
              <w:rPr>
                <w:sz w:val="18"/>
                <w:szCs w:val="18"/>
              </w:rPr>
            </w:pPr>
            <w:r w:rsidRPr="00625AB5">
              <w:rPr>
                <w:sz w:val="18"/>
                <w:szCs w:val="18"/>
              </w:rPr>
              <w:t xml:space="preserve">Przyroda </w:t>
            </w:r>
          </w:p>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PLH</w:t>
            </w:r>
            <w:r w:rsidRPr="00625AB5">
              <w:rPr>
                <w:rFonts w:cs="Arial"/>
                <w:sz w:val="18"/>
                <w:szCs w:val="18"/>
                <w:lang w:eastAsia="pl-PL"/>
              </w:rPr>
              <w:t>: Wolin i Uznam</w:t>
            </w:r>
          </w:p>
        </w:tc>
        <w:tc>
          <w:tcPr>
            <w:tcW w:w="2976" w:type="dxa"/>
            <w:vMerge w:val="restart"/>
          </w:tcPr>
          <w:p w:rsidR="00BE3383" w:rsidRPr="00625AB5" w:rsidRDefault="00BE3383" w:rsidP="00DC5726">
            <w:pPr>
              <w:spacing w:after="0" w:line="240" w:lineRule="auto"/>
              <w:rPr>
                <w:sz w:val="18"/>
                <w:szCs w:val="18"/>
              </w:rPr>
            </w:pPr>
          </w:p>
          <w:p w:rsidR="00BE3383" w:rsidRPr="00625AB5" w:rsidRDefault="00BE3383" w:rsidP="00DC5726">
            <w:pPr>
              <w:spacing w:after="0" w:line="240" w:lineRule="auto"/>
              <w:rPr>
                <w:sz w:val="18"/>
                <w:szCs w:val="18"/>
              </w:rPr>
            </w:pPr>
            <w:r w:rsidRPr="00625AB5">
              <w:rPr>
                <w:sz w:val="18"/>
                <w:szCs w:val="18"/>
              </w:rPr>
              <w:t>- Defragmentacja siedlisk przyrodniczych.</w:t>
            </w:r>
          </w:p>
          <w:p w:rsidR="00BE3383" w:rsidRPr="00625AB5" w:rsidRDefault="00BE3383" w:rsidP="00DC5726">
            <w:pPr>
              <w:spacing w:after="0" w:line="240" w:lineRule="auto"/>
              <w:rPr>
                <w:sz w:val="18"/>
                <w:szCs w:val="18"/>
              </w:rPr>
            </w:pPr>
          </w:p>
          <w:p w:rsidR="00BE3383" w:rsidRPr="00625AB5" w:rsidRDefault="00BE3383" w:rsidP="00DC5726">
            <w:pPr>
              <w:spacing w:after="0" w:line="240" w:lineRule="auto"/>
              <w:rPr>
                <w:sz w:val="18"/>
                <w:szCs w:val="18"/>
                <w:lang w:eastAsia="en-GB"/>
              </w:rPr>
            </w:pPr>
            <w:r w:rsidRPr="00625AB5">
              <w:rPr>
                <w:sz w:val="18"/>
                <w:szCs w:val="18"/>
              </w:rPr>
              <w:t xml:space="preserve">- </w:t>
            </w:r>
            <w:r w:rsidRPr="00625AB5">
              <w:rPr>
                <w:sz w:val="18"/>
                <w:szCs w:val="18"/>
                <w:lang w:eastAsia="en-GB"/>
              </w:rPr>
              <w:t>Fizyczne zajęcie terenu występowania siedlisk przyrodniczych pod obiekty planowanej infrastruktury.</w:t>
            </w:r>
          </w:p>
          <w:p w:rsidR="00BE3383" w:rsidRPr="00625AB5" w:rsidRDefault="00BE3383" w:rsidP="00DC5726">
            <w:pPr>
              <w:spacing w:after="0" w:line="240" w:lineRule="auto"/>
              <w:rPr>
                <w:sz w:val="18"/>
                <w:szCs w:val="18"/>
                <w:lang w:eastAsia="en-GB"/>
              </w:rPr>
            </w:pPr>
          </w:p>
          <w:p w:rsidR="00BE3383" w:rsidRPr="00625AB5" w:rsidRDefault="00BE3383" w:rsidP="00DC5726">
            <w:pPr>
              <w:spacing w:after="0" w:line="240" w:lineRule="auto"/>
              <w:rPr>
                <w:sz w:val="18"/>
                <w:szCs w:val="18"/>
                <w:lang w:eastAsia="en-GB"/>
              </w:rPr>
            </w:pPr>
            <w:r w:rsidRPr="00625AB5">
              <w:rPr>
                <w:sz w:val="18"/>
                <w:szCs w:val="18"/>
                <w:lang w:eastAsia="en-GB"/>
              </w:rPr>
              <w:t>- Wycinka drzew i krzewów w przypadku prowadzenia wykopu przez tereny leśne.</w:t>
            </w:r>
          </w:p>
          <w:p w:rsidR="00BE3383" w:rsidRPr="00625AB5" w:rsidRDefault="00BE3383" w:rsidP="00DC5726">
            <w:pPr>
              <w:spacing w:after="0" w:line="240" w:lineRule="auto"/>
              <w:rPr>
                <w:sz w:val="18"/>
                <w:szCs w:val="18"/>
              </w:rPr>
            </w:pPr>
          </w:p>
          <w:p w:rsidR="00BE3383" w:rsidRPr="00625AB5" w:rsidRDefault="00BE3383" w:rsidP="00DC5726">
            <w:pPr>
              <w:spacing w:after="0" w:line="240" w:lineRule="auto"/>
              <w:rPr>
                <w:sz w:val="18"/>
                <w:szCs w:val="18"/>
                <w:lang w:eastAsia="en-GB"/>
              </w:rPr>
            </w:pPr>
            <w:r w:rsidRPr="00625AB5">
              <w:rPr>
                <w:sz w:val="18"/>
                <w:szCs w:val="18"/>
              </w:rPr>
              <w:t xml:space="preserve">- </w:t>
            </w:r>
            <w:r w:rsidRPr="00625AB5">
              <w:rPr>
                <w:sz w:val="18"/>
                <w:szCs w:val="18"/>
                <w:lang w:eastAsia="en-GB"/>
              </w:rPr>
              <w:t>Kolizje ze szlakami migracji zwierząt, , w szczególności dla nietoperzy.</w:t>
            </w:r>
          </w:p>
          <w:p w:rsidR="00BE3383" w:rsidRPr="00625AB5" w:rsidRDefault="00BE3383" w:rsidP="00DC5726">
            <w:pPr>
              <w:spacing w:after="0" w:line="240" w:lineRule="auto"/>
              <w:rPr>
                <w:sz w:val="18"/>
                <w:szCs w:val="18"/>
                <w:lang w:eastAsia="en-GB"/>
              </w:rPr>
            </w:pPr>
          </w:p>
          <w:p w:rsidR="00BE3383" w:rsidRPr="00625AB5" w:rsidRDefault="00BE3383" w:rsidP="00DC5726">
            <w:pPr>
              <w:spacing w:after="0" w:line="240" w:lineRule="auto"/>
              <w:rPr>
                <w:sz w:val="18"/>
                <w:szCs w:val="18"/>
                <w:lang w:eastAsia="en-GB"/>
              </w:rPr>
            </w:pPr>
            <w:r w:rsidRPr="00625AB5">
              <w:rPr>
                <w:sz w:val="18"/>
                <w:szCs w:val="18"/>
                <w:lang w:eastAsia="en-GB"/>
              </w:rPr>
              <w:t>- Wypłoszenie zwierząt, w tym ptaków w fazie budowy obiektów (hałas, obecność ludzi i sprzętu).</w:t>
            </w: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1</w:t>
            </w:r>
          </w:p>
        </w:tc>
      </w:tr>
      <w:tr w:rsidR="00BE3383" w:rsidRPr="00625AB5" w:rsidTr="00421F6E">
        <w:trPr>
          <w:cantSplit/>
          <w:trHeight w:val="1134"/>
          <w:jc w:val="center"/>
        </w:trPr>
        <w:tc>
          <w:tcPr>
            <w:tcW w:w="512" w:type="dxa"/>
            <w:gridSpan w:val="2"/>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E/7.5/D/8</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Enea Operator Sp. z o.o.</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Budowa (</w:t>
            </w:r>
            <w:smartTag w:uri="urn:schemas-microsoft-com:office:smarttags" w:element="metricconverter">
              <w:smartTagPr>
                <w:attr w:name="ProductID" w:val="2 km"/>
              </w:smartTagPr>
              <w:r w:rsidRPr="00625AB5">
                <w:rPr>
                  <w:rFonts w:cs="Arial"/>
                  <w:sz w:val="18"/>
                  <w:szCs w:val="18"/>
                  <w:lang w:eastAsia="pl-PL"/>
                </w:rPr>
                <w:t>2 km</w:t>
              </w:r>
            </w:smartTag>
            <w:r w:rsidRPr="00625AB5">
              <w:rPr>
                <w:rFonts w:cs="Arial"/>
                <w:sz w:val="18"/>
                <w:szCs w:val="18"/>
                <w:lang w:eastAsia="pl-PL"/>
              </w:rPr>
              <w:t>) linii kablowej 110 kV Bydgoszcz Śródmieście - Bydgoszcz Północ oraz przebudowa linii napowietrznej 110 kV (</w:t>
            </w:r>
            <w:smartTag w:uri="urn:schemas-microsoft-com:office:smarttags" w:element="metricconverter">
              <w:smartTagPr>
                <w:attr w:name="ProductID" w:val="3,3 km"/>
              </w:smartTagPr>
              <w:r w:rsidRPr="00625AB5">
                <w:rPr>
                  <w:rFonts w:cs="Arial"/>
                  <w:sz w:val="18"/>
                  <w:szCs w:val="18"/>
                  <w:lang w:eastAsia="pl-PL"/>
                </w:rPr>
                <w:t>3,3 km</w:t>
              </w:r>
            </w:smartTag>
            <w:r w:rsidRPr="00625AB5">
              <w:rPr>
                <w:rFonts w:cs="Arial"/>
                <w:sz w:val="18"/>
                <w:szCs w:val="18"/>
                <w:lang w:eastAsia="pl-PL"/>
              </w:rPr>
              <w:t>) Jasiniec-Bydgoszcz Wschód w celu poprawy zasilania miasta Bydgoszcz</w:t>
            </w:r>
          </w:p>
        </w:tc>
        <w:tc>
          <w:tcPr>
            <w:tcW w:w="1417" w:type="dxa"/>
          </w:tcPr>
          <w:p w:rsidR="00BE3383" w:rsidRPr="00625AB5" w:rsidRDefault="00BE3383" w:rsidP="003D4DC0">
            <w:pPr>
              <w:spacing w:after="0" w:line="240" w:lineRule="auto"/>
              <w:rPr>
                <w:rFonts w:cs="Arial"/>
                <w:sz w:val="18"/>
                <w:szCs w:val="18"/>
                <w:lang w:eastAsia="pl-PL"/>
              </w:rPr>
            </w:pPr>
            <w:r w:rsidRPr="00625AB5">
              <w:rPr>
                <w:sz w:val="18"/>
                <w:szCs w:val="18"/>
              </w:rPr>
              <w:t>§3 ust. pkt 7)</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LN 110 kV Bydgoszcz Śródmieście - Bydgoszcz Północ -</w:t>
            </w:r>
          </w:p>
          <w:p w:rsidR="00BE3383" w:rsidRPr="00625AB5" w:rsidRDefault="00BE3383" w:rsidP="00DC5726">
            <w:pPr>
              <w:spacing w:after="0" w:line="240" w:lineRule="auto"/>
              <w:rPr>
                <w:rFonts w:cs="Arial"/>
                <w:b/>
                <w:sz w:val="18"/>
                <w:szCs w:val="18"/>
                <w:lang w:eastAsia="pl-PL"/>
              </w:rPr>
            </w:pPr>
            <w:r w:rsidRPr="00625AB5">
              <w:rPr>
                <w:rFonts w:cs="Arial"/>
                <w:b/>
                <w:sz w:val="18"/>
                <w:szCs w:val="18"/>
                <w:lang w:eastAsia="pl-PL"/>
              </w:rPr>
              <w:t>brak decyzji</w:t>
            </w:r>
          </w:p>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 xml:space="preserve">LN 110 kV Jasiniec-Bydgoszcz Wschód - </w:t>
            </w:r>
            <w:r w:rsidRPr="00625AB5">
              <w:rPr>
                <w:rFonts w:cs="Arial"/>
                <w:b/>
                <w:sz w:val="18"/>
                <w:szCs w:val="18"/>
                <w:lang w:eastAsia="pl-PL"/>
              </w:rPr>
              <w:t>wydano decyzję</w:t>
            </w:r>
            <w:r w:rsidRPr="00625AB5">
              <w:rPr>
                <w:rFonts w:cs="Arial"/>
                <w:sz w:val="18"/>
                <w:szCs w:val="18"/>
                <w:lang w:eastAsia="pl-PL"/>
              </w:rPr>
              <w:t xml:space="preserve"> </w:t>
            </w:r>
          </w:p>
        </w:tc>
        <w:tc>
          <w:tcPr>
            <w:tcW w:w="1701" w:type="dxa"/>
            <w:vMerge w:val="restart"/>
            <w:noWrap/>
          </w:tcPr>
          <w:p w:rsidR="00BE3383" w:rsidRPr="00625AB5" w:rsidRDefault="00BE3383" w:rsidP="00DC5726">
            <w:pPr>
              <w:spacing w:after="0" w:line="240" w:lineRule="auto"/>
              <w:rPr>
                <w:sz w:val="18"/>
                <w:szCs w:val="18"/>
              </w:rPr>
            </w:pPr>
            <w:r w:rsidRPr="00625AB5">
              <w:rPr>
                <w:sz w:val="18"/>
                <w:szCs w:val="18"/>
              </w:rPr>
              <w:t>Powierzchnia ziemi,</w:t>
            </w:r>
          </w:p>
          <w:p w:rsidR="00BE3383" w:rsidRPr="00625AB5" w:rsidRDefault="00BE3383" w:rsidP="00DC5726">
            <w:pPr>
              <w:spacing w:after="0" w:line="240" w:lineRule="auto"/>
              <w:rPr>
                <w:sz w:val="18"/>
                <w:szCs w:val="18"/>
              </w:rPr>
            </w:pPr>
            <w:r w:rsidRPr="00625AB5">
              <w:rPr>
                <w:sz w:val="18"/>
                <w:szCs w:val="18"/>
              </w:rPr>
              <w:t>Krajobraz,</w:t>
            </w:r>
          </w:p>
          <w:p w:rsidR="00BE3383" w:rsidRPr="00625AB5" w:rsidRDefault="00BE3383" w:rsidP="00DC5726">
            <w:pPr>
              <w:spacing w:after="0" w:line="240" w:lineRule="auto"/>
              <w:rPr>
                <w:rFonts w:cs="Arial"/>
                <w:sz w:val="18"/>
                <w:szCs w:val="18"/>
              </w:rPr>
            </w:pPr>
            <w:r w:rsidRPr="00625AB5">
              <w:rPr>
                <w:sz w:val="18"/>
                <w:szCs w:val="18"/>
              </w:rPr>
              <w:t>Ludzie</w:t>
            </w:r>
          </w:p>
          <w:p w:rsidR="00BE3383" w:rsidRPr="00625AB5" w:rsidRDefault="00BE3383" w:rsidP="00DC5726">
            <w:pPr>
              <w:spacing w:after="0" w:line="240" w:lineRule="auto"/>
              <w:rPr>
                <w:sz w:val="18"/>
                <w:szCs w:val="18"/>
              </w:rPr>
            </w:pPr>
            <w:r w:rsidRPr="00625AB5">
              <w:rPr>
                <w:sz w:val="18"/>
                <w:szCs w:val="18"/>
              </w:rPr>
              <w:t xml:space="preserve">Przyroda </w:t>
            </w:r>
          </w:p>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b/>
                <w:sz w:val="18"/>
                <w:szCs w:val="18"/>
                <w:lang w:eastAsia="pl-PL"/>
              </w:rPr>
              <w:t>OCHK</w:t>
            </w:r>
            <w:r w:rsidRPr="00625AB5">
              <w:rPr>
                <w:rFonts w:cs="Arial"/>
                <w:sz w:val="18"/>
                <w:szCs w:val="18"/>
                <w:lang w:eastAsia="pl-PL"/>
              </w:rPr>
              <w:t xml:space="preserve">: Północnego Pasa Rekreacyjnego Miasta Bydgoszczy </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1</w:t>
            </w:r>
          </w:p>
        </w:tc>
      </w:tr>
      <w:tr w:rsidR="00BE3383" w:rsidRPr="00625AB5" w:rsidTr="00421F6E">
        <w:trPr>
          <w:cantSplit/>
          <w:trHeight w:val="1134"/>
          <w:jc w:val="center"/>
        </w:trPr>
        <w:tc>
          <w:tcPr>
            <w:tcW w:w="512" w:type="dxa"/>
            <w:gridSpan w:val="2"/>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E/7.5/D/9</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Enea Operator Sp. z o.o.</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Budowa stacji 110/15 kV Towarowa oraz przebudowa stacji 110/15 kV Poznań Główna celem poprawy zasilania miasta Poznań</w:t>
            </w:r>
          </w:p>
        </w:tc>
        <w:tc>
          <w:tcPr>
            <w:tcW w:w="1417" w:type="dxa"/>
          </w:tcPr>
          <w:p w:rsidR="00BE3383" w:rsidRPr="00625AB5" w:rsidRDefault="00BE3383" w:rsidP="00DC5726">
            <w:pPr>
              <w:spacing w:after="0" w:line="240" w:lineRule="auto"/>
              <w:rPr>
                <w:rFonts w:cs="Arial"/>
                <w:sz w:val="18"/>
                <w:szCs w:val="18"/>
                <w:lang w:eastAsia="pl-PL"/>
              </w:rPr>
            </w:pPr>
            <w:r w:rsidRPr="00625AB5">
              <w:rPr>
                <w:sz w:val="18"/>
                <w:szCs w:val="18"/>
              </w:rPr>
              <w:t>§3 ust.1 pkt 7)</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Nie</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sz w:val="18"/>
                <w:szCs w:val="18"/>
                <w:lang w:eastAsia="pl-PL"/>
              </w:rPr>
              <w:t>Brak</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1</w:t>
            </w:r>
          </w:p>
        </w:tc>
      </w:tr>
      <w:tr w:rsidR="00BE3383" w:rsidRPr="00625AB5" w:rsidTr="00421F6E">
        <w:trPr>
          <w:cantSplit/>
          <w:trHeight w:val="1134"/>
          <w:jc w:val="center"/>
        </w:trPr>
        <w:tc>
          <w:tcPr>
            <w:tcW w:w="512" w:type="dxa"/>
            <w:gridSpan w:val="2"/>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E/7.5/D/10</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Enea Operator Sp. z o.o.</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Przebudowa  stacji 110/15 kV Oborniki</w:t>
            </w:r>
          </w:p>
        </w:tc>
        <w:tc>
          <w:tcPr>
            <w:tcW w:w="1417" w:type="dxa"/>
          </w:tcPr>
          <w:p w:rsidR="00BE3383" w:rsidRPr="00625AB5" w:rsidRDefault="00BE3383" w:rsidP="003D4DC0">
            <w:pPr>
              <w:spacing w:after="0" w:line="240" w:lineRule="auto"/>
              <w:rPr>
                <w:rFonts w:cs="Arial"/>
                <w:sz w:val="18"/>
                <w:szCs w:val="18"/>
                <w:lang w:eastAsia="pl-PL"/>
              </w:rPr>
            </w:pPr>
            <w:r w:rsidRPr="00625AB5">
              <w:rPr>
                <w:sz w:val="18"/>
                <w:szCs w:val="18"/>
              </w:rPr>
              <w:t>§3 ust.2*</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Nie</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b/>
                <w:sz w:val="18"/>
                <w:szCs w:val="18"/>
                <w:lang w:eastAsia="pl-PL"/>
              </w:rPr>
              <w:t>OCHK</w:t>
            </w:r>
            <w:r w:rsidRPr="00625AB5">
              <w:rPr>
                <w:rFonts w:cs="Arial"/>
                <w:sz w:val="18"/>
                <w:szCs w:val="18"/>
                <w:lang w:eastAsia="pl-PL"/>
              </w:rPr>
              <w:t xml:space="preserve">: Gorzowsko-Krzeszycka Dolina Warty </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2</w:t>
            </w:r>
          </w:p>
        </w:tc>
      </w:tr>
      <w:tr w:rsidR="00BE3383" w:rsidRPr="00625AB5" w:rsidTr="00421F6E">
        <w:trPr>
          <w:cantSplit/>
          <w:trHeight w:val="1134"/>
          <w:jc w:val="center"/>
        </w:trPr>
        <w:tc>
          <w:tcPr>
            <w:tcW w:w="512" w:type="dxa"/>
            <w:gridSpan w:val="2"/>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E/7.5/D/11</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Enea Operator Sp. z o.o.</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Przebudowa stacji 110/15 kV Jastrowie</w:t>
            </w:r>
          </w:p>
        </w:tc>
        <w:tc>
          <w:tcPr>
            <w:tcW w:w="1417" w:type="dxa"/>
          </w:tcPr>
          <w:p w:rsidR="00BE3383" w:rsidRPr="00625AB5" w:rsidRDefault="00BE3383" w:rsidP="003D4DC0">
            <w:pPr>
              <w:spacing w:after="0" w:line="240" w:lineRule="auto"/>
              <w:rPr>
                <w:rFonts w:cs="Arial"/>
                <w:sz w:val="18"/>
                <w:szCs w:val="18"/>
                <w:lang w:eastAsia="pl-PL"/>
              </w:rPr>
            </w:pPr>
            <w:r w:rsidRPr="00625AB5">
              <w:rPr>
                <w:sz w:val="18"/>
                <w:szCs w:val="18"/>
              </w:rPr>
              <w:t>§3 ust.2*</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Nie</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sz w:val="18"/>
                <w:szCs w:val="18"/>
                <w:lang w:eastAsia="pl-PL"/>
              </w:rPr>
              <w:t>Brak</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4</w:t>
            </w:r>
          </w:p>
        </w:tc>
      </w:tr>
      <w:tr w:rsidR="00BE3383" w:rsidRPr="00625AB5" w:rsidTr="00421F6E">
        <w:trPr>
          <w:cantSplit/>
          <w:trHeight w:val="1134"/>
          <w:jc w:val="center"/>
        </w:trPr>
        <w:tc>
          <w:tcPr>
            <w:tcW w:w="512" w:type="dxa"/>
            <w:gridSpan w:val="2"/>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E/7.5/D/12</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Enea Operator Sp. z o.o.</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Przebudowa stacji 110/15 kV Górczyn</w:t>
            </w:r>
          </w:p>
        </w:tc>
        <w:tc>
          <w:tcPr>
            <w:tcW w:w="1417" w:type="dxa"/>
          </w:tcPr>
          <w:p w:rsidR="00BE3383" w:rsidRPr="00625AB5" w:rsidRDefault="00BE3383" w:rsidP="003D4DC0">
            <w:pPr>
              <w:spacing w:after="0" w:line="240" w:lineRule="auto"/>
              <w:rPr>
                <w:rFonts w:cs="Arial"/>
                <w:sz w:val="18"/>
                <w:szCs w:val="18"/>
                <w:lang w:eastAsia="pl-PL"/>
              </w:rPr>
            </w:pPr>
            <w:r w:rsidRPr="00625AB5">
              <w:rPr>
                <w:sz w:val="18"/>
                <w:szCs w:val="18"/>
              </w:rPr>
              <w:t>§3 ust.2*</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Nie</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sz w:val="18"/>
                <w:szCs w:val="18"/>
                <w:lang w:eastAsia="pl-PL"/>
              </w:rPr>
              <w:t>Brak</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4</w:t>
            </w:r>
          </w:p>
        </w:tc>
      </w:tr>
      <w:tr w:rsidR="00BE3383" w:rsidRPr="00625AB5" w:rsidTr="00421F6E">
        <w:trPr>
          <w:cantSplit/>
          <w:trHeight w:val="1134"/>
          <w:jc w:val="center"/>
        </w:trPr>
        <w:tc>
          <w:tcPr>
            <w:tcW w:w="512" w:type="dxa"/>
            <w:gridSpan w:val="2"/>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E/7.5/D/13</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Enea Operator Sp. z o.o.</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Przebudowa stacji 110/20 kV Żary</w:t>
            </w:r>
          </w:p>
        </w:tc>
        <w:tc>
          <w:tcPr>
            <w:tcW w:w="1417" w:type="dxa"/>
          </w:tcPr>
          <w:p w:rsidR="00BE3383" w:rsidRPr="00625AB5" w:rsidRDefault="00BE3383" w:rsidP="003D4DC0">
            <w:pPr>
              <w:spacing w:after="0" w:line="240" w:lineRule="auto"/>
              <w:rPr>
                <w:rFonts w:cs="Arial"/>
                <w:sz w:val="18"/>
                <w:szCs w:val="18"/>
                <w:lang w:eastAsia="pl-PL"/>
              </w:rPr>
            </w:pPr>
            <w:r w:rsidRPr="00625AB5">
              <w:rPr>
                <w:sz w:val="18"/>
                <w:szCs w:val="18"/>
              </w:rPr>
              <w:t>§3 ust.2*</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Nie</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sz w:val="18"/>
                <w:szCs w:val="18"/>
                <w:lang w:eastAsia="pl-PL"/>
              </w:rPr>
              <w:t>Brak</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4</w:t>
            </w:r>
          </w:p>
        </w:tc>
      </w:tr>
      <w:tr w:rsidR="00BE3383" w:rsidRPr="00625AB5" w:rsidTr="00421F6E">
        <w:trPr>
          <w:cantSplit/>
          <w:trHeight w:val="1134"/>
          <w:jc w:val="center"/>
        </w:trPr>
        <w:tc>
          <w:tcPr>
            <w:tcW w:w="512" w:type="dxa"/>
            <w:gridSpan w:val="2"/>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E/7.5/D/14</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Enea Operator Sp. z o.o.</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Modernizacja stacji 110/15 kV Piła Południe</w:t>
            </w:r>
          </w:p>
        </w:tc>
        <w:tc>
          <w:tcPr>
            <w:tcW w:w="1417" w:type="dxa"/>
          </w:tcPr>
          <w:p w:rsidR="00BE3383" w:rsidRPr="00625AB5" w:rsidRDefault="00BE3383" w:rsidP="003D4DC0">
            <w:pPr>
              <w:spacing w:after="0" w:line="240" w:lineRule="auto"/>
              <w:rPr>
                <w:rFonts w:cs="Arial"/>
                <w:sz w:val="18"/>
                <w:szCs w:val="18"/>
                <w:lang w:eastAsia="pl-PL"/>
              </w:rPr>
            </w:pPr>
            <w:r w:rsidRPr="00625AB5">
              <w:rPr>
                <w:sz w:val="18"/>
                <w:szCs w:val="18"/>
              </w:rPr>
              <w:t>§3 ust.2*</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Nie</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sz w:val="18"/>
                <w:szCs w:val="18"/>
                <w:lang w:eastAsia="pl-PL"/>
              </w:rPr>
              <w:t>Brak</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4</w:t>
            </w:r>
          </w:p>
        </w:tc>
      </w:tr>
      <w:tr w:rsidR="00BE3383" w:rsidRPr="00625AB5" w:rsidTr="00421F6E">
        <w:trPr>
          <w:cantSplit/>
          <w:trHeight w:val="1134"/>
          <w:jc w:val="center"/>
        </w:trPr>
        <w:tc>
          <w:tcPr>
            <w:tcW w:w="512" w:type="dxa"/>
            <w:gridSpan w:val="2"/>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E/7.5/D/15</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Enea Operator Sp. z o.o.</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Przebudowa stacji 110/15 kV Chodzież</w:t>
            </w:r>
          </w:p>
        </w:tc>
        <w:tc>
          <w:tcPr>
            <w:tcW w:w="1417" w:type="dxa"/>
          </w:tcPr>
          <w:p w:rsidR="00BE3383" w:rsidRPr="00625AB5" w:rsidRDefault="00BE3383" w:rsidP="003D4DC0">
            <w:pPr>
              <w:spacing w:after="0" w:line="240" w:lineRule="auto"/>
              <w:rPr>
                <w:rFonts w:cs="Arial"/>
                <w:sz w:val="18"/>
                <w:szCs w:val="18"/>
                <w:lang w:eastAsia="pl-PL"/>
              </w:rPr>
            </w:pPr>
            <w:r w:rsidRPr="00625AB5">
              <w:rPr>
                <w:sz w:val="18"/>
                <w:szCs w:val="18"/>
              </w:rPr>
              <w:t>§3 ust.2*</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Nie</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sz w:val="18"/>
                <w:szCs w:val="18"/>
                <w:lang w:eastAsia="pl-PL"/>
              </w:rPr>
              <w:t>Brak</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4</w:t>
            </w:r>
          </w:p>
        </w:tc>
      </w:tr>
      <w:tr w:rsidR="00BE3383" w:rsidRPr="00625AB5" w:rsidTr="00421F6E">
        <w:trPr>
          <w:cantSplit/>
          <w:trHeight w:val="1134"/>
          <w:jc w:val="center"/>
        </w:trPr>
        <w:tc>
          <w:tcPr>
            <w:tcW w:w="512" w:type="dxa"/>
            <w:gridSpan w:val="2"/>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E/7.5/D/16</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ENERGA - Operator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Przebudowa LWN 110 kV (</w:t>
            </w:r>
            <w:smartTag w:uri="urn:schemas-microsoft-com:office:smarttags" w:element="metricconverter">
              <w:smartTagPr>
                <w:attr w:name="ProductID" w:val="55,6 km"/>
              </w:smartTagPr>
              <w:r w:rsidRPr="00625AB5">
                <w:rPr>
                  <w:rFonts w:cs="Arial"/>
                  <w:sz w:val="18"/>
                  <w:szCs w:val="18"/>
                  <w:lang w:eastAsia="pl-PL"/>
                </w:rPr>
                <w:t>55,6 km</w:t>
              </w:r>
            </w:smartTag>
            <w:r w:rsidRPr="00625AB5">
              <w:rPr>
                <w:rFonts w:cs="Arial"/>
                <w:sz w:val="18"/>
                <w:szCs w:val="18"/>
                <w:lang w:eastAsia="pl-PL"/>
              </w:rPr>
              <w:t>) 2-torowa w ciągu Żydowo - Obłęże - FW Kobylnica - FW Zajączkowo - Słupsk Poznańska</w:t>
            </w:r>
          </w:p>
        </w:tc>
        <w:tc>
          <w:tcPr>
            <w:tcW w:w="1417" w:type="dxa"/>
          </w:tcPr>
          <w:p w:rsidR="00BE3383" w:rsidRPr="00625AB5" w:rsidRDefault="00BE3383" w:rsidP="003D4DC0">
            <w:pPr>
              <w:spacing w:after="0" w:line="240" w:lineRule="auto"/>
              <w:rPr>
                <w:rFonts w:cs="Arial"/>
                <w:sz w:val="18"/>
                <w:szCs w:val="18"/>
                <w:lang w:eastAsia="pl-PL"/>
              </w:rPr>
            </w:pPr>
            <w:r w:rsidRPr="00625AB5">
              <w:rPr>
                <w:sz w:val="18"/>
                <w:szCs w:val="18"/>
              </w:rPr>
              <w:t>§3 ust.2*</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Faza koncepcyjna</w:t>
            </w:r>
          </w:p>
        </w:tc>
        <w:tc>
          <w:tcPr>
            <w:tcW w:w="1701" w:type="dxa"/>
            <w:vMerge w:val="restart"/>
            <w:noWrap/>
          </w:tcPr>
          <w:p w:rsidR="00BE3383" w:rsidRPr="00625AB5" w:rsidRDefault="00BE3383" w:rsidP="00DC5726">
            <w:pPr>
              <w:spacing w:after="0" w:line="240" w:lineRule="auto"/>
              <w:rPr>
                <w:sz w:val="18"/>
                <w:szCs w:val="18"/>
              </w:rPr>
            </w:pPr>
            <w:r w:rsidRPr="00625AB5">
              <w:rPr>
                <w:sz w:val="18"/>
                <w:szCs w:val="18"/>
              </w:rPr>
              <w:t>Przyroda (głównie ptaki i wycinka drzew),</w:t>
            </w:r>
          </w:p>
          <w:p w:rsidR="00BE3383" w:rsidRPr="00625AB5" w:rsidRDefault="00BE3383" w:rsidP="00DC5726">
            <w:pPr>
              <w:spacing w:after="0" w:line="240" w:lineRule="auto"/>
              <w:rPr>
                <w:sz w:val="18"/>
                <w:szCs w:val="18"/>
              </w:rPr>
            </w:pPr>
            <w:r w:rsidRPr="00625AB5">
              <w:rPr>
                <w:sz w:val="18"/>
                <w:szCs w:val="18"/>
              </w:rPr>
              <w:t>Powierzchnia ziemi,</w:t>
            </w:r>
          </w:p>
          <w:p w:rsidR="00BE3383" w:rsidRPr="00625AB5" w:rsidRDefault="00BE3383" w:rsidP="00DC5726">
            <w:pPr>
              <w:spacing w:after="0" w:line="240" w:lineRule="auto"/>
              <w:rPr>
                <w:sz w:val="18"/>
                <w:szCs w:val="18"/>
              </w:rPr>
            </w:pPr>
            <w:r w:rsidRPr="00625AB5">
              <w:rPr>
                <w:sz w:val="18"/>
                <w:szCs w:val="18"/>
              </w:rPr>
              <w:t>Krajobraz,</w:t>
            </w:r>
          </w:p>
          <w:p w:rsidR="00BE3383" w:rsidRPr="00625AB5" w:rsidRDefault="00BE3383" w:rsidP="00DC5726">
            <w:pPr>
              <w:spacing w:after="0" w:line="240" w:lineRule="auto"/>
              <w:rPr>
                <w:rFonts w:cs="Arial"/>
                <w:sz w:val="18"/>
                <w:szCs w:val="18"/>
              </w:rPr>
            </w:pPr>
            <w:r w:rsidRPr="00625AB5">
              <w:rPr>
                <w:sz w:val="18"/>
                <w:szCs w:val="18"/>
              </w:rPr>
              <w:t>Ludzie</w:t>
            </w:r>
          </w:p>
          <w:p w:rsidR="00BE3383" w:rsidRPr="00625AB5" w:rsidRDefault="00BE3383" w:rsidP="00DC5726">
            <w:pPr>
              <w:spacing w:after="0" w:line="240" w:lineRule="auto"/>
              <w:rPr>
                <w:rFonts w:cs="Arial"/>
                <w:sz w:val="18"/>
                <w:szCs w:val="18"/>
                <w:lang w:eastAsia="pl-PL"/>
              </w:rPr>
            </w:pPr>
            <w:r w:rsidRPr="00625AB5">
              <w:rPr>
                <w:rFonts w:cs="Arial"/>
                <w:sz w:val="18"/>
                <w:szCs w:val="18"/>
              </w:rPr>
              <w:t>Rzeki, jeziora, tereny leśne.</w:t>
            </w:r>
          </w:p>
        </w:tc>
        <w:tc>
          <w:tcPr>
            <w:tcW w:w="2835" w:type="dxa"/>
          </w:tcPr>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PLH</w:t>
            </w:r>
            <w:r w:rsidRPr="00625AB5">
              <w:rPr>
                <w:rFonts w:cs="Arial"/>
                <w:sz w:val="18"/>
                <w:szCs w:val="18"/>
                <w:lang w:eastAsia="pl-PL"/>
              </w:rPr>
              <w:t>: Dolina Grabowej</w:t>
            </w:r>
          </w:p>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Dolina Wieprzy i Studnicy</w:t>
            </w:r>
          </w:p>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Dolina Radwi, Chocieli i Chotli</w:t>
            </w:r>
          </w:p>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Dolina Słupi;</w:t>
            </w:r>
          </w:p>
          <w:p w:rsidR="00BE3383" w:rsidRPr="00625AB5" w:rsidRDefault="00BE3383" w:rsidP="005D3C1A">
            <w:pPr>
              <w:spacing w:after="0" w:line="240" w:lineRule="auto"/>
              <w:rPr>
                <w:rFonts w:cs="Arial"/>
                <w:sz w:val="18"/>
                <w:szCs w:val="18"/>
                <w:lang w:eastAsia="pl-PL"/>
              </w:rPr>
            </w:pPr>
            <w:r w:rsidRPr="00625AB5">
              <w:rPr>
                <w:rFonts w:cs="Arial"/>
                <w:b/>
                <w:sz w:val="18"/>
                <w:szCs w:val="18"/>
                <w:lang w:eastAsia="pl-PL"/>
              </w:rPr>
              <w:t>OCHK</w:t>
            </w:r>
            <w:r w:rsidRPr="00625AB5">
              <w:rPr>
                <w:rFonts w:cs="Arial"/>
                <w:sz w:val="18"/>
                <w:szCs w:val="18"/>
                <w:lang w:eastAsia="pl-PL"/>
              </w:rPr>
              <w:t>: Jezioro Łętowskie i Okolice Kępic, Okolice Żydowo-Biały Bór</w:t>
            </w:r>
          </w:p>
        </w:tc>
        <w:tc>
          <w:tcPr>
            <w:tcW w:w="2976" w:type="dxa"/>
          </w:tcPr>
          <w:p w:rsidR="00BE3383" w:rsidRPr="00625AB5" w:rsidRDefault="00BE3383" w:rsidP="00DC5726">
            <w:pPr>
              <w:spacing w:after="0" w:line="240" w:lineRule="auto"/>
              <w:rPr>
                <w:sz w:val="18"/>
                <w:szCs w:val="18"/>
              </w:rPr>
            </w:pPr>
            <w:r w:rsidRPr="00625AB5">
              <w:rPr>
                <w:sz w:val="18"/>
                <w:szCs w:val="18"/>
              </w:rPr>
              <w:t>- Defragmentacja siedlisk przyrodniczych</w:t>
            </w:r>
          </w:p>
          <w:p w:rsidR="00BE3383" w:rsidRPr="00625AB5" w:rsidRDefault="00BE3383" w:rsidP="00DC5726">
            <w:pPr>
              <w:spacing w:after="0" w:line="240" w:lineRule="auto"/>
              <w:rPr>
                <w:sz w:val="18"/>
                <w:szCs w:val="18"/>
                <w:lang w:eastAsia="en-GB"/>
              </w:rPr>
            </w:pPr>
            <w:r w:rsidRPr="00625AB5">
              <w:rPr>
                <w:sz w:val="18"/>
                <w:szCs w:val="18"/>
              </w:rPr>
              <w:t xml:space="preserve">- </w:t>
            </w:r>
            <w:r w:rsidRPr="00625AB5">
              <w:rPr>
                <w:sz w:val="18"/>
                <w:szCs w:val="18"/>
                <w:lang w:eastAsia="en-GB"/>
              </w:rPr>
              <w:t>Fizyczne zajęcie terenu występowania siedlisk przyrodniczych pod obiekty planowanej infrastruktury</w:t>
            </w:r>
          </w:p>
          <w:p w:rsidR="00BE3383" w:rsidRPr="00625AB5" w:rsidRDefault="00BE3383" w:rsidP="00DC5726">
            <w:pPr>
              <w:spacing w:after="0" w:line="240" w:lineRule="auto"/>
              <w:rPr>
                <w:sz w:val="18"/>
                <w:szCs w:val="18"/>
                <w:lang w:eastAsia="en-GB"/>
              </w:rPr>
            </w:pPr>
            <w:r w:rsidRPr="00625AB5">
              <w:rPr>
                <w:sz w:val="18"/>
                <w:szCs w:val="18"/>
                <w:lang w:eastAsia="en-GB"/>
              </w:rPr>
              <w:t>- Wycinka drzew i krzewów w przypadku prowadzenia wykopu przez tereny leśne.</w:t>
            </w:r>
          </w:p>
          <w:p w:rsidR="00BE3383" w:rsidRPr="00625AB5" w:rsidRDefault="00BE3383" w:rsidP="00DC5726">
            <w:pPr>
              <w:spacing w:after="0" w:line="240" w:lineRule="auto"/>
              <w:rPr>
                <w:sz w:val="18"/>
                <w:szCs w:val="18"/>
                <w:lang w:eastAsia="en-GB"/>
              </w:rPr>
            </w:pPr>
            <w:r w:rsidRPr="00625AB5">
              <w:rPr>
                <w:sz w:val="18"/>
                <w:szCs w:val="18"/>
              </w:rPr>
              <w:t xml:space="preserve">- </w:t>
            </w:r>
            <w:r w:rsidRPr="00625AB5">
              <w:rPr>
                <w:sz w:val="18"/>
                <w:szCs w:val="18"/>
                <w:lang w:eastAsia="en-GB"/>
              </w:rPr>
              <w:t>Kolizje ze szlakami migracji zwierząt, , w szczególności dla nietoperzy.</w:t>
            </w:r>
          </w:p>
          <w:p w:rsidR="00BE3383" w:rsidRPr="00625AB5" w:rsidRDefault="00BE3383" w:rsidP="00DC5726">
            <w:pPr>
              <w:spacing w:after="0" w:line="240" w:lineRule="auto"/>
              <w:rPr>
                <w:sz w:val="18"/>
                <w:szCs w:val="18"/>
                <w:lang w:eastAsia="en-GB"/>
              </w:rPr>
            </w:pPr>
            <w:r w:rsidRPr="00625AB5">
              <w:rPr>
                <w:sz w:val="18"/>
                <w:szCs w:val="18"/>
                <w:lang w:eastAsia="en-GB"/>
              </w:rPr>
              <w:t>- Wypłoszenie zwierząt, w tym ptaków w fazie budowy obiektów (hałas, obecność ludzi i sprzętu)</w:t>
            </w: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2</w:t>
            </w:r>
          </w:p>
        </w:tc>
      </w:tr>
      <w:tr w:rsidR="00BE3383" w:rsidRPr="00625AB5" w:rsidTr="00421F6E">
        <w:trPr>
          <w:cantSplit/>
          <w:trHeight w:val="1134"/>
          <w:jc w:val="center"/>
        </w:trPr>
        <w:tc>
          <w:tcPr>
            <w:tcW w:w="512" w:type="dxa"/>
            <w:gridSpan w:val="2"/>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E/7.5/D/17</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ENERGA - Operator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Przebudowa LWN 110 kV (</w:t>
            </w:r>
            <w:smartTag w:uri="urn:schemas-microsoft-com:office:smarttags" w:element="metricconverter">
              <w:smartTagPr>
                <w:attr w:name="ProductID" w:val="36 km"/>
              </w:smartTagPr>
              <w:r w:rsidRPr="00625AB5">
                <w:rPr>
                  <w:rFonts w:cs="Arial"/>
                  <w:sz w:val="18"/>
                  <w:szCs w:val="18"/>
                  <w:lang w:eastAsia="pl-PL"/>
                </w:rPr>
                <w:t>36 km</w:t>
              </w:r>
            </w:smartTag>
            <w:r w:rsidRPr="00625AB5">
              <w:rPr>
                <w:rFonts w:cs="Arial"/>
                <w:sz w:val="18"/>
                <w:szCs w:val="18"/>
                <w:lang w:eastAsia="pl-PL"/>
              </w:rPr>
              <w:t>) Piotrków - Pątnów</w:t>
            </w:r>
          </w:p>
        </w:tc>
        <w:tc>
          <w:tcPr>
            <w:tcW w:w="1417" w:type="dxa"/>
          </w:tcPr>
          <w:p w:rsidR="00BE3383" w:rsidRPr="00625AB5" w:rsidRDefault="00BE3383" w:rsidP="003D4DC0">
            <w:pPr>
              <w:spacing w:after="0" w:line="240" w:lineRule="auto"/>
              <w:rPr>
                <w:rFonts w:cs="Arial"/>
                <w:sz w:val="18"/>
                <w:szCs w:val="18"/>
                <w:lang w:eastAsia="pl-PL"/>
              </w:rPr>
            </w:pPr>
            <w:r w:rsidRPr="00625AB5">
              <w:rPr>
                <w:sz w:val="18"/>
                <w:szCs w:val="18"/>
              </w:rPr>
              <w:t>§3 ust.2*</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Faza koncepcyjna</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DC5726">
            <w:pPr>
              <w:spacing w:after="0" w:line="240" w:lineRule="auto"/>
              <w:rPr>
                <w:rFonts w:cs="Arial"/>
                <w:b/>
                <w:sz w:val="18"/>
                <w:szCs w:val="18"/>
                <w:lang w:eastAsia="pl-PL"/>
              </w:rPr>
            </w:pPr>
            <w:r w:rsidRPr="00625AB5">
              <w:rPr>
                <w:rFonts w:cs="Arial"/>
                <w:b/>
                <w:sz w:val="18"/>
                <w:szCs w:val="18"/>
                <w:lang w:eastAsia="pl-PL"/>
              </w:rPr>
              <w:t xml:space="preserve">PLH: </w:t>
            </w:r>
            <w:r w:rsidRPr="00625AB5">
              <w:rPr>
                <w:rFonts w:cs="Arial"/>
                <w:sz w:val="18"/>
                <w:szCs w:val="18"/>
                <w:lang w:eastAsia="pl-PL"/>
              </w:rPr>
              <w:t>Jezioro Gopło</w:t>
            </w:r>
          </w:p>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PLB</w:t>
            </w:r>
            <w:r w:rsidRPr="00625AB5">
              <w:rPr>
                <w:rFonts w:cs="Arial"/>
                <w:sz w:val="18"/>
                <w:szCs w:val="18"/>
                <w:lang w:eastAsia="pl-PL"/>
              </w:rPr>
              <w:t>: Ostoja Nadgoplańska;</w:t>
            </w:r>
          </w:p>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Park Krajobrazowy Nadgoplański Park Tysiąclecia;</w:t>
            </w:r>
          </w:p>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OCHK</w:t>
            </w:r>
            <w:r w:rsidRPr="00625AB5">
              <w:rPr>
                <w:rFonts w:cs="Arial"/>
                <w:sz w:val="18"/>
                <w:szCs w:val="18"/>
                <w:lang w:eastAsia="pl-PL"/>
              </w:rPr>
              <w:t xml:space="preserve">: Goplańsko-Kujawski </w:t>
            </w:r>
          </w:p>
        </w:tc>
        <w:tc>
          <w:tcPr>
            <w:tcW w:w="2976" w:type="dxa"/>
            <w:vMerge w:val="restart"/>
          </w:tcPr>
          <w:p w:rsidR="00BE3383" w:rsidRPr="00625AB5" w:rsidRDefault="00BE3383" w:rsidP="00DC5726">
            <w:pPr>
              <w:spacing w:after="0" w:line="240" w:lineRule="auto"/>
              <w:rPr>
                <w:sz w:val="18"/>
                <w:szCs w:val="18"/>
              </w:rPr>
            </w:pPr>
            <w:r w:rsidRPr="00625AB5">
              <w:rPr>
                <w:sz w:val="18"/>
                <w:szCs w:val="18"/>
              </w:rPr>
              <w:t>- Defragmentacja siedlisk przyrodniczych.</w:t>
            </w:r>
          </w:p>
          <w:p w:rsidR="00BE3383" w:rsidRPr="00625AB5" w:rsidRDefault="00BE3383" w:rsidP="00DC5726">
            <w:pPr>
              <w:spacing w:after="0" w:line="240" w:lineRule="auto"/>
              <w:rPr>
                <w:sz w:val="18"/>
                <w:szCs w:val="18"/>
              </w:rPr>
            </w:pPr>
          </w:p>
          <w:p w:rsidR="00BE3383" w:rsidRPr="00625AB5" w:rsidRDefault="00BE3383" w:rsidP="00DC5726">
            <w:pPr>
              <w:spacing w:after="0" w:line="240" w:lineRule="auto"/>
              <w:rPr>
                <w:sz w:val="18"/>
                <w:szCs w:val="18"/>
                <w:lang w:eastAsia="en-GB"/>
              </w:rPr>
            </w:pPr>
            <w:r w:rsidRPr="00625AB5">
              <w:rPr>
                <w:sz w:val="18"/>
                <w:szCs w:val="18"/>
              </w:rPr>
              <w:t xml:space="preserve">- </w:t>
            </w:r>
            <w:r w:rsidRPr="00625AB5">
              <w:rPr>
                <w:sz w:val="18"/>
                <w:szCs w:val="18"/>
                <w:lang w:eastAsia="en-GB"/>
              </w:rPr>
              <w:t>Fizyczne zajęcie terenu występowania siedlisk przyrodniczych pod obiekty planowanej infrastruktury.</w:t>
            </w:r>
          </w:p>
          <w:p w:rsidR="00BE3383" w:rsidRPr="00625AB5" w:rsidRDefault="00BE3383" w:rsidP="00DC5726">
            <w:pPr>
              <w:spacing w:after="0" w:line="240" w:lineRule="auto"/>
              <w:rPr>
                <w:sz w:val="18"/>
                <w:szCs w:val="18"/>
                <w:lang w:eastAsia="en-GB"/>
              </w:rPr>
            </w:pPr>
          </w:p>
          <w:p w:rsidR="00BE3383" w:rsidRPr="00625AB5" w:rsidRDefault="00BE3383" w:rsidP="00DC5726">
            <w:pPr>
              <w:spacing w:after="0" w:line="240" w:lineRule="auto"/>
              <w:rPr>
                <w:sz w:val="18"/>
                <w:szCs w:val="18"/>
                <w:lang w:eastAsia="en-GB"/>
              </w:rPr>
            </w:pPr>
            <w:r w:rsidRPr="00625AB5">
              <w:rPr>
                <w:sz w:val="18"/>
                <w:szCs w:val="18"/>
                <w:lang w:eastAsia="en-GB"/>
              </w:rPr>
              <w:t>- Wycinka drzew i krzewów w przypadku prowadzenia wykopu przez tereny leśne</w:t>
            </w:r>
          </w:p>
          <w:p w:rsidR="00BE3383" w:rsidRPr="00625AB5" w:rsidRDefault="00BE3383" w:rsidP="00DC5726">
            <w:pPr>
              <w:spacing w:after="0" w:line="240" w:lineRule="auto"/>
              <w:rPr>
                <w:sz w:val="18"/>
                <w:szCs w:val="18"/>
              </w:rPr>
            </w:pPr>
          </w:p>
          <w:p w:rsidR="00BE3383" w:rsidRPr="00625AB5" w:rsidRDefault="00BE3383" w:rsidP="00DC5726">
            <w:pPr>
              <w:spacing w:after="0" w:line="240" w:lineRule="auto"/>
              <w:rPr>
                <w:sz w:val="18"/>
                <w:szCs w:val="18"/>
                <w:lang w:eastAsia="en-GB"/>
              </w:rPr>
            </w:pPr>
            <w:r w:rsidRPr="00625AB5">
              <w:rPr>
                <w:sz w:val="18"/>
                <w:szCs w:val="18"/>
              </w:rPr>
              <w:t xml:space="preserve">- </w:t>
            </w:r>
            <w:r w:rsidRPr="00625AB5">
              <w:rPr>
                <w:sz w:val="18"/>
                <w:szCs w:val="18"/>
                <w:lang w:eastAsia="en-GB"/>
              </w:rPr>
              <w:t>Kolizje ze szlakami migracji zwierząt, , w szczególności dla nietoperzy.</w:t>
            </w:r>
          </w:p>
          <w:p w:rsidR="00BE3383" w:rsidRPr="00625AB5" w:rsidRDefault="00BE3383" w:rsidP="00DC5726">
            <w:pPr>
              <w:spacing w:after="0" w:line="240" w:lineRule="auto"/>
              <w:rPr>
                <w:sz w:val="18"/>
                <w:szCs w:val="18"/>
                <w:lang w:eastAsia="en-GB"/>
              </w:rPr>
            </w:pPr>
          </w:p>
          <w:p w:rsidR="00BE3383" w:rsidRPr="00625AB5" w:rsidRDefault="00BE3383" w:rsidP="00DC5726">
            <w:pPr>
              <w:spacing w:after="0" w:line="240" w:lineRule="auto"/>
              <w:rPr>
                <w:sz w:val="18"/>
                <w:szCs w:val="18"/>
                <w:lang w:eastAsia="en-GB"/>
              </w:rPr>
            </w:pPr>
            <w:r w:rsidRPr="00625AB5">
              <w:rPr>
                <w:sz w:val="18"/>
                <w:szCs w:val="18"/>
                <w:lang w:eastAsia="en-GB"/>
              </w:rPr>
              <w:t>- Wypłoszenie zwierząt, w tym ptaków w fazie budowy obiektów (hałas, obecność ludzi i sprzętu)</w:t>
            </w:r>
          </w:p>
          <w:p w:rsidR="00BE3383" w:rsidRPr="00625AB5" w:rsidRDefault="00BE3383" w:rsidP="00DC5726">
            <w:pPr>
              <w:spacing w:after="0" w:line="240" w:lineRule="auto"/>
              <w:rPr>
                <w:sz w:val="18"/>
                <w:szCs w:val="18"/>
                <w:lang w:eastAsia="en-GB"/>
              </w:rPr>
            </w:pPr>
          </w:p>
          <w:p w:rsidR="00BE3383" w:rsidRPr="00480062" w:rsidRDefault="00BE3383" w:rsidP="00DC5726">
            <w:pPr>
              <w:spacing w:after="0" w:line="240" w:lineRule="auto"/>
              <w:rPr>
                <w:sz w:val="18"/>
                <w:szCs w:val="18"/>
                <w:lang w:eastAsia="en-GB"/>
              </w:rPr>
            </w:pPr>
            <w:r w:rsidRPr="00480062">
              <w:rPr>
                <w:sz w:val="18"/>
                <w:szCs w:val="18"/>
                <w:lang w:eastAsia="en-GB"/>
              </w:rPr>
              <w:t>- Zagrożenia dla ptaków:</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 xml:space="preserve">redukcja siedlisk ważnych dla ptaków poprzez fizyczne zajęcie terenu pod obiekty oraz linie przesyłowe </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 xml:space="preserve">kolizje z liniami elektroenergetycznymi lub konstrukcją słupa; </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porażenie prądem w czasie odpoczynku i czatowania na zdobycz na słupach i liniach napowietrznych (oraz wskutek budowania gniazd na liniach niskiego i średniego napięcia przez niektóre gatunki, głównie przez bociany);</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 xml:space="preserve">oddziaływanie pól  elektromagnetycznych; </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 xml:space="preserve">hałas; </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 xml:space="preserve">"efekt wizualny". </w:t>
            </w: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2</w:t>
            </w:r>
          </w:p>
        </w:tc>
      </w:tr>
      <w:tr w:rsidR="00BE3383" w:rsidRPr="00625AB5" w:rsidTr="00421F6E">
        <w:trPr>
          <w:cantSplit/>
          <w:trHeight w:val="1134"/>
          <w:jc w:val="center"/>
        </w:trPr>
        <w:tc>
          <w:tcPr>
            <w:tcW w:w="512" w:type="dxa"/>
            <w:gridSpan w:val="2"/>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E/7.5/D/18</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ENERGA - Operator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Przebudowa LWN 110 kV (</w:t>
            </w:r>
            <w:smartTag w:uri="urn:schemas-microsoft-com:office:smarttags" w:element="metricconverter">
              <w:smartTagPr>
                <w:attr w:name="ProductID" w:val="52,5 km"/>
              </w:smartTagPr>
              <w:r w:rsidRPr="00625AB5">
                <w:rPr>
                  <w:rFonts w:cs="Arial"/>
                  <w:sz w:val="18"/>
                  <w:szCs w:val="18"/>
                  <w:lang w:eastAsia="pl-PL"/>
                </w:rPr>
                <w:t>52,5 km</w:t>
              </w:r>
            </w:smartTag>
            <w:r w:rsidRPr="00625AB5">
              <w:rPr>
                <w:rFonts w:cs="Arial"/>
                <w:sz w:val="18"/>
                <w:szCs w:val="18"/>
                <w:lang w:eastAsia="pl-PL"/>
              </w:rPr>
              <w:t>) Żydowo-Białogard</w:t>
            </w:r>
          </w:p>
        </w:tc>
        <w:tc>
          <w:tcPr>
            <w:tcW w:w="1417" w:type="dxa"/>
          </w:tcPr>
          <w:p w:rsidR="00BE3383" w:rsidRPr="00625AB5" w:rsidRDefault="00BE3383" w:rsidP="003D4DC0">
            <w:pPr>
              <w:spacing w:after="0" w:line="240" w:lineRule="auto"/>
              <w:rPr>
                <w:rFonts w:cs="Arial"/>
                <w:sz w:val="18"/>
                <w:szCs w:val="18"/>
                <w:lang w:eastAsia="pl-PL"/>
              </w:rPr>
            </w:pPr>
            <w:r w:rsidRPr="00625AB5">
              <w:rPr>
                <w:sz w:val="18"/>
                <w:szCs w:val="18"/>
              </w:rPr>
              <w:t>§3 ust.2*</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Faza koncepcyjna</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PLH</w:t>
            </w:r>
            <w:r w:rsidRPr="00625AB5">
              <w:rPr>
                <w:rFonts w:cs="Arial"/>
                <w:sz w:val="18"/>
                <w:szCs w:val="18"/>
                <w:lang w:eastAsia="pl-PL"/>
              </w:rPr>
              <w:t>: Dorzecze Parsęty</w:t>
            </w:r>
          </w:p>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Bobolickie Jeziora Lobeliowe</w:t>
            </w:r>
          </w:p>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Dolina Radwi, Chocieli i Chotli;</w:t>
            </w:r>
          </w:p>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OCHK</w:t>
            </w:r>
            <w:r w:rsidRPr="00625AB5">
              <w:rPr>
                <w:rFonts w:cs="Arial"/>
                <w:sz w:val="18"/>
                <w:szCs w:val="18"/>
                <w:lang w:eastAsia="pl-PL"/>
              </w:rPr>
              <w:t xml:space="preserve">: Okolice Żydowo-Biały Bór </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2</w:t>
            </w:r>
          </w:p>
        </w:tc>
      </w:tr>
      <w:tr w:rsidR="00BE3383" w:rsidRPr="00625AB5" w:rsidTr="00421F6E">
        <w:trPr>
          <w:cantSplit/>
          <w:trHeight w:val="1134"/>
          <w:jc w:val="center"/>
        </w:trPr>
        <w:tc>
          <w:tcPr>
            <w:tcW w:w="512" w:type="dxa"/>
            <w:gridSpan w:val="2"/>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E/7.5/D/19</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bookmarkStart w:id="1" w:name="_GoBack"/>
            <w:bookmarkEnd w:id="1"/>
            <w:r w:rsidRPr="00625AB5">
              <w:rPr>
                <w:rFonts w:cs="Arial"/>
                <w:sz w:val="18"/>
                <w:szCs w:val="18"/>
                <w:lang w:eastAsia="pl-PL"/>
              </w:rPr>
              <w:t>ENERGA - Operator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Przebudowa LWN 110 kV (50 km) 2-torowa Iława - Iława Wschód Lubawa - Ostróda - plan. Ostróda Wschód -  Gietrzwałd</w:t>
            </w:r>
          </w:p>
        </w:tc>
        <w:tc>
          <w:tcPr>
            <w:tcW w:w="1417" w:type="dxa"/>
          </w:tcPr>
          <w:p w:rsidR="00BE3383" w:rsidRPr="00625AB5" w:rsidRDefault="00BE3383" w:rsidP="003D4DC0">
            <w:pPr>
              <w:spacing w:after="0" w:line="240" w:lineRule="auto"/>
              <w:rPr>
                <w:rFonts w:cs="Arial"/>
                <w:sz w:val="18"/>
                <w:szCs w:val="18"/>
                <w:lang w:eastAsia="pl-PL"/>
              </w:rPr>
            </w:pPr>
            <w:r w:rsidRPr="00625AB5">
              <w:rPr>
                <w:sz w:val="18"/>
                <w:szCs w:val="18"/>
              </w:rPr>
              <w:t>§3 ust.2*</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Faza koncepcyjna</w:t>
            </w:r>
          </w:p>
        </w:tc>
        <w:tc>
          <w:tcPr>
            <w:tcW w:w="1701" w:type="dxa"/>
            <w:vMerge w:val="restart"/>
            <w:noWrap/>
          </w:tcPr>
          <w:p w:rsidR="00BE3383" w:rsidRPr="00625AB5" w:rsidRDefault="00BE3383" w:rsidP="00DC5726">
            <w:pPr>
              <w:spacing w:after="0" w:line="240" w:lineRule="auto"/>
              <w:rPr>
                <w:sz w:val="18"/>
                <w:szCs w:val="18"/>
              </w:rPr>
            </w:pPr>
            <w:r w:rsidRPr="00625AB5">
              <w:rPr>
                <w:sz w:val="18"/>
                <w:szCs w:val="18"/>
              </w:rPr>
              <w:t>Przyroda (głównie ptaki i wycinka drzew),</w:t>
            </w:r>
          </w:p>
          <w:p w:rsidR="00BE3383" w:rsidRPr="00625AB5" w:rsidRDefault="00BE3383" w:rsidP="00DC5726">
            <w:pPr>
              <w:spacing w:after="0" w:line="240" w:lineRule="auto"/>
              <w:rPr>
                <w:sz w:val="18"/>
                <w:szCs w:val="18"/>
              </w:rPr>
            </w:pPr>
            <w:r w:rsidRPr="00625AB5">
              <w:rPr>
                <w:sz w:val="18"/>
                <w:szCs w:val="18"/>
              </w:rPr>
              <w:t>Powierzchnia ziemi,</w:t>
            </w:r>
          </w:p>
          <w:p w:rsidR="00BE3383" w:rsidRPr="00625AB5" w:rsidRDefault="00BE3383" w:rsidP="00DC5726">
            <w:pPr>
              <w:spacing w:after="0" w:line="240" w:lineRule="auto"/>
              <w:rPr>
                <w:sz w:val="18"/>
                <w:szCs w:val="18"/>
              </w:rPr>
            </w:pPr>
            <w:r w:rsidRPr="00625AB5">
              <w:rPr>
                <w:sz w:val="18"/>
                <w:szCs w:val="18"/>
              </w:rPr>
              <w:t>Krajobraz,</w:t>
            </w:r>
          </w:p>
          <w:p w:rsidR="00BE3383" w:rsidRPr="00625AB5" w:rsidRDefault="00BE3383" w:rsidP="00DC5726">
            <w:pPr>
              <w:spacing w:after="0" w:line="240" w:lineRule="auto"/>
              <w:rPr>
                <w:rFonts w:cs="Arial"/>
                <w:sz w:val="18"/>
                <w:szCs w:val="18"/>
              </w:rPr>
            </w:pPr>
            <w:r w:rsidRPr="00625AB5">
              <w:rPr>
                <w:sz w:val="18"/>
                <w:szCs w:val="18"/>
              </w:rPr>
              <w:t>Ludzie</w:t>
            </w:r>
          </w:p>
          <w:p w:rsidR="00BE3383" w:rsidRPr="00625AB5" w:rsidRDefault="00BE3383" w:rsidP="00DC5726">
            <w:pPr>
              <w:spacing w:after="0" w:line="240" w:lineRule="auto"/>
              <w:rPr>
                <w:rFonts w:cs="Arial"/>
                <w:sz w:val="18"/>
                <w:szCs w:val="18"/>
                <w:lang w:eastAsia="pl-PL"/>
              </w:rPr>
            </w:pPr>
            <w:r w:rsidRPr="00625AB5">
              <w:rPr>
                <w:rFonts w:cs="Arial"/>
                <w:sz w:val="18"/>
                <w:szCs w:val="18"/>
              </w:rPr>
              <w:t>Rzeki, jeziora, tereny leśne.</w:t>
            </w:r>
          </w:p>
        </w:tc>
        <w:tc>
          <w:tcPr>
            <w:tcW w:w="2835" w:type="dxa"/>
          </w:tcPr>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 xml:space="preserve">PLH: </w:t>
            </w:r>
            <w:r w:rsidRPr="00625AB5">
              <w:rPr>
                <w:rFonts w:cs="Arial"/>
                <w:sz w:val="18"/>
                <w:szCs w:val="18"/>
                <w:lang w:eastAsia="pl-PL"/>
              </w:rPr>
              <w:t>Dolina Drwęcy</w:t>
            </w:r>
          </w:p>
          <w:p w:rsidR="00BE3383" w:rsidRPr="00625AB5" w:rsidRDefault="00BE3383" w:rsidP="00DC5726">
            <w:pPr>
              <w:spacing w:after="0" w:line="240" w:lineRule="auto"/>
              <w:rPr>
                <w:rFonts w:cs="Arial"/>
                <w:b/>
                <w:sz w:val="18"/>
                <w:szCs w:val="18"/>
                <w:lang w:eastAsia="pl-PL"/>
              </w:rPr>
            </w:pPr>
            <w:r w:rsidRPr="00625AB5">
              <w:rPr>
                <w:rFonts w:cs="Arial"/>
                <w:sz w:val="18"/>
                <w:szCs w:val="18"/>
                <w:lang w:eastAsia="pl-PL"/>
              </w:rPr>
              <w:t>Rzeka Pasłęka</w:t>
            </w:r>
          </w:p>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PLB</w:t>
            </w:r>
            <w:r w:rsidRPr="00625AB5">
              <w:rPr>
                <w:rFonts w:cs="Arial"/>
                <w:sz w:val="18"/>
                <w:szCs w:val="18"/>
                <w:lang w:eastAsia="pl-PL"/>
              </w:rPr>
              <w:t>: Dolina Pasłęki;</w:t>
            </w:r>
          </w:p>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Rezerwat Rzeka Drwęca;</w:t>
            </w:r>
          </w:p>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Rezerwat Ostoja Bobrów na Rzece Pasłęce;</w:t>
            </w:r>
          </w:p>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OCHK</w:t>
            </w:r>
            <w:r w:rsidRPr="00625AB5">
              <w:rPr>
                <w:rFonts w:cs="Arial"/>
                <w:sz w:val="18"/>
                <w:szCs w:val="18"/>
                <w:lang w:eastAsia="pl-PL"/>
              </w:rPr>
              <w:t xml:space="preserve">: Dolina Dolnej Drwęcy, Dolina Górnej Drwęcy, Dolina Pasłęki, Lasów Taborskich </w:t>
            </w:r>
          </w:p>
        </w:tc>
        <w:tc>
          <w:tcPr>
            <w:tcW w:w="2976" w:type="dxa"/>
            <w:vMerge/>
          </w:tcPr>
          <w:p w:rsidR="00BE3383" w:rsidRPr="00480062" w:rsidRDefault="00BE3383" w:rsidP="00DC5726">
            <w:pPr>
              <w:pStyle w:val="ListParagraph"/>
              <w:spacing w:before="0" w:after="0" w:line="240" w:lineRule="auto"/>
              <w:ind w:left="0"/>
              <w:rPr>
                <w:rFonts w:ascii="Calibri" w:hAnsi="Calibri" w:cs="Arial"/>
                <w:sz w:val="18"/>
                <w:szCs w:val="18"/>
                <w:lang w:eastAsia="pl-PL"/>
              </w:rPr>
            </w:pP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2</w:t>
            </w:r>
          </w:p>
        </w:tc>
      </w:tr>
      <w:tr w:rsidR="00BE3383" w:rsidRPr="00625AB5" w:rsidTr="00421F6E">
        <w:trPr>
          <w:cantSplit/>
          <w:trHeight w:val="1134"/>
          <w:jc w:val="center"/>
        </w:trPr>
        <w:tc>
          <w:tcPr>
            <w:tcW w:w="512" w:type="dxa"/>
            <w:gridSpan w:val="2"/>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E/7.5/D/20</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ENERGA - Operator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Przebudowa LWN 110 kV (47,1 km) w ciągu Elektrownia Adamów - Żuki - Ceków - Kalisz Piwonice</w:t>
            </w:r>
          </w:p>
        </w:tc>
        <w:tc>
          <w:tcPr>
            <w:tcW w:w="1417" w:type="dxa"/>
          </w:tcPr>
          <w:p w:rsidR="00BE3383" w:rsidRPr="00625AB5" w:rsidRDefault="00BE3383" w:rsidP="003D4DC0">
            <w:pPr>
              <w:spacing w:after="0" w:line="240" w:lineRule="auto"/>
              <w:rPr>
                <w:rFonts w:cs="Arial"/>
                <w:sz w:val="18"/>
                <w:szCs w:val="18"/>
                <w:lang w:eastAsia="pl-PL"/>
              </w:rPr>
            </w:pPr>
            <w:r w:rsidRPr="00625AB5">
              <w:rPr>
                <w:sz w:val="18"/>
                <w:szCs w:val="18"/>
              </w:rPr>
              <w:t>§3 ust.2*</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Faza koncepcyjna</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PLH</w:t>
            </w:r>
            <w:r w:rsidRPr="00625AB5">
              <w:rPr>
                <w:rFonts w:cs="Arial"/>
                <w:sz w:val="18"/>
                <w:szCs w:val="18"/>
                <w:lang w:eastAsia="pl-PL"/>
              </w:rPr>
              <w:t>: Dolina Swędrni;</w:t>
            </w:r>
          </w:p>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OCHK</w:t>
            </w:r>
            <w:r w:rsidRPr="00625AB5">
              <w:rPr>
                <w:rFonts w:cs="Arial"/>
                <w:sz w:val="18"/>
                <w:szCs w:val="18"/>
                <w:lang w:eastAsia="pl-PL"/>
              </w:rPr>
              <w:t xml:space="preserve">: Dolina rzeki Swędrni </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2</w:t>
            </w:r>
          </w:p>
        </w:tc>
      </w:tr>
      <w:tr w:rsidR="00BE3383" w:rsidRPr="00625AB5" w:rsidTr="00421F6E">
        <w:trPr>
          <w:cantSplit/>
          <w:trHeight w:val="1134"/>
          <w:jc w:val="center"/>
        </w:trPr>
        <w:tc>
          <w:tcPr>
            <w:tcW w:w="512" w:type="dxa"/>
            <w:gridSpan w:val="2"/>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E/7.5/D/21</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ENERGA - Operator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Przebudowa LWN 110 kV (30,5 km) 2-torowa Pleszew - plan. FW Dobrzyca - Kotlin - Jarocin Wschód</w:t>
            </w:r>
          </w:p>
        </w:tc>
        <w:tc>
          <w:tcPr>
            <w:tcW w:w="1417" w:type="dxa"/>
          </w:tcPr>
          <w:p w:rsidR="00BE3383" w:rsidRPr="00625AB5" w:rsidRDefault="00BE3383" w:rsidP="003D4DC0">
            <w:pPr>
              <w:spacing w:after="0" w:line="240" w:lineRule="auto"/>
              <w:rPr>
                <w:rFonts w:cs="Arial"/>
                <w:sz w:val="18"/>
                <w:szCs w:val="18"/>
                <w:lang w:eastAsia="pl-PL"/>
              </w:rPr>
            </w:pPr>
            <w:r w:rsidRPr="00625AB5">
              <w:rPr>
                <w:sz w:val="18"/>
                <w:szCs w:val="18"/>
              </w:rPr>
              <w:t>§3 ust.2*</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Faza koncepcyjna</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sz w:val="18"/>
                <w:szCs w:val="18"/>
                <w:lang w:eastAsia="pl-PL"/>
              </w:rPr>
              <w:t>Brak</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4</w:t>
            </w:r>
          </w:p>
        </w:tc>
      </w:tr>
      <w:tr w:rsidR="00BE3383" w:rsidRPr="00625AB5" w:rsidTr="00421F6E">
        <w:trPr>
          <w:cantSplit/>
          <w:trHeight w:val="1134"/>
          <w:jc w:val="center"/>
        </w:trPr>
        <w:tc>
          <w:tcPr>
            <w:tcW w:w="512" w:type="dxa"/>
            <w:gridSpan w:val="2"/>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E/7.5/D/22</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ENERGA - Operator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Przebudowa LWN (30 km)  2-torowa 110 kV Gdańsk Błonia - Pleniewo - Cedry - Nowy Dwór - EC Elbląg/Elbląg Radomska</w:t>
            </w:r>
          </w:p>
        </w:tc>
        <w:tc>
          <w:tcPr>
            <w:tcW w:w="1417" w:type="dxa"/>
          </w:tcPr>
          <w:p w:rsidR="00BE3383" w:rsidRPr="00625AB5" w:rsidRDefault="00BE3383" w:rsidP="003D4DC0">
            <w:pPr>
              <w:spacing w:after="0" w:line="240" w:lineRule="auto"/>
              <w:rPr>
                <w:rFonts w:cs="Arial"/>
                <w:sz w:val="18"/>
                <w:szCs w:val="18"/>
                <w:lang w:eastAsia="pl-PL"/>
              </w:rPr>
            </w:pPr>
            <w:r w:rsidRPr="00625AB5">
              <w:rPr>
                <w:sz w:val="18"/>
                <w:szCs w:val="18"/>
              </w:rPr>
              <w:t>§3 ust.2*</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Faza koncepcyjna</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PLB</w:t>
            </w:r>
            <w:r w:rsidRPr="00625AB5">
              <w:rPr>
                <w:rFonts w:cs="Arial"/>
                <w:sz w:val="18"/>
                <w:szCs w:val="18"/>
                <w:lang w:eastAsia="pl-PL"/>
              </w:rPr>
              <w:t>: Dolina Dolnej Wisły;</w:t>
            </w:r>
          </w:p>
          <w:p w:rsidR="00BE3383" w:rsidRPr="00625AB5" w:rsidRDefault="00BE3383" w:rsidP="006641F9">
            <w:pPr>
              <w:spacing w:after="0" w:line="240" w:lineRule="auto"/>
              <w:rPr>
                <w:rFonts w:cs="Arial"/>
                <w:sz w:val="18"/>
                <w:szCs w:val="18"/>
                <w:lang w:eastAsia="pl-PL"/>
              </w:rPr>
            </w:pPr>
            <w:r w:rsidRPr="00625AB5">
              <w:rPr>
                <w:rFonts w:cs="Arial"/>
                <w:sz w:val="18"/>
                <w:szCs w:val="18"/>
                <w:lang w:eastAsia="pl-PL"/>
              </w:rPr>
              <w:t xml:space="preserve">OCHK: Rzeki Nogat, Żuław Gdańskich, Środkowożuławski </w:t>
            </w:r>
          </w:p>
        </w:tc>
        <w:tc>
          <w:tcPr>
            <w:tcW w:w="2976" w:type="dxa"/>
            <w:vMerge/>
          </w:tcPr>
          <w:p w:rsidR="00BE3383" w:rsidRPr="00480062" w:rsidRDefault="00BE3383" w:rsidP="00DC5726">
            <w:pPr>
              <w:pStyle w:val="ListParagraph"/>
              <w:spacing w:before="0" w:after="0" w:line="240" w:lineRule="auto"/>
              <w:ind w:left="0"/>
              <w:rPr>
                <w:rFonts w:ascii="Calibri" w:hAnsi="Calibri" w:cs="Arial"/>
                <w:sz w:val="18"/>
                <w:szCs w:val="18"/>
                <w:lang w:eastAsia="pl-PL"/>
              </w:rPr>
            </w:pP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2</w:t>
            </w:r>
          </w:p>
        </w:tc>
      </w:tr>
      <w:tr w:rsidR="00BE3383" w:rsidRPr="00625AB5" w:rsidTr="00421F6E">
        <w:trPr>
          <w:cantSplit/>
          <w:trHeight w:val="1134"/>
          <w:jc w:val="center"/>
        </w:trPr>
        <w:tc>
          <w:tcPr>
            <w:tcW w:w="512" w:type="dxa"/>
            <w:gridSpan w:val="2"/>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E/7.5/D/23</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ENERGA - Operator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Przebudowa LWN 110 kV (31 km) Lipno - Golub Dobrzyń</w:t>
            </w:r>
          </w:p>
        </w:tc>
        <w:tc>
          <w:tcPr>
            <w:tcW w:w="1417" w:type="dxa"/>
          </w:tcPr>
          <w:p w:rsidR="00BE3383" w:rsidRPr="00625AB5" w:rsidRDefault="00BE3383" w:rsidP="003D4DC0">
            <w:pPr>
              <w:spacing w:after="0" w:line="240" w:lineRule="auto"/>
              <w:rPr>
                <w:rFonts w:cs="Arial"/>
                <w:sz w:val="18"/>
                <w:szCs w:val="18"/>
                <w:lang w:eastAsia="pl-PL"/>
              </w:rPr>
            </w:pPr>
            <w:r w:rsidRPr="00625AB5">
              <w:rPr>
                <w:sz w:val="18"/>
                <w:szCs w:val="18"/>
              </w:rPr>
              <w:t>§3 ust.2*</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Faza koncepcyjna</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b/>
                <w:sz w:val="18"/>
                <w:szCs w:val="18"/>
                <w:lang w:eastAsia="pl-PL"/>
              </w:rPr>
              <w:t xml:space="preserve">OCHK: </w:t>
            </w:r>
            <w:r w:rsidRPr="00625AB5">
              <w:rPr>
                <w:rFonts w:cs="Arial"/>
                <w:sz w:val="18"/>
                <w:szCs w:val="18"/>
                <w:lang w:eastAsia="pl-PL"/>
              </w:rPr>
              <w:t xml:space="preserve">Drumliny Zbójeńskie, Doliny Drwęcy </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2</w:t>
            </w:r>
          </w:p>
        </w:tc>
      </w:tr>
      <w:tr w:rsidR="00BE3383" w:rsidRPr="00625AB5" w:rsidTr="00421F6E">
        <w:trPr>
          <w:cantSplit/>
          <w:trHeight w:val="1134"/>
          <w:jc w:val="center"/>
        </w:trPr>
        <w:tc>
          <w:tcPr>
            <w:tcW w:w="512" w:type="dxa"/>
            <w:gridSpan w:val="2"/>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E/7.5/D/24</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ENERGA - Operator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Przebudowa LWN 110 kV (28,8 km) Nidzica - Mława</w:t>
            </w:r>
          </w:p>
        </w:tc>
        <w:tc>
          <w:tcPr>
            <w:tcW w:w="1417" w:type="dxa"/>
          </w:tcPr>
          <w:p w:rsidR="00BE3383" w:rsidRPr="00625AB5" w:rsidRDefault="00BE3383" w:rsidP="003D4DC0">
            <w:pPr>
              <w:spacing w:after="0" w:line="240" w:lineRule="auto"/>
              <w:rPr>
                <w:rFonts w:cs="Arial"/>
                <w:sz w:val="18"/>
                <w:szCs w:val="18"/>
                <w:lang w:eastAsia="pl-PL"/>
              </w:rPr>
            </w:pPr>
            <w:r w:rsidRPr="00625AB5">
              <w:rPr>
                <w:sz w:val="18"/>
                <w:szCs w:val="18"/>
              </w:rPr>
              <w:t>§3 ust.2*</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Faza koncepcyjna</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b/>
                <w:sz w:val="18"/>
                <w:szCs w:val="18"/>
                <w:lang w:eastAsia="pl-PL"/>
              </w:rPr>
              <w:t xml:space="preserve">OCHK: </w:t>
            </w:r>
            <w:r w:rsidRPr="00625AB5">
              <w:rPr>
                <w:rFonts w:cs="Arial"/>
                <w:sz w:val="18"/>
                <w:szCs w:val="18"/>
                <w:lang w:eastAsia="pl-PL"/>
              </w:rPr>
              <w:t xml:space="preserve">Dolina rzeki Pilicy i Drzewiczki </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2</w:t>
            </w:r>
          </w:p>
        </w:tc>
      </w:tr>
      <w:tr w:rsidR="00BE3383" w:rsidRPr="00625AB5" w:rsidTr="00421F6E">
        <w:trPr>
          <w:cantSplit/>
          <w:trHeight w:val="1134"/>
          <w:jc w:val="center"/>
        </w:trPr>
        <w:tc>
          <w:tcPr>
            <w:tcW w:w="512" w:type="dxa"/>
            <w:gridSpan w:val="2"/>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E/7.5/D/25</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ENERGA - Operator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Przebudowa LWN 110 kV (26 km) 2-torowa w ciągu Gdańsk Błonia - Pleniewo - Cedry - Nowy Dwór - EC Elbląg/Elbląg Radomska</w:t>
            </w:r>
          </w:p>
        </w:tc>
        <w:tc>
          <w:tcPr>
            <w:tcW w:w="1417" w:type="dxa"/>
          </w:tcPr>
          <w:p w:rsidR="00BE3383" w:rsidRPr="00625AB5" w:rsidRDefault="00BE3383" w:rsidP="003D4DC0">
            <w:pPr>
              <w:spacing w:after="0" w:line="240" w:lineRule="auto"/>
              <w:rPr>
                <w:rFonts w:cs="Arial"/>
                <w:sz w:val="18"/>
                <w:szCs w:val="18"/>
                <w:lang w:eastAsia="pl-PL"/>
              </w:rPr>
            </w:pPr>
            <w:r w:rsidRPr="00625AB5">
              <w:rPr>
                <w:sz w:val="18"/>
                <w:szCs w:val="18"/>
              </w:rPr>
              <w:t>§3 ust.2*</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Faza koncepcyjna</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PLB</w:t>
            </w:r>
            <w:r w:rsidRPr="00625AB5">
              <w:rPr>
                <w:rFonts w:cs="Arial"/>
                <w:sz w:val="18"/>
                <w:szCs w:val="18"/>
                <w:lang w:eastAsia="pl-PL"/>
              </w:rPr>
              <w:t>: Dolina Dolnej Wisły;</w:t>
            </w:r>
          </w:p>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OCHK: Rzeki Nogat, Żuław Gdańskich, Środkowożuławski</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2</w:t>
            </w:r>
          </w:p>
        </w:tc>
      </w:tr>
      <w:tr w:rsidR="00BE3383" w:rsidRPr="00625AB5" w:rsidTr="00421F6E">
        <w:trPr>
          <w:cantSplit/>
          <w:trHeight w:val="1134"/>
          <w:jc w:val="center"/>
        </w:trPr>
        <w:tc>
          <w:tcPr>
            <w:tcW w:w="512" w:type="dxa"/>
            <w:gridSpan w:val="2"/>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E/7.5/D/26</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ENERGA - Operator SA</w:t>
            </w:r>
          </w:p>
        </w:tc>
        <w:tc>
          <w:tcPr>
            <w:tcW w:w="1681" w:type="dxa"/>
            <w:shd w:val="clear" w:color="auto" w:fill="FF0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Kompleksowa modernizacja i rozbudowa stacji GPZ Żydowo</w:t>
            </w:r>
          </w:p>
        </w:tc>
        <w:tc>
          <w:tcPr>
            <w:tcW w:w="1417" w:type="dxa"/>
          </w:tcPr>
          <w:p w:rsidR="00BE3383" w:rsidRPr="00625AB5" w:rsidRDefault="00BE3383" w:rsidP="003C2842">
            <w:pPr>
              <w:spacing w:after="0" w:line="240" w:lineRule="auto"/>
              <w:rPr>
                <w:rFonts w:cs="Arial"/>
                <w:sz w:val="18"/>
                <w:szCs w:val="18"/>
                <w:lang w:eastAsia="pl-PL"/>
              </w:rPr>
            </w:pPr>
            <w:r w:rsidRPr="00625AB5">
              <w:rPr>
                <w:sz w:val="18"/>
                <w:szCs w:val="18"/>
              </w:rPr>
              <w:t>§2 ust.2*</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Faza koncepcyjna</w:t>
            </w:r>
          </w:p>
        </w:tc>
        <w:tc>
          <w:tcPr>
            <w:tcW w:w="1701" w:type="dxa"/>
            <w:noWrap/>
          </w:tcPr>
          <w:p w:rsidR="00BE3383" w:rsidRPr="00625AB5" w:rsidRDefault="00BE3383" w:rsidP="00DC5726">
            <w:pPr>
              <w:spacing w:after="0" w:line="240" w:lineRule="auto"/>
              <w:rPr>
                <w:sz w:val="18"/>
                <w:szCs w:val="18"/>
              </w:rPr>
            </w:pPr>
            <w:r w:rsidRPr="00625AB5">
              <w:rPr>
                <w:sz w:val="18"/>
                <w:szCs w:val="18"/>
              </w:rPr>
              <w:t>Powierzchnia ziemi,</w:t>
            </w:r>
          </w:p>
          <w:p w:rsidR="00BE3383" w:rsidRPr="00625AB5" w:rsidRDefault="00BE3383" w:rsidP="00DC5726">
            <w:pPr>
              <w:spacing w:after="0" w:line="240" w:lineRule="auto"/>
              <w:rPr>
                <w:sz w:val="18"/>
                <w:szCs w:val="18"/>
              </w:rPr>
            </w:pPr>
            <w:r w:rsidRPr="00625AB5">
              <w:rPr>
                <w:sz w:val="18"/>
                <w:szCs w:val="18"/>
              </w:rPr>
              <w:t>Krajobraz,</w:t>
            </w:r>
          </w:p>
          <w:p w:rsidR="00BE3383" w:rsidRPr="00625AB5" w:rsidRDefault="00BE3383" w:rsidP="00DC5726">
            <w:pPr>
              <w:spacing w:after="0" w:line="240" w:lineRule="auto"/>
              <w:rPr>
                <w:rFonts w:cs="Arial"/>
                <w:sz w:val="18"/>
                <w:szCs w:val="18"/>
              </w:rPr>
            </w:pPr>
            <w:r w:rsidRPr="00625AB5">
              <w:rPr>
                <w:sz w:val="18"/>
                <w:szCs w:val="18"/>
              </w:rPr>
              <w:t>Ludzie</w:t>
            </w:r>
          </w:p>
          <w:p w:rsidR="00BE3383" w:rsidRPr="00625AB5" w:rsidRDefault="00BE3383" w:rsidP="00DC5726">
            <w:pPr>
              <w:spacing w:after="0" w:line="240" w:lineRule="auto"/>
              <w:rPr>
                <w:rFonts w:cs="Arial"/>
                <w:sz w:val="18"/>
                <w:szCs w:val="18"/>
                <w:lang w:eastAsia="pl-PL"/>
              </w:rPr>
            </w:pPr>
            <w:r w:rsidRPr="00625AB5">
              <w:rPr>
                <w:rFonts w:cs="Arial"/>
                <w:sz w:val="18"/>
                <w:szCs w:val="18"/>
              </w:rPr>
              <w:t>Rzeki, jeziora, tereny leśne.</w:t>
            </w: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b/>
                <w:sz w:val="18"/>
                <w:szCs w:val="18"/>
                <w:lang w:eastAsia="pl-PL"/>
              </w:rPr>
              <w:t>OCH</w:t>
            </w:r>
            <w:r w:rsidRPr="00625AB5">
              <w:rPr>
                <w:rFonts w:cs="Arial"/>
                <w:sz w:val="18"/>
                <w:szCs w:val="18"/>
                <w:lang w:eastAsia="pl-PL"/>
              </w:rPr>
              <w:t xml:space="preserve">K: Okolice Żydowo-Biały Bór </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1</w:t>
            </w:r>
          </w:p>
        </w:tc>
      </w:tr>
      <w:tr w:rsidR="00BE3383" w:rsidRPr="00625AB5" w:rsidTr="00421F6E">
        <w:trPr>
          <w:cantSplit/>
          <w:trHeight w:val="1134"/>
          <w:jc w:val="center"/>
        </w:trPr>
        <w:tc>
          <w:tcPr>
            <w:tcW w:w="512" w:type="dxa"/>
            <w:gridSpan w:val="2"/>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E/7.5/D/27</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ENERGA - Operator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Przebudowa linii 110 kV na 2-torową  [36 km], LWN 110 kV Piotrków - Radziejów</w:t>
            </w:r>
          </w:p>
        </w:tc>
        <w:tc>
          <w:tcPr>
            <w:tcW w:w="1417" w:type="dxa"/>
          </w:tcPr>
          <w:p w:rsidR="00BE3383" w:rsidRPr="00625AB5" w:rsidRDefault="00BE3383" w:rsidP="003C2842">
            <w:pPr>
              <w:spacing w:after="0" w:line="240" w:lineRule="auto"/>
              <w:rPr>
                <w:rFonts w:cs="Arial"/>
                <w:sz w:val="18"/>
                <w:szCs w:val="18"/>
                <w:lang w:eastAsia="pl-PL"/>
              </w:rPr>
            </w:pPr>
            <w:r w:rsidRPr="00625AB5">
              <w:rPr>
                <w:sz w:val="18"/>
                <w:szCs w:val="18"/>
              </w:rPr>
              <w:t>§3 ust.2</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Faza koncepcyjna</w:t>
            </w:r>
          </w:p>
        </w:tc>
        <w:tc>
          <w:tcPr>
            <w:tcW w:w="1701" w:type="dxa"/>
            <w:vMerge w:val="restart"/>
            <w:noWrap/>
          </w:tcPr>
          <w:p w:rsidR="00BE3383" w:rsidRPr="00625AB5" w:rsidRDefault="00BE3383" w:rsidP="00DC5726">
            <w:pPr>
              <w:spacing w:after="0" w:line="240" w:lineRule="auto"/>
              <w:rPr>
                <w:sz w:val="18"/>
                <w:szCs w:val="18"/>
              </w:rPr>
            </w:pPr>
            <w:r w:rsidRPr="00625AB5">
              <w:rPr>
                <w:sz w:val="18"/>
                <w:szCs w:val="18"/>
              </w:rPr>
              <w:t>Przyroda (głównie ptaki i wycinka drzew),</w:t>
            </w:r>
          </w:p>
          <w:p w:rsidR="00BE3383" w:rsidRPr="00625AB5" w:rsidRDefault="00BE3383" w:rsidP="00DC5726">
            <w:pPr>
              <w:spacing w:after="0" w:line="240" w:lineRule="auto"/>
              <w:rPr>
                <w:sz w:val="18"/>
                <w:szCs w:val="18"/>
              </w:rPr>
            </w:pPr>
            <w:r w:rsidRPr="00625AB5">
              <w:rPr>
                <w:sz w:val="18"/>
                <w:szCs w:val="18"/>
              </w:rPr>
              <w:t>powierzchnia ziemi,</w:t>
            </w:r>
          </w:p>
          <w:p w:rsidR="00BE3383" w:rsidRPr="00625AB5" w:rsidRDefault="00BE3383" w:rsidP="00DC5726">
            <w:pPr>
              <w:spacing w:after="0" w:line="240" w:lineRule="auto"/>
              <w:rPr>
                <w:sz w:val="18"/>
                <w:szCs w:val="18"/>
              </w:rPr>
            </w:pPr>
            <w:r w:rsidRPr="00625AB5">
              <w:rPr>
                <w:sz w:val="18"/>
                <w:szCs w:val="18"/>
              </w:rPr>
              <w:t>krajobraz,</w:t>
            </w:r>
          </w:p>
          <w:p w:rsidR="00BE3383" w:rsidRPr="00625AB5" w:rsidRDefault="00BE3383" w:rsidP="00DC5726">
            <w:pPr>
              <w:spacing w:after="0" w:line="240" w:lineRule="auto"/>
              <w:rPr>
                <w:rFonts w:cs="Arial"/>
                <w:sz w:val="18"/>
                <w:szCs w:val="18"/>
                <w:lang w:eastAsia="pl-PL"/>
              </w:rPr>
            </w:pPr>
            <w:r w:rsidRPr="00625AB5">
              <w:rPr>
                <w:sz w:val="18"/>
                <w:szCs w:val="18"/>
              </w:rPr>
              <w:t>ludzie</w:t>
            </w: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sz w:val="18"/>
                <w:szCs w:val="18"/>
                <w:lang w:eastAsia="pl-PL"/>
              </w:rPr>
              <w:t>Brak</w:t>
            </w:r>
          </w:p>
        </w:tc>
        <w:tc>
          <w:tcPr>
            <w:tcW w:w="2976" w:type="dxa"/>
            <w:vMerge w:val="restart"/>
          </w:tcPr>
          <w:p w:rsidR="00BE3383" w:rsidRPr="00625AB5" w:rsidRDefault="00BE3383" w:rsidP="00DC5726">
            <w:pPr>
              <w:spacing w:after="0" w:line="240" w:lineRule="auto"/>
              <w:rPr>
                <w:sz w:val="18"/>
                <w:szCs w:val="18"/>
              </w:rPr>
            </w:pPr>
            <w:r w:rsidRPr="00625AB5">
              <w:rPr>
                <w:sz w:val="18"/>
                <w:szCs w:val="18"/>
              </w:rPr>
              <w:t>- Defragmentacja siedlisk przyrodniczych</w:t>
            </w:r>
          </w:p>
          <w:p w:rsidR="00BE3383" w:rsidRPr="00625AB5" w:rsidRDefault="00BE3383" w:rsidP="00DC5726">
            <w:pPr>
              <w:spacing w:after="0" w:line="240" w:lineRule="auto"/>
              <w:rPr>
                <w:sz w:val="18"/>
                <w:szCs w:val="18"/>
              </w:rPr>
            </w:pPr>
          </w:p>
          <w:p w:rsidR="00BE3383" w:rsidRPr="00625AB5" w:rsidRDefault="00BE3383" w:rsidP="00DC5726">
            <w:pPr>
              <w:spacing w:after="0" w:line="240" w:lineRule="auto"/>
              <w:rPr>
                <w:sz w:val="18"/>
                <w:szCs w:val="18"/>
                <w:lang w:eastAsia="en-GB"/>
              </w:rPr>
            </w:pPr>
            <w:r w:rsidRPr="00625AB5">
              <w:rPr>
                <w:sz w:val="18"/>
                <w:szCs w:val="18"/>
              </w:rPr>
              <w:t xml:space="preserve">- </w:t>
            </w:r>
            <w:r w:rsidRPr="00625AB5">
              <w:rPr>
                <w:sz w:val="18"/>
                <w:szCs w:val="18"/>
                <w:lang w:eastAsia="en-GB"/>
              </w:rPr>
              <w:t>Fizyczne zajęcie terenu występowania siedlisk przyrodniczych pod obiekty planowanej infrastruktury.</w:t>
            </w:r>
          </w:p>
          <w:p w:rsidR="00BE3383" w:rsidRPr="00625AB5" w:rsidRDefault="00BE3383" w:rsidP="00DC5726">
            <w:pPr>
              <w:spacing w:after="0" w:line="240" w:lineRule="auto"/>
              <w:rPr>
                <w:sz w:val="18"/>
                <w:szCs w:val="18"/>
                <w:lang w:eastAsia="en-GB"/>
              </w:rPr>
            </w:pPr>
          </w:p>
          <w:p w:rsidR="00BE3383" w:rsidRPr="00625AB5" w:rsidRDefault="00BE3383" w:rsidP="00DC5726">
            <w:pPr>
              <w:spacing w:after="0" w:line="240" w:lineRule="auto"/>
              <w:rPr>
                <w:sz w:val="18"/>
                <w:szCs w:val="18"/>
                <w:lang w:eastAsia="en-GB"/>
              </w:rPr>
            </w:pPr>
            <w:r w:rsidRPr="00625AB5">
              <w:rPr>
                <w:sz w:val="18"/>
                <w:szCs w:val="18"/>
                <w:lang w:eastAsia="en-GB"/>
              </w:rPr>
              <w:t>- Wycinka drzew i krzewów w przypadku prowadzenia wykopu przez tereny leśne.</w:t>
            </w:r>
          </w:p>
          <w:p w:rsidR="00BE3383" w:rsidRPr="00625AB5" w:rsidRDefault="00BE3383" w:rsidP="00DC5726">
            <w:pPr>
              <w:spacing w:after="0" w:line="240" w:lineRule="auto"/>
              <w:rPr>
                <w:sz w:val="18"/>
                <w:szCs w:val="18"/>
              </w:rPr>
            </w:pPr>
          </w:p>
          <w:p w:rsidR="00BE3383" w:rsidRPr="00625AB5" w:rsidRDefault="00BE3383" w:rsidP="00DC5726">
            <w:pPr>
              <w:spacing w:after="0" w:line="240" w:lineRule="auto"/>
              <w:rPr>
                <w:sz w:val="18"/>
                <w:szCs w:val="18"/>
                <w:lang w:eastAsia="en-GB"/>
              </w:rPr>
            </w:pPr>
            <w:r w:rsidRPr="00625AB5">
              <w:rPr>
                <w:sz w:val="18"/>
                <w:szCs w:val="18"/>
              </w:rPr>
              <w:t xml:space="preserve">- </w:t>
            </w:r>
            <w:r w:rsidRPr="00625AB5">
              <w:rPr>
                <w:sz w:val="18"/>
                <w:szCs w:val="18"/>
                <w:lang w:eastAsia="en-GB"/>
              </w:rPr>
              <w:t>Kolizje ze szlakami migracji zwierząt, , w szczególności dla nietoperzy.</w:t>
            </w:r>
          </w:p>
          <w:p w:rsidR="00BE3383" w:rsidRPr="00625AB5" w:rsidRDefault="00BE3383" w:rsidP="00DC5726">
            <w:pPr>
              <w:spacing w:after="0" w:line="240" w:lineRule="auto"/>
              <w:rPr>
                <w:sz w:val="18"/>
                <w:szCs w:val="18"/>
                <w:lang w:eastAsia="en-GB"/>
              </w:rPr>
            </w:pPr>
          </w:p>
          <w:p w:rsidR="00BE3383" w:rsidRPr="00625AB5" w:rsidRDefault="00BE3383" w:rsidP="00DC5726">
            <w:pPr>
              <w:spacing w:after="0" w:line="240" w:lineRule="auto"/>
              <w:rPr>
                <w:sz w:val="18"/>
                <w:szCs w:val="18"/>
                <w:lang w:eastAsia="en-GB"/>
              </w:rPr>
            </w:pPr>
            <w:r w:rsidRPr="00625AB5">
              <w:rPr>
                <w:sz w:val="18"/>
                <w:szCs w:val="18"/>
                <w:lang w:eastAsia="en-GB"/>
              </w:rPr>
              <w:t>- Wypłoszenie zwierząt, w tym ptaków w fazie budowy obiektów (hałas, obecność ludzi i sprzętu)</w:t>
            </w:r>
          </w:p>
          <w:p w:rsidR="00BE3383" w:rsidRPr="00625AB5" w:rsidRDefault="00BE3383" w:rsidP="00DC5726">
            <w:pPr>
              <w:spacing w:after="0" w:line="240" w:lineRule="auto"/>
              <w:rPr>
                <w:sz w:val="18"/>
                <w:szCs w:val="18"/>
                <w:lang w:eastAsia="en-GB"/>
              </w:rPr>
            </w:pPr>
          </w:p>
          <w:p w:rsidR="00BE3383" w:rsidRPr="00480062" w:rsidRDefault="00BE3383" w:rsidP="00DC5726">
            <w:pPr>
              <w:spacing w:after="0" w:line="240" w:lineRule="auto"/>
              <w:rPr>
                <w:sz w:val="18"/>
                <w:szCs w:val="18"/>
                <w:lang w:eastAsia="en-GB"/>
              </w:rPr>
            </w:pPr>
            <w:r w:rsidRPr="00480062">
              <w:rPr>
                <w:sz w:val="18"/>
                <w:szCs w:val="18"/>
                <w:lang w:eastAsia="en-GB"/>
              </w:rPr>
              <w:t>- Zagrożenia dla ptaków:</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 xml:space="preserve">redukcja siedlisk ważnych dla ptaków poprzez fizyczne zajęcie terenu pod obiekty oraz linie przesyłowe </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 xml:space="preserve">kolizje z liniami elektroenergetycznymi lub konstrukcją słupa; </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porażenie prądem w czasie odpoczynku i czatowania na zdobycz na słupach i liniach napowietrznych (oraz wskutek budowania gniazd na liniach niskiego i średniego napięcia przez niektóre gatunki, głównie przez bociany);</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 xml:space="preserve">Oddziaływanie pól elektromagnetycznych; </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 xml:space="preserve">hałas; </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 xml:space="preserve">"efekt wizualny". </w:t>
            </w:r>
          </w:p>
        </w:tc>
        <w:tc>
          <w:tcPr>
            <w:tcW w:w="1683" w:type="dxa"/>
          </w:tcPr>
          <w:p w:rsidR="00BE3383" w:rsidRPr="00625AB5" w:rsidRDefault="00BE3383" w:rsidP="000D103E">
            <w:pPr>
              <w:spacing w:after="0" w:line="240" w:lineRule="auto"/>
              <w:rPr>
                <w:sz w:val="18"/>
                <w:szCs w:val="18"/>
              </w:rPr>
            </w:pPr>
            <w:r w:rsidRPr="00625AB5">
              <w:rPr>
                <w:sz w:val="18"/>
                <w:szCs w:val="18"/>
              </w:rPr>
              <w:t>Patrz zestaw działań nr 4</w:t>
            </w:r>
          </w:p>
        </w:tc>
      </w:tr>
      <w:tr w:rsidR="00BE3383" w:rsidRPr="00625AB5" w:rsidTr="00421F6E">
        <w:trPr>
          <w:cantSplit/>
          <w:trHeight w:val="1134"/>
          <w:jc w:val="center"/>
        </w:trPr>
        <w:tc>
          <w:tcPr>
            <w:tcW w:w="512" w:type="dxa"/>
            <w:gridSpan w:val="2"/>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E/7.5/D/28</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ENERGA - Operator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Przebudowa LWN 110 kV (19,2 km) w ciągu Niesłusz - plan. Krągola - Władysławów</w:t>
            </w:r>
          </w:p>
        </w:tc>
        <w:tc>
          <w:tcPr>
            <w:tcW w:w="1417" w:type="dxa"/>
          </w:tcPr>
          <w:p w:rsidR="00BE3383" w:rsidRPr="00625AB5" w:rsidRDefault="00BE3383" w:rsidP="003C2842">
            <w:pPr>
              <w:spacing w:after="0" w:line="240" w:lineRule="auto"/>
              <w:rPr>
                <w:rFonts w:cs="Arial"/>
                <w:sz w:val="18"/>
                <w:szCs w:val="18"/>
                <w:lang w:eastAsia="pl-PL"/>
              </w:rPr>
            </w:pPr>
            <w:r w:rsidRPr="00625AB5">
              <w:rPr>
                <w:sz w:val="18"/>
                <w:szCs w:val="18"/>
              </w:rPr>
              <w:t>§3 ust.2*</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Faza koncepcyjna</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PLH</w:t>
            </w:r>
            <w:r w:rsidRPr="00625AB5">
              <w:rPr>
                <w:rFonts w:cs="Arial"/>
                <w:sz w:val="18"/>
                <w:szCs w:val="18"/>
                <w:lang w:eastAsia="pl-PL"/>
              </w:rPr>
              <w:t>: Ostoja Nadwarciańska</w:t>
            </w:r>
          </w:p>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PLB</w:t>
            </w:r>
            <w:r w:rsidRPr="00625AB5">
              <w:rPr>
                <w:rFonts w:cs="Arial"/>
                <w:sz w:val="18"/>
                <w:szCs w:val="18"/>
                <w:lang w:eastAsia="pl-PL"/>
              </w:rPr>
              <w:t>: Dolina Środkowej Warty;</w:t>
            </w:r>
          </w:p>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OCH</w:t>
            </w:r>
            <w:r w:rsidRPr="00625AB5">
              <w:rPr>
                <w:rFonts w:cs="Arial"/>
                <w:sz w:val="18"/>
                <w:szCs w:val="18"/>
                <w:lang w:eastAsia="pl-PL"/>
              </w:rPr>
              <w:t xml:space="preserve">K: Złotogórski </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2</w:t>
            </w:r>
          </w:p>
        </w:tc>
      </w:tr>
      <w:tr w:rsidR="00BE3383" w:rsidRPr="00625AB5" w:rsidTr="00421F6E">
        <w:trPr>
          <w:cantSplit/>
          <w:trHeight w:val="1134"/>
          <w:jc w:val="center"/>
        </w:trPr>
        <w:tc>
          <w:tcPr>
            <w:tcW w:w="512" w:type="dxa"/>
            <w:gridSpan w:val="2"/>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E/7.5/D/29</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ENERGA - Operator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Przebudowa linii (29 km), LWN 110 kV w ciągu Ludwinów - plan. FW Gizałki S -  Zagórów</w:t>
            </w:r>
          </w:p>
        </w:tc>
        <w:tc>
          <w:tcPr>
            <w:tcW w:w="1417" w:type="dxa"/>
          </w:tcPr>
          <w:p w:rsidR="00BE3383" w:rsidRPr="00625AB5" w:rsidRDefault="00BE3383" w:rsidP="003C2842">
            <w:pPr>
              <w:spacing w:after="0" w:line="240" w:lineRule="auto"/>
              <w:rPr>
                <w:rFonts w:cs="Arial"/>
                <w:sz w:val="18"/>
                <w:szCs w:val="18"/>
                <w:lang w:eastAsia="pl-PL"/>
              </w:rPr>
            </w:pPr>
            <w:r w:rsidRPr="00625AB5">
              <w:rPr>
                <w:sz w:val="18"/>
                <w:szCs w:val="18"/>
              </w:rPr>
              <w:t>§3 ust.2*</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Faza koncepcyjna</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b/>
                <w:sz w:val="18"/>
                <w:szCs w:val="18"/>
                <w:lang w:eastAsia="pl-PL"/>
              </w:rPr>
              <w:t>OCHK</w:t>
            </w:r>
            <w:r w:rsidRPr="00625AB5">
              <w:rPr>
                <w:rFonts w:cs="Arial"/>
                <w:sz w:val="18"/>
                <w:szCs w:val="18"/>
                <w:lang w:eastAsia="pl-PL"/>
              </w:rPr>
              <w:t xml:space="preserve">: Otmuchowsko-Nyski, Pyzdrski  </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2</w:t>
            </w:r>
          </w:p>
        </w:tc>
      </w:tr>
      <w:tr w:rsidR="00BE3383" w:rsidRPr="00625AB5" w:rsidTr="00421F6E">
        <w:trPr>
          <w:cantSplit/>
          <w:trHeight w:val="1134"/>
          <w:jc w:val="center"/>
        </w:trPr>
        <w:tc>
          <w:tcPr>
            <w:tcW w:w="512" w:type="dxa"/>
            <w:gridSpan w:val="2"/>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E/7.5/D/30</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ENERGA - Operator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Przebudowa LWN 110 kV (20 km) Kalisz Piwonice - Ostrów oraz  LWN 110 kV Ostrów - Kalisz Zachód</w:t>
            </w:r>
          </w:p>
        </w:tc>
        <w:tc>
          <w:tcPr>
            <w:tcW w:w="1417" w:type="dxa"/>
          </w:tcPr>
          <w:p w:rsidR="00BE3383" w:rsidRPr="00625AB5" w:rsidRDefault="00BE3383" w:rsidP="003C2842">
            <w:pPr>
              <w:spacing w:after="0" w:line="240" w:lineRule="auto"/>
              <w:rPr>
                <w:rFonts w:cs="Arial"/>
                <w:sz w:val="18"/>
                <w:szCs w:val="18"/>
                <w:lang w:eastAsia="pl-PL"/>
              </w:rPr>
            </w:pPr>
            <w:r w:rsidRPr="00625AB5">
              <w:rPr>
                <w:sz w:val="18"/>
                <w:szCs w:val="18"/>
              </w:rPr>
              <w:t>§3 ust.2*</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Faza koncepcyjna</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b/>
                <w:sz w:val="18"/>
                <w:szCs w:val="18"/>
                <w:lang w:eastAsia="pl-PL"/>
              </w:rPr>
              <w:t>OCH</w:t>
            </w:r>
            <w:r w:rsidRPr="00625AB5">
              <w:rPr>
                <w:rFonts w:cs="Arial"/>
                <w:sz w:val="18"/>
                <w:szCs w:val="18"/>
                <w:lang w:eastAsia="pl-PL"/>
              </w:rPr>
              <w:t>K: Dolina Rzeki Prosny</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2</w:t>
            </w:r>
          </w:p>
        </w:tc>
      </w:tr>
      <w:tr w:rsidR="00BE3383" w:rsidRPr="00625AB5" w:rsidTr="00421F6E">
        <w:trPr>
          <w:cantSplit/>
          <w:trHeight w:val="1134"/>
          <w:jc w:val="center"/>
        </w:trPr>
        <w:tc>
          <w:tcPr>
            <w:tcW w:w="512" w:type="dxa"/>
            <w:gridSpan w:val="2"/>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E/7.5/D/31</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ENERGA - Operator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Przebudowa LWN 110 kV (23,5 km) Iława - Nowe Miasto</w:t>
            </w:r>
          </w:p>
        </w:tc>
        <w:tc>
          <w:tcPr>
            <w:tcW w:w="1417" w:type="dxa"/>
          </w:tcPr>
          <w:p w:rsidR="00BE3383" w:rsidRPr="00625AB5" w:rsidRDefault="00BE3383" w:rsidP="003C2842">
            <w:pPr>
              <w:spacing w:after="0" w:line="240" w:lineRule="auto"/>
              <w:rPr>
                <w:rFonts w:cs="Arial"/>
                <w:sz w:val="18"/>
                <w:szCs w:val="18"/>
                <w:lang w:eastAsia="pl-PL"/>
              </w:rPr>
            </w:pPr>
            <w:r w:rsidRPr="00625AB5">
              <w:rPr>
                <w:sz w:val="18"/>
                <w:szCs w:val="18"/>
              </w:rPr>
              <w:t>§3 ust.2*</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Faza koncepcyjna</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PLH</w:t>
            </w:r>
            <w:r w:rsidRPr="00625AB5">
              <w:rPr>
                <w:rFonts w:cs="Arial"/>
                <w:sz w:val="18"/>
                <w:szCs w:val="18"/>
                <w:lang w:eastAsia="pl-PL"/>
              </w:rPr>
              <w:t>: Dolina Drwęcy;</w:t>
            </w:r>
          </w:p>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Rezerwat Rzeka Drwęca;</w:t>
            </w:r>
          </w:p>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 xml:space="preserve">OCHK: Dolina Dolnej Drwęcy </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2</w:t>
            </w:r>
          </w:p>
        </w:tc>
      </w:tr>
      <w:tr w:rsidR="00BE3383" w:rsidRPr="00625AB5" w:rsidTr="00421F6E">
        <w:trPr>
          <w:cantSplit/>
          <w:trHeight w:val="1134"/>
          <w:jc w:val="center"/>
        </w:trPr>
        <w:tc>
          <w:tcPr>
            <w:tcW w:w="512" w:type="dxa"/>
            <w:gridSpan w:val="2"/>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E/7.5/D/32</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ENERGA - Operator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Wymiana przewodów (46,8 km), LWN 110 kV w ciągu Nasielsk - plan. PT Gołotczyzna - Ciechanów</w:t>
            </w:r>
          </w:p>
        </w:tc>
        <w:tc>
          <w:tcPr>
            <w:tcW w:w="1417" w:type="dxa"/>
          </w:tcPr>
          <w:p w:rsidR="00BE3383" w:rsidRPr="00625AB5" w:rsidRDefault="00BE3383" w:rsidP="003C2842">
            <w:pPr>
              <w:spacing w:after="0" w:line="240" w:lineRule="auto"/>
              <w:rPr>
                <w:rFonts w:cs="Arial"/>
                <w:sz w:val="18"/>
                <w:szCs w:val="18"/>
                <w:lang w:eastAsia="pl-PL"/>
              </w:rPr>
            </w:pPr>
            <w:r w:rsidRPr="00625AB5">
              <w:rPr>
                <w:sz w:val="18"/>
                <w:szCs w:val="18"/>
              </w:rPr>
              <w:t>§3 ust.2*</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Faza koncepcyjna</w:t>
            </w:r>
          </w:p>
        </w:tc>
        <w:tc>
          <w:tcPr>
            <w:tcW w:w="1701" w:type="dxa"/>
            <w:noWrap/>
          </w:tcPr>
          <w:p w:rsidR="00BE3383" w:rsidRPr="00625AB5" w:rsidRDefault="00BE3383" w:rsidP="00DC5726">
            <w:pPr>
              <w:spacing w:after="0" w:line="240" w:lineRule="auto"/>
              <w:rPr>
                <w:sz w:val="18"/>
                <w:szCs w:val="18"/>
              </w:rPr>
            </w:pPr>
            <w:r w:rsidRPr="00625AB5">
              <w:rPr>
                <w:sz w:val="18"/>
                <w:szCs w:val="18"/>
              </w:rPr>
              <w:t>Przyroda (głównie ptaki i wycinka drzew),</w:t>
            </w:r>
          </w:p>
          <w:p w:rsidR="00BE3383" w:rsidRPr="00625AB5" w:rsidRDefault="00BE3383" w:rsidP="00DC5726">
            <w:pPr>
              <w:spacing w:after="0" w:line="240" w:lineRule="auto"/>
              <w:rPr>
                <w:sz w:val="18"/>
                <w:szCs w:val="18"/>
              </w:rPr>
            </w:pPr>
            <w:r w:rsidRPr="00625AB5">
              <w:rPr>
                <w:sz w:val="18"/>
                <w:szCs w:val="18"/>
              </w:rPr>
              <w:t>powierzchnia ziemi,</w:t>
            </w:r>
          </w:p>
          <w:p w:rsidR="00BE3383" w:rsidRPr="00625AB5" w:rsidRDefault="00BE3383" w:rsidP="00DC5726">
            <w:pPr>
              <w:spacing w:after="0" w:line="240" w:lineRule="auto"/>
              <w:rPr>
                <w:sz w:val="18"/>
                <w:szCs w:val="18"/>
              </w:rPr>
            </w:pPr>
            <w:r w:rsidRPr="00625AB5">
              <w:rPr>
                <w:sz w:val="18"/>
                <w:szCs w:val="18"/>
              </w:rPr>
              <w:t>krajobraz,</w:t>
            </w:r>
          </w:p>
          <w:p w:rsidR="00BE3383" w:rsidRPr="00625AB5" w:rsidRDefault="00BE3383" w:rsidP="00DC5726">
            <w:pPr>
              <w:spacing w:after="0" w:line="240" w:lineRule="auto"/>
              <w:rPr>
                <w:rFonts w:cs="Arial"/>
                <w:sz w:val="18"/>
                <w:szCs w:val="18"/>
                <w:lang w:eastAsia="pl-PL"/>
              </w:rPr>
            </w:pPr>
            <w:r w:rsidRPr="00625AB5">
              <w:rPr>
                <w:sz w:val="18"/>
                <w:szCs w:val="18"/>
              </w:rPr>
              <w:t>ludzie</w:t>
            </w:r>
          </w:p>
        </w:tc>
        <w:tc>
          <w:tcPr>
            <w:tcW w:w="2835" w:type="dxa"/>
          </w:tcPr>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OCHK</w:t>
            </w:r>
            <w:r w:rsidRPr="00625AB5">
              <w:rPr>
                <w:rFonts w:cs="Arial"/>
                <w:sz w:val="18"/>
                <w:szCs w:val="18"/>
                <w:lang w:eastAsia="pl-PL"/>
              </w:rPr>
              <w:t xml:space="preserve">: Lasy Stobrawsko-Turawskie </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5</w:t>
            </w:r>
          </w:p>
        </w:tc>
      </w:tr>
      <w:tr w:rsidR="00BE3383" w:rsidRPr="00625AB5" w:rsidTr="00421F6E">
        <w:trPr>
          <w:cantSplit/>
          <w:trHeight w:val="1314"/>
          <w:jc w:val="center"/>
        </w:trPr>
        <w:tc>
          <w:tcPr>
            <w:tcW w:w="512" w:type="dxa"/>
            <w:gridSpan w:val="2"/>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E/7.5/D/33</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ENERGA - Operator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Wymiana istniejących przewodów, LWN 110 kV Pasłęk - Morąg, wymiana 64 słupów „korten”, wymiana 318 szt. izolatorów [33,7 km]</w:t>
            </w:r>
          </w:p>
        </w:tc>
        <w:tc>
          <w:tcPr>
            <w:tcW w:w="1417" w:type="dxa"/>
          </w:tcPr>
          <w:p w:rsidR="00BE3383" w:rsidRPr="00625AB5" w:rsidRDefault="00BE3383" w:rsidP="003C2842">
            <w:pPr>
              <w:spacing w:after="0" w:line="240" w:lineRule="auto"/>
              <w:rPr>
                <w:rFonts w:cs="Arial"/>
                <w:sz w:val="18"/>
                <w:szCs w:val="18"/>
                <w:lang w:eastAsia="pl-PL"/>
              </w:rPr>
            </w:pPr>
            <w:r w:rsidRPr="00625AB5">
              <w:rPr>
                <w:sz w:val="18"/>
                <w:szCs w:val="18"/>
              </w:rPr>
              <w:t>§3 ust.2*</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Faza koncepcyjna</w:t>
            </w:r>
          </w:p>
        </w:tc>
        <w:tc>
          <w:tcPr>
            <w:tcW w:w="1701" w:type="dxa"/>
            <w:vMerge w:val="restart"/>
            <w:noWrap/>
          </w:tcPr>
          <w:p w:rsidR="00BE3383" w:rsidRPr="00625AB5" w:rsidRDefault="00BE3383" w:rsidP="00DC5726">
            <w:pPr>
              <w:spacing w:after="0" w:line="240" w:lineRule="auto"/>
              <w:rPr>
                <w:sz w:val="18"/>
                <w:szCs w:val="18"/>
              </w:rPr>
            </w:pPr>
            <w:r w:rsidRPr="00625AB5">
              <w:rPr>
                <w:sz w:val="18"/>
                <w:szCs w:val="18"/>
              </w:rPr>
              <w:t>Przyroda (głównie ptaki i wycinka drzew),</w:t>
            </w:r>
          </w:p>
          <w:p w:rsidR="00BE3383" w:rsidRPr="00625AB5" w:rsidRDefault="00BE3383" w:rsidP="00DC5726">
            <w:pPr>
              <w:spacing w:after="0" w:line="240" w:lineRule="auto"/>
              <w:rPr>
                <w:sz w:val="18"/>
                <w:szCs w:val="18"/>
              </w:rPr>
            </w:pPr>
            <w:r w:rsidRPr="00625AB5">
              <w:rPr>
                <w:sz w:val="18"/>
                <w:szCs w:val="18"/>
              </w:rPr>
              <w:t>powierzchnia ziemi,</w:t>
            </w:r>
          </w:p>
          <w:p w:rsidR="00BE3383" w:rsidRPr="00625AB5" w:rsidRDefault="00BE3383" w:rsidP="00DC5726">
            <w:pPr>
              <w:spacing w:after="0" w:line="240" w:lineRule="auto"/>
              <w:rPr>
                <w:sz w:val="18"/>
                <w:szCs w:val="18"/>
              </w:rPr>
            </w:pPr>
            <w:r w:rsidRPr="00625AB5">
              <w:rPr>
                <w:sz w:val="18"/>
                <w:szCs w:val="18"/>
              </w:rPr>
              <w:t>krajobraz,</w:t>
            </w:r>
          </w:p>
          <w:p w:rsidR="00BE3383" w:rsidRPr="00625AB5" w:rsidRDefault="00BE3383" w:rsidP="00DC5726">
            <w:pPr>
              <w:spacing w:after="0" w:line="240" w:lineRule="auto"/>
              <w:rPr>
                <w:rFonts w:cs="Arial"/>
                <w:sz w:val="18"/>
                <w:szCs w:val="18"/>
                <w:lang w:eastAsia="pl-PL"/>
              </w:rPr>
            </w:pPr>
            <w:r w:rsidRPr="00625AB5">
              <w:rPr>
                <w:sz w:val="18"/>
                <w:szCs w:val="18"/>
              </w:rPr>
              <w:t>ludzie</w:t>
            </w:r>
          </w:p>
        </w:tc>
        <w:tc>
          <w:tcPr>
            <w:tcW w:w="2835" w:type="dxa"/>
          </w:tcPr>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PLH</w:t>
            </w:r>
            <w:r w:rsidRPr="00625AB5">
              <w:rPr>
                <w:rFonts w:cs="Arial"/>
                <w:sz w:val="18"/>
                <w:szCs w:val="18"/>
                <w:lang w:eastAsia="pl-PL"/>
              </w:rPr>
              <w:t>: Murawy koło Pasłęka;</w:t>
            </w:r>
          </w:p>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OCHK</w:t>
            </w:r>
            <w:r w:rsidRPr="00625AB5">
              <w:rPr>
                <w:rFonts w:cs="Arial"/>
                <w:sz w:val="18"/>
                <w:szCs w:val="18"/>
                <w:lang w:eastAsia="pl-PL"/>
              </w:rPr>
              <w:t xml:space="preserve">: Pradolina Warszawsko-Berlińska, Nadwiślański, Warszawski, Rzeki Wąskiej;  </w:t>
            </w:r>
          </w:p>
        </w:tc>
        <w:tc>
          <w:tcPr>
            <w:tcW w:w="2976" w:type="dxa"/>
            <w:vMerge w:val="restart"/>
          </w:tcPr>
          <w:p w:rsidR="00BE3383" w:rsidRPr="00625AB5" w:rsidRDefault="00BE3383" w:rsidP="00DC5726">
            <w:pPr>
              <w:spacing w:after="0" w:line="240" w:lineRule="auto"/>
              <w:rPr>
                <w:sz w:val="18"/>
                <w:szCs w:val="18"/>
              </w:rPr>
            </w:pPr>
            <w:r w:rsidRPr="00625AB5">
              <w:rPr>
                <w:sz w:val="18"/>
                <w:szCs w:val="18"/>
              </w:rPr>
              <w:t>- Defragmentacja siedlisk przyrodniczych.</w:t>
            </w:r>
          </w:p>
          <w:p w:rsidR="00BE3383" w:rsidRPr="00625AB5" w:rsidRDefault="00BE3383" w:rsidP="00DC5726">
            <w:pPr>
              <w:spacing w:after="0" w:line="240" w:lineRule="auto"/>
              <w:rPr>
                <w:sz w:val="18"/>
                <w:szCs w:val="18"/>
              </w:rPr>
            </w:pPr>
          </w:p>
          <w:p w:rsidR="00BE3383" w:rsidRPr="00625AB5" w:rsidRDefault="00BE3383" w:rsidP="00DC5726">
            <w:pPr>
              <w:spacing w:after="0" w:line="240" w:lineRule="auto"/>
              <w:rPr>
                <w:sz w:val="18"/>
                <w:szCs w:val="18"/>
                <w:lang w:eastAsia="en-GB"/>
              </w:rPr>
            </w:pPr>
            <w:r w:rsidRPr="00625AB5">
              <w:rPr>
                <w:sz w:val="18"/>
                <w:szCs w:val="18"/>
              </w:rPr>
              <w:t xml:space="preserve">- </w:t>
            </w:r>
            <w:r w:rsidRPr="00625AB5">
              <w:rPr>
                <w:sz w:val="18"/>
                <w:szCs w:val="18"/>
                <w:lang w:eastAsia="en-GB"/>
              </w:rPr>
              <w:t>Fizyczne zajęcie terenu występowania siedlisk przyrodniczych pod obiekty planowanej infrastruktury.</w:t>
            </w:r>
          </w:p>
          <w:p w:rsidR="00BE3383" w:rsidRPr="00625AB5" w:rsidRDefault="00BE3383" w:rsidP="00DC5726">
            <w:pPr>
              <w:spacing w:after="0" w:line="240" w:lineRule="auto"/>
              <w:rPr>
                <w:sz w:val="18"/>
                <w:szCs w:val="18"/>
                <w:lang w:eastAsia="en-GB"/>
              </w:rPr>
            </w:pPr>
          </w:p>
          <w:p w:rsidR="00BE3383" w:rsidRPr="00625AB5" w:rsidRDefault="00BE3383" w:rsidP="00DC5726">
            <w:pPr>
              <w:spacing w:after="0" w:line="240" w:lineRule="auto"/>
              <w:rPr>
                <w:sz w:val="18"/>
                <w:szCs w:val="18"/>
                <w:lang w:eastAsia="en-GB"/>
              </w:rPr>
            </w:pPr>
            <w:r w:rsidRPr="00625AB5">
              <w:rPr>
                <w:sz w:val="18"/>
                <w:szCs w:val="18"/>
                <w:lang w:eastAsia="en-GB"/>
              </w:rPr>
              <w:t>- Wycinka drzew i krzewów w przypadku prowadzenia wykopu przez tereny leśne.</w:t>
            </w:r>
          </w:p>
          <w:p w:rsidR="00BE3383" w:rsidRPr="00625AB5" w:rsidRDefault="00BE3383" w:rsidP="00DC5726">
            <w:pPr>
              <w:spacing w:after="0" w:line="240" w:lineRule="auto"/>
              <w:rPr>
                <w:sz w:val="18"/>
                <w:szCs w:val="18"/>
              </w:rPr>
            </w:pPr>
          </w:p>
          <w:p w:rsidR="00BE3383" w:rsidRPr="00625AB5" w:rsidRDefault="00BE3383" w:rsidP="00DC5726">
            <w:pPr>
              <w:spacing w:after="0" w:line="240" w:lineRule="auto"/>
              <w:rPr>
                <w:sz w:val="18"/>
                <w:szCs w:val="18"/>
                <w:lang w:eastAsia="en-GB"/>
              </w:rPr>
            </w:pPr>
            <w:r w:rsidRPr="00625AB5">
              <w:rPr>
                <w:sz w:val="18"/>
                <w:szCs w:val="18"/>
              </w:rPr>
              <w:t xml:space="preserve">- </w:t>
            </w:r>
            <w:r w:rsidRPr="00625AB5">
              <w:rPr>
                <w:sz w:val="18"/>
                <w:szCs w:val="18"/>
                <w:lang w:eastAsia="en-GB"/>
              </w:rPr>
              <w:t>Kolizje ze szlakami migracji zwierząt, , w szczególności dla nietoperzy.</w:t>
            </w:r>
          </w:p>
          <w:p w:rsidR="00BE3383" w:rsidRPr="00625AB5" w:rsidRDefault="00BE3383" w:rsidP="00DC5726">
            <w:pPr>
              <w:spacing w:after="0" w:line="240" w:lineRule="auto"/>
              <w:rPr>
                <w:sz w:val="18"/>
                <w:szCs w:val="18"/>
                <w:lang w:eastAsia="en-GB"/>
              </w:rPr>
            </w:pPr>
          </w:p>
          <w:p w:rsidR="00BE3383" w:rsidRPr="00625AB5" w:rsidRDefault="00BE3383" w:rsidP="00DC5726">
            <w:pPr>
              <w:spacing w:after="0" w:line="240" w:lineRule="auto"/>
              <w:rPr>
                <w:sz w:val="18"/>
                <w:szCs w:val="18"/>
                <w:lang w:eastAsia="en-GB"/>
              </w:rPr>
            </w:pPr>
            <w:r w:rsidRPr="00625AB5">
              <w:rPr>
                <w:sz w:val="18"/>
                <w:szCs w:val="18"/>
                <w:lang w:eastAsia="en-GB"/>
              </w:rPr>
              <w:t>- Wypłoszenie zwierząt, w tym ptaków w fazie budowy obiektów (hałas, obecność ludzi i sprzętu)</w:t>
            </w:r>
          </w:p>
          <w:p w:rsidR="00BE3383" w:rsidRPr="00625AB5" w:rsidRDefault="00BE3383" w:rsidP="00DC5726">
            <w:pPr>
              <w:spacing w:after="0" w:line="240" w:lineRule="auto"/>
              <w:rPr>
                <w:sz w:val="18"/>
                <w:szCs w:val="18"/>
                <w:lang w:eastAsia="en-GB"/>
              </w:rPr>
            </w:pPr>
          </w:p>
          <w:p w:rsidR="00BE3383" w:rsidRPr="00480062" w:rsidRDefault="00BE3383" w:rsidP="00DC5726">
            <w:pPr>
              <w:spacing w:after="0" w:line="240" w:lineRule="auto"/>
              <w:rPr>
                <w:sz w:val="18"/>
                <w:szCs w:val="18"/>
                <w:lang w:eastAsia="en-GB"/>
              </w:rPr>
            </w:pPr>
            <w:r w:rsidRPr="00480062">
              <w:rPr>
                <w:sz w:val="18"/>
                <w:szCs w:val="18"/>
                <w:lang w:eastAsia="en-GB"/>
              </w:rPr>
              <w:t>- Zagrożenia dla ptaków:</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 xml:space="preserve">redukcja siedlisk ważnych dla ptaków poprzez fizyczne zajęcie terenu pod obiekty oraz linie przesyłowe </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 xml:space="preserve">kolizje z liniami elektroenergetycznymi lub konstrukcją słupa; </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porażenie prądem w czasie odpoczynku i czatowania na zdobycz na słupach i liniach napowietrznych (oraz wskutek budowania gniazd na liniach niskiego i średniego napięcia przez niektóre gatunki, głównie przez bociany);</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 xml:space="preserve">Oddziaływanie pól elektromagnetycznych; </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 xml:space="preserve">hałas; </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 xml:space="preserve">"efekt wizualny". </w:t>
            </w: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5</w:t>
            </w:r>
          </w:p>
        </w:tc>
      </w:tr>
      <w:tr w:rsidR="00BE3383" w:rsidRPr="00625AB5" w:rsidTr="00421F6E">
        <w:trPr>
          <w:cantSplit/>
          <w:trHeight w:val="1134"/>
          <w:jc w:val="center"/>
        </w:trPr>
        <w:tc>
          <w:tcPr>
            <w:tcW w:w="512" w:type="dxa"/>
            <w:gridSpan w:val="2"/>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E/7.5/D/34</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ENERGA - Operator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Przebudowa linii [18,1 km], LWN 110 kV Gościno - Karlino</w:t>
            </w:r>
          </w:p>
        </w:tc>
        <w:tc>
          <w:tcPr>
            <w:tcW w:w="1417" w:type="dxa"/>
          </w:tcPr>
          <w:p w:rsidR="00BE3383" w:rsidRPr="00625AB5" w:rsidRDefault="00BE3383" w:rsidP="003C2842">
            <w:pPr>
              <w:spacing w:after="0" w:line="240" w:lineRule="auto"/>
              <w:rPr>
                <w:rFonts w:cs="Arial"/>
                <w:sz w:val="18"/>
                <w:szCs w:val="18"/>
                <w:lang w:eastAsia="pl-PL"/>
              </w:rPr>
            </w:pPr>
            <w:r w:rsidRPr="00625AB5">
              <w:rPr>
                <w:sz w:val="18"/>
                <w:szCs w:val="18"/>
              </w:rPr>
              <w:t>§3 ust.2*</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Faza koncepcyjna</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DC5726">
            <w:pPr>
              <w:spacing w:after="0" w:line="240" w:lineRule="auto"/>
              <w:rPr>
                <w:rFonts w:cs="Arial"/>
                <w:sz w:val="18"/>
                <w:szCs w:val="18"/>
                <w:lang w:eastAsia="pl-PL"/>
              </w:rPr>
            </w:pPr>
          </w:p>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PLH</w:t>
            </w:r>
            <w:r w:rsidRPr="00625AB5">
              <w:rPr>
                <w:rFonts w:cs="Arial"/>
                <w:sz w:val="18"/>
                <w:szCs w:val="18"/>
                <w:lang w:eastAsia="pl-PL"/>
              </w:rPr>
              <w:t xml:space="preserve">: </w:t>
            </w:r>
          </w:p>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Dorzecze Parsęty</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2</w:t>
            </w:r>
          </w:p>
        </w:tc>
      </w:tr>
      <w:tr w:rsidR="00BE3383" w:rsidRPr="00625AB5" w:rsidTr="00421F6E">
        <w:trPr>
          <w:cantSplit/>
          <w:trHeight w:val="1134"/>
          <w:jc w:val="center"/>
        </w:trPr>
        <w:tc>
          <w:tcPr>
            <w:tcW w:w="512" w:type="dxa"/>
            <w:gridSpan w:val="2"/>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E/7.5/D/35</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ENERGA - Operator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Budowa linii (17 km), LWN 110 kV Olsztynek - Ostróda</w:t>
            </w:r>
          </w:p>
        </w:tc>
        <w:tc>
          <w:tcPr>
            <w:tcW w:w="1417" w:type="dxa"/>
          </w:tcPr>
          <w:p w:rsidR="00BE3383" w:rsidRPr="00625AB5" w:rsidRDefault="00BE3383" w:rsidP="003C2842">
            <w:pPr>
              <w:spacing w:after="0" w:line="240" w:lineRule="auto"/>
              <w:rPr>
                <w:rFonts w:cs="Arial"/>
                <w:sz w:val="18"/>
                <w:szCs w:val="18"/>
                <w:lang w:eastAsia="pl-PL"/>
              </w:rPr>
            </w:pPr>
            <w:r w:rsidRPr="00625AB5">
              <w:rPr>
                <w:sz w:val="18"/>
                <w:szCs w:val="18"/>
              </w:rPr>
              <w:t>§3 ust.2*</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Faza koncepcyjna</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PLH</w:t>
            </w:r>
            <w:r w:rsidRPr="00625AB5">
              <w:rPr>
                <w:rFonts w:cs="Arial"/>
                <w:sz w:val="18"/>
                <w:szCs w:val="18"/>
                <w:lang w:eastAsia="pl-PL"/>
              </w:rPr>
              <w:t>: Rzeka Pasłęka;</w:t>
            </w:r>
          </w:p>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OCHK</w:t>
            </w:r>
            <w:r w:rsidRPr="00625AB5">
              <w:rPr>
                <w:rFonts w:cs="Arial"/>
                <w:sz w:val="18"/>
                <w:szCs w:val="18"/>
                <w:lang w:eastAsia="pl-PL"/>
              </w:rPr>
              <w:t>: Bolimowsko-Radizejowicko z doliną środkowej Rawki, Doliny Mrogi i Mrożycy, Dolina Pasłęki, Lasów Taborskich</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1</w:t>
            </w:r>
          </w:p>
        </w:tc>
      </w:tr>
      <w:tr w:rsidR="00BE3383" w:rsidRPr="00625AB5" w:rsidTr="00421F6E">
        <w:trPr>
          <w:cantSplit/>
          <w:trHeight w:val="1134"/>
          <w:jc w:val="center"/>
        </w:trPr>
        <w:tc>
          <w:tcPr>
            <w:tcW w:w="512" w:type="dxa"/>
            <w:gridSpan w:val="2"/>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E/7.5/D/36</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ENERGA - Operator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Przebudowa linii 110 kV [20,4 km], LWN 110 kV w ciągu Janiszew - plan. FW Wilamów -  Kraski</w:t>
            </w:r>
          </w:p>
        </w:tc>
        <w:tc>
          <w:tcPr>
            <w:tcW w:w="1417" w:type="dxa"/>
          </w:tcPr>
          <w:p w:rsidR="00BE3383" w:rsidRPr="00625AB5" w:rsidRDefault="00BE3383" w:rsidP="003C2842">
            <w:pPr>
              <w:spacing w:after="0" w:line="240" w:lineRule="auto"/>
              <w:rPr>
                <w:rFonts w:cs="Arial"/>
                <w:sz w:val="18"/>
                <w:szCs w:val="18"/>
                <w:lang w:eastAsia="pl-PL"/>
              </w:rPr>
            </w:pPr>
            <w:r w:rsidRPr="00625AB5">
              <w:rPr>
                <w:sz w:val="18"/>
                <w:szCs w:val="18"/>
              </w:rPr>
              <w:t>§3 ust.2*</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Faza koncepcyjna</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PLB</w:t>
            </w:r>
            <w:r w:rsidRPr="00625AB5">
              <w:rPr>
                <w:rFonts w:cs="Arial"/>
                <w:sz w:val="18"/>
                <w:szCs w:val="18"/>
                <w:lang w:eastAsia="pl-PL"/>
              </w:rPr>
              <w:t xml:space="preserve">: Dolina Środkowej Warty; </w:t>
            </w:r>
          </w:p>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OCHK</w:t>
            </w:r>
            <w:r w:rsidRPr="00625AB5">
              <w:rPr>
                <w:rFonts w:cs="Arial"/>
                <w:sz w:val="18"/>
                <w:szCs w:val="18"/>
                <w:lang w:eastAsia="pl-PL"/>
              </w:rPr>
              <w:t xml:space="preserve">: Wysoczyzny Elbląskiej – Wschód i Zachód, Rzeki Wąskiej, Rzeki Baudy, Nadwarciański  </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2</w:t>
            </w:r>
          </w:p>
        </w:tc>
      </w:tr>
      <w:tr w:rsidR="00BE3383" w:rsidRPr="00625AB5" w:rsidTr="00421F6E">
        <w:trPr>
          <w:cantSplit/>
          <w:trHeight w:val="1134"/>
          <w:jc w:val="center"/>
        </w:trPr>
        <w:tc>
          <w:tcPr>
            <w:tcW w:w="512" w:type="dxa"/>
            <w:gridSpan w:val="2"/>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E/7.5/D/37</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ENERGA - Operator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Dostosowanie linii (50,1 km), LWN 110 kV Olsztyn Mątki - Lidzbark Warmiński</w:t>
            </w:r>
          </w:p>
        </w:tc>
        <w:tc>
          <w:tcPr>
            <w:tcW w:w="1417" w:type="dxa"/>
          </w:tcPr>
          <w:p w:rsidR="00BE3383" w:rsidRPr="00625AB5" w:rsidRDefault="00BE3383" w:rsidP="003C2842">
            <w:pPr>
              <w:spacing w:after="0" w:line="240" w:lineRule="auto"/>
              <w:rPr>
                <w:rFonts w:cs="Arial"/>
                <w:sz w:val="18"/>
                <w:szCs w:val="18"/>
                <w:lang w:eastAsia="pl-PL"/>
              </w:rPr>
            </w:pPr>
            <w:r w:rsidRPr="00625AB5">
              <w:rPr>
                <w:sz w:val="18"/>
                <w:szCs w:val="18"/>
              </w:rPr>
              <w:t>§3 ust.2*</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Faza koncepcyjna</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PLH</w:t>
            </w:r>
            <w:r w:rsidRPr="00625AB5">
              <w:rPr>
                <w:rFonts w:cs="Arial"/>
                <w:sz w:val="18"/>
                <w:szCs w:val="18"/>
                <w:lang w:eastAsia="pl-PL"/>
              </w:rPr>
              <w:t>: Rzeka Pasłęka</w:t>
            </w:r>
          </w:p>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PLB</w:t>
            </w:r>
            <w:r w:rsidRPr="00625AB5">
              <w:rPr>
                <w:rFonts w:cs="Arial"/>
                <w:sz w:val="18"/>
                <w:szCs w:val="18"/>
                <w:lang w:eastAsia="pl-PL"/>
              </w:rPr>
              <w:t>: Dolina Pasłęki;</w:t>
            </w:r>
          </w:p>
          <w:p w:rsidR="00BE3383" w:rsidRPr="00625AB5" w:rsidRDefault="00BE3383" w:rsidP="00E14AA9">
            <w:pPr>
              <w:spacing w:after="0" w:line="240" w:lineRule="auto"/>
              <w:rPr>
                <w:rFonts w:cs="Arial"/>
                <w:sz w:val="18"/>
                <w:szCs w:val="18"/>
                <w:lang w:eastAsia="pl-PL"/>
              </w:rPr>
            </w:pPr>
            <w:r w:rsidRPr="00625AB5">
              <w:rPr>
                <w:rFonts w:cs="Arial"/>
                <w:sz w:val="18"/>
                <w:szCs w:val="18"/>
                <w:lang w:eastAsia="pl-PL"/>
              </w:rPr>
              <w:t>rezerwat Ostoja Bobrów na rzece Pasłęce;</w:t>
            </w:r>
          </w:p>
          <w:p w:rsidR="00BE3383" w:rsidRPr="00625AB5" w:rsidRDefault="00BE3383" w:rsidP="00E14AA9">
            <w:pPr>
              <w:spacing w:after="0" w:line="240" w:lineRule="auto"/>
              <w:rPr>
                <w:rFonts w:cs="Arial"/>
                <w:sz w:val="18"/>
                <w:szCs w:val="18"/>
                <w:lang w:eastAsia="pl-PL"/>
              </w:rPr>
            </w:pPr>
            <w:r w:rsidRPr="00625AB5">
              <w:rPr>
                <w:rFonts w:cs="Arial"/>
                <w:b/>
                <w:sz w:val="18"/>
                <w:szCs w:val="18"/>
                <w:lang w:eastAsia="pl-PL"/>
              </w:rPr>
              <w:t>OCHK</w:t>
            </w:r>
            <w:r w:rsidRPr="00625AB5">
              <w:rPr>
                <w:rFonts w:cs="Arial"/>
                <w:sz w:val="18"/>
                <w:szCs w:val="18"/>
                <w:lang w:eastAsia="pl-PL"/>
              </w:rPr>
              <w:t xml:space="preserve">: Doliny Dolnej Łyny, Dolina Pasłęki, Dolina Środkowej Łyny, Dolina Symsarny, Narieński </w:t>
            </w:r>
          </w:p>
        </w:tc>
        <w:tc>
          <w:tcPr>
            <w:tcW w:w="2976" w:type="dxa"/>
            <w:vMerge/>
          </w:tcPr>
          <w:p w:rsidR="00BE3383" w:rsidRPr="00480062" w:rsidRDefault="00BE3383" w:rsidP="00DC5726">
            <w:pPr>
              <w:pStyle w:val="ListParagraph"/>
              <w:spacing w:before="0" w:after="0" w:line="240" w:lineRule="auto"/>
              <w:ind w:left="0"/>
              <w:rPr>
                <w:rFonts w:ascii="Calibri" w:hAnsi="Calibri" w:cs="Arial"/>
                <w:sz w:val="18"/>
                <w:szCs w:val="18"/>
                <w:lang w:eastAsia="pl-PL"/>
              </w:rPr>
            </w:pP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2</w:t>
            </w:r>
          </w:p>
        </w:tc>
      </w:tr>
      <w:tr w:rsidR="00BE3383" w:rsidRPr="00625AB5" w:rsidTr="00421F6E">
        <w:trPr>
          <w:cantSplit/>
          <w:trHeight w:val="1134"/>
          <w:jc w:val="center"/>
        </w:trPr>
        <w:tc>
          <w:tcPr>
            <w:tcW w:w="512" w:type="dxa"/>
            <w:gridSpan w:val="2"/>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E/7.5/D/38</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ENERGA - Operator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Budowa linii (9 km), LWN 110 kV Wielbark - Chorzele</w:t>
            </w:r>
          </w:p>
        </w:tc>
        <w:tc>
          <w:tcPr>
            <w:tcW w:w="1417" w:type="dxa"/>
          </w:tcPr>
          <w:p w:rsidR="00BE3383" w:rsidRPr="00625AB5" w:rsidRDefault="00BE3383" w:rsidP="003C2842">
            <w:pPr>
              <w:spacing w:after="0" w:line="240" w:lineRule="auto"/>
              <w:rPr>
                <w:rFonts w:cs="Arial"/>
                <w:sz w:val="18"/>
                <w:szCs w:val="18"/>
                <w:lang w:eastAsia="pl-PL"/>
              </w:rPr>
            </w:pPr>
            <w:r w:rsidRPr="00625AB5">
              <w:rPr>
                <w:sz w:val="18"/>
                <w:szCs w:val="18"/>
              </w:rPr>
              <w:t>§3 ust.pkt 7)</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Faza koncepcyjna</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PLB</w:t>
            </w:r>
            <w:r w:rsidRPr="00625AB5">
              <w:rPr>
                <w:rFonts w:cs="Arial"/>
                <w:sz w:val="18"/>
                <w:szCs w:val="18"/>
                <w:lang w:eastAsia="pl-PL"/>
              </w:rPr>
              <w:t>: Doliny Omulwi i Płodownicy;</w:t>
            </w:r>
          </w:p>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OCHK</w:t>
            </w:r>
            <w:r w:rsidRPr="00625AB5">
              <w:rPr>
                <w:rFonts w:cs="Arial"/>
                <w:sz w:val="18"/>
                <w:szCs w:val="18"/>
                <w:lang w:eastAsia="pl-PL"/>
              </w:rPr>
              <w:t xml:space="preserve">: Nadbużański </w:t>
            </w:r>
          </w:p>
        </w:tc>
        <w:tc>
          <w:tcPr>
            <w:tcW w:w="2976" w:type="dxa"/>
            <w:vMerge/>
          </w:tcPr>
          <w:p w:rsidR="00BE3383" w:rsidRPr="00480062" w:rsidRDefault="00BE3383" w:rsidP="00DC5726">
            <w:pPr>
              <w:pStyle w:val="ListParagraph"/>
              <w:spacing w:before="0" w:after="0" w:line="240" w:lineRule="auto"/>
              <w:ind w:left="0"/>
              <w:rPr>
                <w:rFonts w:ascii="Calibri" w:hAnsi="Calibri" w:cs="Arial"/>
                <w:sz w:val="18"/>
                <w:szCs w:val="18"/>
                <w:lang w:eastAsia="pl-PL"/>
              </w:rPr>
            </w:pP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1</w:t>
            </w:r>
          </w:p>
        </w:tc>
      </w:tr>
      <w:tr w:rsidR="00BE3383" w:rsidRPr="00625AB5" w:rsidTr="00421F6E">
        <w:trPr>
          <w:cantSplit/>
          <w:trHeight w:val="1134"/>
          <w:jc w:val="center"/>
        </w:trPr>
        <w:tc>
          <w:tcPr>
            <w:tcW w:w="512" w:type="dxa"/>
            <w:gridSpan w:val="2"/>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E/7.5/D/39</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ENERGA - Operator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Przebudowa linii (9 km), LWN 110 kV Nidzica - Mława</w:t>
            </w:r>
          </w:p>
        </w:tc>
        <w:tc>
          <w:tcPr>
            <w:tcW w:w="1417" w:type="dxa"/>
          </w:tcPr>
          <w:p w:rsidR="00BE3383" w:rsidRPr="00625AB5" w:rsidRDefault="00BE3383" w:rsidP="00DC5726">
            <w:pPr>
              <w:spacing w:after="0" w:line="240" w:lineRule="auto"/>
              <w:rPr>
                <w:rFonts w:cs="Arial"/>
                <w:sz w:val="18"/>
                <w:szCs w:val="18"/>
                <w:lang w:eastAsia="pl-PL"/>
              </w:rPr>
            </w:pPr>
            <w:r w:rsidRPr="00625AB5">
              <w:rPr>
                <w:sz w:val="18"/>
                <w:szCs w:val="18"/>
              </w:rPr>
              <w:t>§3 ust.1 pkt 7)</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Faza koncepcyjna</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sz w:val="18"/>
                <w:szCs w:val="18"/>
                <w:lang w:eastAsia="pl-PL"/>
              </w:rPr>
              <w:t xml:space="preserve">OCHK: Zieluńsko-Rzęgnowski </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2</w:t>
            </w:r>
          </w:p>
        </w:tc>
      </w:tr>
      <w:tr w:rsidR="00BE3383" w:rsidRPr="00625AB5" w:rsidTr="00421F6E">
        <w:trPr>
          <w:cantSplit/>
          <w:trHeight w:val="1134"/>
          <w:jc w:val="center"/>
        </w:trPr>
        <w:tc>
          <w:tcPr>
            <w:tcW w:w="512" w:type="dxa"/>
            <w:gridSpan w:val="2"/>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E/7.5/D/40</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ENERGA - Operator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Przebudowa linii (7 km), LWN 110 kV Brodnica Podgórz - Lidzbark Welski</w:t>
            </w:r>
          </w:p>
        </w:tc>
        <w:tc>
          <w:tcPr>
            <w:tcW w:w="1417" w:type="dxa"/>
          </w:tcPr>
          <w:p w:rsidR="00BE3383" w:rsidRPr="00625AB5" w:rsidRDefault="00BE3383" w:rsidP="003C2842">
            <w:pPr>
              <w:spacing w:after="0" w:line="240" w:lineRule="auto"/>
              <w:rPr>
                <w:rFonts w:cs="Arial"/>
                <w:sz w:val="18"/>
                <w:szCs w:val="18"/>
                <w:lang w:eastAsia="pl-PL"/>
              </w:rPr>
            </w:pPr>
            <w:r w:rsidRPr="00625AB5">
              <w:rPr>
                <w:sz w:val="18"/>
                <w:szCs w:val="18"/>
              </w:rPr>
              <w:t>§3 ust.2*</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Faza koncepcyjna</w:t>
            </w:r>
          </w:p>
        </w:tc>
        <w:tc>
          <w:tcPr>
            <w:tcW w:w="1701" w:type="dxa"/>
            <w:vMerge w:val="restart"/>
            <w:noWrap/>
          </w:tcPr>
          <w:p w:rsidR="00BE3383" w:rsidRPr="00625AB5" w:rsidRDefault="00BE3383" w:rsidP="00DC5726">
            <w:pPr>
              <w:spacing w:after="0" w:line="240" w:lineRule="auto"/>
              <w:rPr>
                <w:sz w:val="18"/>
                <w:szCs w:val="18"/>
              </w:rPr>
            </w:pPr>
            <w:r w:rsidRPr="00625AB5">
              <w:rPr>
                <w:sz w:val="18"/>
                <w:szCs w:val="18"/>
              </w:rPr>
              <w:t>Przyroda (głównie ptaki i wycinka drzew),</w:t>
            </w:r>
          </w:p>
          <w:p w:rsidR="00BE3383" w:rsidRPr="00625AB5" w:rsidRDefault="00BE3383" w:rsidP="00DC5726">
            <w:pPr>
              <w:spacing w:after="0" w:line="240" w:lineRule="auto"/>
              <w:rPr>
                <w:sz w:val="18"/>
                <w:szCs w:val="18"/>
              </w:rPr>
            </w:pPr>
            <w:r w:rsidRPr="00625AB5">
              <w:rPr>
                <w:sz w:val="18"/>
                <w:szCs w:val="18"/>
              </w:rPr>
              <w:t>Powierzchnia ziemi,</w:t>
            </w:r>
          </w:p>
          <w:p w:rsidR="00BE3383" w:rsidRPr="00625AB5" w:rsidRDefault="00BE3383" w:rsidP="00DC5726">
            <w:pPr>
              <w:spacing w:after="0" w:line="240" w:lineRule="auto"/>
              <w:rPr>
                <w:sz w:val="18"/>
                <w:szCs w:val="18"/>
              </w:rPr>
            </w:pPr>
            <w:r w:rsidRPr="00625AB5">
              <w:rPr>
                <w:sz w:val="18"/>
                <w:szCs w:val="18"/>
              </w:rPr>
              <w:t>Krajobraz,</w:t>
            </w:r>
          </w:p>
          <w:p w:rsidR="00BE3383" w:rsidRPr="00625AB5" w:rsidRDefault="00BE3383" w:rsidP="00DC5726">
            <w:pPr>
              <w:spacing w:after="0" w:line="240" w:lineRule="auto"/>
              <w:rPr>
                <w:rFonts w:cs="Arial"/>
                <w:sz w:val="18"/>
                <w:szCs w:val="18"/>
                <w:lang w:eastAsia="pl-PL"/>
              </w:rPr>
            </w:pPr>
            <w:r w:rsidRPr="00625AB5">
              <w:rPr>
                <w:sz w:val="18"/>
                <w:szCs w:val="18"/>
              </w:rPr>
              <w:t>Ludzie</w:t>
            </w:r>
          </w:p>
        </w:tc>
        <w:tc>
          <w:tcPr>
            <w:tcW w:w="2835" w:type="dxa"/>
          </w:tcPr>
          <w:p w:rsidR="00BE3383" w:rsidRPr="00625AB5" w:rsidRDefault="00BE3383" w:rsidP="00DC5726">
            <w:pPr>
              <w:spacing w:after="0" w:line="240" w:lineRule="auto"/>
              <w:rPr>
                <w:rFonts w:cs="Arial"/>
                <w:b/>
                <w:sz w:val="18"/>
                <w:szCs w:val="18"/>
                <w:lang w:eastAsia="pl-PL"/>
              </w:rPr>
            </w:pPr>
            <w:r w:rsidRPr="00625AB5">
              <w:rPr>
                <w:rFonts w:cs="Arial"/>
                <w:b/>
                <w:sz w:val="18"/>
                <w:szCs w:val="18"/>
                <w:lang w:eastAsia="pl-PL"/>
              </w:rPr>
              <w:t xml:space="preserve">PLH: </w:t>
            </w:r>
            <w:r w:rsidRPr="00625AB5">
              <w:rPr>
                <w:rFonts w:cs="Arial"/>
                <w:sz w:val="18"/>
                <w:szCs w:val="18"/>
                <w:lang w:eastAsia="pl-PL"/>
              </w:rPr>
              <w:t>Ostoja Lidzbarska</w:t>
            </w:r>
            <w:r w:rsidRPr="00625AB5">
              <w:rPr>
                <w:rFonts w:cs="Arial"/>
                <w:b/>
                <w:sz w:val="18"/>
                <w:szCs w:val="18"/>
                <w:lang w:eastAsia="pl-PL"/>
              </w:rPr>
              <w:t xml:space="preserve"> </w:t>
            </w:r>
          </w:p>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PLB</w:t>
            </w:r>
            <w:r w:rsidRPr="00625AB5">
              <w:rPr>
                <w:rFonts w:cs="Arial"/>
                <w:sz w:val="18"/>
                <w:szCs w:val="18"/>
                <w:lang w:eastAsia="pl-PL"/>
              </w:rPr>
              <w:t>: Bagienna Dolina Drwęcy;</w:t>
            </w:r>
          </w:p>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Górznieńsko-Lidzbarki Park Krajobrazowy;</w:t>
            </w:r>
          </w:p>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OCHK:</w:t>
            </w:r>
            <w:r w:rsidRPr="00625AB5">
              <w:rPr>
                <w:rFonts w:cs="Arial"/>
                <w:sz w:val="18"/>
                <w:szCs w:val="18"/>
                <w:lang w:eastAsia="pl-PL"/>
              </w:rPr>
              <w:t xml:space="preserve"> Doliny Drwęcy </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2</w:t>
            </w:r>
          </w:p>
        </w:tc>
      </w:tr>
      <w:tr w:rsidR="00BE3383" w:rsidRPr="00625AB5" w:rsidTr="00421F6E">
        <w:trPr>
          <w:gridBefore w:val="1"/>
          <w:cantSplit/>
          <w:trHeight w:val="1134"/>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E/7.5/D/41</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PGE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Przebudowa linii 110 kV (72,4 km) Stacja Radkowice - GPZ Wolica - GPZ Jędrzejów 1 - GPZ Jędrzejów 2 - GPZ Sędziszów - GPZ Szczekociny  (Długości poszczególnych odcinków linii: 72,4 km = 8,3 km + 19,7 km + 6 km+ 18,6 km + 19,8 km)</w:t>
            </w:r>
          </w:p>
        </w:tc>
        <w:tc>
          <w:tcPr>
            <w:tcW w:w="1417" w:type="dxa"/>
          </w:tcPr>
          <w:p w:rsidR="00BE3383" w:rsidRPr="00625AB5" w:rsidRDefault="00BE3383" w:rsidP="003C2842">
            <w:pPr>
              <w:spacing w:after="0" w:line="240" w:lineRule="auto"/>
              <w:rPr>
                <w:rFonts w:cs="Arial"/>
                <w:sz w:val="18"/>
                <w:szCs w:val="18"/>
                <w:lang w:eastAsia="pl-PL"/>
              </w:rPr>
            </w:pPr>
            <w:r w:rsidRPr="00625AB5">
              <w:rPr>
                <w:sz w:val="18"/>
                <w:szCs w:val="18"/>
              </w:rPr>
              <w:t>§3 ust.2*</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Nie</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PLH</w:t>
            </w:r>
            <w:r w:rsidRPr="00625AB5">
              <w:rPr>
                <w:rFonts w:cs="Arial"/>
                <w:sz w:val="18"/>
                <w:szCs w:val="18"/>
                <w:lang w:eastAsia="pl-PL"/>
              </w:rPr>
              <w:t>: Ostoja Sobkowsko-Korytnicka</w:t>
            </w:r>
          </w:p>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Wzgórza Chęcińsko-Kieleckie</w:t>
            </w:r>
          </w:p>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PLB</w:t>
            </w:r>
            <w:r w:rsidRPr="00625AB5">
              <w:rPr>
                <w:rFonts w:cs="Arial"/>
                <w:sz w:val="18"/>
                <w:szCs w:val="18"/>
                <w:lang w:eastAsia="pl-PL"/>
              </w:rPr>
              <w:t>: Dolina Nidy; Chęcińsko-Kielecki Park Krajobrazowy;</w:t>
            </w:r>
          </w:p>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OCHK</w:t>
            </w:r>
            <w:r w:rsidRPr="00625AB5">
              <w:rPr>
                <w:rFonts w:cs="Arial"/>
                <w:sz w:val="18"/>
                <w:szCs w:val="18"/>
                <w:lang w:eastAsia="pl-PL"/>
              </w:rPr>
              <w:t>: Warszawski, Chęcińsko-Kielecki, Miechowsko-Działoszycki, Włoszczowsko-Jędrzejowski</w:t>
            </w:r>
          </w:p>
        </w:tc>
        <w:tc>
          <w:tcPr>
            <w:tcW w:w="2976" w:type="dxa"/>
            <w:vMerge w:val="restart"/>
          </w:tcPr>
          <w:p w:rsidR="00BE3383" w:rsidRPr="00625AB5" w:rsidRDefault="00BE3383" w:rsidP="00DC5726">
            <w:pPr>
              <w:spacing w:after="0" w:line="240" w:lineRule="auto"/>
              <w:rPr>
                <w:sz w:val="18"/>
                <w:szCs w:val="18"/>
              </w:rPr>
            </w:pPr>
            <w:r w:rsidRPr="00625AB5">
              <w:rPr>
                <w:sz w:val="18"/>
                <w:szCs w:val="18"/>
              </w:rPr>
              <w:t>- Defragmentacja siedlisk przyrodniczych</w:t>
            </w:r>
          </w:p>
          <w:p w:rsidR="00BE3383" w:rsidRPr="00625AB5" w:rsidRDefault="00BE3383" w:rsidP="00DC5726">
            <w:pPr>
              <w:spacing w:after="0" w:line="240" w:lineRule="auto"/>
              <w:rPr>
                <w:sz w:val="18"/>
                <w:szCs w:val="18"/>
              </w:rPr>
            </w:pPr>
          </w:p>
          <w:p w:rsidR="00BE3383" w:rsidRPr="00625AB5" w:rsidRDefault="00BE3383" w:rsidP="00DC5726">
            <w:pPr>
              <w:spacing w:after="0" w:line="240" w:lineRule="auto"/>
              <w:rPr>
                <w:sz w:val="18"/>
                <w:szCs w:val="18"/>
                <w:lang w:eastAsia="en-GB"/>
              </w:rPr>
            </w:pPr>
            <w:r w:rsidRPr="00625AB5">
              <w:rPr>
                <w:sz w:val="18"/>
                <w:szCs w:val="18"/>
              </w:rPr>
              <w:t xml:space="preserve">- </w:t>
            </w:r>
            <w:r w:rsidRPr="00625AB5">
              <w:rPr>
                <w:sz w:val="18"/>
                <w:szCs w:val="18"/>
                <w:lang w:eastAsia="en-GB"/>
              </w:rPr>
              <w:t>Fizyczne zajęcie terenu występowania siedlisk przyrodniczych pod obiekty planowanej infrastruktury</w:t>
            </w:r>
          </w:p>
          <w:p w:rsidR="00BE3383" w:rsidRPr="00625AB5" w:rsidRDefault="00BE3383" w:rsidP="00DC5726">
            <w:pPr>
              <w:spacing w:after="0" w:line="240" w:lineRule="auto"/>
              <w:rPr>
                <w:sz w:val="18"/>
                <w:szCs w:val="18"/>
                <w:lang w:eastAsia="en-GB"/>
              </w:rPr>
            </w:pPr>
          </w:p>
          <w:p w:rsidR="00BE3383" w:rsidRPr="00625AB5" w:rsidRDefault="00BE3383" w:rsidP="00DC5726">
            <w:pPr>
              <w:spacing w:after="0" w:line="240" w:lineRule="auto"/>
              <w:rPr>
                <w:sz w:val="18"/>
                <w:szCs w:val="18"/>
                <w:lang w:eastAsia="en-GB"/>
              </w:rPr>
            </w:pPr>
            <w:r w:rsidRPr="00625AB5">
              <w:rPr>
                <w:sz w:val="18"/>
                <w:szCs w:val="18"/>
                <w:lang w:eastAsia="en-GB"/>
              </w:rPr>
              <w:t>- Wycinka drzew i krzewów w przypadku prowadzenia wykopu przez tereny leśne</w:t>
            </w:r>
          </w:p>
          <w:p w:rsidR="00BE3383" w:rsidRPr="00625AB5" w:rsidRDefault="00BE3383" w:rsidP="00DC5726">
            <w:pPr>
              <w:spacing w:after="0" w:line="240" w:lineRule="auto"/>
              <w:rPr>
                <w:sz w:val="18"/>
                <w:szCs w:val="18"/>
              </w:rPr>
            </w:pPr>
          </w:p>
          <w:p w:rsidR="00BE3383" w:rsidRPr="00625AB5" w:rsidRDefault="00BE3383" w:rsidP="00DC5726">
            <w:pPr>
              <w:spacing w:after="0" w:line="240" w:lineRule="auto"/>
              <w:rPr>
                <w:sz w:val="18"/>
                <w:szCs w:val="18"/>
                <w:lang w:eastAsia="en-GB"/>
              </w:rPr>
            </w:pPr>
            <w:r w:rsidRPr="00625AB5">
              <w:rPr>
                <w:sz w:val="18"/>
                <w:szCs w:val="18"/>
              </w:rPr>
              <w:t xml:space="preserve">- </w:t>
            </w:r>
            <w:r w:rsidRPr="00625AB5">
              <w:rPr>
                <w:sz w:val="18"/>
                <w:szCs w:val="18"/>
                <w:lang w:eastAsia="en-GB"/>
              </w:rPr>
              <w:t>Kolizje ze szlakami migracji.</w:t>
            </w:r>
          </w:p>
          <w:p w:rsidR="00BE3383" w:rsidRPr="00625AB5" w:rsidRDefault="00BE3383" w:rsidP="00DC5726">
            <w:pPr>
              <w:spacing w:after="0" w:line="240" w:lineRule="auto"/>
              <w:rPr>
                <w:sz w:val="18"/>
                <w:szCs w:val="18"/>
                <w:lang w:eastAsia="en-GB"/>
              </w:rPr>
            </w:pPr>
          </w:p>
          <w:p w:rsidR="00BE3383" w:rsidRPr="00625AB5" w:rsidRDefault="00BE3383" w:rsidP="00DC5726">
            <w:pPr>
              <w:spacing w:after="0" w:line="240" w:lineRule="auto"/>
              <w:rPr>
                <w:sz w:val="18"/>
                <w:szCs w:val="18"/>
                <w:lang w:eastAsia="en-GB"/>
              </w:rPr>
            </w:pPr>
            <w:r w:rsidRPr="00625AB5">
              <w:rPr>
                <w:sz w:val="18"/>
                <w:szCs w:val="18"/>
                <w:lang w:eastAsia="en-GB"/>
              </w:rPr>
              <w:t>- Wypłoszenie zwierząt, w tym ptaków w fazie budowy obiektów (hałas, obecność ludzi i sprzętu).</w:t>
            </w:r>
          </w:p>
          <w:p w:rsidR="00BE3383" w:rsidRPr="00625AB5" w:rsidRDefault="00BE3383" w:rsidP="00DC5726">
            <w:pPr>
              <w:spacing w:after="0" w:line="240" w:lineRule="auto"/>
              <w:rPr>
                <w:sz w:val="18"/>
                <w:szCs w:val="18"/>
                <w:lang w:eastAsia="en-GB"/>
              </w:rPr>
            </w:pPr>
          </w:p>
          <w:p w:rsidR="00BE3383" w:rsidRPr="00480062" w:rsidRDefault="00BE3383" w:rsidP="00DC5726">
            <w:pPr>
              <w:spacing w:after="0" w:line="240" w:lineRule="auto"/>
              <w:rPr>
                <w:sz w:val="18"/>
                <w:szCs w:val="18"/>
                <w:lang w:eastAsia="en-GB"/>
              </w:rPr>
            </w:pPr>
            <w:r w:rsidRPr="00480062">
              <w:rPr>
                <w:sz w:val="18"/>
                <w:szCs w:val="18"/>
                <w:lang w:eastAsia="en-GB"/>
              </w:rPr>
              <w:t>- Zagrożenia dla ptaków:</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 xml:space="preserve">redukcja siedlisk ważnych dla ptaków poprzez fizyczne zajęcie terenu pod obiekty oraz linie przesyłowe </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 xml:space="preserve">kolizje z liniami elektroenergetycznymi lub konstrukcją słupa; </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porażenie prądem w czasie odpoczynku i czatowania na zdobycz na słupach i liniach napowietrznych (oraz wskutek budowania gniazd na liniach niskiego i średniego napięcia przez niektóre gatunki, głównie przez bociany);</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 xml:space="preserve">Oddziaływanie pól elektromagnetycznych; </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 xml:space="preserve">hałas; </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 xml:space="preserve">"efekt wizualny". </w:t>
            </w: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2</w:t>
            </w:r>
          </w:p>
        </w:tc>
      </w:tr>
      <w:tr w:rsidR="00BE3383" w:rsidRPr="00625AB5" w:rsidTr="00421F6E">
        <w:trPr>
          <w:gridBefore w:val="1"/>
          <w:cantSplit/>
          <w:trHeight w:val="1134"/>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E/7.5/D/42</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PGE Dystrybucja SA</w:t>
            </w:r>
          </w:p>
        </w:tc>
        <w:tc>
          <w:tcPr>
            <w:tcW w:w="1681" w:type="dxa"/>
            <w:shd w:val="clear" w:color="auto" w:fill="FFFF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Budowa linii kablowej 110 kV Janów – Nowosolna –Stryków, (24 km)</w:t>
            </w:r>
          </w:p>
        </w:tc>
        <w:tc>
          <w:tcPr>
            <w:tcW w:w="1417" w:type="dxa"/>
          </w:tcPr>
          <w:p w:rsidR="00BE3383" w:rsidRPr="00625AB5" w:rsidRDefault="00BE3383" w:rsidP="00DC5726">
            <w:pPr>
              <w:spacing w:after="0" w:line="240" w:lineRule="auto"/>
              <w:rPr>
                <w:rFonts w:cs="Arial"/>
                <w:sz w:val="18"/>
                <w:szCs w:val="18"/>
                <w:lang w:eastAsia="pl-PL"/>
              </w:rPr>
            </w:pP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Nie</w:t>
            </w:r>
          </w:p>
        </w:tc>
        <w:tc>
          <w:tcPr>
            <w:tcW w:w="1701" w:type="dxa"/>
            <w:vMerge/>
            <w:noWrap/>
          </w:tcPr>
          <w:p w:rsidR="00BE3383" w:rsidRPr="00625AB5" w:rsidRDefault="00BE3383" w:rsidP="00DC5726">
            <w:pPr>
              <w:spacing w:after="0" w:line="240" w:lineRule="auto"/>
              <w:rPr>
                <w:rFonts w:cs="Arial"/>
                <w:sz w:val="18"/>
                <w:szCs w:val="18"/>
              </w:rPr>
            </w:pPr>
          </w:p>
        </w:tc>
        <w:tc>
          <w:tcPr>
            <w:tcW w:w="2835" w:type="dxa"/>
          </w:tcPr>
          <w:p w:rsidR="00BE3383" w:rsidRPr="00625AB5" w:rsidRDefault="00BE3383" w:rsidP="007E0561">
            <w:pPr>
              <w:spacing w:after="0" w:line="240" w:lineRule="auto"/>
              <w:rPr>
                <w:rFonts w:cs="Arial"/>
                <w:sz w:val="18"/>
                <w:szCs w:val="18"/>
                <w:lang w:eastAsia="pl-PL"/>
              </w:rPr>
            </w:pPr>
            <w:r w:rsidRPr="00625AB5">
              <w:rPr>
                <w:rFonts w:cs="Arial"/>
                <w:sz w:val="18"/>
                <w:szCs w:val="18"/>
                <w:lang w:eastAsia="pl-PL"/>
              </w:rPr>
              <w:t>Park Krajobrazowy Wzniesień Łódzkich;</w:t>
            </w:r>
          </w:p>
          <w:p w:rsidR="00BE3383" w:rsidRPr="00625AB5" w:rsidRDefault="00BE3383" w:rsidP="007E0561">
            <w:pPr>
              <w:spacing w:after="0" w:line="240" w:lineRule="auto"/>
              <w:rPr>
                <w:rFonts w:cs="Arial"/>
                <w:sz w:val="18"/>
                <w:szCs w:val="18"/>
                <w:lang w:eastAsia="pl-PL"/>
              </w:rPr>
            </w:pPr>
            <w:r w:rsidRPr="00625AB5">
              <w:rPr>
                <w:rFonts w:cs="Arial"/>
                <w:b/>
                <w:sz w:val="18"/>
                <w:szCs w:val="18"/>
                <w:lang w:eastAsia="pl-PL"/>
              </w:rPr>
              <w:t>ZPK</w:t>
            </w:r>
            <w:r w:rsidRPr="00625AB5">
              <w:rPr>
                <w:rFonts w:cs="Arial"/>
                <w:sz w:val="18"/>
                <w:szCs w:val="18"/>
                <w:lang w:eastAsia="pl-PL"/>
              </w:rPr>
              <w:t xml:space="preserve">: Sucha dolina w Moskulach </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1</w:t>
            </w:r>
          </w:p>
        </w:tc>
      </w:tr>
      <w:tr w:rsidR="00BE3383" w:rsidRPr="00625AB5" w:rsidTr="00421F6E">
        <w:trPr>
          <w:gridBefore w:val="1"/>
          <w:cantSplit/>
          <w:trHeight w:val="1134"/>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E/7.5/D/43</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PGE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Stabilizacja dostaw energii  w miejscach węzłowych sieci 110 kV  Łowicz i Odlewnia Koluszki poprzez inwestycje liniowe: Przebudowa Linii 110 kV (27,6 km) Sochaczew - Łowicz 1; Przebudowa linii 110 kV (21,1 km) Łowicz 2 - Głowno; Przebudowa linii 110 kV Rawa Mazowiecka - Odlewnia - etap III o długości 23,6 km</w:t>
            </w:r>
          </w:p>
        </w:tc>
        <w:tc>
          <w:tcPr>
            <w:tcW w:w="1417" w:type="dxa"/>
          </w:tcPr>
          <w:p w:rsidR="00BE3383" w:rsidRPr="00625AB5" w:rsidRDefault="00BE3383" w:rsidP="003C2842">
            <w:pPr>
              <w:spacing w:after="0" w:line="240" w:lineRule="auto"/>
              <w:rPr>
                <w:rFonts w:cs="Arial"/>
                <w:sz w:val="18"/>
                <w:szCs w:val="18"/>
                <w:lang w:eastAsia="pl-PL"/>
              </w:rPr>
            </w:pPr>
            <w:r w:rsidRPr="00625AB5">
              <w:rPr>
                <w:sz w:val="18"/>
                <w:szCs w:val="18"/>
              </w:rPr>
              <w:t>§3 ust.2*</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Decyzja dla odcinka Sochaczew - Łowicz</w:t>
            </w:r>
          </w:p>
        </w:tc>
        <w:tc>
          <w:tcPr>
            <w:tcW w:w="1701" w:type="dxa"/>
            <w:vMerge w:val="restart"/>
            <w:noWrap/>
          </w:tcPr>
          <w:p w:rsidR="00BE3383" w:rsidRPr="00625AB5" w:rsidRDefault="00BE3383" w:rsidP="00DC5726">
            <w:pPr>
              <w:spacing w:after="0" w:line="240" w:lineRule="auto"/>
              <w:rPr>
                <w:sz w:val="18"/>
                <w:szCs w:val="18"/>
              </w:rPr>
            </w:pPr>
            <w:r w:rsidRPr="00625AB5">
              <w:rPr>
                <w:sz w:val="18"/>
                <w:szCs w:val="18"/>
              </w:rPr>
              <w:t xml:space="preserve">Powierzchnia ziemi, </w:t>
            </w:r>
          </w:p>
          <w:p w:rsidR="00BE3383" w:rsidRPr="00625AB5" w:rsidRDefault="00BE3383" w:rsidP="00DC5726">
            <w:pPr>
              <w:spacing w:after="0" w:line="240" w:lineRule="auto"/>
              <w:rPr>
                <w:sz w:val="18"/>
                <w:szCs w:val="18"/>
              </w:rPr>
            </w:pPr>
            <w:r w:rsidRPr="00625AB5">
              <w:rPr>
                <w:sz w:val="18"/>
                <w:szCs w:val="18"/>
              </w:rPr>
              <w:t>Krajobraz,</w:t>
            </w:r>
          </w:p>
          <w:p w:rsidR="00BE3383" w:rsidRPr="00625AB5" w:rsidRDefault="00BE3383" w:rsidP="00DC5726">
            <w:pPr>
              <w:spacing w:after="0" w:line="240" w:lineRule="auto"/>
              <w:rPr>
                <w:rFonts w:cs="Arial"/>
                <w:sz w:val="18"/>
                <w:szCs w:val="18"/>
              </w:rPr>
            </w:pPr>
            <w:r w:rsidRPr="00625AB5">
              <w:rPr>
                <w:sz w:val="18"/>
                <w:szCs w:val="18"/>
              </w:rPr>
              <w:t>Ludzie</w:t>
            </w:r>
          </w:p>
          <w:p w:rsidR="00BE3383" w:rsidRPr="00625AB5" w:rsidRDefault="00BE3383" w:rsidP="00DC5726">
            <w:pPr>
              <w:spacing w:after="0" w:line="240" w:lineRule="auto"/>
              <w:rPr>
                <w:rFonts w:cs="Arial"/>
                <w:sz w:val="18"/>
                <w:szCs w:val="18"/>
              </w:rPr>
            </w:pPr>
          </w:p>
        </w:tc>
        <w:tc>
          <w:tcPr>
            <w:tcW w:w="2835" w:type="dxa"/>
          </w:tcPr>
          <w:p w:rsidR="00BE3383" w:rsidRPr="00625AB5" w:rsidRDefault="00BE3383" w:rsidP="00DC5726">
            <w:pPr>
              <w:spacing w:after="0" w:line="240" w:lineRule="auto"/>
              <w:rPr>
                <w:rFonts w:cs="Arial"/>
                <w:sz w:val="18"/>
                <w:szCs w:val="18"/>
              </w:rPr>
            </w:pPr>
            <w:r w:rsidRPr="00625AB5">
              <w:rPr>
                <w:rFonts w:cs="Arial"/>
                <w:b/>
                <w:sz w:val="18"/>
                <w:szCs w:val="18"/>
              </w:rPr>
              <w:t>PLH</w:t>
            </w:r>
            <w:r w:rsidRPr="00625AB5">
              <w:rPr>
                <w:rFonts w:cs="Arial"/>
                <w:sz w:val="18"/>
                <w:szCs w:val="18"/>
              </w:rPr>
              <w:t>: Pradolina Bzury-Neru</w:t>
            </w:r>
          </w:p>
          <w:p w:rsidR="00BE3383" w:rsidRPr="00625AB5" w:rsidRDefault="00BE3383" w:rsidP="00DC5726">
            <w:pPr>
              <w:spacing w:after="0" w:line="240" w:lineRule="auto"/>
              <w:rPr>
                <w:rFonts w:cs="Arial"/>
                <w:sz w:val="18"/>
                <w:szCs w:val="18"/>
              </w:rPr>
            </w:pPr>
            <w:r w:rsidRPr="00625AB5">
              <w:rPr>
                <w:rFonts w:cs="Arial"/>
                <w:b/>
                <w:sz w:val="18"/>
                <w:szCs w:val="18"/>
              </w:rPr>
              <w:t>PLB</w:t>
            </w:r>
            <w:r w:rsidRPr="00625AB5">
              <w:rPr>
                <w:rFonts w:cs="Arial"/>
                <w:sz w:val="18"/>
                <w:szCs w:val="18"/>
              </w:rPr>
              <w:t>: Pradolina Warszawsko-Berlińska;</w:t>
            </w:r>
          </w:p>
          <w:p w:rsidR="00BE3383" w:rsidRPr="00625AB5" w:rsidRDefault="00BE3383" w:rsidP="00102D42">
            <w:pPr>
              <w:spacing w:after="0" w:line="240" w:lineRule="auto"/>
              <w:rPr>
                <w:rFonts w:cs="Arial"/>
                <w:sz w:val="18"/>
                <w:szCs w:val="18"/>
              </w:rPr>
            </w:pPr>
            <w:r w:rsidRPr="00625AB5">
              <w:rPr>
                <w:rFonts w:cs="Arial"/>
                <w:b/>
                <w:sz w:val="18"/>
                <w:szCs w:val="18"/>
              </w:rPr>
              <w:t>OCHK:</w:t>
            </w:r>
            <w:r w:rsidRPr="00625AB5">
              <w:rPr>
                <w:rFonts w:cs="Arial"/>
                <w:sz w:val="18"/>
                <w:szCs w:val="18"/>
              </w:rPr>
              <w:t xml:space="preserve"> Pradoliny Warszawsko-Berlińskiej, Górnej Rawki, Doliny Mrogi i Mrożycy; ZPK: Rochna</w:t>
            </w:r>
          </w:p>
        </w:tc>
        <w:tc>
          <w:tcPr>
            <w:tcW w:w="2976" w:type="dxa"/>
            <w:vMerge/>
          </w:tcPr>
          <w:p w:rsidR="00BE3383" w:rsidRPr="00480062" w:rsidRDefault="00BE3383" w:rsidP="00DC5726">
            <w:pPr>
              <w:pStyle w:val="ListParagraph"/>
              <w:spacing w:before="0" w:after="0" w:line="240" w:lineRule="auto"/>
              <w:ind w:left="0"/>
              <w:rPr>
                <w:rFonts w:ascii="Calibri" w:hAnsi="Calibri" w:cs="Arial"/>
                <w:sz w:val="18"/>
                <w:szCs w:val="18"/>
                <w:lang w:eastAsia="pl-PL"/>
              </w:rPr>
            </w:pP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2</w:t>
            </w:r>
          </w:p>
        </w:tc>
      </w:tr>
      <w:tr w:rsidR="00BE3383" w:rsidRPr="00625AB5" w:rsidTr="00421F6E">
        <w:trPr>
          <w:gridBefore w:val="1"/>
          <w:cantSplit/>
          <w:trHeight w:val="1134"/>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E/7.5/D/44</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PGE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Budowa stacji transformatorowej 110 kV/SN Połaniec wraz z liniami zasilającymi 110 kV (ok. 0,1 km)</w:t>
            </w:r>
          </w:p>
        </w:tc>
        <w:tc>
          <w:tcPr>
            <w:tcW w:w="1417" w:type="dxa"/>
          </w:tcPr>
          <w:p w:rsidR="00BE3383" w:rsidRPr="00625AB5" w:rsidRDefault="00BE3383" w:rsidP="00DC5726">
            <w:pPr>
              <w:spacing w:after="0" w:line="240" w:lineRule="auto"/>
              <w:rPr>
                <w:rFonts w:cs="Arial"/>
                <w:sz w:val="18"/>
                <w:szCs w:val="18"/>
                <w:lang w:eastAsia="pl-PL"/>
              </w:rPr>
            </w:pPr>
            <w:r w:rsidRPr="00625AB5">
              <w:rPr>
                <w:sz w:val="18"/>
                <w:szCs w:val="18"/>
              </w:rPr>
              <w:t>§3 ust.1 pkt 7)</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Faza koncepcyjna</w:t>
            </w:r>
          </w:p>
        </w:tc>
        <w:tc>
          <w:tcPr>
            <w:tcW w:w="1701" w:type="dxa"/>
            <w:vMerge/>
            <w:noWrap/>
          </w:tcPr>
          <w:p w:rsidR="00BE3383" w:rsidRPr="00625AB5" w:rsidRDefault="00BE3383" w:rsidP="00DC5726">
            <w:pPr>
              <w:spacing w:after="0" w:line="240" w:lineRule="auto"/>
              <w:rPr>
                <w:rFonts w:cs="Arial"/>
                <w:sz w:val="18"/>
                <w:szCs w:val="18"/>
              </w:rPr>
            </w:pPr>
          </w:p>
        </w:tc>
        <w:tc>
          <w:tcPr>
            <w:tcW w:w="2835" w:type="dxa"/>
          </w:tcPr>
          <w:p w:rsidR="00BE3383" w:rsidRPr="00625AB5" w:rsidRDefault="00BE3383" w:rsidP="00DC5726">
            <w:pPr>
              <w:spacing w:after="0" w:line="240" w:lineRule="auto"/>
              <w:rPr>
                <w:rFonts w:cs="Arial"/>
                <w:sz w:val="18"/>
                <w:szCs w:val="18"/>
              </w:rPr>
            </w:pPr>
            <w:r w:rsidRPr="00625AB5">
              <w:rPr>
                <w:rFonts w:cs="Arial"/>
                <w:b/>
                <w:sz w:val="18"/>
                <w:szCs w:val="18"/>
              </w:rPr>
              <w:t>PLH</w:t>
            </w:r>
            <w:r w:rsidRPr="00625AB5">
              <w:rPr>
                <w:rFonts w:cs="Arial"/>
                <w:sz w:val="18"/>
                <w:szCs w:val="18"/>
              </w:rPr>
              <w:t>: Kras Staszowski;</w:t>
            </w:r>
          </w:p>
          <w:p w:rsidR="00BE3383" w:rsidRPr="00625AB5" w:rsidRDefault="00BE3383" w:rsidP="00AB14C8">
            <w:pPr>
              <w:spacing w:after="0" w:line="240" w:lineRule="auto"/>
              <w:rPr>
                <w:rFonts w:cs="Arial"/>
                <w:sz w:val="18"/>
                <w:szCs w:val="18"/>
              </w:rPr>
            </w:pPr>
            <w:r w:rsidRPr="00625AB5">
              <w:rPr>
                <w:rFonts w:cs="Arial"/>
                <w:sz w:val="18"/>
                <w:szCs w:val="18"/>
              </w:rPr>
              <w:t>OCHK: Jeleniowsko-Staszowski</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1</w:t>
            </w:r>
          </w:p>
        </w:tc>
      </w:tr>
      <w:tr w:rsidR="00BE3383" w:rsidRPr="00625AB5" w:rsidTr="00421F6E">
        <w:trPr>
          <w:gridBefore w:val="1"/>
          <w:cantSplit/>
          <w:trHeight w:val="1134"/>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E/7.5/D/45</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PGE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Budowa linii 110 kV (34 km) Orzysz -  Mikołajki</w:t>
            </w:r>
          </w:p>
        </w:tc>
        <w:tc>
          <w:tcPr>
            <w:tcW w:w="1417" w:type="dxa"/>
          </w:tcPr>
          <w:p w:rsidR="00BE3383" w:rsidRPr="00625AB5" w:rsidRDefault="00BE3383" w:rsidP="00DC5726">
            <w:pPr>
              <w:spacing w:after="0" w:line="240" w:lineRule="auto"/>
              <w:rPr>
                <w:rFonts w:cs="Arial"/>
                <w:sz w:val="18"/>
                <w:szCs w:val="18"/>
                <w:lang w:eastAsia="pl-PL"/>
              </w:rPr>
            </w:pPr>
            <w:r w:rsidRPr="00625AB5">
              <w:rPr>
                <w:sz w:val="18"/>
                <w:szCs w:val="18"/>
              </w:rPr>
              <w:t>§3 ust.1 pkt 7)</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Nie</w:t>
            </w:r>
          </w:p>
        </w:tc>
        <w:tc>
          <w:tcPr>
            <w:tcW w:w="1701" w:type="dxa"/>
            <w:vMerge w:val="restart"/>
            <w:noWrap/>
          </w:tcPr>
          <w:p w:rsidR="00BE3383" w:rsidRPr="00625AB5" w:rsidRDefault="00BE3383" w:rsidP="00DC5726">
            <w:pPr>
              <w:spacing w:after="0" w:line="240" w:lineRule="auto"/>
              <w:rPr>
                <w:sz w:val="18"/>
                <w:szCs w:val="18"/>
              </w:rPr>
            </w:pPr>
            <w:r w:rsidRPr="00625AB5">
              <w:rPr>
                <w:sz w:val="18"/>
                <w:szCs w:val="18"/>
              </w:rPr>
              <w:t>Przyroda (głównie ptaki i wycinka drzew),</w:t>
            </w:r>
          </w:p>
          <w:p w:rsidR="00BE3383" w:rsidRPr="00625AB5" w:rsidRDefault="00BE3383" w:rsidP="00DC5726">
            <w:pPr>
              <w:spacing w:after="0" w:line="240" w:lineRule="auto"/>
              <w:rPr>
                <w:sz w:val="18"/>
                <w:szCs w:val="18"/>
              </w:rPr>
            </w:pPr>
            <w:r w:rsidRPr="00625AB5">
              <w:rPr>
                <w:sz w:val="18"/>
                <w:szCs w:val="18"/>
              </w:rPr>
              <w:t>Powierzchnia ziemi,</w:t>
            </w:r>
          </w:p>
          <w:p w:rsidR="00BE3383" w:rsidRPr="00625AB5" w:rsidRDefault="00BE3383" w:rsidP="00DC5726">
            <w:pPr>
              <w:spacing w:after="0" w:line="240" w:lineRule="auto"/>
              <w:rPr>
                <w:sz w:val="18"/>
                <w:szCs w:val="18"/>
              </w:rPr>
            </w:pPr>
            <w:r w:rsidRPr="00625AB5">
              <w:rPr>
                <w:sz w:val="18"/>
                <w:szCs w:val="18"/>
              </w:rPr>
              <w:t>Krajobraz,</w:t>
            </w:r>
          </w:p>
          <w:p w:rsidR="00BE3383" w:rsidRPr="00625AB5" w:rsidRDefault="00BE3383" w:rsidP="00DC5726">
            <w:pPr>
              <w:spacing w:after="0" w:line="240" w:lineRule="auto"/>
              <w:rPr>
                <w:rFonts w:cs="Arial"/>
                <w:sz w:val="18"/>
                <w:szCs w:val="18"/>
              </w:rPr>
            </w:pPr>
            <w:r w:rsidRPr="00625AB5">
              <w:rPr>
                <w:sz w:val="18"/>
                <w:szCs w:val="18"/>
              </w:rPr>
              <w:t>Ludzie</w:t>
            </w:r>
          </w:p>
        </w:tc>
        <w:tc>
          <w:tcPr>
            <w:tcW w:w="2835" w:type="dxa"/>
          </w:tcPr>
          <w:p w:rsidR="00BE3383" w:rsidRPr="00625AB5" w:rsidRDefault="00BE3383" w:rsidP="00DC5726">
            <w:pPr>
              <w:spacing w:after="0" w:line="240" w:lineRule="auto"/>
              <w:rPr>
                <w:rFonts w:cs="Arial"/>
                <w:sz w:val="18"/>
                <w:szCs w:val="18"/>
              </w:rPr>
            </w:pPr>
            <w:r w:rsidRPr="00625AB5">
              <w:rPr>
                <w:rFonts w:cs="Arial"/>
                <w:b/>
                <w:sz w:val="18"/>
                <w:szCs w:val="18"/>
              </w:rPr>
              <w:t>PLB</w:t>
            </w:r>
            <w:r w:rsidRPr="00625AB5">
              <w:rPr>
                <w:rFonts w:cs="Arial"/>
                <w:sz w:val="18"/>
                <w:szCs w:val="18"/>
              </w:rPr>
              <w:t>: Jezioro Łuknajno</w:t>
            </w:r>
          </w:p>
          <w:p w:rsidR="00BE3383" w:rsidRPr="00625AB5" w:rsidRDefault="00BE3383" w:rsidP="00DC5726">
            <w:pPr>
              <w:spacing w:after="0" w:line="240" w:lineRule="auto"/>
              <w:rPr>
                <w:rFonts w:cs="Arial"/>
                <w:sz w:val="18"/>
                <w:szCs w:val="18"/>
              </w:rPr>
            </w:pPr>
            <w:r w:rsidRPr="00625AB5">
              <w:rPr>
                <w:rFonts w:cs="Arial"/>
                <w:sz w:val="18"/>
                <w:szCs w:val="18"/>
              </w:rPr>
              <w:t>Puszcza Piska;</w:t>
            </w:r>
          </w:p>
          <w:p w:rsidR="00BE3383" w:rsidRPr="00625AB5" w:rsidRDefault="00BE3383" w:rsidP="00DC5726">
            <w:pPr>
              <w:spacing w:after="0" w:line="240" w:lineRule="auto"/>
              <w:rPr>
                <w:rFonts w:cs="Arial"/>
                <w:sz w:val="18"/>
                <w:szCs w:val="18"/>
              </w:rPr>
            </w:pPr>
            <w:r w:rsidRPr="00625AB5">
              <w:rPr>
                <w:rFonts w:cs="Arial"/>
                <w:sz w:val="18"/>
                <w:szCs w:val="18"/>
              </w:rPr>
              <w:t>Rezerwat Jezioro Łuknajno;</w:t>
            </w:r>
          </w:p>
          <w:p w:rsidR="00BE3383" w:rsidRPr="00625AB5" w:rsidRDefault="00BE3383" w:rsidP="00DC5726">
            <w:pPr>
              <w:spacing w:after="0" w:line="240" w:lineRule="auto"/>
              <w:rPr>
                <w:rFonts w:cs="Arial"/>
                <w:sz w:val="18"/>
                <w:szCs w:val="18"/>
              </w:rPr>
            </w:pPr>
            <w:r w:rsidRPr="00625AB5">
              <w:rPr>
                <w:rFonts w:cs="Arial"/>
                <w:sz w:val="18"/>
                <w:szCs w:val="18"/>
              </w:rPr>
              <w:t>Mazurski Park Krajobrazowy;</w:t>
            </w:r>
          </w:p>
          <w:p w:rsidR="00BE3383" w:rsidRPr="00625AB5" w:rsidRDefault="00BE3383" w:rsidP="00DC5726">
            <w:pPr>
              <w:spacing w:after="0" w:line="240" w:lineRule="auto"/>
              <w:rPr>
                <w:rFonts w:cs="Arial"/>
                <w:sz w:val="18"/>
                <w:szCs w:val="18"/>
              </w:rPr>
            </w:pPr>
            <w:r w:rsidRPr="00625AB5">
              <w:rPr>
                <w:rFonts w:cs="Arial"/>
                <w:b/>
                <w:sz w:val="18"/>
                <w:szCs w:val="18"/>
              </w:rPr>
              <w:t>OCHK</w:t>
            </w:r>
            <w:r w:rsidRPr="00625AB5">
              <w:rPr>
                <w:rFonts w:cs="Arial"/>
                <w:sz w:val="18"/>
                <w:szCs w:val="18"/>
              </w:rPr>
              <w:t>: Jezior Orzyskich, Otuliny Mazurskiego PK – Wschód, Krainy Wielskich Jezior Mazurskich</w:t>
            </w:r>
          </w:p>
        </w:tc>
        <w:tc>
          <w:tcPr>
            <w:tcW w:w="2976" w:type="dxa"/>
            <w:vMerge/>
          </w:tcPr>
          <w:p w:rsidR="00BE3383" w:rsidRPr="00480062" w:rsidRDefault="00BE3383" w:rsidP="00DC5726">
            <w:pPr>
              <w:pStyle w:val="ListParagraph"/>
              <w:spacing w:before="0" w:after="0" w:line="240" w:lineRule="auto"/>
              <w:ind w:left="0"/>
              <w:rPr>
                <w:rFonts w:ascii="Calibri" w:hAnsi="Calibri" w:cs="Arial"/>
                <w:sz w:val="18"/>
                <w:szCs w:val="18"/>
                <w:lang w:eastAsia="pl-PL"/>
              </w:rPr>
            </w:pP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1</w:t>
            </w:r>
          </w:p>
        </w:tc>
      </w:tr>
      <w:tr w:rsidR="00BE3383" w:rsidRPr="00625AB5" w:rsidTr="00421F6E">
        <w:trPr>
          <w:gridBefore w:val="1"/>
          <w:cantSplit/>
          <w:trHeight w:val="1698"/>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E/7.5/D/46</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PGE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Zaprojektowanie i budowa jednotorowej linii WN 110 kV Łyse - Kolno (ok. 30 km)</w:t>
            </w:r>
          </w:p>
        </w:tc>
        <w:tc>
          <w:tcPr>
            <w:tcW w:w="1417" w:type="dxa"/>
          </w:tcPr>
          <w:p w:rsidR="00BE3383" w:rsidRPr="00625AB5" w:rsidRDefault="00BE3383" w:rsidP="00DC5726">
            <w:pPr>
              <w:spacing w:after="0" w:line="240" w:lineRule="auto"/>
              <w:rPr>
                <w:rFonts w:cs="Arial"/>
                <w:sz w:val="18"/>
                <w:szCs w:val="18"/>
                <w:lang w:eastAsia="pl-PL"/>
              </w:rPr>
            </w:pPr>
            <w:r w:rsidRPr="00625AB5">
              <w:rPr>
                <w:sz w:val="18"/>
                <w:szCs w:val="18"/>
              </w:rPr>
              <w:t>§3 ust.1 pkt 7)</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Nie</w:t>
            </w:r>
          </w:p>
        </w:tc>
        <w:tc>
          <w:tcPr>
            <w:tcW w:w="1701" w:type="dxa"/>
            <w:vMerge/>
            <w:noWrap/>
          </w:tcPr>
          <w:p w:rsidR="00BE3383" w:rsidRPr="00625AB5" w:rsidRDefault="00BE3383" w:rsidP="00DC5726">
            <w:pPr>
              <w:spacing w:after="0" w:line="240" w:lineRule="auto"/>
              <w:rPr>
                <w:rFonts w:cs="Arial"/>
                <w:sz w:val="18"/>
                <w:szCs w:val="18"/>
              </w:rPr>
            </w:pPr>
          </w:p>
        </w:tc>
        <w:tc>
          <w:tcPr>
            <w:tcW w:w="2835" w:type="dxa"/>
          </w:tcPr>
          <w:p w:rsidR="00BE3383" w:rsidRPr="00625AB5" w:rsidRDefault="00BE3383" w:rsidP="00DC5726">
            <w:pPr>
              <w:spacing w:after="0" w:line="240" w:lineRule="auto"/>
              <w:rPr>
                <w:rFonts w:cs="Arial"/>
                <w:sz w:val="18"/>
                <w:szCs w:val="18"/>
              </w:rPr>
            </w:pPr>
            <w:r w:rsidRPr="00625AB5">
              <w:rPr>
                <w:rFonts w:cs="Arial"/>
                <w:b/>
                <w:sz w:val="18"/>
                <w:szCs w:val="18"/>
              </w:rPr>
              <w:t>PLH</w:t>
            </w:r>
            <w:r w:rsidRPr="00625AB5">
              <w:rPr>
                <w:rFonts w:cs="Arial"/>
                <w:sz w:val="18"/>
                <w:szCs w:val="18"/>
              </w:rPr>
              <w:t>: Dolina Pisy</w:t>
            </w:r>
          </w:p>
          <w:p w:rsidR="00BE3383" w:rsidRPr="00625AB5" w:rsidRDefault="00BE3383" w:rsidP="00DC5726">
            <w:pPr>
              <w:spacing w:after="0" w:line="240" w:lineRule="auto"/>
              <w:rPr>
                <w:rFonts w:cs="Arial"/>
                <w:sz w:val="18"/>
                <w:szCs w:val="18"/>
              </w:rPr>
            </w:pPr>
            <w:r w:rsidRPr="00625AB5">
              <w:rPr>
                <w:rFonts w:cs="Arial"/>
                <w:sz w:val="18"/>
                <w:szCs w:val="18"/>
              </w:rPr>
              <w:t>Myszynieckie Bory Sasankowe</w:t>
            </w:r>
          </w:p>
          <w:p w:rsidR="00BE3383" w:rsidRPr="00625AB5" w:rsidRDefault="00BE3383" w:rsidP="00DC5726">
            <w:pPr>
              <w:spacing w:after="0" w:line="240" w:lineRule="auto"/>
              <w:rPr>
                <w:rFonts w:cs="Arial"/>
                <w:sz w:val="18"/>
                <w:szCs w:val="18"/>
              </w:rPr>
            </w:pPr>
            <w:r w:rsidRPr="00625AB5">
              <w:rPr>
                <w:rFonts w:cs="Arial"/>
                <w:b/>
                <w:sz w:val="18"/>
                <w:szCs w:val="18"/>
              </w:rPr>
              <w:t>PLB</w:t>
            </w:r>
            <w:r w:rsidRPr="00625AB5">
              <w:rPr>
                <w:rFonts w:cs="Arial"/>
                <w:sz w:val="18"/>
                <w:szCs w:val="18"/>
              </w:rPr>
              <w:t>: Puszcza Piska</w:t>
            </w:r>
          </w:p>
          <w:p w:rsidR="00BE3383" w:rsidRPr="00625AB5" w:rsidRDefault="00BE3383" w:rsidP="00DC5726">
            <w:pPr>
              <w:spacing w:after="0" w:line="240" w:lineRule="auto"/>
              <w:rPr>
                <w:rFonts w:cs="Arial"/>
                <w:sz w:val="18"/>
                <w:szCs w:val="18"/>
              </w:rPr>
            </w:pPr>
            <w:r w:rsidRPr="00625AB5">
              <w:rPr>
                <w:rFonts w:cs="Arial"/>
                <w:sz w:val="18"/>
                <w:szCs w:val="18"/>
              </w:rPr>
              <w:t>Myszynieckie Bory Sasankowe;</w:t>
            </w:r>
          </w:p>
          <w:p w:rsidR="00BE3383" w:rsidRPr="00625AB5" w:rsidRDefault="00BE3383" w:rsidP="0050036E">
            <w:pPr>
              <w:spacing w:after="0" w:line="240" w:lineRule="auto"/>
              <w:rPr>
                <w:rFonts w:cs="Arial"/>
                <w:sz w:val="18"/>
                <w:szCs w:val="18"/>
              </w:rPr>
            </w:pPr>
            <w:r w:rsidRPr="00625AB5">
              <w:rPr>
                <w:rFonts w:cs="Arial"/>
                <w:b/>
                <w:sz w:val="18"/>
                <w:szCs w:val="18"/>
              </w:rPr>
              <w:t>OCHK</w:t>
            </w:r>
            <w:r w:rsidRPr="00625AB5">
              <w:rPr>
                <w:rFonts w:cs="Arial"/>
                <w:sz w:val="18"/>
                <w:szCs w:val="18"/>
              </w:rPr>
              <w:t>: Równiny Kurpiowskiej i Doliny Dolnej Narwi</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1</w:t>
            </w:r>
          </w:p>
        </w:tc>
      </w:tr>
      <w:tr w:rsidR="00BE3383" w:rsidRPr="00625AB5" w:rsidTr="00421F6E">
        <w:trPr>
          <w:gridBefore w:val="1"/>
          <w:cantSplit/>
          <w:trHeight w:val="1134"/>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E/7.5/D/47</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PGE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Modernizacja linii 110 kV Zamość-Mokre-Szczebrzeszyn-Biłgoraj o łącznej długości 54,92 km</w:t>
            </w:r>
          </w:p>
        </w:tc>
        <w:tc>
          <w:tcPr>
            <w:tcW w:w="1417" w:type="dxa"/>
          </w:tcPr>
          <w:p w:rsidR="00BE3383" w:rsidRPr="00625AB5" w:rsidRDefault="00BE3383" w:rsidP="003C2842">
            <w:pPr>
              <w:spacing w:after="0" w:line="240" w:lineRule="auto"/>
              <w:rPr>
                <w:rFonts w:cs="Arial"/>
                <w:sz w:val="18"/>
                <w:szCs w:val="18"/>
                <w:lang w:eastAsia="pl-PL"/>
              </w:rPr>
            </w:pPr>
            <w:r w:rsidRPr="00625AB5">
              <w:rPr>
                <w:sz w:val="18"/>
                <w:szCs w:val="18"/>
              </w:rPr>
              <w:t>§3 ust. 2*</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Tak</w:t>
            </w:r>
          </w:p>
        </w:tc>
        <w:tc>
          <w:tcPr>
            <w:tcW w:w="1701" w:type="dxa"/>
            <w:vMerge/>
            <w:noWrap/>
          </w:tcPr>
          <w:p w:rsidR="00BE3383" w:rsidRPr="00625AB5" w:rsidRDefault="00BE3383" w:rsidP="00DC5726">
            <w:pPr>
              <w:spacing w:after="0" w:line="240" w:lineRule="auto"/>
              <w:rPr>
                <w:rFonts w:cs="Arial"/>
                <w:sz w:val="18"/>
                <w:szCs w:val="18"/>
              </w:rPr>
            </w:pPr>
          </w:p>
        </w:tc>
        <w:tc>
          <w:tcPr>
            <w:tcW w:w="2835" w:type="dxa"/>
          </w:tcPr>
          <w:p w:rsidR="00BE3383" w:rsidRPr="00625AB5" w:rsidRDefault="00BE3383" w:rsidP="00DC5726">
            <w:pPr>
              <w:spacing w:after="0" w:line="240" w:lineRule="auto"/>
              <w:rPr>
                <w:rFonts w:cs="Arial"/>
                <w:sz w:val="18"/>
                <w:szCs w:val="18"/>
              </w:rPr>
            </w:pPr>
            <w:r w:rsidRPr="00625AB5">
              <w:rPr>
                <w:rFonts w:cs="Arial"/>
                <w:b/>
                <w:sz w:val="18"/>
                <w:szCs w:val="18"/>
              </w:rPr>
              <w:t>PLH</w:t>
            </w:r>
            <w:r w:rsidRPr="00625AB5">
              <w:rPr>
                <w:rFonts w:cs="Arial"/>
                <w:sz w:val="18"/>
                <w:szCs w:val="18"/>
              </w:rPr>
              <w:t>: Uroczyska Puszczy Solskiej</w:t>
            </w:r>
          </w:p>
          <w:p w:rsidR="00BE3383" w:rsidRPr="00625AB5" w:rsidRDefault="00BE3383" w:rsidP="00DC5726">
            <w:pPr>
              <w:spacing w:after="0" w:line="240" w:lineRule="auto"/>
              <w:rPr>
                <w:rFonts w:cs="Arial"/>
                <w:sz w:val="18"/>
                <w:szCs w:val="18"/>
              </w:rPr>
            </w:pPr>
            <w:r w:rsidRPr="00625AB5">
              <w:rPr>
                <w:rFonts w:cs="Arial"/>
                <w:sz w:val="18"/>
                <w:szCs w:val="18"/>
              </w:rPr>
              <w:t>Dolina Łabuńki i Topornicy</w:t>
            </w:r>
          </w:p>
          <w:p w:rsidR="00BE3383" w:rsidRPr="00625AB5" w:rsidRDefault="00BE3383" w:rsidP="00DC5726">
            <w:pPr>
              <w:spacing w:after="0" w:line="240" w:lineRule="auto"/>
              <w:rPr>
                <w:rFonts w:cs="Arial"/>
                <w:sz w:val="18"/>
                <w:szCs w:val="18"/>
              </w:rPr>
            </w:pPr>
            <w:r w:rsidRPr="00625AB5">
              <w:rPr>
                <w:rFonts w:cs="Arial"/>
                <w:sz w:val="18"/>
                <w:szCs w:val="18"/>
              </w:rPr>
              <w:t>Niedzieliska</w:t>
            </w:r>
          </w:p>
          <w:p w:rsidR="00BE3383" w:rsidRPr="00625AB5" w:rsidRDefault="00BE3383" w:rsidP="00DC5726">
            <w:pPr>
              <w:spacing w:after="0" w:line="240" w:lineRule="auto"/>
              <w:rPr>
                <w:rFonts w:cs="Arial"/>
                <w:sz w:val="18"/>
                <w:szCs w:val="18"/>
              </w:rPr>
            </w:pPr>
            <w:r w:rsidRPr="00625AB5">
              <w:rPr>
                <w:rFonts w:cs="Arial"/>
                <w:sz w:val="18"/>
                <w:szCs w:val="18"/>
              </w:rPr>
              <w:t>Niedzieliski Las</w:t>
            </w:r>
          </w:p>
          <w:p w:rsidR="00BE3383" w:rsidRPr="00625AB5" w:rsidRDefault="00BE3383" w:rsidP="00DC5726">
            <w:pPr>
              <w:spacing w:after="0" w:line="240" w:lineRule="auto"/>
              <w:rPr>
                <w:rFonts w:cs="Arial"/>
                <w:sz w:val="18"/>
                <w:szCs w:val="18"/>
              </w:rPr>
            </w:pPr>
            <w:r w:rsidRPr="00625AB5">
              <w:rPr>
                <w:rFonts w:cs="Arial"/>
                <w:b/>
                <w:sz w:val="18"/>
                <w:szCs w:val="18"/>
              </w:rPr>
              <w:t>PLB</w:t>
            </w:r>
            <w:r w:rsidRPr="00625AB5">
              <w:rPr>
                <w:rFonts w:cs="Arial"/>
                <w:sz w:val="18"/>
                <w:szCs w:val="18"/>
              </w:rPr>
              <w:t>: Dolina Górnej Łabuńki</w:t>
            </w:r>
          </w:p>
          <w:p w:rsidR="00BE3383" w:rsidRPr="00625AB5" w:rsidRDefault="00BE3383" w:rsidP="00DC5726">
            <w:pPr>
              <w:spacing w:after="0" w:line="240" w:lineRule="auto"/>
              <w:rPr>
                <w:rFonts w:cs="Arial"/>
                <w:sz w:val="18"/>
                <w:szCs w:val="18"/>
              </w:rPr>
            </w:pPr>
            <w:r w:rsidRPr="00625AB5">
              <w:rPr>
                <w:rFonts w:cs="Arial"/>
                <w:sz w:val="18"/>
                <w:szCs w:val="18"/>
              </w:rPr>
              <w:t>Roztocze</w:t>
            </w:r>
          </w:p>
          <w:p w:rsidR="00BE3383" w:rsidRPr="00625AB5" w:rsidRDefault="00BE3383" w:rsidP="00DC5726">
            <w:pPr>
              <w:spacing w:after="0" w:line="240" w:lineRule="auto"/>
              <w:rPr>
                <w:rFonts w:cs="Arial"/>
                <w:sz w:val="18"/>
                <w:szCs w:val="18"/>
              </w:rPr>
            </w:pPr>
            <w:r w:rsidRPr="00625AB5">
              <w:rPr>
                <w:rFonts w:cs="Arial"/>
                <w:sz w:val="18"/>
                <w:szCs w:val="18"/>
              </w:rPr>
              <w:t>Puszcza Solska;</w:t>
            </w:r>
          </w:p>
          <w:p w:rsidR="00BE3383" w:rsidRPr="00625AB5" w:rsidRDefault="00BE3383" w:rsidP="00DC5726">
            <w:pPr>
              <w:spacing w:after="0" w:line="240" w:lineRule="auto"/>
              <w:rPr>
                <w:rFonts w:cs="Arial"/>
                <w:sz w:val="18"/>
                <w:szCs w:val="18"/>
              </w:rPr>
            </w:pPr>
            <w:r w:rsidRPr="00625AB5">
              <w:rPr>
                <w:rFonts w:cs="Arial"/>
                <w:sz w:val="18"/>
                <w:szCs w:val="18"/>
              </w:rPr>
              <w:t xml:space="preserve">Szczebrzeszyński Park Krajobrazowy </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2</w:t>
            </w:r>
          </w:p>
        </w:tc>
      </w:tr>
      <w:tr w:rsidR="00BE3383" w:rsidRPr="00625AB5" w:rsidTr="00421F6E">
        <w:trPr>
          <w:gridBefore w:val="1"/>
          <w:cantSplit/>
          <w:trHeight w:val="1758"/>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E/7.5/D/48</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PGE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Budowa linii 110 kV (ok. 30 km) Ełk - Orzysz</w:t>
            </w:r>
          </w:p>
        </w:tc>
        <w:tc>
          <w:tcPr>
            <w:tcW w:w="1417" w:type="dxa"/>
          </w:tcPr>
          <w:p w:rsidR="00BE3383" w:rsidRPr="00625AB5" w:rsidRDefault="00BE3383" w:rsidP="00DC5726">
            <w:pPr>
              <w:spacing w:after="0" w:line="240" w:lineRule="auto"/>
              <w:rPr>
                <w:rFonts w:cs="Arial"/>
                <w:sz w:val="18"/>
                <w:szCs w:val="18"/>
                <w:lang w:eastAsia="pl-PL"/>
              </w:rPr>
            </w:pPr>
            <w:r w:rsidRPr="00625AB5">
              <w:rPr>
                <w:sz w:val="18"/>
                <w:szCs w:val="18"/>
              </w:rPr>
              <w:t>§3 ust.1 pkt 7)</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Nie</w:t>
            </w:r>
          </w:p>
        </w:tc>
        <w:tc>
          <w:tcPr>
            <w:tcW w:w="1701" w:type="dxa"/>
            <w:vMerge w:val="restart"/>
            <w:noWrap/>
          </w:tcPr>
          <w:p w:rsidR="00BE3383" w:rsidRPr="00625AB5" w:rsidRDefault="00BE3383" w:rsidP="00DC5726">
            <w:pPr>
              <w:spacing w:after="0" w:line="240" w:lineRule="auto"/>
              <w:rPr>
                <w:sz w:val="18"/>
                <w:szCs w:val="18"/>
              </w:rPr>
            </w:pPr>
            <w:r w:rsidRPr="00625AB5">
              <w:rPr>
                <w:sz w:val="18"/>
                <w:szCs w:val="18"/>
              </w:rPr>
              <w:t>Przyroda (głównie ptaki i wycinka drzew),</w:t>
            </w:r>
          </w:p>
          <w:p w:rsidR="00BE3383" w:rsidRPr="00625AB5" w:rsidRDefault="00BE3383" w:rsidP="00DC5726">
            <w:pPr>
              <w:spacing w:after="0" w:line="240" w:lineRule="auto"/>
              <w:rPr>
                <w:sz w:val="18"/>
                <w:szCs w:val="18"/>
              </w:rPr>
            </w:pPr>
            <w:r w:rsidRPr="00625AB5">
              <w:rPr>
                <w:sz w:val="18"/>
                <w:szCs w:val="18"/>
              </w:rPr>
              <w:t>Powierzchnia ziemi,</w:t>
            </w:r>
          </w:p>
          <w:p w:rsidR="00BE3383" w:rsidRPr="00625AB5" w:rsidRDefault="00BE3383" w:rsidP="00DC5726">
            <w:pPr>
              <w:spacing w:after="0" w:line="240" w:lineRule="auto"/>
              <w:rPr>
                <w:sz w:val="18"/>
                <w:szCs w:val="18"/>
              </w:rPr>
            </w:pPr>
            <w:r w:rsidRPr="00625AB5">
              <w:rPr>
                <w:sz w:val="18"/>
                <w:szCs w:val="18"/>
              </w:rPr>
              <w:t>Krajobraz,</w:t>
            </w:r>
          </w:p>
          <w:p w:rsidR="00BE3383" w:rsidRPr="00625AB5" w:rsidRDefault="00BE3383" w:rsidP="00DC5726">
            <w:pPr>
              <w:spacing w:after="0" w:line="240" w:lineRule="auto"/>
              <w:rPr>
                <w:rFonts w:cs="Arial"/>
                <w:sz w:val="18"/>
                <w:szCs w:val="18"/>
              </w:rPr>
            </w:pPr>
            <w:r w:rsidRPr="00625AB5">
              <w:rPr>
                <w:sz w:val="18"/>
                <w:szCs w:val="18"/>
              </w:rPr>
              <w:t>Ludzie</w:t>
            </w: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b/>
                <w:sz w:val="18"/>
                <w:szCs w:val="18"/>
                <w:lang w:eastAsia="pl-PL"/>
              </w:rPr>
              <w:t>OCHK:</w:t>
            </w:r>
            <w:r w:rsidRPr="00625AB5">
              <w:rPr>
                <w:rFonts w:cs="Arial"/>
                <w:sz w:val="18"/>
                <w:szCs w:val="18"/>
                <w:lang w:eastAsia="pl-PL"/>
              </w:rPr>
              <w:t xml:space="preserve"> Jezior Orzyskich, Pojezierza Ełckiego </w:t>
            </w:r>
          </w:p>
        </w:tc>
        <w:tc>
          <w:tcPr>
            <w:tcW w:w="2976" w:type="dxa"/>
            <w:vMerge w:val="restart"/>
          </w:tcPr>
          <w:p w:rsidR="00BE3383" w:rsidRPr="00625AB5" w:rsidRDefault="00BE3383" w:rsidP="00DC5726">
            <w:pPr>
              <w:spacing w:after="0" w:line="240" w:lineRule="auto"/>
              <w:rPr>
                <w:sz w:val="18"/>
                <w:szCs w:val="18"/>
              </w:rPr>
            </w:pPr>
            <w:r w:rsidRPr="00625AB5">
              <w:rPr>
                <w:sz w:val="18"/>
                <w:szCs w:val="18"/>
              </w:rPr>
              <w:t>- Defragmentacja siedlisk przyrodniczych.</w:t>
            </w:r>
          </w:p>
          <w:p w:rsidR="00BE3383" w:rsidRPr="00625AB5" w:rsidRDefault="00BE3383" w:rsidP="00DC5726">
            <w:pPr>
              <w:spacing w:after="0" w:line="240" w:lineRule="auto"/>
              <w:rPr>
                <w:sz w:val="18"/>
                <w:szCs w:val="18"/>
              </w:rPr>
            </w:pPr>
          </w:p>
          <w:p w:rsidR="00BE3383" w:rsidRPr="00625AB5" w:rsidRDefault="00BE3383" w:rsidP="00DC5726">
            <w:pPr>
              <w:spacing w:after="0" w:line="240" w:lineRule="auto"/>
              <w:rPr>
                <w:sz w:val="18"/>
                <w:szCs w:val="18"/>
                <w:lang w:eastAsia="en-GB"/>
              </w:rPr>
            </w:pPr>
            <w:r w:rsidRPr="00625AB5">
              <w:rPr>
                <w:sz w:val="18"/>
                <w:szCs w:val="18"/>
              </w:rPr>
              <w:t xml:space="preserve">- </w:t>
            </w:r>
            <w:r w:rsidRPr="00625AB5">
              <w:rPr>
                <w:sz w:val="18"/>
                <w:szCs w:val="18"/>
                <w:lang w:eastAsia="en-GB"/>
              </w:rPr>
              <w:t>Fizyczne zajęcie terenu występowania siedlisk przyrodniczych pod obiekty planowanej infrastruktury.</w:t>
            </w:r>
          </w:p>
          <w:p w:rsidR="00BE3383" w:rsidRPr="00625AB5" w:rsidRDefault="00BE3383" w:rsidP="00DC5726">
            <w:pPr>
              <w:spacing w:after="0" w:line="240" w:lineRule="auto"/>
              <w:rPr>
                <w:sz w:val="18"/>
                <w:szCs w:val="18"/>
                <w:lang w:eastAsia="en-GB"/>
              </w:rPr>
            </w:pPr>
          </w:p>
          <w:p w:rsidR="00BE3383" w:rsidRPr="00625AB5" w:rsidRDefault="00BE3383" w:rsidP="00DC5726">
            <w:pPr>
              <w:spacing w:after="0" w:line="240" w:lineRule="auto"/>
              <w:rPr>
                <w:sz w:val="18"/>
                <w:szCs w:val="18"/>
                <w:lang w:eastAsia="en-GB"/>
              </w:rPr>
            </w:pPr>
            <w:r w:rsidRPr="00625AB5">
              <w:rPr>
                <w:sz w:val="18"/>
                <w:szCs w:val="18"/>
                <w:lang w:eastAsia="en-GB"/>
              </w:rPr>
              <w:t>- Wycinka drzew i krzewów w przypadku prowadzenia wykopu przez tereny leśne.</w:t>
            </w:r>
          </w:p>
          <w:p w:rsidR="00BE3383" w:rsidRPr="00625AB5" w:rsidRDefault="00BE3383" w:rsidP="00DC5726">
            <w:pPr>
              <w:spacing w:after="0" w:line="240" w:lineRule="auto"/>
              <w:rPr>
                <w:sz w:val="18"/>
                <w:szCs w:val="18"/>
              </w:rPr>
            </w:pPr>
          </w:p>
          <w:p w:rsidR="00BE3383" w:rsidRPr="00625AB5" w:rsidRDefault="00BE3383" w:rsidP="007F7E3A">
            <w:pPr>
              <w:spacing w:after="0" w:line="240" w:lineRule="auto"/>
              <w:rPr>
                <w:sz w:val="18"/>
                <w:szCs w:val="18"/>
                <w:lang w:eastAsia="en-GB"/>
              </w:rPr>
            </w:pPr>
            <w:r w:rsidRPr="00625AB5">
              <w:rPr>
                <w:sz w:val="18"/>
                <w:szCs w:val="18"/>
              </w:rPr>
              <w:t xml:space="preserve">- </w:t>
            </w:r>
            <w:r w:rsidRPr="00625AB5">
              <w:rPr>
                <w:sz w:val="18"/>
                <w:szCs w:val="18"/>
                <w:lang w:eastAsia="en-GB"/>
              </w:rPr>
              <w:t>Kolizje ze szlakami migracji szczególności dla nietoperzy.</w:t>
            </w: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1</w:t>
            </w:r>
          </w:p>
        </w:tc>
      </w:tr>
      <w:tr w:rsidR="00BE3383" w:rsidRPr="00625AB5" w:rsidTr="00421F6E">
        <w:trPr>
          <w:gridBefore w:val="1"/>
          <w:cantSplit/>
          <w:trHeight w:val="1134"/>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E/7.5/D/49</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PGE Dystrybucja SA</w:t>
            </w:r>
          </w:p>
        </w:tc>
        <w:tc>
          <w:tcPr>
            <w:tcW w:w="1681" w:type="dxa"/>
            <w:shd w:val="clear" w:color="auto" w:fill="FFFF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Domknięcie Łódzkiego ringu linii 110 kV - Budowa linii kablowej 110 kV Konstilana – Aleksandrów (16,2 km) oraz  linii 110 kV Lublinek – Srebrna – Koziny (10 km)</w:t>
            </w:r>
          </w:p>
          <w:p w:rsidR="00BE3383" w:rsidRPr="00625AB5" w:rsidRDefault="00BE3383" w:rsidP="00DC5726">
            <w:pPr>
              <w:spacing w:after="0" w:line="240" w:lineRule="auto"/>
              <w:rPr>
                <w:rFonts w:cs="Arial"/>
                <w:sz w:val="18"/>
                <w:szCs w:val="18"/>
                <w:lang w:eastAsia="pl-PL"/>
              </w:rPr>
            </w:pPr>
          </w:p>
          <w:p w:rsidR="00BE3383" w:rsidRPr="00625AB5" w:rsidRDefault="00BE3383" w:rsidP="00DC5726">
            <w:pPr>
              <w:spacing w:after="0" w:line="240" w:lineRule="auto"/>
              <w:rPr>
                <w:rFonts w:cs="Arial"/>
                <w:sz w:val="18"/>
                <w:szCs w:val="18"/>
                <w:lang w:eastAsia="pl-PL"/>
              </w:rPr>
            </w:pPr>
          </w:p>
        </w:tc>
        <w:tc>
          <w:tcPr>
            <w:tcW w:w="1417" w:type="dxa"/>
          </w:tcPr>
          <w:p w:rsidR="00BE3383" w:rsidRPr="00625AB5" w:rsidRDefault="00BE3383" w:rsidP="00DC5726">
            <w:pPr>
              <w:spacing w:after="0" w:line="240" w:lineRule="auto"/>
              <w:rPr>
                <w:rFonts w:cs="Arial"/>
                <w:sz w:val="18"/>
                <w:szCs w:val="18"/>
                <w:lang w:eastAsia="pl-PL"/>
              </w:rPr>
            </w:pP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Nie</w:t>
            </w:r>
          </w:p>
        </w:tc>
        <w:tc>
          <w:tcPr>
            <w:tcW w:w="1701" w:type="dxa"/>
            <w:vMerge/>
            <w:noWrap/>
          </w:tcPr>
          <w:p w:rsidR="00BE3383" w:rsidRPr="00625AB5" w:rsidRDefault="00BE3383" w:rsidP="00DC5726">
            <w:pPr>
              <w:spacing w:after="0" w:line="240" w:lineRule="auto"/>
              <w:rPr>
                <w:rFonts w:cs="Arial"/>
                <w:sz w:val="18"/>
                <w:szCs w:val="18"/>
              </w:rPr>
            </w:pP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sz w:val="18"/>
                <w:szCs w:val="18"/>
                <w:lang w:eastAsia="pl-PL"/>
              </w:rPr>
              <w:t>Brak</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720126">
            <w:pPr>
              <w:spacing w:after="0" w:line="240" w:lineRule="auto"/>
              <w:rPr>
                <w:sz w:val="18"/>
                <w:szCs w:val="18"/>
              </w:rPr>
            </w:pPr>
            <w:r w:rsidRPr="00625AB5">
              <w:rPr>
                <w:sz w:val="18"/>
                <w:szCs w:val="18"/>
              </w:rPr>
              <w:t>Patrz zestaw działań nr 3</w:t>
            </w:r>
          </w:p>
        </w:tc>
      </w:tr>
      <w:tr w:rsidR="00BE3383" w:rsidRPr="00625AB5" w:rsidTr="00421F6E">
        <w:trPr>
          <w:gridBefore w:val="1"/>
          <w:cantSplit/>
          <w:trHeight w:val="1847"/>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E/7.5/D/50</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PGE Dystrybucja SA</w:t>
            </w:r>
          </w:p>
        </w:tc>
        <w:tc>
          <w:tcPr>
            <w:tcW w:w="1681" w:type="dxa"/>
            <w:shd w:val="clear" w:color="auto" w:fill="FF0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Modernizacja Stacji Ostrowiec Systemowa</w:t>
            </w:r>
          </w:p>
        </w:tc>
        <w:tc>
          <w:tcPr>
            <w:tcW w:w="1417" w:type="dxa"/>
          </w:tcPr>
          <w:p w:rsidR="00BE3383" w:rsidRPr="00625AB5" w:rsidRDefault="00BE3383" w:rsidP="00247624">
            <w:pPr>
              <w:spacing w:after="0" w:line="240" w:lineRule="auto"/>
              <w:rPr>
                <w:rFonts w:cs="Arial"/>
                <w:sz w:val="18"/>
                <w:szCs w:val="18"/>
                <w:lang w:eastAsia="pl-PL"/>
              </w:rPr>
            </w:pPr>
            <w:r w:rsidRPr="00625AB5">
              <w:rPr>
                <w:sz w:val="18"/>
                <w:szCs w:val="18"/>
              </w:rPr>
              <w:t>§2 ust. 2</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Nie</w:t>
            </w:r>
          </w:p>
        </w:tc>
        <w:tc>
          <w:tcPr>
            <w:tcW w:w="1701" w:type="dxa"/>
            <w:vMerge w:val="restart"/>
            <w:noWrap/>
          </w:tcPr>
          <w:p w:rsidR="00BE3383" w:rsidRPr="00625AB5" w:rsidRDefault="00BE3383" w:rsidP="00DC5726">
            <w:pPr>
              <w:spacing w:after="0" w:line="240" w:lineRule="auto"/>
              <w:rPr>
                <w:sz w:val="18"/>
                <w:szCs w:val="18"/>
              </w:rPr>
            </w:pPr>
            <w:r w:rsidRPr="00625AB5">
              <w:rPr>
                <w:sz w:val="18"/>
                <w:szCs w:val="18"/>
              </w:rPr>
              <w:t>Powierzchnia ziemi,</w:t>
            </w:r>
          </w:p>
          <w:p w:rsidR="00BE3383" w:rsidRPr="00625AB5" w:rsidRDefault="00BE3383" w:rsidP="00DC5726">
            <w:pPr>
              <w:spacing w:after="0" w:line="240" w:lineRule="auto"/>
              <w:rPr>
                <w:sz w:val="18"/>
                <w:szCs w:val="18"/>
              </w:rPr>
            </w:pPr>
            <w:r w:rsidRPr="00625AB5">
              <w:rPr>
                <w:sz w:val="18"/>
                <w:szCs w:val="18"/>
              </w:rPr>
              <w:t>Krajobraz,</w:t>
            </w:r>
          </w:p>
          <w:p w:rsidR="00BE3383" w:rsidRPr="00625AB5" w:rsidRDefault="00BE3383" w:rsidP="00DC5726">
            <w:pPr>
              <w:spacing w:after="0" w:line="240" w:lineRule="auto"/>
              <w:rPr>
                <w:rFonts w:cs="Arial"/>
                <w:sz w:val="18"/>
                <w:szCs w:val="18"/>
                <w:lang w:eastAsia="pl-PL"/>
              </w:rPr>
            </w:pPr>
            <w:r w:rsidRPr="00625AB5">
              <w:rPr>
                <w:sz w:val="18"/>
                <w:szCs w:val="18"/>
              </w:rPr>
              <w:t>Ludzie</w:t>
            </w:r>
          </w:p>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sz w:val="18"/>
                <w:szCs w:val="18"/>
                <w:lang w:eastAsia="pl-PL"/>
              </w:rPr>
              <w:t>Brak</w:t>
            </w:r>
          </w:p>
        </w:tc>
        <w:tc>
          <w:tcPr>
            <w:tcW w:w="2976" w:type="dxa"/>
            <w:vMerge w:val="restart"/>
          </w:tcPr>
          <w:p w:rsidR="00BE3383" w:rsidRPr="00625AB5" w:rsidRDefault="00BE3383" w:rsidP="00DC5726">
            <w:pPr>
              <w:spacing w:after="0" w:line="240" w:lineRule="auto"/>
              <w:rPr>
                <w:sz w:val="18"/>
                <w:szCs w:val="18"/>
                <w:lang w:eastAsia="en-GB"/>
              </w:rPr>
            </w:pPr>
            <w:r w:rsidRPr="00625AB5">
              <w:rPr>
                <w:sz w:val="18"/>
                <w:szCs w:val="18"/>
                <w:lang w:eastAsia="en-GB"/>
              </w:rPr>
              <w:t>Inwestycje będą prowadzone w zakresie istniejących stacji</w:t>
            </w:r>
          </w:p>
        </w:tc>
        <w:tc>
          <w:tcPr>
            <w:tcW w:w="1683" w:type="dxa"/>
          </w:tcPr>
          <w:p w:rsidR="00BE3383" w:rsidRPr="00625AB5" w:rsidRDefault="00BE3383" w:rsidP="00720126">
            <w:pPr>
              <w:spacing w:after="0" w:line="240" w:lineRule="auto"/>
              <w:rPr>
                <w:sz w:val="18"/>
                <w:szCs w:val="18"/>
              </w:rPr>
            </w:pPr>
            <w:r w:rsidRPr="00625AB5">
              <w:rPr>
                <w:sz w:val="18"/>
                <w:szCs w:val="18"/>
              </w:rPr>
              <w:t>Patrz zestaw działań nr 4</w:t>
            </w:r>
          </w:p>
        </w:tc>
      </w:tr>
      <w:tr w:rsidR="00BE3383" w:rsidRPr="00625AB5" w:rsidTr="00421F6E">
        <w:trPr>
          <w:gridBefore w:val="1"/>
          <w:cantSplit/>
          <w:trHeight w:val="1750"/>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E/7.5/D/51</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PGE Dystrybucja SA</w:t>
            </w:r>
          </w:p>
        </w:tc>
        <w:tc>
          <w:tcPr>
            <w:tcW w:w="1681" w:type="dxa"/>
            <w:shd w:val="clear" w:color="auto" w:fill="FF0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Modernizacja Stacji Rożki</w:t>
            </w:r>
          </w:p>
        </w:tc>
        <w:tc>
          <w:tcPr>
            <w:tcW w:w="1417" w:type="dxa"/>
          </w:tcPr>
          <w:p w:rsidR="00BE3383" w:rsidRPr="00625AB5" w:rsidRDefault="00BE3383" w:rsidP="00247624">
            <w:pPr>
              <w:spacing w:after="0" w:line="240" w:lineRule="auto"/>
              <w:rPr>
                <w:rFonts w:cs="Arial"/>
                <w:sz w:val="18"/>
                <w:szCs w:val="18"/>
                <w:lang w:eastAsia="pl-PL"/>
              </w:rPr>
            </w:pPr>
            <w:r w:rsidRPr="00625AB5">
              <w:rPr>
                <w:sz w:val="18"/>
                <w:szCs w:val="18"/>
              </w:rPr>
              <w:t>§2 ust. 2</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Nie</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sz w:val="18"/>
                <w:szCs w:val="18"/>
                <w:lang w:eastAsia="pl-PL"/>
              </w:rPr>
              <w:t>Brak</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4</w:t>
            </w:r>
          </w:p>
        </w:tc>
      </w:tr>
      <w:tr w:rsidR="00BE3383" w:rsidRPr="00625AB5" w:rsidTr="00421F6E">
        <w:trPr>
          <w:gridBefore w:val="1"/>
          <w:cantSplit/>
          <w:trHeight w:val="1616"/>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E/7.5/D/52</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PGE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Zaprojektowanie i budowa jednotorowej linii WN 110 kV Myszyniec - Łyse ok. 17 km</w:t>
            </w:r>
          </w:p>
        </w:tc>
        <w:tc>
          <w:tcPr>
            <w:tcW w:w="1417" w:type="dxa"/>
          </w:tcPr>
          <w:p w:rsidR="00BE3383" w:rsidRPr="00625AB5" w:rsidRDefault="00BE3383" w:rsidP="00DC5726">
            <w:pPr>
              <w:spacing w:after="0" w:line="240" w:lineRule="auto"/>
              <w:rPr>
                <w:rFonts w:cs="Arial"/>
                <w:sz w:val="18"/>
                <w:szCs w:val="18"/>
                <w:lang w:eastAsia="pl-PL"/>
              </w:rPr>
            </w:pPr>
            <w:r w:rsidRPr="00625AB5">
              <w:rPr>
                <w:sz w:val="18"/>
                <w:szCs w:val="18"/>
              </w:rPr>
              <w:t>§3 ust.1 pkt 7)</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Tak</w:t>
            </w:r>
          </w:p>
        </w:tc>
        <w:tc>
          <w:tcPr>
            <w:tcW w:w="1701" w:type="dxa"/>
            <w:vMerge w:val="restart"/>
            <w:noWrap/>
          </w:tcPr>
          <w:p w:rsidR="00BE3383" w:rsidRPr="00625AB5" w:rsidRDefault="00BE3383" w:rsidP="00DC5726">
            <w:pPr>
              <w:spacing w:after="0" w:line="240" w:lineRule="auto"/>
              <w:rPr>
                <w:sz w:val="18"/>
                <w:szCs w:val="18"/>
              </w:rPr>
            </w:pPr>
            <w:r w:rsidRPr="00625AB5">
              <w:rPr>
                <w:sz w:val="18"/>
                <w:szCs w:val="18"/>
              </w:rPr>
              <w:t>Przyroda (głównie ptaki i wycinka drzew),</w:t>
            </w:r>
          </w:p>
          <w:p w:rsidR="00BE3383" w:rsidRPr="00625AB5" w:rsidRDefault="00BE3383" w:rsidP="00DC5726">
            <w:pPr>
              <w:spacing w:after="0" w:line="240" w:lineRule="auto"/>
              <w:rPr>
                <w:sz w:val="18"/>
                <w:szCs w:val="18"/>
              </w:rPr>
            </w:pPr>
          </w:p>
          <w:p w:rsidR="00BE3383" w:rsidRPr="00625AB5" w:rsidRDefault="00BE3383" w:rsidP="00DC5726">
            <w:pPr>
              <w:spacing w:after="0" w:line="240" w:lineRule="auto"/>
              <w:rPr>
                <w:sz w:val="18"/>
                <w:szCs w:val="18"/>
              </w:rPr>
            </w:pPr>
            <w:r w:rsidRPr="00625AB5">
              <w:rPr>
                <w:sz w:val="18"/>
                <w:szCs w:val="18"/>
              </w:rPr>
              <w:t>Krajobraz,</w:t>
            </w:r>
          </w:p>
          <w:p w:rsidR="00BE3383" w:rsidRPr="00625AB5" w:rsidRDefault="00BE3383" w:rsidP="00DC5726">
            <w:pPr>
              <w:spacing w:after="0" w:line="240" w:lineRule="auto"/>
              <w:rPr>
                <w:sz w:val="18"/>
                <w:szCs w:val="18"/>
              </w:rPr>
            </w:pPr>
            <w:r w:rsidRPr="00625AB5">
              <w:rPr>
                <w:sz w:val="18"/>
                <w:szCs w:val="18"/>
              </w:rPr>
              <w:t>Ludzie</w:t>
            </w:r>
          </w:p>
          <w:p w:rsidR="00BE3383" w:rsidRPr="00625AB5" w:rsidRDefault="00BE3383" w:rsidP="00DC5726">
            <w:pPr>
              <w:spacing w:after="0" w:line="240" w:lineRule="auto"/>
              <w:rPr>
                <w:sz w:val="18"/>
                <w:szCs w:val="18"/>
              </w:rPr>
            </w:pPr>
            <w:r w:rsidRPr="00625AB5">
              <w:rPr>
                <w:sz w:val="18"/>
                <w:szCs w:val="18"/>
              </w:rPr>
              <w:t>Powierzchnia ziemi,</w:t>
            </w: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sz w:val="18"/>
                <w:szCs w:val="18"/>
                <w:lang w:eastAsia="pl-PL"/>
              </w:rPr>
              <w:t>Brak</w:t>
            </w:r>
          </w:p>
        </w:tc>
        <w:tc>
          <w:tcPr>
            <w:tcW w:w="2976" w:type="dxa"/>
            <w:vMerge w:val="restart"/>
          </w:tcPr>
          <w:p w:rsidR="00BE3383" w:rsidRPr="00625AB5" w:rsidRDefault="00BE3383" w:rsidP="00DC5726">
            <w:pPr>
              <w:spacing w:after="0" w:line="240" w:lineRule="auto"/>
              <w:rPr>
                <w:sz w:val="18"/>
                <w:szCs w:val="18"/>
              </w:rPr>
            </w:pPr>
            <w:r w:rsidRPr="00625AB5">
              <w:rPr>
                <w:sz w:val="18"/>
                <w:szCs w:val="18"/>
              </w:rPr>
              <w:t>- Defragmentacja siedlisk przyrodniczych.</w:t>
            </w:r>
          </w:p>
          <w:p w:rsidR="00BE3383" w:rsidRPr="00625AB5" w:rsidRDefault="00BE3383" w:rsidP="00DC5726">
            <w:pPr>
              <w:spacing w:after="0" w:line="240" w:lineRule="auto"/>
              <w:rPr>
                <w:sz w:val="18"/>
                <w:szCs w:val="18"/>
              </w:rPr>
            </w:pPr>
          </w:p>
          <w:p w:rsidR="00BE3383" w:rsidRPr="00625AB5" w:rsidRDefault="00BE3383" w:rsidP="00DC5726">
            <w:pPr>
              <w:spacing w:after="0" w:line="240" w:lineRule="auto"/>
              <w:rPr>
                <w:sz w:val="18"/>
                <w:szCs w:val="18"/>
                <w:lang w:eastAsia="en-GB"/>
              </w:rPr>
            </w:pPr>
            <w:r w:rsidRPr="00625AB5">
              <w:rPr>
                <w:sz w:val="18"/>
                <w:szCs w:val="18"/>
              </w:rPr>
              <w:t xml:space="preserve">- </w:t>
            </w:r>
            <w:r w:rsidRPr="00625AB5">
              <w:rPr>
                <w:sz w:val="18"/>
                <w:szCs w:val="18"/>
                <w:lang w:eastAsia="en-GB"/>
              </w:rPr>
              <w:t>Fizyczne zajęcie terenu występowania siedlisk przyrodniczych pod obiekty planowanej infrastruktury.</w:t>
            </w:r>
          </w:p>
          <w:p w:rsidR="00BE3383" w:rsidRPr="00625AB5" w:rsidRDefault="00BE3383" w:rsidP="00DC5726">
            <w:pPr>
              <w:spacing w:after="0" w:line="240" w:lineRule="auto"/>
              <w:rPr>
                <w:sz w:val="18"/>
                <w:szCs w:val="18"/>
                <w:lang w:eastAsia="en-GB"/>
              </w:rPr>
            </w:pPr>
          </w:p>
          <w:p w:rsidR="00BE3383" w:rsidRPr="00625AB5" w:rsidRDefault="00BE3383" w:rsidP="00DC5726">
            <w:pPr>
              <w:spacing w:after="0" w:line="240" w:lineRule="auto"/>
              <w:rPr>
                <w:sz w:val="18"/>
                <w:szCs w:val="18"/>
                <w:lang w:eastAsia="en-GB"/>
              </w:rPr>
            </w:pPr>
            <w:r w:rsidRPr="00625AB5">
              <w:rPr>
                <w:sz w:val="18"/>
                <w:szCs w:val="18"/>
                <w:lang w:eastAsia="en-GB"/>
              </w:rPr>
              <w:t>- Wycinka drzew i krzewów w przypadku prowadzenia wykopu przez tereny leśne.</w:t>
            </w:r>
          </w:p>
          <w:p w:rsidR="00BE3383" w:rsidRPr="00625AB5" w:rsidRDefault="00BE3383" w:rsidP="00DC5726">
            <w:pPr>
              <w:spacing w:after="0" w:line="240" w:lineRule="auto"/>
              <w:rPr>
                <w:sz w:val="18"/>
                <w:szCs w:val="18"/>
              </w:rPr>
            </w:pPr>
          </w:p>
          <w:p w:rsidR="00BE3383" w:rsidRPr="00625AB5" w:rsidRDefault="00BE3383" w:rsidP="00DC5726">
            <w:pPr>
              <w:spacing w:after="0" w:line="240" w:lineRule="auto"/>
              <w:rPr>
                <w:sz w:val="18"/>
                <w:szCs w:val="18"/>
                <w:lang w:eastAsia="en-GB"/>
              </w:rPr>
            </w:pPr>
            <w:r w:rsidRPr="00625AB5">
              <w:rPr>
                <w:sz w:val="18"/>
                <w:szCs w:val="18"/>
              </w:rPr>
              <w:t xml:space="preserve">- </w:t>
            </w:r>
            <w:r w:rsidRPr="00625AB5">
              <w:rPr>
                <w:sz w:val="18"/>
                <w:szCs w:val="18"/>
                <w:lang w:eastAsia="en-GB"/>
              </w:rPr>
              <w:t>Kolizje ze szlakami migracji zwierząt, , w szczególności dla nietoperzy.</w:t>
            </w:r>
          </w:p>
          <w:p w:rsidR="00BE3383" w:rsidRPr="00625AB5" w:rsidRDefault="00BE3383" w:rsidP="00DC5726">
            <w:pPr>
              <w:spacing w:after="0" w:line="240" w:lineRule="auto"/>
              <w:rPr>
                <w:sz w:val="18"/>
                <w:szCs w:val="18"/>
                <w:lang w:eastAsia="en-GB"/>
              </w:rPr>
            </w:pPr>
          </w:p>
          <w:p w:rsidR="00BE3383" w:rsidRPr="00625AB5" w:rsidRDefault="00BE3383" w:rsidP="00DC5726">
            <w:pPr>
              <w:spacing w:after="0" w:line="240" w:lineRule="auto"/>
              <w:rPr>
                <w:sz w:val="18"/>
                <w:szCs w:val="18"/>
                <w:lang w:eastAsia="en-GB"/>
              </w:rPr>
            </w:pPr>
            <w:r w:rsidRPr="00625AB5">
              <w:rPr>
                <w:sz w:val="18"/>
                <w:szCs w:val="18"/>
                <w:lang w:eastAsia="en-GB"/>
              </w:rPr>
              <w:t>- Wypłoszenie zwierząt, w tym ptaków w fazie budowy obiektów (hałas, obecność ludzi i sprzętu)</w:t>
            </w:r>
          </w:p>
          <w:p w:rsidR="00BE3383" w:rsidRPr="00625AB5" w:rsidRDefault="00BE3383" w:rsidP="00DC5726">
            <w:pPr>
              <w:spacing w:after="0" w:line="240" w:lineRule="auto"/>
              <w:rPr>
                <w:sz w:val="18"/>
                <w:szCs w:val="18"/>
                <w:lang w:eastAsia="en-GB"/>
              </w:rPr>
            </w:pPr>
          </w:p>
          <w:p w:rsidR="00BE3383" w:rsidRPr="00480062" w:rsidRDefault="00BE3383" w:rsidP="00DC5726">
            <w:pPr>
              <w:spacing w:after="0" w:line="240" w:lineRule="auto"/>
              <w:rPr>
                <w:sz w:val="18"/>
                <w:szCs w:val="18"/>
                <w:lang w:eastAsia="en-GB"/>
              </w:rPr>
            </w:pPr>
            <w:r w:rsidRPr="00480062">
              <w:rPr>
                <w:sz w:val="18"/>
                <w:szCs w:val="18"/>
                <w:lang w:eastAsia="en-GB"/>
              </w:rPr>
              <w:t>- Zagrożenia dla ptaków:</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 xml:space="preserve">redukcja siedlisk ważnych dla ptaków poprzez fizyczne zajęcie terenu pod obiekty oraz linie przesyłowe </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 xml:space="preserve">kolizje z liniami elektroenergetycznymi lub konstrukcją słupa; </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porażenie prądem w czasie odpoczynku i czatowania na zdobycz na słupach i liniach napowietrznych (oraz wskutek budowania gniazd na liniach niskiego i średniego napięcia przez niektóre gatunki, głównie przez bociany);</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 xml:space="preserve">Oddziaływanie pól elektromagnetycznych; </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 xml:space="preserve">hałas; </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 xml:space="preserve">"efekt wizualny". </w:t>
            </w: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3</w:t>
            </w:r>
          </w:p>
        </w:tc>
      </w:tr>
      <w:tr w:rsidR="00BE3383" w:rsidRPr="00625AB5" w:rsidTr="00421F6E">
        <w:trPr>
          <w:gridBefore w:val="1"/>
          <w:cantSplit/>
          <w:trHeight w:val="1134"/>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E/7.5/D/53</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PGE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Budowa drugostronnego zasilania 110 kV do GPZ Nowa Słupia (budowa nowej linii 110 kV - 6 km, przystosowanie istniejącej linii WN – 35 km)</w:t>
            </w:r>
          </w:p>
          <w:p w:rsidR="00BE3383" w:rsidRPr="00625AB5" w:rsidRDefault="00BE3383" w:rsidP="00DC5726">
            <w:pPr>
              <w:spacing w:after="0" w:line="240" w:lineRule="auto"/>
              <w:rPr>
                <w:rFonts w:cs="Arial"/>
                <w:sz w:val="18"/>
                <w:szCs w:val="18"/>
                <w:lang w:eastAsia="pl-PL"/>
              </w:rPr>
            </w:pPr>
          </w:p>
          <w:p w:rsidR="00BE3383" w:rsidRPr="00625AB5" w:rsidRDefault="00BE3383" w:rsidP="00DC5726">
            <w:pPr>
              <w:spacing w:after="0" w:line="240" w:lineRule="auto"/>
              <w:rPr>
                <w:rFonts w:cs="Arial"/>
                <w:sz w:val="18"/>
                <w:szCs w:val="18"/>
                <w:lang w:eastAsia="pl-PL"/>
              </w:rPr>
            </w:pPr>
          </w:p>
        </w:tc>
        <w:tc>
          <w:tcPr>
            <w:tcW w:w="1417" w:type="dxa"/>
          </w:tcPr>
          <w:p w:rsidR="00BE3383" w:rsidRPr="00625AB5" w:rsidRDefault="00BE3383" w:rsidP="00DC5726">
            <w:pPr>
              <w:spacing w:after="0" w:line="240" w:lineRule="auto"/>
              <w:rPr>
                <w:rFonts w:cs="Arial"/>
                <w:sz w:val="18"/>
                <w:szCs w:val="18"/>
                <w:lang w:eastAsia="pl-PL"/>
              </w:rPr>
            </w:pPr>
            <w:r w:rsidRPr="00625AB5">
              <w:rPr>
                <w:sz w:val="18"/>
                <w:szCs w:val="18"/>
              </w:rPr>
              <w:t>§3 ust.1 pkt 7)</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Nie</w:t>
            </w:r>
          </w:p>
        </w:tc>
        <w:tc>
          <w:tcPr>
            <w:tcW w:w="1701" w:type="dxa"/>
            <w:vMerge/>
            <w:noWrap/>
          </w:tcPr>
          <w:p w:rsidR="00BE3383" w:rsidRPr="00625AB5" w:rsidRDefault="00BE3383" w:rsidP="00DC5726">
            <w:pPr>
              <w:spacing w:after="0" w:line="240" w:lineRule="auto"/>
              <w:rPr>
                <w:sz w:val="18"/>
                <w:szCs w:val="18"/>
              </w:rPr>
            </w:pPr>
          </w:p>
        </w:tc>
        <w:tc>
          <w:tcPr>
            <w:tcW w:w="2835" w:type="dxa"/>
          </w:tcPr>
          <w:p w:rsidR="00BE3383" w:rsidRPr="00625AB5" w:rsidRDefault="00BE3383" w:rsidP="00DC5726">
            <w:pPr>
              <w:spacing w:after="0" w:line="240" w:lineRule="auto"/>
              <w:rPr>
                <w:rFonts w:cs="Arial"/>
                <w:sz w:val="18"/>
                <w:szCs w:val="18"/>
              </w:rPr>
            </w:pPr>
            <w:r w:rsidRPr="00625AB5">
              <w:rPr>
                <w:rFonts w:cs="Arial"/>
                <w:b/>
                <w:sz w:val="18"/>
                <w:szCs w:val="18"/>
              </w:rPr>
              <w:t>PLH</w:t>
            </w:r>
            <w:r w:rsidRPr="00625AB5">
              <w:rPr>
                <w:rFonts w:cs="Arial"/>
                <w:sz w:val="18"/>
                <w:szCs w:val="18"/>
              </w:rPr>
              <w:t>: Ostoja Jeleniowska;</w:t>
            </w:r>
          </w:p>
          <w:p w:rsidR="00BE3383" w:rsidRPr="00625AB5" w:rsidRDefault="00BE3383" w:rsidP="002A7B9A">
            <w:pPr>
              <w:spacing w:after="0" w:line="240" w:lineRule="auto"/>
              <w:rPr>
                <w:rFonts w:cs="Arial"/>
                <w:sz w:val="18"/>
                <w:szCs w:val="18"/>
              </w:rPr>
            </w:pPr>
            <w:r w:rsidRPr="00625AB5">
              <w:rPr>
                <w:rFonts w:cs="Arial"/>
                <w:b/>
                <w:sz w:val="18"/>
                <w:szCs w:val="18"/>
              </w:rPr>
              <w:t>OCHK</w:t>
            </w:r>
            <w:r w:rsidRPr="00625AB5">
              <w:rPr>
                <w:rFonts w:cs="Arial"/>
                <w:sz w:val="18"/>
                <w:szCs w:val="18"/>
              </w:rPr>
              <w:t>: Cisowsko-Orłowiński, Chmielnicko-Szydłowski, Jeleniowski, Jeleniowsko-Staszowski</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1</w:t>
            </w:r>
          </w:p>
        </w:tc>
      </w:tr>
      <w:tr w:rsidR="00BE3383" w:rsidRPr="00625AB5" w:rsidTr="00421F6E">
        <w:trPr>
          <w:gridBefore w:val="1"/>
          <w:cantSplit/>
          <w:trHeight w:val="1134"/>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E/7.5/D/54</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PGE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Zaprojektowanie i budowa jednotorowej linii WN 110 kV Chorzele - Wielbark (ok. 17 km)</w:t>
            </w:r>
          </w:p>
        </w:tc>
        <w:tc>
          <w:tcPr>
            <w:tcW w:w="1417" w:type="dxa"/>
          </w:tcPr>
          <w:p w:rsidR="00BE3383" w:rsidRPr="00625AB5" w:rsidRDefault="00BE3383" w:rsidP="00DC5726">
            <w:pPr>
              <w:spacing w:after="0" w:line="240" w:lineRule="auto"/>
              <w:rPr>
                <w:rFonts w:cs="Arial"/>
                <w:sz w:val="18"/>
                <w:szCs w:val="18"/>
                <w:lang w:eastAsia="pl-PL"/>
              </w:rPr>
            </w:pPr>
            <w:r w:rsidRPr="00625AB5">
              <w:rPr>
                <w:sz w:val="18"/>
                <w:szCs w:val="18"/>
              </w:rPr>
              <w:t>§3 ust.1 pkt 7)</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Nie</w:t>
            </w:r>
          </w:p>
        </w:tc>
        <w:tc>
          <w:tcPr>
            <w:tcW w:w="1701" w:type="dxa"/>
            <w:vMerge/>
            <w:noWrap/>
          </w:tcPr>
          <w:p w:rsidR="00BE3383" w:rsidRPr="00625AB5" w:rsidRDefault="00BE3383" w:rsidP="00DC5726">
            <w:pPr>
              <w:spacing w:after="0" w:line="240" w:lineRule="auto"/>
              <w:rPr>
                <w:rFonts w:cs="Arial"/>
                <w:sz w:val="18"/>
                <w:szCs w:val="18"/>
              </w:rPr>
            </w:pPr>
          </w:p>
        </w:tc>
        <w:tc>
          <w:tcPr>
            <w:tcW w:w="2835" w:type="dxa"/>
          </w:tcPr>
          <w:p w:rsidR="00BE3383" w:rsidRPr="00625AB5" w:rsidRDefault="00BE3383" w:rsidP="00DC5726">
            <w:pPr>
              <w:spacing w:after="0" w:line="240" w:lineRule="auto"/>
              <w:rPr>
                <w:rFonts w:cs="Arial"/>
                <w:sz w:val="18"/>
                <w:szCs w:val="18"/>
              </w:rPr>
            </w:pPr>
            <w:r w:rsidRPr="00625AB5">
              <w:rPr>
                <w:rFonts w:cs="Arial"/>
                <w:b/>
                <w:sz w:val="18"/>
                <w:szCs w:val="18"/>
              </w:rPr>
              <w:t>PLB</w:t>
            </w:r>
            <w:r w:rsidRPr="00625AB5">
              <w:rPr>
                <w:rFonts w:cs="Arial"/>
                <w:sz w:val="18"/>
                <w:szCs w:val="18"/>
              </w:rPr>
              <w:t>: Puszcza Napiwodzko-Ramucka</w:t>
            </w:r>
          </w:p>
          <w:p w:rsidR="00BE3383" w:rsidRPr="00625AB5" w:rsidRDefault="00BE3383" w:rsidP="00DC5726">
            <w:pPr>
              <w:spacing w:after="0" w:line="240" w:lineRule="auto"/>
              <w:rPr>
                <w:rFonts w:cs="Arial"/>
                <w:sz w:val="18"/>
                <w:szCs w:val="18"/>
              </w:rPr>
            </w:pPr>
            <w:r w:rsidRPr="00625AB5">
              <w:rPr>
                <w:rFonts w:cs="Arial"/>
                <w:sz w:val="18"/>
                <w:szCs w:val="18"/>
              </w:rPr>
              <w:t>Doliny Omulwi i P</w:t>
            </w:r>
            <w:r w:rsidRPr="00625AB5">
              <w:rPr>
                <w:rFonts w:cs="Calibri"/>
                <w:sz w:val="18"/>
                <w:szCs w:val="18"/>
              </w:rPr>
              <w:t>ł</w:t>
            </w:r>
            <w:r w:rsidRPr="00625AB5">
              <w:rPr>
                <w:rFonts w:cs="Arial"/>
                <w:sz w:val="18"/>
                <w:szCs w:val="18"/>
              </w:rPr>
              <w:t>odownicy;</w:t>
            </w:r>
          </w:p>
          <w:p w:rsidR="00BE3383" w:rsidRPr="00625AB5" w:rsidRDefault="00BE3383" w:rsidP="00DC5726">
            <w:pPr>
              <w:spacing w:after="0" w:line="240" w:lineRule="auto"/>
              <w:rPr>
                <w:rFonts w:cs="Arial"/>
                <w:sz w:val="18"/>
                <w:szCs w:val="18"/>
              </w:rPr>
            </w:pPr>
            <w:r w:rsidRPr="00625AB5">
              <w:rPr>
                <w:rFonts w:cs="Arial"/>
                <w:b/>
                <w:sz w:val="18"/>
                <w:szCs w:val="18"/>
              </w:rPr>
              <w:t>OCHK:</w:t>
            </w:r>
            <w:r w:rsidRPr="00625AB5">
              <w:rPr>
                <w:rFonts w:cs="Arial"/>
                <w:sz w:val="18"/>
                <w:szCs w:val="18"/>
              </w:rPr>
              <w:t xml:space="preserve"> Puszczy Napiwodzko-Ramuckiej</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1</w:t>
            </w:r>
          </w:p>
        </w:tc>
      </w:tr>
      <w:tr w:rsidR="00BE3383" w:rsidRPr="00625AB5" w:rsidTr="00421F6E">
        <w:trPr>
          <w:gridBefore w:val="1"/>
          <w:cantSplit/>
          <w:trHeight w:val="1474"/>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E/7.5/D/55</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PGE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Budowa GPZ Niemce</w:t>
            </w:r>
          </w:p>
        </w:tc>
        <w:tc>
          <w:tcPr>
            <w:tcW w:w="1417" w:type="dxa"/>
          </w:tcPr>
          <w:p w:rsidR="00BE3383" w:rsidRPr="00625AB5" w:rsidRDefault="00BE3383" w:rsidP="00DC5726">
            <w:pPr>
              <w:spacing w:after="0" w:line="240" w:lineRule="auto"/>
              <w:rPr>
                <w:rFonts w:cs="Arial"/>
                <w:sz w:val="18"/>
                <w:szCs w:val="18"/>
                <w:lang w:eastAsia="pl-PL"/>
              </w:rPr>
            </w:pPr>
            <w:r w:rsidRPr="00625AB5">
              <w:rPr>
                <w:sz w:val="18"/>
                <w:szCs w:val="18"/>
              </w:rPr>
              <w:t>§3 ust.1 pkt 7)</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Brak danych</w:t>
            </w:r>
          </w:p>
        </w:tc>
        <w:tc>
          <w:tcPr>
            <w:tcW w:w="1701" w:type="dxa"/>
            <w:noWrap/>
          </w:tcPr>
          <w:p w:rsidR="00BE3383" w:rsidRPr="00625AB5" w:rsidRDefault="00BE3383" w:rsidP="00DC5726">
            <w:pPr>
              <w:spacing w:after="0" w:line="240" w:lineRule="auto"/>
              <w:rPr>
                <w:sz w:val="18"/>
                <w:szCs w:val="18"/>
              </w:rPr>
            </w:pPr>
            <w:r w:rsidRPr="00625AB5">
              <w:rPr>
                <w:sz w:val="18"/>
                <w:szCs w:val="18"/>
              </w:rPr>
              <w:t>Powierzchnia ziemi</w:t>
            </w:r>
          </w:p>
          <w:p w:rsidR="00BE3383" w:rsidRPr="00625AB5" w:rsidRDefault="00BE3383" w:rsidP="00DC5726">
            <w:pPr>
              <w:spacing w:after="0" w:line="240" w:lineRule="auto"/>
              <w:rPr>
                <w:sz w:val="18"/>
                <w:szCs w:val="18"/>
              </w:rPr>
            </w:pPr>
            <w:r w:rsidRPr="00625AB5">
              <w:rPr>
                <w:sz w:val="18"/>
                <w:szCs w:val="18"/>
              </w:rPr>
              <w:t>Krajobraz,</w:t>
            </w:r>
          </w:p>
          <w:p w:rsidR="00BE3383" w:rsidRPr="00625AB5" w:rsidRDefault="00BE3383" w:rsidP="00DC5726">
            <w:pPr>
              <w:spacing w:after="0" w:line="240" w:lineRule="auto"/>
              <w:rPr>
                <w:sz w:val="18"/>
                <w:szCs w:val="18"/>
              </w:rPr>
            </w:pPr>
            <w:r w:rsidRPr="00625AB5">
              <w:rPr>
                <w:sz w:val="18"/>
                <w:szCs w:val="18"/>
              </w:rPr>
              <w:t>Ludzie</w:t>
            </w:r>
          </w:p>
          <w:p w:rsidR="00BE3383" w:rsidRPr="00625AB5" w:rsidRDefault="00BE3383" w:rsidP="00DC5726">
            <w:pPr>
              <w:spacing w:after="0" w:line="240" w:lineRule="auto"/>
              <w:rPr>
                <w:rFonts w:cs="Arial"/>
                <w:sz w:val="18"/>
                <w:szCs w:val="18"/>
              </w:rPr>
            </w:pPr>
            <w:r w:rsidRPr="00625AB5">
              <w:rPr>
                <w:sz w:val="18"/>
                <w:szCs w:val="18"/>
              </w:rPr>
              <w:t>Przyroda</w:t>
            </w: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sz w:val="18"/>
                <w:szCs w:val="18"/>
                <w:lang w:eastAsia="pl-PL"/>
              </w:rPr>
              <w:t xml:space="preserve">rezerwat Kozie Góry; Kozłowiecki Park Krajobrazowy </w:t>
            </w:r>
          </w:p>
        </w:tc>
        <w:tc>
          <w:tcPr>
            <w:tcW w:w="2976" w:type="dxa"/>
            <w:vMerge w:val="restart"/>
          </w:tcPr>
          <w:p w:rsidR="00BE3383" w:rsidRPr="00625AB5" w:rsidRDefault="00BE3383" w:rsidP="00DC5726">
            <w:pPr>
              <w:spacing w:after="0" w:line="240" w:lineRule="auto"/>
              <w:rPr>
                <w:sz w:val="18"/>
                <w:szCs w:val="18"/>
              </w:rPr>
            </w:pPr>
            <w:r w:rsidRPr="00625AB5">
              <w:rPr>
                <w:sz w:val="18"/>
                <w:szCs w:val="18"/>
              </w:rPr>
              <w:t>- Defragmentacja siedlisk przyrodniczych.</w:t>
            </w:r>
          </w:p>
          <w:p w:rsidR="00BE3383" w:rsidRPr="00625AB5" w:rsidRDefault="00BE3383" w:rsidP="00DC5726">
            <w:pPr>
              <w:spacing w:after="0" w:line="240" w:lineRule="auto"/>
              <w:rPr>
                <w:sz w:val="18"/>
                <w:szCs w:val="18"/>
              </w:rPr>
            </w:pPr>
          </w:p>
          <w:p w:rsidR="00BE3383" w:rsidRPr="00625AB5" w:rsidRDefault="00BE3383" w:rsidP="00DC5726">
            <w:pPr>
              <w:spacing w:after="0" w:line="240" w:lineRule="auto"/>
              <w:rPr>
                <w:sz w:val="18"/>
                <w:szCs w:val="18"/>
                <w:lang w:eastAsia="en-GB"/>
              </w:rPr>
            </w:pPr>
            <w:r w:rsidRPr="00625AB5">
              <w:rPr>
                <w:sz w:val="18"/>
                <w:szCs w:val="18"/>
              </w:rPr>
              <w:t xml:space="preserve">- </w:t>
            </w:r>
            <w:r w:rsidRPr="00625AB5">
              <w:rPr>
                <w:sz w:val="18"/>
                <w:szCs w:val="18"/>
                <w:lang w:eastAsia="en-GB"/>
              </w:rPr>
              <w:t>Fizyczne zajęcie terenu występowania siedlisk przyrodniczych pod obiekty planowanej infrastruktury.</w:t>
            </w:r>
          </w:p>
          <w:p w:rsidR="00BE3383" w:rsidRPr="00625AB5" w:rsidRDefault="00BE3383" w:rsidP="00DC5726">
            <w:pPr>
              <w:spacing w:after="0" w:line="240" w:lineRule="auto"/>
              <w:rPr>
                <w:sz w:val="18"/>
                <w:szCs w:val="18"/>
                <w:lang w:eastAsia="en-GB"/>
              </w:rPr>
            </w:pPr>
          </w:p>
          <w:p w:rsidR="00BE3383" w:rsidRPr="00625AB5" w:rsidRDefault="00BE3383" w:rsidP="00DC5726">
            <w:pPr>
              <w:spacing w:after="0" w:line="240" w:lineRule="auto"/>
              <w:rPr>
                <w:sz w:val="18"/>
                <w:szCs w:val="18"/>
                <w:lang w:eastAsia="en-GB"/>
              </w:rPr>
            </w:pPr>
            <w:r w:rsidRPr="00625AB5">
              <w:rPr>
                <w:sz w:val="18"/>
                <w:szCs w:val="18"/>
                <w:lang w:eastAsia="en-GB"/>
              </w:rPr>
              <w:t>- Wycinka drzew i krzewów w przypadku prowadzenia wykopu przez tereny leśne.</w:t>
            </w:r>
          </w:p>
          <w:p w:rsidR="00BE3383" w:rsidRPr="00625AB5" w:rsidRDefault="00BE3383" w:rsidP="00DC5726">
            <w:pPr>
              <w:spacing w:after="0" w:line="240" w:lineRule="auto"/>
              <w:rPr>
                <w:sz w:val="18"/>
                <w:szCs w:val="18"/>
              </w:rPr>
            </w:pPr>
          </w:p>
          <w:p w:rsidR="00BE3383" w:rsidRPr="00625AB5" w:rsidRDefault="00BE3383" w:rsidP="001120C5">
            <w:pPr>
              <w:spacing w:after="0" w:line="240" w:lineRule="auto"/>
              <w:rPr>
                <w:sz w:val="18"/>
                <w:szCs w:val="18"/>
                <w:lang w:eastAsia="en-GB"/>
              </w:rPr>
            </w:pPr>
            <w:r w:rsidRPr="00625AB5">
              <w:rPr>
                <w:sz w:val="18"/>
                <w:szCs w:val="18"/>
              </w:rPr>
              <w:t xml:space="preserve">- </w:t>
            </w:r>
            <w:r w:rsidRPr="00625AB5">
              <w:rPr>
                <w:sz w:val="18"/>
                <w:szCs w:val="18"/>
                <w:lang w:eastAsia="en-GB"/>
              </w:rPr>
              <w:t>Kolizje ze szlakami migracji zwierząt, , w szczególności dla nietoperzy.</w:t>
            </w: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1</w:t>
            </w:r>
          </w:p>
        </w:tc>
      </w:tr>
      <w:tr w:rsidR="00BE3383" w:rsidRPr="00625AB5" w:rsidTr="00421F6E">
        <w:trPr>
          <w:gridBefore w:val="1"/>
          <w:cantSplit/>
          <w:trHeight w:val="1134"/>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E/7.5/D/56</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PGE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Zakup nieruchomości, zaprojektowanie i budowa nowej stacji  (GPZ) 110/15 kV Łyse</w:t>
            </w:r>
          </w:p>
        </w:tc>
        <w:tc>
          <w:tcPr>
            <w:tcW w:w="1417" w:type="dxa"/>
          </w:tcPr>
          <w:p w:rsidR="00BE3383" w:rsidRPr="00625AB5" w:rsidRDefault="00BE3383" w:rsidP="00DC5726">
            <w:pPr>
              <w:spacing w:after="0" w:line="240" w:lineRule="auto"/>
              <w:rPr>
                <w:rFonts w:cs="Arial"/>
                <w:sz w:val="18"/>
                <w:szCs w:val="18"/>
                <w:lang w:eastAsia="pl-PL"/>
              </w:rPr>
            </w:pPr>
            <w:r w:rsidRPr="00625AB5">
              <w:rPr>
                <w:sz w:val="18"/>
                <w:szCs w:val="18"/>
              </w:rPr>
              <w:t>§3 ust.1 pkt 7)</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Tak</w:t>
            </w:r>
          </w:p>
        </w:tc>
        <w:tc>
          <w:tcPr>
            <w:tcW w:w="1701" w:type="dxa"/>
            <w:vMerge w:val="restart"/>
            <w:noWrap/>
          </w:tcPr>
          <w:p w:rsidR="00BE3383" w:rsidRPr="00625AB5" w:rsidRDefault="00BE3383" w:rsidP="00DC5726">
            <w:pPr>
              <w:spacing w:after="0" w:line="240" w:lineRule="auto"/>
              <w:rPr>
                <w:sz w:val="18"/>
                <w:szCs w:val="18"/>
              </w:rPr>
            </w:pPr>
            <w:r w:rsidRPr="00625AB5">
              <w:rPr>
                <w:sz w:val="18"/>
                <w:szCs w:val="18"/>
              </w:rPr>
              <w:t>Powierzchnia ziemi</w:t>
            </w:r>
          </w:p>
          <w:p w:rsidR="00BE3383" w:rsidRPr="00625AB5" w:rsidRDefault="00BE3383" w:rsidP="00DC5726">
            <w:pPr>
              <w:spacing w:after="0" w:line="240" w:lineRule="auto"/>
              <w:rPr>
                <w:sz w:val="18"/>
                <w:szCs w:val="18"/>
              </w:rPr>
            </w:pPr>
            <w:r w:rsidRPr="00625AB5">
              <w:rPr>
                <w:sz w:val="18"/>
                <w:szCs w:val="18"/>
              </w:rPr>
              <w:t>Krajobraz,</w:t>
            </w:r>
          </w:p>
          <w:p w:rsidR="00BE3383" w:rsidRPr="00625AB5" w:rsidRDefault="00BE3383" w:rsidP="00DC5726">
            <w:pPr>
              <w:spacing w:after="0" w:line="240" w:lineRule="auto"/>
              <w:rPr>
                <w:sz w:val="18"/>
                <w:szCs w:val="18"/>
              </w:rPr>
            </w:pPr>
            <w:r w:rsidRPr="00625AB5">
              <w:rPr>
                <w:sz w:val="18"/>
                <w:szCs w:val="18"/>
              </w:rPr>
              <w:t>Ludzie</w:t>
            </w:r>
          </w:p>
          <w:p w:rsidR="00BE3383" w:rsidRPr="00625AB5" w:rsidRDefault="00BE3383" w:rsidP="00DC5726">
            <w:pPr>
              <w:spacing w:after="0" w:line="240" w:lineRule="auto"/>
              <w:rPr>
                <w:rFonts w:cs="Arial"/>
                <w:sz w:val="18"/>
                <w:szCs w:val="18"/>
              </w:rPr>
            </w:pPr>
            <w:r w:rsidRPr="00625AB5">
              <w:rPr>
                <w:sz w:val="18"/>
                <w:szCs w:val="18"/>
              </w:rPr>
              <w:t>Przyroda</w:t>
            </w: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sz w:val="18"/>
                <w:szCs w:val="18"/>
                <w:lang w:eastAsia="pl-PL"/>
              </w:rPr>
              <w:t>Brak</w:t>
            </w:r>
          </w:p>
        </w:tc>
        <w:tc>
          <w:tcPr>
            <w:tcW w:w="2976" w:type="dxa"/>
            <w:vMerge/>
          </w:tcPr>
          <w:p w:rsidR="00BE3383" w:rsidRPr="00625AB5" w:rsidRDefault="00BE3383" w:rsidP="00DC5726">
            <w:pPr>
              <w:spacing w:after="0" w:line="240" w:lineRule="auto"/>
              <w:rPr>
                <w:sz w:val="18"/>
                <w:szCs w:val="18"/>
                <w:lang w:eastAsia="en-GB"/>
              </w:rPr>
            </w:pP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3</w:t>
            </w:r>
          </w:p>
        </w:tc>
      </w:tr>
      <w:tr w:rsidR="00BE3383" w:rsidRPr="00625AB5" w:rsidTr="00421F6E">
        <w:trPr>
          <w:gridBefore w:val="1"/>
          <w:cantSplit/>
          <w:trHeight w:val="1692"/>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E/7.5/D/57</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PGE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Budowa stacji transformatorowej 110 kV/SN Harasiuki wraz z liniami zasilającymi 110 kV (dł. 1,3 km) i nawiązaniami do sieci średniego napięcia</w:t>
            </w:r>
          </w:p>
        </w:tc>
        <w:tc>
          <w:tcPr>
            <w:tcW w:w="1417" w:type="dxa"/>
          </w:tcPr>
          <w:p w:rsidR="00BE3383" w:rsidRPr="00625AB5" w:rsidRDefault="00BE3383" w:rsidP="00DC5726">
            <w:pPr>
              <w:spacing w:after="0" w:line="240" w:lineRule="auto"/>
              <w:rPr>
                <w:rFonts w:cs="Arial"/>
                <w:sz w:val="18"/>
                <w:szCs w:val="18"/>
                <w:lang w:eastAsia="pl-PL"/>
              </w:rPr>
            </w:pPr>
            <w:r w:rsidRPr="00625AB5">
              <w:rPr>
                <w:sz w:val="18"/>
                <w:szCs w:val="18"/>
              </w:rPr>
              <w:t>§3 ust.1 pkt 7)</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Tak</w:t>
            </w:r>
          </w:p>
        </w:tc>
        <w:tc>
          <w:tcPr>
            <w:tcW w:w="1701" w:type="dxa"/>
            <w:vMerge/>
            <w:noWrap/>
          </w:tcPr>
          <w:p w:rsidR="00BE3383" w:rsidRPr="00625AB5" w:rsidRDefault="00BE3383" w:rsidP="00DC5726">
            <w:pPr>
              <w:spacing w:after="0" w:line="240" w:lineRule="auto"/>
              <w:rPr>
                <w:rFonts w:cs="Arial"/>
                <w:sz w:val="18"/>
                <w:szCs w:val="18"/>
              </w:rPr>
            </w:pP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sz w:val="18"/>
                <w:szCs w:val="18"/>
                <w:lang w:eastAsia="pl-PL"/>
              </w:rPr>
              <w:t>Brak</w:t>
            </w:r>
          </w:p>
        </w:tc>
        <w:tc>
          <w:tcPr>
            <w:tcW w:w="2976" w:type="dxa"/>
            <w:vMerge w:val="restart"/>
          </w:tcPr>
          <w:p w:rsidR="00BE3383" w:rsidRPr="00625AB5" w:rsidRDefault="00BE3383" w:rsidP="00DC5726">
            <w:pPr>
              <w:spacing w:after="0" w:line="240" w:lineRule="auto"/>
              <w:rPr>
                <w:sz w:val="18"/>
                <w:szCs w:val="18"/>
              </w:rPr>
            </w:pPr>
            <w:r w:rsidRPr="00625AB5">
              <w:rPr>
                <w:sz w:val="18"/>
                <w:szCs w:val="18"/>
              </w:rPr>
              <w:t>- Defragmentacja siedlisk przyrodniczych.</w:t>
            </w:r>
          </w:p>
          <w:p w:rsidR="00BE3383" w:rsidRPr="00625AB5" w:rsidRDefault="00BE3383" w:rsidP="00DC5726">
            <w:pPr>
              <w:spacing w:after="0" w:line="240" w:lineRule="auto"/>
              <w:rPr>
                <w:sz w:val="18"/>
                <w:szCs w:val="18"/>
              </w:rPr>
            </w:pPr>
          </w:p>
          <w:p w:rsidR="00BE3383" w:rsidRPr="00625AB5" w:rsidRDefault="00BE3383" w:rsidP="00DC5726">
            <w:pPr>
              <w:spacing w:after="0" w:line="240" w:lineRule="auto"/>
              <w:rPr>
                <w:sz w:val="18"/>
                <w:szCs w:val="18"/>
                <w:lang w:eastAsia="en-GB"/>
              </w:rPr>
            </w:pPr>
            <w:r w:rsidRPr="00625AB5">
              <w:rPr>
                <w:sz w:val="18"/>
                <w:szCs w:val="18"/>
              </w:rPr>
              <w:t xml:space="preserve">- </w:t>
            </w:r>
            <w:r w:rsidRPr="00625AB5">
              <w:rPr>
                <w:sz w:val="18"/>
                <w:szCs w:val="18"/>
                <w:lang w:eastAsia="en-GB"/>
              </w:rPr>
              <w:t>Fizyczne zajęcie terenu występowania siedlisk przyrodniczych pod obiekty planowanej infrastruktury.</w:t>
            </w:r>
          </w:p>
          <w:p w:rsidR="00BE3383" w:rsidRPr="00625AB5" w:rsidRDefault="00BE3383" w:rsidP="00DC5726">
            <w:pPr>
              <w:spacing w:after="0" w:line="240" w:lineRule="auto"/>
              <w:rPr>
                <w:sz w:val="18"/>
                <w:szCs w:val="18"/>
                <w:lang w:eastAsia="en-GB"/>
              </w:rPr>
            </w:pPr>
          </w:p>
          <w:p w:rsidR="00BE3383" w:rsidRPr="00625AB5" w:rsidRDefault="00BE3383" w:rsidP="00DC5726">
            <w:pPr>
              <w:spacing w:after="0" w:line="240" w:lineRule="auto"/>
              <w:rPr>
                <w:sz w:val="18"/>
                <w:szCs w:val="18"/>
                <w:lang w:eastAsia="en-GB"/>
              </w:rPr>
            </w:pPr>
            <w:r w:rsidRPr="00625AB5">
              <w:rPr>
                <w:sz w:val="18"/>
                <w:szCs w:val="18"/>
                <w:lang w:eastAsia="en-GB"/>
              </w:rPr>
              <w:t>- Wycinka drzew i krzewów w przypadku prowadzenia wykopu przez tereny leśne.</w:t>
            </w:r>
          </w:p>
          <w:p w:rsidR="00BE3383" w:rsidRPr="00625AB5" w:rsidRDefault="00BE3383" w:rsidP="00DC5726">
            <w:pPr>
              <w:spacing w:after="0" w:line="240" w:lineRule="auto"/>
              <w:rPr>
                <w:sz w:val="18"/>
                <w:szCs w:val="18"/>
              </w:rPr>
            </w:pPr>
          </w:p>
          <w:p w:rsidR="00BE3383" w:rsidRPr="00625AB5" w:rsidRDefault="00BE3383" w:rsidP="00DC5726">
            <w:pPr>
              <w:spacing w:after="0" w:line="240" w:lineRule="auto"/>
              <w:rPr>
                <w:sz w:val="18"/>
                <w:szCs w:val="18"/>
                <w:lang w:eastAsia="en-GB"/>
              </w:rPr>
            </w:pPr>
            <w:r w:rsidRPr="00625AB5">
              <w:rPr>
                <w:sz w:val="18"/>
                <w:szCs w:val="18"/>
              </w:rPr>
              <w:t xml:space="preserve">- </w:t>
            </w:r>
            <w:r w:rsidRPr="00625AB5">
              <w:rPr>
                <w:sz w:val="18"/>
                <w:szCs w:val="18"/>
                <w:lang w:eastAsia="en-GB"/>
              </w:rPr>
              <w:t>Kolizje ze szlakami migracji zwierząt, , w szczególności dla nietoperzy.</w:t>
            </w: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3</w:t>
            </w:r>
          </w:p>
        </w:tc>
      </w:tr>
      <w:tr w:rsidR="00BE3383" w:rsidRPr="00625AB5" w:rsidTr="00421F6E">
        <w:trPr>
          <w:gridBefore w:val="1"/>
          <w:cantSplit/>
          <w:trHeight w:val="1676"/>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E/7.5/D/58</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PGE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Przebudowa linii 110 kV GPZ Rożki - GPZ Radom Potkanów - GPZ Radom Południowa  dł. ok. 15,0 km</w:t>
            </w:r>
          </w:p>
        </w:tc>
        <w:tc>
          <w:tcPr>
            <w:tcW w:w="1417" w:type="dxa"/>
          </w:tcPr>
          <w:p w:rsidR="00BE3383" w:rsidRPr="00625AB5" w:rsidRDefault="00BE3383" w:rsidP="003C2842">
            <w:pPr>
              <w:spacing w:after="0" w:line="240" w:lineRule="auto"/>
              <w:rPr>
                <w:rFonts w:cs="Arial"/>
                <w:sz w:val="18"/>
                <w:szCs w:val="18"/>
                <w:lang w:eastAsia="pl-PL"/>
              </w:rPr>
            </w:pPr>
            <w:r w:rsidRPr="00625AB5">
              <w:rPr>
                <w:sz w:val="18"/>
                <w:szCs w:val="18"/>
              </w:rPr>
              <w:t>§3 ust.2*</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Nie</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sz w:val="18"/>
                <w:szCs w:val="18"/>
                <w:lang w:eastAsia="pl-PL"/>
              </w:rPr>
              <w:t>Brak</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4</w:t>
            </w:r>
          </w:p>
        </w:tc>
      </w:tr>
      <w:tr w:rsidR="00BE3383" w:rsidRPr="00625AB5" w:rsidTr="00421F6E">
        <w:trPr>
          <w:gridBefore w:val="1"/>
          <w:cantSplit/>
          <w:trHeight w:val="1900"/>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E/7.5/D/59</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PGE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Przebudowa linii (11,7 km) 110 kV GPZ Piaseczno - GPZ Grójec</w:t>
            </w:r>
          </w:p>
        </w:tc>
        <w:tc>
          <w:tcPr>
            <w:tcW w:w="1417" w:type="dxa"/>
          </w:tcPr>
          <w:p w:rsidR="00BE3383" w:rsidRPr="00625AB5" w:rsidRDefault="00BE3383" w:rsidP="003C2842">
            <w:pPr>
              <w:spacing w:after="0" w:line="240" w:lineRule="auto"/>
              <w:rPr>
                <w:rFonts w:cs="Arial"/>
                <w:sz w:val="18"/>
                <w:szCs w:val="18"/>
                <w:lang w:eastAsia="pl-PL"/>
              </w:rPr>
            </w:pPr>
            <w:r w:rsidRPr="00625AB5">
              <w:rPr>
                <w:sz w:val="18"/>
                <w:szCs w:val="18"/>
              </w:rPr>
              <w:t>§3 ust.2*</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Nie</w:t>
            </w:r>
          </w:p>
        </w:tc>
        <w:tc>
          <w:tcPr>
            <w:tcW w:w="1701" w:type="dxa"/>
            <w:vMerge w:val="restart"/>
            <w:noWrap/>
          </w:tcPr>
          <w:p w:rsidR="00BE3383" w:rsidRPr="00625AB5" w:rsidRDefault="00BE3383" w:rsidP="00DC5726">
            <w:pPr>
              <w:spacing w:after="0" w:line="240" w:lineRule="auto"/>
              <w:rPr>
                <w:sz w:val="18"/>
                <w:szCs w:val="18"/>
              </w:rPr>
            </w:pPr>
            <w:r w:rsidRPr="00625AB5">
              <w:rPr>
                <w:sz w:val="18"/>
                <w:szCs w:val="18"/>
              </w:rPr>
              <w:t>Przyroda (głównie ptaki i wycinka drzew),</w:t>
            </w:r>
          </w:p>
          <w:p w:rsidR="00BE3383" w:rsidRPr="00625AB5" w:rsidRDefault="00BE3383" w:rsidP="00DC5726">
            <w:pPr>
              <w:spacing w:after="0" w:line="240" w:lineRule="auto"/>
              <w:rPr>
                <w:sz w:val="18"/>
                <w:szCs w:val="18"/>
              </w:rPr>
            </w:pPr>
          </w:p>
          <w:p w:rsidR="00BE3383" w:rsidRPr="00625AB5" w:rsidRDefault="00BE3383" w:rsidP="00DC5726">
            <w:pPr>
              <w:spacing w:after="0" w:line="240" w:lineRule="auto"/>
              <w:rPr>
                <w:sz w:val="18"/>
                <w:szCs w:val="18"/>
              </w:rPr>
            </w:pPr>
            <w:r w:rsidRPr="00625AB5">
              <w:rPr>
                <w:sz w:val="18"/>
                <w:szCs w:val="18"/>
              </w:rPr>
              <w:t>Krajobraz,</w:t>
            </w:r>
          </w:p>
          <w:p w:rsidR="00BE3383" w:rsidRPr="00625AB5" w:rsidRDefault="00BE3383" w:rsidP="00DC5726">
            <w:pPr>
              <w:spacing w:after="0" w:line="240" w:lineRule="auto"/>
              <w:rPr>
                <w:sz w:val="18"/>
                <w:szCs w:val="18"/>
              </w:rPr>
            </w:pPr>
            <w:r w:rsidRPr="00625AB5">
              <w:rPr>
                <w:sz w:val="18"/>
                <w:szCs w:val="18"/>
              </w:rPr>
              <w:t>Ludzie</w:t>
            </w:r>
          </w:p>
          <w:p w:rsidR="00BE3383" w:rsidRPr="00625AB5" w:rsidRDefault="00BE3383" w:rsidP="00DC5726">
            <w:pPr>
              <w:spacing w:after="0" w:line="240" w:lineRule="auto"/>
              <w:rPr>
                <w:rFonts w:cs="Arial"/>
                <w:sz w:val="18"/>
                <w:szCs w:val="18"/>
              </w:rPr>
            </w:pPr>
            <w:r w:rsidRPr="00625AB5">
              <w:rPr>
                <w:sz w:val="18"/>
                <w:szCs w:val="18"/>
              </w:rPr>
              <w:t>Powierzchnia ziemi</w:t>
            </w: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sz w:val="18"/>
                <w:szCs w:val="18"/>
                <w:lang w:eastAsia="pl-PL"/>
              </w:rPr>
              <w:t>Rezerwat Łęgacz nad Jeziorką;</w:t>
            </w:r>
          </w:p>
          <w:p w:rsidR="00BE3383" w:rsidRPr="00625AB5" w:rsidRDefault="00BE3383" w:rsidP="005502C4">
            <w:pPr>
              <w:spacing w:after="0" w:line="240" w:lineRule="auto"/>
              <w:rPr>
                <w:rFonts w:cs="Arial"/>
                <w:sz w:val="18"/>
                <w:szCs w:val="18"/>
                <w:lang w:eastAsia="pl-PL"/>
              </w:rPr>
            </w:pPr>
            <w:r w:rsidRPr="00625AB5">
              <w:rPr>
                <w:rFonts w:cs="Arial"/>
                <w:b/>
                <w:sz w:val="18"/>
                <w:szCs w:val="18"/>
                <w:lang w:eastAsia="pl-PL"/>
              </w:rPr>
              <w:t>OCHK:</w:t>
            </w:r>
            <w:r w:rsidRPr="00625AB5">
              <w:rPr>
                <w:rFonts w:cs="Arial"/>
                <w:sz w:val="18"/>
                <w:szCs w:val="18"/>
                <w:lang w:eastAsia="pl-PL"/>
              </w:rPr>
              <w:t xml:space="preserve"> Warszawski, Dolina Rzeki Jeziorki</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2</w:t>
            </w:r>
          </w:p>
        </w:tc>
      </w:tr>
      <w:tr w:rsidR="00BE3383" w:rsidRPr="00625AB5" w:rsidTr="00421F6E">
        <w:trPr>
          <w:gridBefore w:val="1"/>
          <w:cantSplit/>
          <w:trHeight w:val="1686"/>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E/7.5/D/60</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PGE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Budowa stacji transformatorowej 110 kV/SN Brzóza Stadnicka wraz z liniami zasilającymi (dł. 0,7 km) i nawiązaniami do sieci średniego napięcia</w:t>
            </w:r>
          </w:p>
        </w:tc>
        <w:tc>
          <w:tcPr>
            <w:tcW w:w="1417" w:type="dxa"/>
          </w:tcPr>
          <w:p w:rsidR="00BE3383" w:rsidRPr="00625AB5" w:rsidRDefault="00BE3383" w:rsidP="00DC5726">
            <w:pPr>
              <w:spacing w:after="0" w:line="240" w:lineRule="auto"/>
              <w:rPr>
                <w:rFonts w:cs="Arial"/>
                <w:sz w:val="18"/>
                <w:szCs w:val="18"/>
                <w:lang w:eastAsia="pl-PL"/>
              </w:rPr>
            </w:pPr>
            <w:r w:rsidRPr="00625AB5">
              <w:rPr>
                <w:sz w:val="18"/>
                <w:szCs w:val="18"/>
              </w:rPr>
              <w:t>§3 ust.1 pkt 7)</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Faza koncepcyjna</w:t>
            </w:r>
          </w:p>
        </w:tc>
        <w:tc>
          <w:tcPr>
            <w:tcW w:w="1701" w:type="dxa"/>
            <w:vMerge/>
            <w:noWrap/>
          </w:tcPr>
          <w:p w:rsidR="00BE3383" w:rsidRPr="00625AB5" w:rsidRDefault="00BE3383" w:rsidP="00DC5726">
            <w:pPr>
              <w:spacing w:after="0" w:line="240" w:lineRule="auto"/>
              <w:rPr>
                <w:rFonts w:cs="Arial"/>
                <w:sz w:val="18"/>
                <w:szCs w:val="18"/>
              </w:rPr>
            </w:pPr>
          </w:p>
        </w:tc>
        <w:tc>
          <w:tcPr>
            <w:tcW w:w="2835" w:type="dxa"/>
          </w:tcPr>
          <w:p w:rsidR="00BE3383" w:rsidRPr="00625AB5" w:rsidRDefault="00BE3383" w:rsidP="00DC5726">
            <w:pPr>
              <w:spacing w:after="0" w:line="240" w:lineRule="auto"/>
              <w:rPr>
                <w:rFonts w:cs="Arial"/>
                <w:sz w:val="18"/>
                <w:szCs w:val="18"/>
              </w:rPr>
            </w:pPr>
            <w:r w:rsidRPr="00625AB5">
              <w:rPr>
                <w:rFonts w:cs="Arial"/>
                <w:b/>
                <w:sz w:val="18"/>
                <w:szCs w:val="18"/>
              </w:rPr>
              <w:t>PLH</w:t>
            </w:r>
            <w:r w:rsidRPr="00625AB5">
              <w:rPr>
                <w:rFonts w:cs="Arial"/>
                <w:sz w:val="18"/>
                <w:szCs w:val="18"/>
              </w:rPr>
              <w:t>: Lasy Leżajskie;</w:t>
            </w:r>
          </w:p>
          <w:p w:rsidR="00BE3383" w:rsidRPr="00625AB5" w:rsidRDefault="00BE3383" w:rsidP="00ED0481">
            <w:pPr>
              <w:spacing w:after="0" w:line="240" w:lineRule="auto"/>
              <w:rPr>
                <w:rFonts w:cs="Arial"/>
                <w:sz w:val="18"/>
                <w:szCs w:val="18"/>
              </w:rPr>
            </w:pPr>
            <w:r w:rsidRPr="00625AB5">
              <w:rPr>
                <w:rFonts w:cs="Arial"/>
                <w:b/>
                <w:sz w:val="18"/>
                <w:szCs w:val="18"/>
              </w:rPr>
              <w:t>OCHK</w:t>
            </w:r>
            <w:r w:rsidRPr="00625AB5">
              <w:rPr>
                <w:rFonts w:cs="Arial"/>
                <w:sz w:val="18"/>
                <w:szCs w:val="18"/>
              </w:rPr>
              <w:t xml:space="preserve">: Brzóźniański </w:t>
            </w:r>
          </w:p>
        </w:tc>
        <w:tc>
          <w:tcPr>
            <w:tcW w:w="2976" w:type="dxa"/>
            <w:vMerge w:val="restart"/>
          </w:tcPr>
          <w:p w:rsidR="00BE3383" w:rsidRPr="00625AB5" w:rsidRDefault="00BE3383" w:rsidP="00DC5726">
            <w:pPr>
              <w:spacing w:after="0" w:line="240" w:lineRule="auto"/>
              <w:rPr>
                <w:sz w:val="18"/>
                <w:szCs w:val="18"/>
              </w:rPr>
            </w:pPr>
            <w:r w:rsidRPr="00625AB5">
              <w:rPr>
                <w:sz w:val="18"/>
                <w:szCs w:val="18"/>
              </w:rPr>
              <w:t>- Defragmentacja siedlisk przyrodniczych.</w:t>
            </w:r>
          </w:p>
          <w:p w:rsidR="00BE3383" w:rsidRPr="00625AB5" w:rsidRDefault="00BE3383" w:rsidP="00DC5726">
            <w:pPr>
              <w:spacing w:after="0" w:line="240" w:lineRule="auto"/>
              <w:rPr>
                <w:sz w:val="18"/>
                <w:szCs w:val="18"/>
              </w:rPr>
            </w:pPr>
          </w:p>
          <w:p w:rsidR="00BE3383" w:rsidRPr="00625AB5" w:rsidRDefault="00BE3383" w:rsidP="00DC5726">
            <w:pPr>
              <w:spacing w:after="0" w:line="240" w:lineRule="auto"/>
              <w:rPr>
                <w:sz w:val="18"/>
                <w:szCs w:val="18"/>
                <w:lang w:eastAsia="en-GB"/>
              </w:rPr>
            </w:pPr>
            <w:r w:rsidRPr="00625AB5">
              <w:rPr>
                <w:sz w:val="18"/>
                <w:szCs w:val="18"/>
              </w:rPr>
              <w:t xml:space="preserve">- </w:t>
            </w:r>
            <w:r w:rsidRPr="00625AB5">
              <w:rPr>
                <w:sz w:val="18"/>
                <w:szCs w:val="18"/>
                <w:lang w:eastAsia="en-GB"/>
              </w:rPr>
              <w:t>Fizyczne zajęcie terenu występowania siedlisk przyrodniczych pod obiekty planowanej infrastruktury.</w:t>
            </w:r>
          </w:p>
          <w:p w:rsidR="00BE3383" w:rsidRPr="00625AB5" w:rsidRDefault="00BE3383" w:rsidP="00DC5726">
            <w:pPr>
              <w:spacing w:after="0" w:line="240" w:lineRule="auto"/>
              <w:rPr>
                <w:sz w:val="18"/>
                <w:szCs w:val="18"/>
                <w:lang w:eastAsia="en-GB"/>
              </w:rPr>
            </w:pPr>
          </w:p>
          <w:p w:rsidR="00BE3383" w:rsidRPr="00625AB5" w:rsidRDefault="00BE3383" w:rsidP="00DC5726">
            <w:pPr>
              <w:spacing w:after="0" w:line="240" w:lineRule="auto"/>
              <w:rPr>
                <w:sz w:val="18"/>
                <w:szCs w:val="18"/>
                <w:lang w:eastAsia="en-GB"/>
              </w:rPr>
            </w:pPr>
            <w:r w:rsidRPr="00625AB5">
              <w:rPr>
                <w:sz w:val="18"/>
                <w:szCs w:val="18"/>
                <w:lang w:eastAsia="en-GB"/>
              </w:rPr>
              <w:t>- Wycinka drzew i krzewów w przypadku prowadzenia wykopu przez tereny leśne.</w:t>
            </w:r>
          </w:p>
          <w:p w:rsidR="00BE3383" w:rsidRPr="00625AB5" w:rsidRDefault="00BE3383" w:rsidP="00DC5726">
            <w:pPr>
              <w:spacing w:after="0" w:line="240" w:lineRule="auto"/>
              <w:rPr>
                <w:sz w:val="18"/>
                <w:szCs w:val="18"/>
              </w:rPr>
            </w:pPr>
          </w:p>
          <w:p w:rsidR="00BE3383" w:rsidRPr="00625AB5" w:rsidRDefault="00BE3383" w:rsidP="00DC5726">
            <w:pPr>
              <w:spacing w:after="0" w:line="240" w:lineRule="auto"/>
              <w:rPr>
                <w:sz w:val="18"/>
                <w:szCs w:val="18"/>
                <w:lang w:eastAsia="en-GB"/>
              </w:rPr>
            </w:pPr>
            <w:r w:rsidRPr="00625AB5">
              <w:rPr>
                <w:sz w:val="18"/>
                <w:szCs w:val="18"/>
              </w:rPr>
              <w:t xml:space="preserve">- </w:t>
            </w:r>
            <w:r w:rsidRPr="00625AB5">
              <w:rPr>
                <w:sz w:val="18"/>
                <w:szCs w:val="18"/>
                <w:lang w:eastAsia="en-GB"/>
              </w:rPr>
              <w:t>Kolizje ze szlakami migracji zwierząt, , w szczególności dla nietoperzy.</w:t>
            </w:r>
          </w:p>
          <w:p w:rsidR="00BE3383" w:rsidRPr="00625AB5" w:rsidRDefault="00BE3383" w:rsidP="00DC5726">
            <w:pPr>
              <w:spacing w:after="0" w:line="240" w:lineRule="auto"/>
              <w:rPr>
                <w:sz w:val="18"/>
                <w:szCs w:val="18"/>
                <w:lang w:eastAsia="en-GB"/>
              </w:rPr>
            </w:pPr>
          </w:p>
          <w:p w:rsidR="00BE3383" w:rsidRPr="00625AB5" w:rsidRDefault="00BE3383" w:rsidP="00DC5726">
            <w:pPr>
              <w:spacing w:after="0" w:line="240" w:lineRule="auto"/>
              <w:rPr>
                <w:sz w:val="18"/>
                <w:szCs w:val="18"/>
                <w:lang w:eastAsia="en-GB"/>
              </w:rPr>
            </w:pPr>
            <w:r w:rsidRPr="00625AB5">
              <w:rPr>
                <w:sz w:val="18"/>
                <w:szCs w:val="18"/>
                <w:lang w:eastAsia="en-GB"/>
              </w:rPr>
              <w:t>- Wypłoszenie zwierząt, w tym ptaków w fazie budowy obiektów (hałas, obecność ludzi i sprzętu)</w:t>
            </w:r>
          </w:p>
        </w:tc>
        <w:tc>
          <w:tcPr>
            <w:tcW w:w="1683" w:type="dxa"/>
          </w:tcPr>
          <w:p w:rsidR="00BE3383" w:rsidRPr="00625AB5" w:rsidRDefault="00BE3383" w:rsidP="005420F5">
            <w:pPr>
              <w:spacing w:after="0" w:line="240" w:lineRule="auto"/>
              <w:rPr>
                <w:sz w:val="18"/>
                <w:szCs w:val="18"/>
              </w:rPr>
            </w:pPr>
            <w:r w:rsidRPr="00625AB5">
              <w:rPr>
                <w:sz w:val="18"/>
                <w:szCs w:val="18"/>
              </w:rPr>
              <w:t>Patrz zestaw działań nr 1</w:t>
            </w:r>
          </w:p>
        </w:tc>
      </w:tr>
      <w:tr w:rsidR="00BE3383" w:rsidRPr="00625AB5" w:rsidTr="00421F6E">
        <w:trPr>
          <w:gridBefore w:val="1"/>
          <w:cantSplit/>
          <w:trHeight w:val="1837"/>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E/7.5/D/61</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PGE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Budowa stacji transformatorowej 110 kV/SN Błażowa wraz z liniami zasilającymi 110 kV (dł. 0,7 km) i nawiązaniami do sieci średniego napięcia</w:t>
            </w:r>
          </w:p>
        </w:tc>
        <w:tc>
          <w:tcPr>
            <w:tcW w:w="1417" w:type="dxa"/>
          </w:tcPr>
          <w:p w:rsidR="00BE3383" w:rsidRPr="00625AB5" w:rsidRDefault="00BE3383" w:rsidP="00DC5726">
            <w:pPr>
              <w:spacing w:after="0" w:line="240" w:lineRule="auto"/>
              <w:rPr>
                <w:rFonts w:cs="Arial"/>
                <w:sz w:val="18"/>
                <w:szCs w:val="18"/>
                <w:lang w:eastAsia="pl-PL"/>
              </w:rPr>
            </w:pPr>
            <w:r w:rsidRPr="00625AB5">
              <w:rPr>
                <w:sz w:val="18"/>
                <w:szCs w:val="18"/>
              </w:rPr>
              <w:t>§3 ust.1 pkt 7)</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Faza koncepcyjna</w:t>
            </w:r>
          </w:p>
        </w:tc>
        <w:tc>
          <w:tcPr>
            <w:tcW w:w="1701" w:type="dxa"/>
            <w:vMerge/>
            <w:noWrap/>
          </w:tcPr>
          <w:p w:rsidR="00BE3383" w:rsidRPr="00625AB5" w:rsidRDefault="00BE3383" w:rsidP="00DC5726">
            <w:pPr>
              <w:spacing w:after="0" w:line="240" w:lineRule="auto"/>
              <w:rPr>
                <w:rFonts w:cs="Arial"/>
                <w:sz w:val="18"/>
                <w:szCs w:val="18"/>
              </w:rPr>
            </w:pP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sz w:val="18"/>
                <w:szCs w:val="18"/>
                <w:lang w:eastAsia="pl-PL"/>
              </w:rPr>
              <w:t>Brak</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3</w:t>
            </w:r>
          </w:p>
        </w:tc>
      </w:tr>
      <w:tr w:rsidR="00BE3383" w:rsidRPr="00625AB5" w:rsidTr="00421F6E">
        <w:trPr>
          <w:gridBefore w:val="1"/>
          <w:cantSplit/>
          <w:trHeight w:val="1134"/>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E/7.5/D/62</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PGE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 xml:space="preserve">Przeizolowanie sieci 6 kV m. Rzeszowa na napięcie 15 kV (modernizacja trzech stacji 110/SN: Rzeszów Staromieście, Staroniwa i Rzeszów Centralna; przebudowa rozdzielni SN </w:t>
            </w:r>
            <w:r w:rsidRPr="00625AB5">
              <w:rPr>
                <w:rFonts w:cs="Arial"/>
                <w:sz w:val="18"/>
                <w:szCs w:val="18"/>
                <w:lang w:eastAsia="pl-PL"/>
              </w:rPr>
              <w:br/>
              <w:t>RS Hoffmanowa i RS Plac Targowy)</w:t>
            </w:r>
          </w:p>
        </w:tc>
        <w:tc>
          <w:tcPr>
            <w:tcW w:w="1417" w:type="dxa"/>
          </w:tcPr>
          <w:p w:rsidR="00BE3383" w:rsidRPr="00625AB5" w:rsidRDefault="00BE3383" w:rsidP="00DC5726">
            <w:pPr>
              <w:spacing w:after="0" w:line="240" w:lineRule="auto"/>
              <w:rPr>
                <w:rFonts w:cs="Arial"/>
                <w:sz w:val="18"/>
                <w:szCs w:val="18"/>
                <w:lang w:eastAsia="pl-PL"/>
              </w:rPr>
            </w:pPr>
            <w:r w:rsidRPr="00625AB5">
              <w:rPr>
                <w:sz w:val="18"/>
                <w:szCs w:val="18"/>
              </w:rPr>
              <w:t>§3 ust.1 pkt 7)</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Obiekty istniejące</w:t>
            </w:r>
          </w:p>
        </w:tc>
        <w:tc>
          <w:tcPr>
            <w:tcW w:w="1701" w:type="dxa"/>
            <w:vMerge/>
            <w:noWrap/>
          </w:tcPr>
          <w:p w:rsidR="00BE3383" w:rsidRPr="00625AB5" w:rsidRDefault="00BE3383" w:rsidP="00DC5726">
            <w:pPr>
              <w:spacing w:after="0" w:line="240" w:lineRule="auto"/>
              <w:rPr>
                <w:rFonts w:cs="Arial"/>
                <w:sz w:val="18"/>
                <w:szCs w:val="18"/>
              </w:rPr>
            </w:pP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sz w:val="18"/>
                <w:szCs w:val="18"/>
                <w:lang w:eastAsia="pl-PL"/>
              </w:rPr>
              <w:t>Brak</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4</w:t>
            </w:r>
          </w:p>
        </w:tc>
      </w:tr>
      <w:tr w:rsidR="00BE3383" w:rsidRPr="00625AB5" w:rsidTr="00421F6E">
        <w:trPr>
          <w:gridBefore w:val="1"/>
          <w:cantSplit/>
          <w:trHeight w:val="1616"/>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E/7.5/D/63</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PGE Dystrybucja SA</w:t>
            </w:r>
          </w:p>
        </w:tc>
        <w:tc>
          <w:tcPr>
            <w:tcW w:w="1681" w:type="dxa"/>
            <w:shd w:val="clear" w:color="auto" w:fill="FFFF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Budowa linii kablowej 110 kV Śródmieście – Drewnowska (3,6 km)</w:t>
            </w:r>
          </w:p>
        </w:tc>
        <w:tc>
          <w:tcPr>
            <w:tcW w:w="1417" w:type="dxa"/>
          </w:tcPr>
          <w:p w:rsidR="00BE3383" w:rsidRPr="00625AB5" w:rsidRDefault="00BE3383" w:rsidP="00DC5726">
            <w:pPr>
              <w:spacing w:after="0" w:line="240" w:lineRule="auto"/>
              <w:rPr>
                <w:rFonts w:cs="Arial"/>
                <w:sz w:val="18"/>
                <w:szCs w:val="18"/>
                <w:lang w:eastAsia="pl-PL"/>
              </w:rPr>
            </w:pP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Nie</w:t>
            </w:r>
          </w:p>
        </w:tc>
        <w:tc>
          <w:tcPr>
            <w:tcW w:w="1701" w:type="dxa"/>
            <w:vMerge/>
            <w:noWrap/>
          </w:tcPr>
          <w:p w:rsidR="00BE3383" w:rsidRPr="00625AB5" w:rsidRDefault="00BE3383" w:rsidP="00DC5726">
            <w:pPr>
              <w:spacing w:after="0" w:line="240" w:lineRule="auto"/>
              <w:rPr>
                <w:rFonts w:cs="Arial"/>
                <w:sz w:val="18"/>
                <w:szCs w:val="18"/>
              </w:rPr>
            </w:pPr>
          </w:p>
        </w:tc>
        <w:tc>
          <w:tcPr>
            <w:tcW w:w="2835" w:type="dxa"/>
          </w:tcPr>
          <w:p w:rsidR="00BE3383" w:rsidRPr="00625AB5" w:rsidRDefault="00BE3383" w:rsidP="00DC5726">
            <w:pPr>
              <w:spacing w:after="0" w:line="240" w:lineRule="auto"/>
              <w:rPr>
                <w:rFonts w:cs="Arial"/>
                <w:sz w:val="18"/>
                <w:szCs w:val="18"/>
              </w:rPr>
            </w:pPr>
            <w:r w:rsidRPr="00625AB5">
              <w:rPr>
                <w:rFonts w:cs="Arial"/>
                <w:b/>
                <w:sz w:val="18"/>
                <w:szCs w:val="18"/>
              </w:rPr>
              <w:t>PLH</w:t>
            </w:r>
            <w:r w:rsidRPr="00625AB5">
              <w:rPr>
                <w:rFonts w:cs="Arial"/>
                <w:sz w:val="18"/>
                <w:szCs w:val="18"/>
              </w:rPr>
              <w:t>: Aleje Pojezierza Iławskiego</w:t>
            </w:r>
          </w:p>
        </w:tc>
        <w:tc>
          <w:tcPr>
            <w:tcW w:w="2976" w:type="dxa"/>
            <w:vMerge w:val="restart"/>
          </w:tcPr>
          <w:p w:rsidR="00BE3383" w:rsidRPr="00625AB5" w:rsidRDefault="00BE3383" w:rsidP="00DC5726">
            <w:pPr>
              <w:spacing w:after="0" w:line="240" w:lineRule="auto"/>
              <w:rPr>
                <w:sz w:val="18"/>
                <w:szCs w:val="18"/>
              </w:rPr>
            </w:pPr>
            <w:r w:rsidRPr="00625AB5">
              <w:rPr>
                <w:sz w:val="18"/>
                <w:szCs w:val="18"/>
              </w:rPr>
              <w:t>- Defragmentacja siedlisk przyrodniczych.</w:t>
            </w:r>
          </w:p>
          <w:p w:rsidR="00BE3383" w:rsidRPr="00625AB5" w:rsidRDefault="00BE3383" w:rsidP="00DC5726">
            <w:pPr>
              <w:spacing w:after="0" w:line="240" w:lineRule="auto"/>
              <w:rPr>
                <w:sz w:val="18"/>
                <w:szCs w:val="18"/>
              </w:rPr>
            </w:pPr>
          </w:p>
          <w:p w:rsidR="00BE3383" w:rsidRPr="00625AB5" w:rsidRDefault="00BE3383" w:rsidP="00DC5726">
            <w:pPr>
              <w:spacing w:after="0" w:line="240" w:lineRule="auto"/>
              <w:rPr>
                <w:sz w:val="18"/>
                <w:szCs w:val="18"/>
                <w:lang w:eastAsia="en-GB"/>
              </w:rPr>
            </w:pPr>
            <w:r w:rsidRPr="00625AB5">
              <w:rPr>
                <w:sz w:val="18"/>
                <w:szCs w:val="18"/>
              </w:rPr>
              <w:t xml:space="preserve">- </w:t>
            </w:r>
            <w:r w:rsidRPr="00625AB5">
              <w:rPr>
                <w:sz w:val="18"/>
                <w:szCs w:val="18"/>
                <w:lang w:eastAsia="en-GB"/>
              </w:rPr>
              <w:t>Fizyczne zajęcie terenu występowania siedlisk przyrodniczych pod obiekty planowanej infrastruktury.</w:t>
            </w:r>
          </w:p>
          <w:p w:rsidR="00BE3383" w:rsidRPr="00625AB5" w:rsidRDefault="00BE3383" w:rsidP="00DC5726">
            <w:pPr>
              <w:spacing w:after="0" w:line="240" w:lineRule="auto"/>
              <w:rPr>
                <w:sz w:val="18"/>
                <w:szCs w:val="18"/>
                <w:lang w:eastAsia="en-GB"/>
              </w:rPr>
            </w:pPr>
          </w:p>
          <w:p w:rsidR="00BE3383" w:rsidRPr="00625AB5" w:rsidRDefault="00BE3383" w:rsidP="00DC5726">
            <w:pPr>
              <w:spacing w:after="0" w:line="240" w:lineRule="auto"/>
              <w:rPr>
                <w:sz w:val="18"/>
                <w:szCs w:val="18"/>
                <w:lang w:eastAsia="en-GB"/>
              </w:rPr>
            </w:pPr>
            <w:r w:rsidRPr="00625AB5">
              <w:rPr>
                <w:sz w:val="18"/>
                <w:szCs w:val="18"/>
                <w:lang w:eastAsia="en-GB"/>
              </w:rPr>
              <w:t>- Wycinka drzew i krzewów w przypadku prowadzenia wykopu przez tereny leśne.</w:t>
            </w:r>
          </w:p>
          <w:p w:rsidR="00BE3383" w:rsidRPr="00625AB5" w:rsidRDefault="00BE3383" w:rsidP="00DC5726">
            <w:pPr>
              <w:spacing w:after="0" w:line="240" w:lineRule="auto"/>
              <w:rPr>
                <w:sz w:val="18"/>
                <w:szCs w:val="18"/>
              </w:rPr>
            </w:pPr>
          </w:p>
          <w:p w:rsidR="00BE3383" w:rsidRPr="00625AB5" w:rsidRDefault="00BE3383" w:rsidP="00DC5726">
            <w:pPr>
              <w:spacing w:after="0" w:line="240" w:lineRule="auto"/>
              <w:rPr>
                <w:sz w:val="18"/>
                <w:szCs w:val="18"/>
                <w:lang w:eastAsia="en-GB"/>
              </w:rPr>
            </w:pPr>
            <w:r w:rsidRPr="00625AB5">
              <w:rPr>
                <w:sz w:val="18"/>
                <w:szCs w:val="18"/>
              </w:rPr>
              <w:t xml:space="preserve">- </w:t>
            </w:r>
            <w:r w:rsidRPr="00625AB5">
              <w:rPr>
                <w:sz w:val="18"/>
                <w:szCs w:val="18"/>
                <w:lang w:eastAsia="en-GB"/>
              </w:rPr>
              <w:t>Kolizje ze szlakami migracji, w szczególności dla nietoperzy.</w:t>
            </w:r>
          </w:p>
          <w:p w:rsidR="00BE3383" w:rsidRPr="00625AB5" w:rsidRDefault="00BE3383" w:rsidP="00DC5726">
            <w:pPr>
              <w:spacing w:after="0" w:line="240" w:lineRule="auto"/>
              <w:rPr>
                <w:sz w:val="18"/>
                <w:szCs w:val="18"/>
                <w:lang w:eastAsia="en-GB"/>
              </w:rPr>
            </w:pPr>
          </w:p>
          <w:p w:rsidR="00BE3383" w:rsidRPr="00625AB5" w:rsidRDefault="00BE3383" w:rsidP="00DC5726">
            <w:pPr>
              <w:spacing w:after="0" w:line="240" w:lineRule="auto"/>
              <w:rPr>
                <w:sz w:val="18"/>
                <w:szCs w:val="18"/>
                <w:lang w:eastAsia="en-GB"/>
              </w:rPr>
            </w:pPr>
            <w:r w:rsidRPr="00625AB5">
              <w:rPr>
                <w:sz w:val="18"/>
                <w:szCs w:val="18"/>
                <w:lang w:eastAsia="en-GB"/>
              </w:rPr>
              <w:t>- Wypłoszenie zwierząt, w tym ptaków w fazie budowy obiektów (hałas, obecność ludzi i sprzętu)</w:t>
            </w: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1</w:t>
            </w:r>
          </w:p>
        </w:tc>
      </w:tr>
      <w:tr w:rsidR="00BE3383" w:rsidRPr="00625AB5" w:rsidTr="00421F6E">
        <w:trPr>
          <w:gridBefore w:val="1"/>
          <w:cantSplit/>
          <w:trHeight w:val="1134"/>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E/7.5/D/64</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PGE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Usprawnienie infrastruktury dystrybucyjnej poprzez inwestycje w głównych punktach zasilania: Modernizacja Stacji 110/15 kV Wieluń i Modernizacja Stacji 110/15 kV Bełchatów</w:t>
            </w:r>
          </w:p>
        </w:tc>
        <w:tc>
          <w:tcPr>
            <w:tcW w:w="1417" w:type="dxa"/>
          </w:tcPr>
          <w:p w:rsidR="00BE3383" w:rsidRPr="00625AB5" w:rsidRDefault="00BE3383" w:rsidP="003C2842">
            <w:pPr>
              <w:spacing w:after="0" w:line="240" w:lineRule="auto"/>
              <w:rPr>
                <w:rFonts w:cs="Arial"/>
                <w:sz w:val="18"/>
                <w:szCs w:val="18"/>
                <w:lang w:eastAsia="pl-PL"/>
              </w:rPr>
            </w:pPr>
            <w:r w:rsidRPr="00625AB5">
              <w:rPr>
                <w:sz w:val="18"/>
                <w:szCs w:val="18"/>
              </w:rPr>
              <w:t>§3 ust.2*</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Nie</w:t>
            </w:r>
          </w:p>
        </w:tc>
        <w:tc>
          <w:tcPr>
            <w:tcW w:w="1701" w:type="dxa"/>
            <w:vMerge w:val="restart"/>
            <w:noWrap/>
          </w:tcPr>
          <w:p w:rsidR="00BE3383" w:rsidRPr="00625AB5" w:rsidRDefault="00BE3383" w:rsidP="00DC5726">
            <w:pPr>
              <w:spacing w:after="0" w:line="240" w:lineRule="auto"/>
              <w:rPr>
                <w:sz w:val="18"/>
                <w:szCs w:val="18"/>
              </w:rPr>
            </w:pPr>
            <w:r w:rsidRPr="00625AB5">
              <w:rPr>
                <w:sz w:val="18"/>
                <w:szCs w:val="18"/>
              </w:rPr>
              <w:t>Powierzchnia ziemi</w:t>
            </w:r>
          </w:p>
          <w:p w:rsidR="00BE3383" w:rsidRPr="00625AB5" w:rsidRDefault="00BE3383" w:rsidP="00DC5726">
            <w:pPr>
              <w:spacing w:after="0" w:line="240" w:lineRule="auto"/>
              <w:rPr>
                <w:sz w:val="18"/>
                <w:szCs w:val="18"/>
              </w:rPr>
            </w:pPr>
            <w:r w:rsidRPr="00625AB5">
              <w:rPr>
                <w:sz w:val="18"/>
                <w:szCs w:val="18"/>
              </w:rPr>
              <w:t>Krajobraz,</w:t>
            </w:r>
          </w:p>
          <w:p w:rsidR="00BE3383" w:rsidRPr="00625AB5" w:rsidRDefault="00BE3383" w:rsidP="00DC5726">
            <w:pPr>
              <w:spacing w:after="0" w:line="240" w:lineRule="auto"/>
              <w:rPr>
                <w:sz w:val="18"/>
                <w:szCs w:val="18"/>
              </w:rPr>
            </w:pPr>
            <w:r w:rsidRPr="00625AB5">
              <w:rPr>
                <w:sz w:val="18"/>
                <w:szCs w:val="18"/>
              </w:rPr>
              <w:t>Ludzie</w:t>
            </w:r>
          </w:p>
          <w:p w:rsidR="00BE3383" w:rsidRPr="00625AB5" w:rsidRDefault="00BE3383" w:rsidP="00DC5726">
            <w:pPr>
              <w:spacing w:after="0" w:line="240" w:lineRule="auto"/>
              <w:rPr>
                <w:rFonts w:cs="Arial"/>
                <w:sz w:val="18"/>
                <w:szCs w:val="18"/>
              </w:rPr>
            </w:pPr>
            <w:r w:rsidRPr="00625AB5">
              <w:rPr>
                <w:sz w:val="18"/>
                <w:szCs w:val="18"/>
              </w:rPr>
              <w:t>Przyroda</w:t>
            </w:r>
          </w:p>
          <w:p w:rsidR="00BE3383" w:rsidRPr="00625AB5" w:rsidRDefault="00BE3383" w:rsidP="00DC5726">
            <w:pPr>
              <w:spacing w:after="0" w:line="240" w:lineRule="auto"/>
              <w:rPr>
                <w:rFonts w:cs="Arial"/>
                <w:sz w:val="18"/>
                <w:szCs w:val="18"/>
              </w:rPr>
            </w:pP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sz w:val="18"/>
                <w:szCs w:val="18"/>
                <w:lang w:eastAsia="pl-PL"/>
              </w:rPr>
              <w:t>Brak</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4</w:t>
            </w:r>
          </w:p>
        </w:tc>
      </w:tr>
      <w:tr w:rsidR="00BE3383" w:rsidRPr="00625AB5" w:rsidTr="00421F6E">
        <w:trPr>
          <w:gridBefore w:val="1"/>
          <w:cantSplit/>
          <w:trHeight w:val="1750"/>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E/7.5/D/65</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PGE Dystrybucja SA</w:t>
            </w:r>
          </w:p>
        </w:tc>
        <w:tc>
          <w:tcPr>
            <w:tcW w:w="1681" w:type="dxa"/>
            <w:shd w:val="clear" w:color="auto" w:fill="FFFF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Budowa linii  kablowej 110 kV Śródmieście – Łąkowa (3,5 km)</w:t>
            </w:r>
          </w:p>
        </w:tc>
        <w:tc>
          <w:tcPr>
            <w:tcW w:w="1417" w:type="dxa"/>
          </w:tcPr>
          <w:p w:rsidR="00BE3383" w:rsidRPr="00625AB5" w:rsidRDefault="00BE3383" w:rsidP="00DC5726">
            <w:pPr>
              <w:spacing w:after="0" w:line="240" w:lineRule="auto"/>
              <w:rPr>
                <w:rFonts w:cs="Arial"/>
                <w:sz w:val="18"/>
                <w:szCs w:val="18"/>
                <w:lang w:eastAsia="pl-PL"/>
              </w:rPr>
            </w:pP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Nie</w:t>
            </w:r>
          </w:p>
        </w:tc>
        <w:tc>
          <w:tcPr>
            <w:tcW w:w="1701" w:type="dxa"/>
            <w:vMerge/>
            <w:noWrap/>
          </w:tcPr>
          <w:p w:rsidR="00BE3383" w:rsidRPr="00625AB5" w:rsidRDefault="00BE3383" w:rsidP="00DC5726">
            <w:pPr>
              <w:spacing w:after="0" w:line="240" w:lineRule="auto"/>
              <w:rPr>
                <w:rFonts w:cs="Arial"/>
                <w:sz w:val="18"/>
                <w:szCs w:val="18"/>
              </w:rPr>
            </w:pP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sz w:val="18"/>
                <w:szCs w:val="18"/>
                <w:lang w:eastAsia="pl-PL"/>
              </w:rPr>
              <w:t>Brak</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3</w:t>
            </w:r>
          </w:p>
        </w:tc>
      </w:tr>
      <w:tr w:rsidR="00BE3383" w:rsidRPr="00625AB5" w:rsidTr="00421F6E">
        <w:trPr>
          <w:gridBefore w:val="1"/>
          <w:cantSplit/>
          <w:trHeight w:val="1704"/>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E/7.5/D/66</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PGE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rPr>
              <w:t>Budowa GPZ Błędów wraz z liniami 110 kV i wyprowadzeniami linii średniego napięcia</w:t>
            </w:r>
          </w:p>
        </w:tc>
        <w:tc>
          <w:tcPr>
            <w:tcW w:w="1417" w:type="dxa"/>
          </w:tcPr>
          <w:p w:rsidR="00BE3383" w:rsidRPr="00625AB5" w:rsidRDefault="00BE3383" w:rsidP="003758A0">
            <w:pPr>
              <w:spacing w:after="0" w:line="240" w:lineRule="auto"/>
              <w:rPr>
                <w:rFonts w:cs="Arial"/>
                <w:sz w:val="18"/>
                <w:szCs w:val="18"/>
                <w:lang w:eastAsia="pl-PL"/>
              </w:rPr>
            </w:pPr>
            <w:r w:rsidRPr="00625AB5">
              <w:rPr>
                <w:sz w:val="18"/>
                <w:szCs w:val="18"/>
              </w:rPr>
              <w:t>§3 ust.2*</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Nie</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sz w:val="18"/>
                <w:szCs w:val="18"/>
                <w:lang w:eastAsia="pl-PL"/>
              </w:rPr>
              <w:t>Rezerwat Modrzewina;</w:t>
            </w:r>
          </w:p>
          <w:p w:rsidR="00BE3383" w:rsidRPr="00625AB5" w:rsidRDefault="00BE3383" w:rsidP="005502C4">
            <w:pPr>
              <w:spacing w:after="0" w:line="240" w:lineRule="auto"/>
              <w:rPr>
                <w:rFonts w:cs="Arial"/>
                <w:sz w:val="18"/>
                <w:szCs w:val="18"/>
                <w:lang w:eastAsia="pl-PL"/>
              </w:rPr>
            </w:pPr>
            <w:r w:rsidRPr="00625AB5">
              <w:rPr>
                <w:rFonts w:cs="Arial"/>
                <w:b/>
                <w:sz w:val="18"/>
                <w:szCs w:val="18"/>
                <w:lang w:eastAsia="pl-PL"/>
              </w:rPr>
              <w:t>OCHK</w:t>
            </w:r>
            <w:r w:rsidRPr="00625AB5">
              <w:rPr>
                <w:rFonts w:cs="Arial"/>
                <w:sz w:val="18"/>
                <w:szCs w:val="18"/>
                <w:lang w:eastAsia="pl-PL"/>
              </w:rPr>
              <w:t>: Dolina Rzeki Jeziorki;</w:t>
            </w:r>
          </w:p>
          <w:p w:rsidR="00BE3383" w:rsidRPr="00625AB5" w:rsidRDefault="00BE3383" w:rsidP="005502C4">
            <w:pPr>
              <w:spacing w:after="0" w:line="240" w:lineRule="auto"/>
              <w:rPr>
                <w:rFonts w:cs="Arial"/>
                <w:sz w:val="18"/>
                <w:szCs w:val="18"/>
                <w:lang w:eastAsia="pl-PL"/>
              </w:rPr>
            </w:pPr>
            <w:r w:rsidRPr="00625AB5">
              <w:rPr>
                <w:rFonts w:cs="Arial"/>
                <w:b/>
                <w:sz w:val="18"/>
                <w:szCs w:val="18"/>
                <w:lang w:eastAsia="pl-PL"/>
              </w:rPr>
              <w:t>ZPK</w:t>
            </w:r>
            <w:r w:rsidRPr="00625AB5">
              <w:rPr>
                <w:rFonts w:cs="Arial"/>
                <w:sz w:val="18"/>
                <w:szCs w:val="18"/>
                <w:lang w:eastAsia="pl-PL"/>
              </w:rPr>
              <w:t xml:space="preserve">: Dolina Rzeki Mogielanki </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1</w:t>
            </w:r>
          </w:p>
        </w:tc>
      </w:tr>
      <w:tr w:rsidR="00BE3383" w:rsidRPr="00625AB5" w:rsidTr="00421F6E">
        <w:trPr>
          <w:gridBefore w:val="1"/>
          <w:cantSplit/>
          <w:trHeight w:val="1134"/>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E/7.5/D/67</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RWE Stoen Operator Sp. z o.o.</w:t>
            </w:r>
          </w:p>
        </w:tc>
        <w:tc>
          <w:tcPr>
            <w:tcW w:w="1681"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Budowa ciągu kablowego (16,5 km) Południowa - Wiktoryn - Krakowska (w podziale na mniejsze zadania)</w:t>
            </w:r>
          </w:p>
        </w:tc>
        <w:tc>
          <w:tcPr>
            <w:tcW w:w="1417" w:type="dxa"/>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Nie wymagane</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 xml:space="preserve">PLH: </w:t>
            </w:r>
            <w:r w:rsidRPr="00625AB5">
              <w:rPr>
                <w:rFonts w:cs="Arial"/>
                <w:sz w:val="18"/>
                <w:szCs w:val="18"/>
                <w:lang w:eastAsia="pl-PL"/>
              </w:rPr>
              <w:t>Puszcza Kampinoska</w:t>
            </w:r>
          </w:p>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Łęgi Czarnej Strugi</w:t>
            </w:r>
          </w:p>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Las Bielański</w:t>
            </w:r>
          </w:p>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Strzebla Błotna w Zielonce</w:t>
            </w:r>
          </w:p>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Las Jana III Sobieskiego</w:t>
            </w:r>
          </w:p>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Białe Błota</w:t>
            </w:r>
          </w:p>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Las Natoliński</w:t>
            </w:r>
          </w:p>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Kampinoska Dolina Wisły</w:t>
            </w:r>
          </w:p>
          <w:p w:rsidR="00BE3383" w:rsidRPr="00625AB5" w:rsidRDefault="00BE3383" w:rsidP="00DC5726">
            <w:pPr>
              <w:spacing w:after="0" w:line="240" w:lineRule="auto"/>
              <w:rPr>
                <w:rFonts w:cs="Arial"/>
                <w:b/>
                <w:sz w:val="18"/>
                <w:szCs w:val="18"/>
                <w:lang w:eastAsia="pl-PL"/>
              </w:rPr>
            </w:pPr>
            <w:r w:rsidRPr="00625AB5">
              <w:rPr>
                <w:rFonts w:cs="Arial"/>
                <w:sz w:val="18"/>
                <w:szCs w:val="18"/>
                <w:lang w:eastAsia="pl-PL"/>
              </w:rPr>
              <w:t>Poligon Rembertów</w:t>
            </w:r>
            <w:r w:rsidRPr="00625AB5">
              <w:rPr>
                <w:rFonts w:cs="Arial"/>
                <w:b/>
                <w:sz w:val="18"/>
                <w:szCs w:val="18"/>
                <w:lang w:eastAsia="pl-PL"/>
              </w:rPr>
              <w:t xml:space="preserve"> </w:t>
            </w:r>
          </w:p>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PLB</w:t>
            </w:r>
            <w:r w:rsidRPr="00625AB5">
              <w:rPr>
                <w:rFonts w:cs="Arial"/>
                <w:sz w:val="18"/>
                <w:szCs w:val="18"/>
                <w:lang w:eastAsia="pl-PL"/>
              </w:rPr>
              <w:t>: Dolina Środkowej Wisły</w:t>
            </w:r>
          </w:p>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Puszcza Kampinoska;</w:t>
            </w:r>
          </w:p>
          <w:p w:rsidR="00BE3383" w:rsidRPr="00625AB5" w:rsidRDefault="00BE3383" w:rsidP="002D7E3E">
            <w:pPr>
              <w:spacing w:after="0" w:line="240" w:lineRule="auto"/>
              <w:rPr>
                <w:rFonts w:cs="Arial"/>
                <w:sz w:val="18"/>
                <w:szCs w:val="18"/>
                <w:lang w:eastAsia="pl-PL"/>
              </w:rPr>
            </w:pPr>
            <w:r w:rsidRPr="00625AB5">
              <w:rPr>
                <w:rFonts w:cs="Arial"/>
                <w:sz w:val="18"/>
                <w:szCs w:val="18"/>
                <w:lang w:eastAsia="pl-PL"/>
              </w:rPr>
              <w:t xml:space="preserve">Kampinoski Park Narodowy wraz z otuliną; </w:t>
            </w:r>
          </w:p>
          <w:p w:rsidR="00BE3383" w:rsidRPr="00625AB5" w:rsidRDefault="00BE3383" w:rsidP="002D7E3E">
            <w:pPr>
              <w:spacing w:after="0" w:line="240" w:lineRule="auto"/>
              <w:rPr>
                <w:rFonts w:cs="Arial"/>
                <w:sz w:val="18"/>
                <w:szCs w:val="18"/>
                <w:lang w:eastAsia="pl-PL"/>
              </w:rPr>
            </w:pPr>
            <w:r w:rsidRPr="00625AB5">
              <w:rPr>
                <w:rFonts w:cs="Arial"/>
                <w:sz w:val="18"/>
                <w:szCs w:val="18"/>
                <w:lang w:eastAsia="pl-PL"/>
              </w:rPr>
              <w:t>Rezerwaty: Stawy Raszyńskie – otulina, Jeziorko Czerniakowskie – otulina, Morysin – otulina, Las Natoliński – otulina, Rezerwat im. Króla Jana Sobieskiego wraz z otuliną; Łosiowe Błota, Olszynka Grochowska – otulina, Skarpa Ursynowska – otulina, Puszcza Słupecka, Horowe Bagno, Ławice Kiełpińskie, Ługi Czarnej Strugi, Grabicz, Wyspy Świderskie, Bagno Jacka, Bukowiec Jabłonowski, Kawęczyn, Las Kabacki im. Stefana Starzyńskiego, Las Bielański, Jezioro Kiełpińskie, Świder, Wyspy Zawadowskie, Kalinowa Łąka;</w:t>
            </w:r>
          </w:p>
          <w:p w:rsidR="00BE3383" w:rsidRPr="00625AB5" w:rsidRDefault="00BE3383" w:rsidP="002D7E3E">
            <w:pPr>
              <w:spacing w:after="0" w:line="240" w:lineRule="auto"/>
              <w:rPr>
                <w:rFonts w:cs="Arial"/>
                <w:sz w:val="18"/>
                <w:szCs w:val="18"/>
                <w:lang w:eastAsia="pl-PL"/>
              </w:rPr>
            </w:pPr>
            <w:r w:rsidRPr="00625AB5">
              <w:rPr>
                <w:rFonts w:cs="Arial"/>
                <w:sz w:val="18"/>
                <w:szCs w:val="18"/>
                <w:lang w:eastAsia="pl-PL"/>
              </w:rPr>
              <w:t>Chojnowski Park Krajobrazowy, Mazowiecki Park Krajobrazowy;</w:t>
            </w:r>
          </w:p>
          <w:p w:rsidR="00BE3383" w:rsidRPr="00625AB5" w:rsidRDefault="00BE3383" w:rsidP="001A0B26">
            <w:pPr>
              <w:spacing w:after="0" w:line="240" w:lineRule="auto"/>
              <w:rPr>
                <w:rFonts w:cs="Arial"/>
                <w:sz w:val="18"/>
                <w:szCs w:val="18"/>
                <w:lang w:eastAsia="pl-PL"/>
              </w:rPr>
            </w:pPr>
            <w:r w:rsidRPr="00625AB5">
              <w:rPr>
                <w:rFonts w:cs="Arial"/>
                <w:sz w:val="18"/>
                <w:szCs w:val="18"/>
                <w:lang w:eastAsia="pl-PL"/>
              </w:rPr>
              <w:t xml:space="preserve">OCHK: Warszawski; ZPK: Dęby Młocińskie, Wsi Komorów, Olszyna, Park SGGW, Stawy Pęcickie, Zakole Wawerskie </w:t>
            </w:r>
          </w:p>
        </w:tc>
        <w:tc>
          <w:tcPr>
            <w:tcW w:w="2976" w:type="dxa"/>
            <w:vMerge w:val="restart"/>
          </w:tcPr>
          <w:p w:rsidR="00BE3383" w:rsidRPr="00625AB5" w:rsidRDefault="00BE3383" w:rsidP="00DC5726">
            <w:pPr>
              <w:spacing w:after="0" w:line="240" w:lineRule="auto"/>
              <w:rPr>
                <w:rFonts w:cs="Arial"/>
                <w:sz w:val="18"/>
                <w:szCs w:val="18"/>
                <w:lang w:eastAsia="pl-PL"/>
              </w:rPr>
            </w:pPr>
            <w:r w:rsidRPr="00625AB5">
              <w:rPr>
                <w:sz w:val="18"/>
                <w:szCs w:val="18"/>
                <w:lang w:eastAsia="en-GB"/>
              </w:rPr>
              <w:t>- Wypłoszenie zwierząt, w tym ptaków w fazie budowy obiektów (hałas, obecność ludzi i sprzętu)</w:t>
            </w: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1</w:t>
            </w:r>
          </w:p>
        </w:tc>
      </w:tr>
      <w:tr w:rsidR="00BE3383" w:rsidRPr="00625AB5" w:rsidTr="00421F6E">
        <w:trPr>
          <w:gridBefore w:val="1"/>
          <w:cantSplit/>
          <w:trHeight w:val="2041"/>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E/7.5/D/68</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RWE Stoen Operator Sp. z o.o.</w:t>
            </w:r>
          </w:p>
        </w:tc>
        <w:tc>
          <w:tcPr>
            <w:tcW w:w="1681" w:type="dxa"/>
            <w:shd w:val="clear" w:color="auto" w:fill="FFFF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Budowa dwóch linii kablowych (2 x 1,5 km) 110 kV z RPZ Słodowiec do linii kablowej relacji Gdańska Młynów, wprowadzenie crossbondingu w powstałych w ten sposób liniach Słodowiec - Gdańska i Słodowiec - Młynów.</w:t>
            </w:r>
          </w:p>
        </w:tc>
        <w:tc>
          <w:tcPr>
            <w:tcW w:w="1417" w:type="dxa"/>
          </w:tcPr>
          <w:p w:rsidR="00BE3383" w:rsidRPr="00625AB5" w:rsidRDefault="00BE3383" w:rsidP="00DC5726">
            <w:pPr>
              <w:spacing w:after="0" w:line="240" w:lineRule="auto"/>
              <w:rPr>
                <w:rFonts w:cs="Arial"/>
                <w:sz w:val="18"/>
                <w:szCs w:val="18"/>
                <w:lang w:eastAsia="pl-PL"/>
              </w:rPr>
            </w:pPr>
            <w:r w:rsidRPr="00625AB5">
              <w:rPr>
                <w:sz w:val="18"/>
                <w:szCs w:val="18"/>
              </w:rPr>
              <w:t>)</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Nie wymagane</w:t>
            </w:r>
          </w:p>
        </w:tc>
        <w:tc>
          <w:tcPr>
            <w:tcW w:w="1701" w:type="dxa"/>
            <w:vMerge w:val="restart"/>
            <w:noWrap/>
          </w:tcPr>
          <w:p w:rsidR="00BE3383" w:rsidRPr="00625AB5" w:rsidRDefault="00BE3383" w:rsidP="00DC5726">
            <w:pPr>
              <w:spacing w:after="0" w:line="240" w:lineRule="auto"/>
              <w:rPr>
                <w:sz w:val="18"/>
                <w:szCs w:val="18"/>
              </w:rPr>
            </w:pPr>
            <w:r w:rsidRPr="00625AB5">
              <w:rPr>
                <w:sz w:val="18"/>
                <w:szCs w:val="18"/>
              </w:rPr>
              <w:t>Powierzchnia ziemi</w:t>
            </w:r>
          </w:p>
          <w:p w:rsidR="00BE3383" w:rsidRPr="00625AB5" w:rsidRDefault="00BE3383" w:rsidP="00DC5726">
            <w:pPr>
              <w:spacing w:after="0" w:line="240" w:lineRule="auto"/>
              <w:rPr>
                <w:sz w:val="18"/>
                <w:szCs w:val="18"/>
              </w:rPr>
            </w:pPr>
            <w:r w:rsidRPr="00625AB5">
              <w:rPr>
                <w:sz w:val="18"/>
                <w:szCs w:val="18"/>
              </w:rPr>
              <w:t>Krajobraz,</w:t>
            </w:r>
          </w:p>
          <w:p w:rsidR="00BE3383" w:rsidRPr="00625AB5" w:rsidRDefault="00BE3383" w:rsidP="00DC5726">
            <w:pPr>
              <w:spacing w:after="0" w:line="240" w:lineRule="auto"/>
              <w:rPr>
                <w:sz w:val="18"/>
                <w:szCs w:val="18"/>
              </w:rPr>
            </w:pPr>
            <w:r w:rsidRPr="00625AB5">
              <w:rPr>
                <w:sz w:val="18"/>
                <w:szCs w:val="18"/>
              </w:rPr>
              <w:t>Ludzie</w:t>
            </w:r>
          </w:p>
          <w:p w:rsidR="00BE3383" w:rsidRPr="00625AB5" w:rsidRDefault="00BE3383" w:rsidP="00DC5726">
            <w:pPr>
              <w:spacing w:after="0" w:line="240" w:lineRule="auto"/>
              <w:rPr>
                <w:rFonts w:cs="Arial"/>
                <w:sz w:val="18"/>
                <w:szCs w:val="18"/>
              </w:rPr>
            </w:pPr>
            <w:r w:rsidRPr="00625AB5">
              <w:rPr>
                <w:sz w:val="18"/>
                <w:szCs w:val="18"/>
              </w:rPr>
              <w:t>Przyroda</w:t>
            </w:r>
          </w:p>
          <w:p w:rsidR="00BE3383" w:rsidRPr="00625AB5" w:rsidRDefault="00BE3383" w:rsidP="00DC5726">
            <w:pPr>
              <w:spacing w:after="0" w:line="240" w:lineRule="auto"/>
              <w:rPr>
                <w:rFonts w:cs="Arial"/>
                <w:sz w:val="18"/>
                <w:szCs w:val="18"/>
              </w:rPr>
            </w:pPr>
          </w:p>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j.w.</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1</w:t>
            </w:r>
          </w:p>
        </w:tc>
      </w:tr>
      <w:tr w:rsidR="00BE3383" w:rsidRPr="00625AB5" w:rsidTr="00421F6E">
        <w:trPr>
          <w:gridBefore w:val="1"/>
          <w:cantSplit/>
          <w:trHeight w:val="1728"/>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E/7.5/D/69</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RWE Stoen Operator Sp. z o.o.</w:t>
            </w:r>
          </w:p>
        </w:tc>
        <w:tc>
          <w:tcPr>
            <w:tcW w:w="1681" w:type="dxa"/>
            <w:shd w:val="clear" w:color="auto" w:fill="FFFF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Przebudowa linii kablowych 110 kV na przedpolu przebudowywanej stacji GPZ Towarowa (ok 1 km)</w:t>
            </w:r>
          </w:p>
        </w:tc>
        <w:tc>
          <w:tcPr>
            <w:tcW w:w="1417" w:type="dxa"/>
          </w:tcPr>
          <w:p w:rsidR="00BE3383" w:rsidRPr="00625AB5" w:rsidRDefault="00BE3383" w:rsidP="00DC5726">
            <w:pPr>
              <w:spacing w:after="0" w:line="240" w:lineRule="auto"/>
              <w:rPr>
                <w:rFonts w:cs="Arial"/>
                <w:sz w:val="18"/>
                <w:szCs w:val="18"/>
                <w:lang w:eastAsia="pl-PL"/>
              </w:rPr>
            </w:pP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Nie wymagane</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j.w.</w:t>
            </w:r>
          </w:p>
        </w:tc>
        <w:tc>
          <w:tcPr>
            <w:tcW w:w="2976" w:type="dxa"/>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j.w.</w:t>
            </w: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2</w:t>
            </w:r>
          </w:p>
        </w:tc>
      </w:tr>
      <w:tr w:rsidR="00BE3383" w:rsidRPr="00625AB5" w:rsidTr="00421F6E">
        <w:trPr>
          <w:gridBefore w:val="1"/>
          <w:cantSplit/>
          <w:trHeight w:val="1134"/>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E/7.5/D/70</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RWE Stoen Operator Sp. z o.o.</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Budowa dwóch linii kablowych (2x5,3 km), Ciąg napowietrzny 110 kV Piaseczno - Siekierki. Skablowanie linii od RPZ Wilanów do EC Siekierki.</w:t>
            </w:r>
          </w:p>
        </w:tc>
        <w:tc>
          <w:tcPr>
            <w:tcW w:w="1417" w:type="dxa"/>
          </w:tcPr>
          <w:p w:rsidR="00BE3383" w:rsidRPr="00625AB5" w:rsidRDefault="00BE3383" w:rsidP="00DC5726">
            <w:pPr>
              <w:spacing w:after="0" w:line="240" w:lineRule="auto"/>
              <w:rPr>
                <w:rFonts w:cs="Arial"/>
                <w:sz w:val="18"/>
                <w:szCs w:val="18"/>
                <w:lang w:eastAsia="pl-PL"/>
              </w:rPr>
            </w:pPr>
            <w:r w:rsidRPr="00625AB5">
              <w:rPr>
                <w:sz w:val="18"/>
                <w:szCs w:val="18"/>
              </w:rPr>
              <w:t>§3 ust.1 pkt 7)</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Nie wymagane</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j.w.</w:t>
            </w:r>
          </w:p>
        </w:tc>
        <w:tc>
          <w:tcPr>
            <w:tcW w:w="2976" w:type="dxa"/>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j.w.</w:t>
            </w: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1</w:t>
            </w:r>
          </w:p>
        </w:tc>
      </w:tr>
      <w:tr w:rsidR="00BE3383" w:rsidRPr="00625AB5" w:rsidTr="00421F6E">
        <w:trPr>
          <w:gridBefore w:val="1"/>
          <w:cantSplit/>
          <w:trHeight w:val="1674"/>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E/7.5/D/71</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RWE Stoen Operator Sp. z o.o.</w:t>
            </w:r>
          </w:p>
        </w:tc>
        <w:tc>
          <w:tcPr>
            <w:tcW w:w="1681" w:type="dxa"/>
            <w:shd w:val="clear" w:color="auto" w:fill="FFFF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Skablowanie linii 110 kV zasilającej stację Młociny (ok. 3,5 km)</w:t>
            </w:r>
          </w:p>
        </w:tc>
        <w:tc>
          <w:tcPr>
            <w:tcW w:w="1417" w:type="dxa"/>
          </w:tcPr>
          <w:p w:rsidR="00BE3383" w:rsidRPr="00625AB5" w:rsidRDefault="00BE3383" w:rsidP="00DC5726">
            <w:pPr>
              <w:spacing w:after="0" w:line="240" w:lineRule="auto"/>
              <w:rPr>
                <w:rFonts w:cs="Arial"/>
                <w:sz w:val="18"/>
                <w:szCs w:val="18"/>
                <w:lang w:eastAsia="pl-PL"/>
              </w:rPr>
            </w:pP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Nie wymagane</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j.w.</w:t>
            </w:r>
          </w:p>
        </w:tc>
        <w:tc>
          <w:tcPr>
            <w:tcW w:w="2976" w:type="dxa"/>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j.w.</w:t>
            </w: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5</w:t>
            </w:r>
          </w:p>
        </w:tc>
      </w:tr>
      <w:tr w:rsidR="00BE3383" w:rsidRPr="00625AB5" w:rsidTr="00421F6E">
        <w:trPr>
          <w:gridBefore w:val="1"/>
          <w:cantSplit/>
          <w:trHeight w:val="1697"/>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E/7.5/D/72</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RWE Stoen Operator Sp. z o.o.</w:t>
            </w:r>
          </w:p>
        </w:tc>
        <w:tc>
          <w:tcPr>
            <w:tcW w:w="1681" w:type="dxa"/>
            <w:shd w:val="clear" w:color="auto" w:fill="FFFF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Skablowanie ciągu 110 kV Mory - Ochota - Południowa  pomiędzy słupami 42 i 52. (ok. 2 km)</w:t>
            </w:r>
          </w:p>
        </w:tc>
        <w:tc>
          <w:tcPr>
            <w:tcW w:w="1417" w:type="dxa"/>
          </w:tcPr>
          <w:p w:rsidR="00BE3383" w:rsidRPr="00625AB5" w:rsidRDefault="00BE3383" w:rsidP="00DC5726">
            <w:pPr>
              <w:spacing w:after="0" w:line="240" w:lineRule="auto"/>
              <w:rPr>
                <w:rFonts w:cs="Arial"/>
                <w:sz w:val="18"/>
                <w:szCs w:val="18"/>
                <w:lang w:eastAsia="pl-PL"/>
              </w:rPr>
            </w:pP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Nie wymagane</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j.w.</w:t>
            </w:r>
          </w:p>
        </w:tc>
        <w:tc>
          <w:tcPr>
            <w:tcW w:w="2976" w:type="dxa"/>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j.w.</w:t>
            </w: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5</w:t>
            </w:r>
          </w:p>
        </w:tc>
      </w:tr>
      <w:tr w:rsidR="00BE3383" w:rsidRPr="00625AB5" w:rsidTr="00421F6E">
        <w:trPr>
          <w:gridBefore w:val="1"/>
          <w:cantSplit/>
          <w:trHeight w:val="1680"/>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E/7.5/D/73</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RWE Stoen Operator Sp. z o.o.</w:t>
            </w:r>
          </w:p>
        </w:tc>
        <w:tc>
          <w:tcPr>
            <w:tcW w:w="1681" w:type="dxa"/>
            <w:shd w:val="clear" w:color="auto" w:fill="FF0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Modernizacja  linii 220 kV (8 km) Mory Towarowa - zwiększenie jej przepustowości.</w:t>
            </w:r>
          </w:p>
        </w:tc>
        <w:tc>
          <w:tcPr>
            <w:tcW w:w="1417" w:type="dxa"/>
          </w:tcPr>
          <w:p w:rsidR="00BE3383" w:rsidRPr="00625AB5" w:rsidRDefault="00BE3383" w:rsidP="003758A0">
            <w:pPr>
              <w:spacing w:after="0" w:line="240" w:lineRule="auto"/>
              <w:rPr>
                <w:rFonts w:cs="Arial"/>
                <w:sz w:val="18"/>
                <w:szCs w:val="18"/>
                <w:lang w:eastAsia="pl-PL"/>
              </w:rPr>
            </w:pPr>
            <w:r w:rsidRPr="00625AB5">
              <w:rPr>
                <w:sz w:val="18"/>
                <w:szCs w:val="18"/>
              </w:rPr>
              <w:t>§2 ust.2*</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Nie</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j.w.</w:t>
            </w:r>
          </w:p>
        </w:tc>
        <w:tc>
          <w:tcPr>
            <w:tcW w:w="2976" w:type="dxa"/>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j.w.</w:t>
            </w: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2</w:t>
            </w:r>
          </w:p>
        </w:tc>
      </w:tr>
      <w:tr w:rsidR="00BE3383" w:rsidRPr="00625AB5" w:rsidTr="00421F6E">
        <w:trPr>
          <w:gridBefore w:val="1"/>
          <w:cantSplit/>
          <w:trHeight w:val="1689"/>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E/7.5/D/74</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RWE Stoen Operator Sp. z o.o.</w:t>
            </w:r>
          </w:p>
        </w:tc>
        <w:tc>
          <w:tcPr>
            <w:tcW w:w="1681" w:type="dxa"/>
            <w:shd w:val="clear" w:color="auto" w:fill="FFFF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Linia Mory Ochota 35-37 Blue City, skablowanie (ok. 1 km)</w:t>
            </w:r>
          </w:p>
        </w:tc>
        <w:tc>
          <w:tcPr>
            <w:tcW w:w="1417" w:type="dxa"/>
          </w:tcPr>
          <w:p w:rsidR="00BE3383" w:rsidRPr="00625AB5" w:rsidRDefault="00BE3383" w:rsidP="00DC5726">
            <w:pPr>
              <w:spacing w:after="0" w:line="240" w:lineRule="auto"/>
              <w:rPr>
                <w:rFonts w:cs="Arial"/>
                <w:sz w:val="18"/>
                <w:szCs w:val="18"/>
                <w:lang w:eastAsia="pl-PL"/>
              </w:rPr>
            </w:pP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Nie wymagane</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j.w.</w:t>
            </w:r>
          </w:p>
        </w:tc>
        <w:tc>
          <w:tcPr>
            <w:tcW w:w="2976" w:type="dxa"/>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j.w.</w:t>
            </w: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5</w:t>
            </w:r>
          </w:p>
        </w:tc>
      </w:tr>
      <w:tr w:rsidR="00BE3383" w:rsidRPr="00625AB5" w:rsidTr="00421F6E">
        <w:trPr>
          <w:gridBefore w:val="1"/>
          <w:cantSplit/>
          <w:trHeight w:val="1674"/>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E/7.5/D/75</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RWE Stoen Operator Sp. z o.o.</w:t>
            </w:r>
          </w:p>
        </w:tc>
        <w:tc>
          <w:tcPr>
            <w:tcW w:w="1681" w:type="dxa"/>
            <w:shd w:val="clear" w:color="auto" w:fill="FFFF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Budowa nowej linii kablowej od słupa 33 ciągu Mory Południowa do GPZ Towarowa (ok, 1,5 km)</w:t>
            </w:r>
          </w:p>
        </w:tc>
        <w:tc>
          <w:tcPr>
            <w:tcW w:w="1417" w:type="dxa"/>
          </w:tcPr>
          <w:p w:rsidR="00BE3383" w:rsidRPr="00625AB5" w:rsidRDefault="00BE3383" w:rsidP="00DC5726">
            <w:pPr>
              <w:spacing w:after="0" w:line="240" w:lineRule="auto"/>
              <w:rPr>
                <w:rFonts w:cs="Arial"/>
                <w:sz w:val="18"/>
                <w:szCs w:val="18"/>
                <w:lang w:eastAsia="pl-PL"/>
              </w:rPr>
            </w:pP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Nie wymagane</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j.w.</w:t>
            </w:r>
          </w:p>
        </w:tc>
        <w:tc>
          <w:tcPr>
            <w:tcW w:w="2976" w:type="dxa"/>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j.w.</w:t>
            </w: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1</w:t>
            </w:r>
          </w:p>
        </w:tc>
      </w:tr>
      <w:tr w:rsidR="00BE3383" w:rsidRPr="00625AB5" w:rsidTr="00421F6E">
        <w:trPr>
          <w:gridBefore w:val="1"/>
          <w:cantSplit/>
          <w:trHeight w:val="1134"/>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E/7.5/D/76</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RWE Stoen Operator Sp. z o.o.</w:t>
            </w:r>
          </w:p>
        </w:tc>
        <w:tc>
          <w:tcPr>
            <w:tcW w:w="1681" w:type="dxa"/>
            <w:shd w:val="clear" w:color="auto" w:fill="FFFF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Skablowanie dwutorowego ciągu napowietrznego 110 kV Międzylesie - Instytut - Zakręt - Miłosna w przęsłach sł 42 - sł 37. (ok. 2 km)</w:t>
            </w:r>
          </w:p>
        </w:tc>
        <w:tc>
          <w:tcPr>
            <w:tcW w:w="1417" w:type="dxa"/>
          </w:tcPr>
          <w:p w:rsidR="00BE3383" w:rsidRPr="00625AB5" w:rsidRDefault="00BE3383" w:rsidP="00DC5726">
            <w:pPr>
              <w:spacing w:after="0" w:line="240" w:lineRule="auto"/>
              <w:rPr>
                <w:rFonts w:cs="Arial"/>
                <w:sz w:val="18"/>
                <w:szCs w:val="18"/>
                <w:lang w:eastAsia="pl-PL"/>
              </w:rPr>
            </w:pP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Nie wymagane</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j.w.</w:t>
            </w:r>
          </w:p>
        </w:tc>
        <w:tc>
          <w:tcPr>
            <w:tcW w:w="2976" w:type="dxa"/>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j.w.</w:t>
            </w: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5</w:t>
            </w:r>
          </w:p>
        </w:tc>
      </w:tr>
      <w:tr w:rsidR="00BE3383" w:rsidRPr="00625AB5" w:rsidTr="00421F6E">
        <w:trPr>
          <w:gridBefore w:val="1"/>
          <w:cantSplit/>
          <w:trHeight w:val="1624"/>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E/7.5/D/77</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RWE Stoen Operator Sp. z o.o.</w:t>
            </w:r>
          </w:p>
        </w:tc>
        <w:tc>
          <w:tcPr>
            <w:tcW w:w="1681" w:type="dxa"/>
            <w:shd w:val="clear" w:color="auto" w:fill="FFFF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Skablowanie linii 220 kV Mory Towarowa na przedpolu stacji Mory i zmiana relacji linii (ok 1 km)</w:t>
            </w:r>
          </w:p>
        </w:tc>
        <w:tc>
          <w:tcPr>
            <w:tcW w:w="1417" w:type="dxa"/>
          </w:tcPr>
          <w:p w:rsidR="00BE3383" w:rsidRPr="00625AB5" w:rsidRDefault="00BE3383" w:rsidP="00DC5726">
            <w:pPr>
              <w:spacing w:after="0" w:line="240" w:lineRule="auto"/>
              <w:rPr>
                <w:rFonts w:cs="Arial"/>
                <w:sz w:val="18"/>
                <w:szCs w:val="18"/>
                <w:lang w:eastAsia="pl-PL"/>
              </w:rPr>
            </w:pPr>
            <w:r w:rsidRPr="00625AB5">
              <w:rPr>
                <w:sz w:val="18"/>
                <w:szCs w:val="18"/>
              </w:rPr>
              <w:t>)</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Nie wymagane</w:t>
            </w:r>
          </w:p>
        </w:tc>
        <w:tc>
          <w:tcPr>
            <w:tcW w:w="1701" w:type="dxa"/>
            <w:vMerge w:val="restart"/>
            <w:noWrap/>
          </w:tcPr>
          <w:p w:rsidR="00BE3383" w:rsidRPr="00625AB5" w:rsidRDefault="00BE3383" w:rsidP="00DC5726">
            <w:pPr>
              <w:spacing w:after="0" w:line="240" w:lineRule="auto"/>
              <w:rPr>
                <w:sz w:val="18"/>
                <w:szCs w:val="18"/>
              </w:rPr>
            </w:pPr>
            <w:r w:rsidRPr="00625AB5">
              <w:rPr>
                <w:sz w:val="18"/>
                <w:szCs w:val="18"/>
              </w:rPr>
              <w:t>Powierzchnia ziemi</w:t>
            </w:r>
          </w:p>
          <w:p w:rsidR="00BE3383" w:rsidRPr="00625AB5" w:rsidRDefault="00BE3383" w:rsidP="00DC5726">
            <w:pPr>
              <w:spacing w:after="0" w:line="240" w:lineRule="auto"/>
              <w:rPr>
                <w:sz w:val="18"/>
                <w:szCs w:val="18"/>
              </w:rPr>
            </w:pPr>
            <w:r w:rsidRPr="00625AB5">
              <w:rPr>
                <w:sz w:val="18"/>
                <w:szCs w:val="18"/>
              </w:rPr>
              <w:t>Krajobraz,</w:t>
            </w:r>
          </w:p>
          <w:p w:rsidR="00BE3383" w:rsidRPr="00625AB5" w:rsidRDefault="00BE3383" w:rsidP="00DC5726">
            <w:pPr>
              <w:spacing w:after="0" w:line="240" w:lineRule="auto"/>
              <w:rPr>
                <w:sz w:val="18"/>
                <w:szCs w:val="18"/>
              </w:rPr>
            </w:pPr>
            <w:r w:rsidRPr="00625AB5">
              <w:rPr>
                <w:sz w:val="18"/>
                <w:szCs w:val="18"/>
              </w:rPr>
              <w:t>Ludzie</w:t>
            </w:r>
          </w:p>
          <w:p w:rsidR="00BE3383" w:rsidRPr="00625AB5" w:rsidRDefault="00BE3383" w:rsidP="00DC5726">
            <w:pPr>
              <w:spacing w:after="0" w:line="240" w:lineRule="auto"/>
              <w:rPr>
                <w:rFonts w:cs="Arial"/>
                <w:sz w:val="18"/>
                <w:szCs w:val="18"/>
              </w:rPr>
            </w:pPr>
            <w:r w:rsidRPr="00625AB5">
              <w:rPr>
                <w:sz w:val="18"/>
                <w:szCs w:val="18"/>
              </w:rPr>
              <w:t>Przyroda</w:t>
            </w:r>
          </w:p>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j.w.</w:t>
            </w:r>
          </w:p>
        </w:tc>
        <w:tc>
          <w:tcPr>
            <w:tcW w:w="2976" w:type="dxa"/>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j.w.</w:t>
            </w: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5</w:t>
            </w:r>
          </w:p>
        </w:tc>
      </w:tr>
      <w:tr w:rsidR="00BE3383" w:rsidRPr="00625AB5" w:rsidTr="00421F6E">
        <w:trPr>
          <w:gridBefore w:val="1"/>
          <w:cantSplit/>
          <w:trHeight w:val="1689"/>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E/7.5/D/78</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RWE Stoen Operator Sp. z o.o.</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Przebudowa linii na przedpolu RPZ Jelonki w związku z przebudową R110 kV (ok 1 km)</w:t>
            </w:r>
          </w:p>
        </w:tc>
        <w:tc>
          <w:tcPr>
            <w:tcW w:w="1417" w:type="dxa"/>
          </w:tcPr>
          <w:p w:rsidR="00BE3383" w:rsidRPr="00625AB5" w:rsidRDefault="00BE3383" w:rsidP="003758A0">
            <w:pPr>
              <w:spacing w:after="0" w:line="240" w:lineRule="auto"/>
              <w:rPr>
                <w:rFonts w:cs="Arial"/>
                <w:sz w:val="18"/>
                <w:szCs w:val="18"/>
                <w:lang w:eastAsia="pl-PL"/>
              </w:rPr>
            </w:pPr>
            <w:r w:rsidRPr="00625AB5">
              <w:rPr>
                <w:sz w:val="18"/>
                <w:szCs w:val="18"/>
              </w:rPr>
              <w:t>§3 ust.2*</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 xml:space="preserve">Nie wymagane </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j.w.</w:t>
            </w:r>
          </w:p>
        </w:tc>
        <w:tc>
          <w:tcPr>
            <w:tcW w:w="2976" w:type="dxa"/>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j.w.</w:t>
            </w: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2</w:t>
            </w:r>
          </w:p>
        </w:tc>
      </w:tr>
      <w:tr w:rsidR="00BE3383" w:rsidRPr="00625AB5" w:rsidTr="00547E09">
        <w:trPr>
          <w:gridBefore w:val="1"/>
          <w:cantSplit/>
          <w:trHeight w:val="7486"/>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E/7.5/D/79</w:t>
            </w:r>
          </w:p>
        </w:tc>
        <w:tc>
          <w:tcPr>
            <w:tcW w:w="731" w:type="dxa"/>
            <w:textDirection w:val="tbRl"/>
          </w:tcPr>
          <w:p w:rsidR="00BE3383" w:rsidRPr="00625AB5" w:rsidRDefault="00BE3383" w:rsidP="006F54AE">
            <w:pPr>
              <w:spacing w:after="0" w:line="240" w:lineRule="auto"/>
              <w:ind w:left="113" w:right="113"/>
              <w:rPr>
                <w:rFonts w:cs="Arial"/>
                <w:sz w:val="18"/>
                <w:szCs w:val="18"/>
                <w:lang w:eastAsia="pl-PL"/>
              </w:rPr>
            </w:pPr>
            <w:r w:rsidRPr="00625AB5">
              <w:rPr>
                <w:rFonts w:cs="Arial"/>
                <w:sz w:val="18"/>
                <w:szCs w:val="18"/>
                <w:lang w:eastAsia="pl-PL"/>
              </w:rPr>
              <w:t>TAURON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Budowa stacji GPZ Mennicza wraz z liniami zasilającymi 110 kV (dł. 6,5 km) i transformatorami 110/20/10 kV (2016 r.), C-51100001, G-51100026</w:t>
            </w:r>
          </w:p>
        </w:tc>
        <w:tc>
          <w:tcPr>
            <w:tcW w:w="1417" w:type="dxa"/>
          </w:tcPr>
          <w:p w:rsidR="00BE3383" w:rsidRPr="00625AB5" w:rsidRDefault="00BE3383" w:rsidP="00DC5726">
            <w:pPr>
              <w:spacing w:after="0" w:line="240" w:lineRule="auto"/>
              <w:rPr>
                <w:rFonts w:cs="Arial"/>
                <w:sz w:val="18"/>
                <w:szCs w:val="18"/>
                <w:lang w:eastAsia="pl-PL"/>
              </w:rPr>
            </w:pPr>
            <w:r w:rsidRPr="00625AB5">
              <w:rPr>
                <w:sz w:val="18"/>
                <w:szCs w:val="18"/>
              </w:rPr>
              <w:t>§3 ust.1 pkt 7)</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Brak danych</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sz w:val="18"/>
                <w:szCs w:val="18"/>
                <w:lang w:eastAsia="pl-PL"/>
              </w:rPr>
              <w:t>Brak</w:t>
            </w:r>
          </w:p>
        </w:tc>
        <w:tc>
          <w:tcPr>
            <w:tcW w:w="2976" w:type="dxa"/>
            <w:vMerge w:val="restart"/>
          </w:tcPr>
          <w:p w:rsidR="00BE3383" w:rsidRPr="00625AB5" w:rsidRDefault="00BE3383" w:rsidP="00DC5726">
            <w:pPr>
              <w:spacing w:after="0" w:line="240" w:lineRule="auto"/>
              <w:rPr>
                <w:sz w:val="18"/>
                <w:szCs w:val="18"/>
              </w:rPr>
            </w:pPr>
            <w:r w:rsidRPr="00625AB5">
              <w:rPr>
                <w:sz w:val="18"/>
                <w:szCs w:val="18"/>
              </w:rPr>
              <w:t>- Defragmentacja siedlisk przyrodniczych.</w:t>
            </w:r>
          </w:p>
          <w:p w:rsidR="00BE3383" w:rsidRPr="00625AB5" w:rsidRDefault="00BE3383" w:rsidP="00DC5726">
            <w:pPr>
              <w:spacing w:after="0" w:line="240" w:lineRule="auto"/>
              <w:rPr>
                <w:sz w:val="18"/>
                <w:szCs w:val="18"/>
                <w:lang w:eastAsia="en-GB"/>
              </w:rPr>
            </w:pPr>
            <w:r w:rsidRPr="00625AB5">
              <w:rPr>
                <w:sz w:val="18"/>
                <w:szCs w:val="18"/>
              </w:rPr>
              <w:t xml:space="preserve">- </w:t>
            </w:r>
            <w:r w:rsidRPr="00625AB5">
              <w:rPr>
                <w:sz w:val="18"/>
                <w:szCs w:val="18"/>
                <w:lang w:eastAsia="en-GB"/>
              </w:rPr>
              <w:t>Fizyczne zajęcie terenu występowania siedlisk przyrodniczych pod obiekty planowanej infrastruktury.</w:t>
            </w:r>
          </w:p>
          <w:p w:rsidR="00BE3383" w:rsidRPr="00625AB5" w:rsidRDefault="00BE3383" w:rsidP="00DC5726">
            <w:pPr>
              <w:spacing w:after="0" w:line="240" w:lineRule="auto"/>
              <w:rPr>
                <w:sz w:val="18"/>
                <w:szCs w:val="18"/>
                <w:lang w:eastAsia="en-GB"/>
              </w:rPr>
            </w:pPr>
            <w:r w:rsidRPr="00625AB5">
              <w:rPr>
                <w:sz w:val="18"/>
                <w:szCs w:val="18"/>
                <w:lang w:eastAsia="en-GB"/>
              </w:rPr>
              <w:t>- Wycinka drzew i krzewów w przypadku prowadzenia wykopu przez tereny leśne.</w:t>
            </w:r>
          </w:p>
          <w:p w:rsidR="00BE3383" w:rsidRPr="00625AB5" w:rsidRDefault="00BE3383" w:rsidP="00DC5726">
            <w:pPr>
              <w:spacing w:after="0" w:line="240" w:lineRule="auto"/>
              <w:rPr>
                <w:sz w:val="18"/>
                <w:szCs w:val="18"/>
              </w:rPr>
            </w:pPr>
          </w:p>
          <w:p w:rsidR="00BE3383" w:rsidRPr="00625AB5" w:rsidRDefault="00BE3383" w:rsidP="00DC5726">
            <w:pPr>
              <w:spacing w:after="0" w:line="240" w:lineRule="auto"/>
              <w:rPr>
                <w:sz w:val="18"/>
                <w:szCs w:val="18"/>
                <w:lang w:eastAsia="en-GB"/>
              </w:rPr>
            </w:pPr>
            <w:r w:rsidRPr="00625AB5">
              <w:rPr>
                <w:sz w:val="18"/>
                <w:szCs w:val="18"/>
              </w:rPr>
              <w:t xml:space="preserve">- </w:t>
            </w:r>
            <w:r w:rsidRPr="00625AB5">
              <w:rPr>
                <w:sz w:val="18"/>
                <w:szCs w:val="18"/>
                <w:lang w:eastAsia="en-GB"/>
              </w:rPr>
              <w:t>Kolizje ze szlakami migracji zwierząt, , w szczególności dla nietoperzy.</w:t>
            </w:r>
          </w:p>
          <w:p w:rsidR="00BE3383" w:rsidRPr="00625AB5" w:rsidRDefault="00BE3383" w:rsidP="00DC5726">
            <w:pPr>
              <w:spacing w:after="0" w:line="240" w:lineRule="auto"/>
              <w:rPr>
                <w:sz w:val="18"/>
                <w:szCs w:val="18"/>
                <w:lang w:eastAsia="en-GB"/>
              </w:rPr>
            </w:pPr>
          </w:p>
          <w:p w:rsidR="00BE3383" w:rsidRPr="00625AB5" w:rsidRDefault="00BE3383" w:rsidP="00DC5726">
            <w:pPr>
              <w:spacing w:after="0" w:line="240" w:lineRule="auto"/>
              <w:rPr>
                <w:sz w:val="18"/>
                <w:szCs w:val="18"/>
                <w:lang w:eastAsia="en-GB"/>
              </w:rPr>
            </w:pPr>
            <w:r w:rsidRPr="00625AB5">
              <w:rPr>
                <w:sz w:val="18"/>
                <w:szCs w:val="18"/>
                <w:lang w:eastAsia="en-GB"/>
              </w:rPr>
              <w:t>- Wypłoszenie zwierząt, w tym ptaków w fazie budowy obiektów (hałas, obecność ludzi i sprzętu)</w:t>
            </w:r>
          </w:p>
          <w:p w:rsidR="00BE3383" w:rsidRPr="00625AB5" w:rsidRDefault="00BE3383" w:rsidP="00DC5726">
            <w:pPr>
              <w:spacing w:after="0" w:line="240" w:lineRule="auto"/>
              <w:rPr>
                <w:sz w:val="18"/>
                <w:szCs w:val="18"/>
                <w:lang w:eastAsia="en-GB"/>
              </w:rPr>
            </w:pPr>
          </w:p>
          <w:p w:rsidR="00BE3383" w:rsidRPr="00480062" w:rsidRDefault="00BE3383" w:rsidP="00DC5726">
            <w:pPr>
              <w:spacing w:after="0" w:line="240" w:lineRule="auto"/>
              <w:rPr>
                <w:sz w:val="18"/>
                <w:szCs w:val="18"/>
                <w:lang w:eastAsia="en-GB"/>
              </w:rPr>
            </w:pPr>
            <w:r w:rsidRPr="00480062">
              <w:rPr>
                <w:sz w:val="18"/>
                <w:szCs w:val="18"/>
                <w:lang w:eastAsia="en-GB"/>
              </w:rPr>
              <w:t>- Zagrożenia dla ptaków:</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 xml:space="preserve">redukcja siedlisk ważnych dla ptaków poprzez fizyczne zajęcie terenu pod obiekty oraz linie przesyłowe </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 xml:space="preserve">kolizje z liniami elektroenergetycznymi lub konstrukcją słupa; </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porażenie prądem w czasie odpoczynku i czatowania na zdobycz na słupach i liniach napowietrznych (oraz wskutek budowania gniazd na liniach niskiego i średniego napięcia przez niektóre gatunki, głównie przez bociany);</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 xml:space="preserve">Oddziaływanie pól elektromagnetycznych; </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 xml:space="preserve">hałas; </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 xml:space="preserve">"efekt wizualny". </w:t>
            </w: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3</w:t>
            </w:r>
          </w:p>
        </w:tc>
      </w:tr>
      <w:tr w:rsidR="00BE3383" w:rsidRPr="00625AB5" w:rsidTr="00421F6E">
        <w:trPr>
          <w:gridBefore w:val="1"/>
          <w:cantSplit/>
          <w:trHeight w:val="1134"/>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E/7.5/D/80</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TAURON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Budowa GPZ Uście Gorlickie wraz z linią 110 kV GPZ Uście Gorlickie - GPZ Stróżówka (dł. 2x25 km)</w:t>
            </w:r>
          </w:p>
        </w:tc>
        <w:tc>
          <w:tcPr>
            <w:tcW w:w="1417" w:type="dxa"/>
          </w:tcPr>
          <w:p w:rsidR="00BE3383" w:rsidRPr="00625AB5" w:rsidRDefault="00BE3383" w:rsidP="00DC5726">
            <w:pPr>
              <w:spacing w:after="0" w:line="240" w:lineRule="auto"/>
              <w:rPr>
                <w:rFonts w:cs="Arial"/>
                <w:sz w:val="18"/>
                <w:szCs w:val="18"/>
                <w:lang w:eastAsia="pl-PL"/>
              </w:rPr>
            </w:pPr>
            <w:r w:rsidRPr="00625AB5">
              <w:rPr>
                <w:sz w:val="18"/>
                <w:szCs w:val="18"/>
              </w:rPr>
              <w:t>§3 ust.1 pkt 7)</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Brak danych</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 xml:space="preserve">PLH: </w:t>
            </w:r>
            <w:r w:rsidRPr="00625AB5">
              <w:rPr>
                <w:rFonts w:cs="Arial"/>
                <w:sz w:val="18"/>
                <w:szCs w:val="18"/>
                <w:lang w:eastAsia="pl-PL"/>
              </w:rPr>
              <w:t>Ostoje Nietoperzy Powiatu Gorlickiego</w:t>
            </w:r>
          </w:p>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Wisłoka z dopływami</w:t>
            </w:r>
          </w:p>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PLB</w:t>
            </w:r>
            <w:r w:rsidRPr="00625AB5">
              <w:rPr>
                <w:rFonts w:cs="Arial"/>
                <w:sz w:val="18"/>
                <w:szCs w:val="18"/>
                <w:lang w:eastAsia="pl-PL"/>
              </w:rPr>
              <w:t>: Beskid Niski;</w:t>
            </w:r>
          </w:p>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 xml:space="preserve">Rezerwat Jelenia Góra; </w:t>
            </w:r>
          </w:p>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Magurski Park Narodowy – otulina;</w:t>
            </w:r>
          </w:p>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OCHK</w:t>
            </w:r>
            <w:r w:rsidRPr="00625AB5">
              <w:rPr>
                <w:rFonts w:cs="Arial"/>
                <w:sz w:val="18"/>
                <w:szCs w:val="18"/>
                <w:lang w:eastAsia="pl-PL"/>
              </w:rPr>
              <w:t xml:space="preserve">: Południowo-małopolski; </w:t>
            </w:r>
          </w:p>
          <w:p w:rsidR="00BE3383" w:rsidRPr="00625AB5" w:rsidRDefault="00BE3383" w:rsidP="00DC5726">
            <w:pPr>
              <w:spacing w:after="0" w:line="240" w:lineRule="auto"/>
              <w:rPr>
                <w:rFonts w:cs="Arial"/>
                <w:sz w:val="18"/>
                <w:szCs w:val="18"/>
                <w:lang w:eastAsia="pl-PL"/>
              </w:rPr>
            </w:pP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382188">
            <w:pPr>
              <w:spacing w:after="0" w:line="240" w:lineRule="auto"/>
              <w:rPr>
                <w:sz w:val="18"/>
                <w:szCs w:val="18"/>
              </w:rPr>
            </w:pPr>
            <w:r w:rsidRPr="00625AB5">
              <w:rPr>
                <w:sz w:val="18"/>
                <w:szCs w:val="18"/>
              </w:rPr>
              <w:t>Patrz zestaw działań nr 1</w:t>
            </w:r>
          </w:p>
        </w:tc>
      </w:tr>
      <w:tr w:rsidR="00BE3383" w:rsidRPr="00625AB5" w:rsidTr="00547E09">
        <w:trPr>
          <w:gridBefore w:val="1"/>
          <w:cantSplit/>
          <w:trHeight w:val="2323"/>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E/7.5/D/81</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TAURON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Budowa wnętrzowej stacji 110/20/10 kV Kurkowa wraz z liniami zasilającymi 110 kV (dł. 0,9 km) i transformatorami 110/20/10 kV (2015 r.), G-10005443, G-51100045, g-10005441</w:t>
            </w:r>
          </w:p>
        </w:tc>
        <w:tc>
          <w:tcPr>
            <w:tcW w:w="1417" w:type="dxa"/>
          </w:tcPr>
          <w:p w:rsidR="00BE3383" w:rsidRPr="00625AB5" w:rsidRDefault="00BE3383" w:rsidP="00DC5726">
            <w:pPr>
              <w:spacing w:after="0" w:line="240" w:lineRule="auto"/>
              <w:rPr>
                <w:rFonts w:cs="Arial"/>
                <w:sz w:val="18"/>
                <w:szCs w:val="18"/>
                <w:lang w:eastAsia="pl-PL"/>
              </w:rPr>
            </w:pPr>
            <w:r w:rsidRPr="00625AB5">
              <w:rPr>
                <w:sz w:val="18"/>
                <w:szCs w:val="18"/>
              </w:rPr>
              <w:t>§3 ust.1 pkt 7)</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Brak danych</w:t>
            </w:r>
          </w:p>
        </w:tc>
        <w:tc>
          <w:tcPr>
            <w:tcW w:w="1701" w:type="dxa"/>
            <w:vMerge w:val="restart"/>
            <w:noWrap/>
          </w:tcPr>
          <w:p w:rsidR="00BE3383" w:rsidRPr="00625AB5" w:rsidRDefault="00BE3383" w:rsidP="00DC5726">
            <w:pPr>
              <w:spacing w:after="0" w:line="240" w:lineRule="auto"/>
              <w:rPr>
                <w:sz w:val="18"/>
                <w:szCs w:val="18"/>
              </w:rPr>
            </w:pPr>
            <w:r w:rsidRPr="00625AB5">
              <w:rPr>
                <w:sz w:val="18"/>
                <w:szCs w:val="18"/>
              </w:rPr>
              <w:t>Powierzchnia ziemi</w:t>
            </w:r>
          </w:p>
          <w:p w:rsidR="00BE3383" w:rsidRPr="00625AB5" w:rsidRDefault="00BE3383" w:rsidP="00DC5726">
            <w:pPr>
              <w:spacing w:after="0" w:line="240" w:lineRule="auto"/>
              <w:rPr>
                <w:sz w:val="18"/>
                <w:szCs w:val="18"/>
              </w:rPr>
            </w:pPr>
            <w:r w:rsidRPr="00625AB5">
              <w:rPr>
                <w:sz w:val="18"/>
                <w:szCs w:val="18"/>
              </w:rPr>
              <w:t>Krajobraz,</w:t>
            </w:r>
          </w:p>
          <w:p w:rsidR="00BE3383" w:rsidRPr="00625AB5" w:rsidRDefault="00BE3383" w:rsidP="00DC5726">
            <w:pPr>
              <w:spacing w:after="0" w:line="240" w:lineRule="auto"/>
              <w:rPr>
                <w:sz w:val="18"/>
                <w:szCs w:val="18"/>
              </w:rPr>
            </w:pPr>
            <w:r w:rsidRPr="00625AB5">
              <w:rPr>
                <w:sz w:val="18"/>
                <w:szCs w:val="18"/>
              </w:rPr>
              <w:t>Ludzie</w:t>
            </w:r>
          </w:p>
          <w:p w:rsidR="00BE3383" w:rsidRPr="00625AB5" w:rsidRDefault="00BE3383" w:rsidP="00DC5726">
            <w:pPr>
              <w:spacing w:after="0" w:line="240" w:lineRule="auto"/>
              <w:rPr>
                <w:rFonts w:cs="Arial"/>
                <w:sz w:val="18"/>
                <w:szCs w:val="18"/>
              </w:rPr>
            </w:pPr>
            <w:r w:rsidRPr="00625AB5">
              <w:rPr>
                <w:sz w:val="18"/>
                <w:szCs w:val="18"/>
              </w:rPr>
              <w:t>Przyroda</w:t>
            </w:r>
          </w:p>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sz w:val="18"/>
                <w:szCs w:val="18"/>
                <w:lang w:eastAsia="pl-PL"/>
              </w:rPr>
              <w:t>Brak</w:t>
            </w:r>
          </w:p>
        </w:tc>
        <w:tc>
          <w:tcPr>
            <w:tcW w:w="2976" w:type="dxa"/>
            <w:vMerge w:val="restart"/>
          </w:tcPr>
          <w:p w:rsidR="00BE3383" w:rsidRPr="00625AB5" w:rsidRDefault="00BE3383" w:rsidP="00DC5726">
            <w:pPr>
              <w:spacing w:after="0" w:line="240" w:lineRule="auto"/>
              <w:rPr>
                <w:sz w:val="18"/>
                <w:szCs w:val="18"/>
              </w:rPr>
            </w:pPr>
            <w:r w:rsidRPr="00625AB5">
              <w:rPr>
                <w:sz w:val="18"/>
                <w:szCs w:val="18"/>
              </w:rPr>
              <w:t>- Defragmentacja siedlisk przyrodniczych.</w:t>
            </w:r>
          </w:p>
          <w:p w:rsidR="00BE3383" w:rsidRPr="00625AB5" w:rsidRDefault="00BE3383" w:rsidP="00DC5726">
            <w:pPr>
              <w:spacing w:after="0" w:line="240" w:lineRule="auto"/>
              <w:rPr>
                <w:sz w:val="18"/>
                <w:szCs w:val="18"/>
              </w:rPr>
            </w:pPr>
          </w:p>
          <w:p w:rsidR="00BE3383" w:rsidRPr="00625AB5" w:rsidRDefault="00BE3383" w:rsidP="00DC5726">
            <w:pPr>
              <w:spacing w:after="0" w:line="240" w:lineRule="auto"/>
              <w:rPr>
                <w:sz w:val="18"/>
                <w:szCs w:val="18"/>
                <w:lang w:eastAsia="en-GB"/>
              </w:rPr>
            </w:pPr>
            <w:r w:rsidRPr="00625AB5">
              <w:rPr>
                <w:sz w:val="18"/>
                <w:szCs w:val="18"/>
              </w:rPr>
              <w:t xml:space="preserve">- </w:t>
            </w:r>
            <w:r w:rsidRPr="00625AB5">
              <w:rPr>
                <w:sz w:val="18"/>
                <w:szCs w:val="18"/>
                <w:lang w:eastAsia="en-GB"/>
              </w:rPr>
              <w:t>Fizyczne zajęcie terenu występowania siedlisk przyrodniczych pod obiekty planowanej infrastruktury.</w:t>
            </w:r>
          </w:p>
          <w:p w:rsidR="00BE3383" w:rsidRPr="00625AB5" w:rsidRDefault="00BE3383" w:rsidP="00DC5726">
            <w:pPr>
              <w:spacing w:after="0" w:line="240" w:lineRule="auto"/>
              <w:rPr>
                <w:sz w:val="18"/>
                <w:szCs w:val="18"/>
                <w:lang w:eastAsia="en-GB"/>
              </w:rPr>
            </w:pPr>
          </w:p>
          <w:p w:rsidR="00BE3383" w:rsidRPr="00625AB5" w:rsidRDefault="00BE3383" w:rsidP="00DC5726">
            <w:pPr>
              <w:spacing w:after="0" w:line="240" w:lineRule="auto"/>
              <w:rPr>
                <w:sz w:val="18"/>
                <w:szCs w:val="18"/>
                <w:lang w:eastAsia="en-GB"/>
              </w:rPr>
            </w:pPr>
            <w:r w:rsidRPr="00625AB5">
              <w:rPr>
                <w:sz w:val="18"/>
                <w:szCs w:val="18"/>
                <w:lang w:eastAsia="en-GB"/>
              </w:rPr>
              <w:t>- Wycinka drzew i krzewów w przypadku prowadzenia wykopu przez tereny leśne.</w:t>
            </w:r>
          </w:p>
          <w:p w:rsidR="00BE3383" w:rsidRPr="00625AB5" w:rsidRDefault="00BE3383" w:rsidP="00DC5726">
            <w:pPr>
              <w:spacing w:after="0" w:line="240" w:lineRule="auto"/>
              <w:rPr>
                <w:sz w:val="18"/>
                <w:szCs w:val="18"/>
              </w:rPr>
            </w:pPr>
          </w:p>
          <w:p w:rsidR="00BE3383" w:rsidRPr="00625AB5" w:rsidRDefault="00BE3383" w:rsidP="00DC5726">
            <w:pPr>
              <w:spacing w:after="0" w:line="240" w:lineRule="auto"/>
              <w:rPr>
                <w:sz w:val="18"/>
                <w:szCs w:val="18"/>
                <w:lang w:eastAsia="en-GB"/>
              </w:rPr>
            </w:pPr>
            <w:r w:rsidRPr="00625AB5">
              <w:rPr>
                <w:sz w:val="18"/>
                <w:szCs w:val="18"/>
              </w:rPr>
              <w:t xml:space="preserve">- </w:t>
            </w:r>
            <w:r w:rsidRPr="00625AB5">
              <w:rPr>
                <w:sz w:val="18"/>
                <w:szCs w:val="18"/>
                <w:lang w:eastAsia="en-GB"/>
              </w:rPr>
              <w:t>Kolizje ze szlakami migracji zwierząt, , w szczególności dla nietoperzy.</w:t>
            </w:r>
          </w:p>
          <w:p w:rsidR="00BE3383" w:rsidRPr="00625AB5" w:rsidRDefault="00BE3383" w:rsidP="00DC5726">
            <w:pPr>
              <w:spacing w:after="0" w:line="240" w:lineRule="auto"/>
              <w:rPr>
                <w:sz w:val="18"/>
                <w:szCs w:val="18"/>
                <w:lang w:eastAsia="en-GB"/>
              </w:rPr>
            </w:pPr>
          </w:p>
          <w:p w:rsidR="00BE3383" w:rsidRPr="00625AB5" w:rsidRDefault="00BE3383" w:rsidP="00DC5726">
            <w:pPr>
              <w:spacing w:after="0" w:line="240" w:lineRule="auto"/>
              <w:rPr>
                <w:sz w:val="18"/>
                <w:szCs w:val="18"/>
                <w:lang w:eastAsia="en-GB"/>
              </w:rPr>
            </w:pPr>
            <w:r w:rsidRPr="00625AB5">
              <w:rPr>
                <w:sz w:val="18"/>
                <w:szCs w:val="18"/>
                <w:lang w:eastAsia="en-GB"/>
              </w:rPr>
              <w:t>- Wypłoszenie zwierząt, w tym ptaków w fazie budowy obiektów (hałas, obecność ludzi i sprzętu)</w:t>
            </w:r>
          </w:p>
        </w:tc>
        <w:tc>
          <w:tcPr>
            <w:tcW w:w="1683" w:type="dxa"/>
          </w:tcPr>
          <w:p w:rsidR="00BE3383" w:rsidRPr="00625AB5" w:rsidRDefault="00BE3383" w:rsidP="00BD2F07">
            <w:pPr>
              <w:spacing w:after="0" w:line="240" w:lineRule="auto"/>
              <w:rPr>
                <w:sz w:val="18"/>
                <w:szCs w:val="18"/>
              </w:rPr>
            </w:pPr>
            <w:r w:rsidRPr="00625AB5">
              <w:rPr>
                <w:sz w:val="18"/>
                <w:szCs w:val="18"/>
              </w:rPr>
              <w:t>Patrz zestaw działań nr 3</w:t>
            </w:r>
          </w:p>
        </w:tc>
      </w:tr>
      <w:tr w:rsidR="00BE3383" w:rsidRPr="00625AB5" w:rsidTr="00547E09">
        <w:trPr>
          <w:gridBefore w:val="1"/>
          <w:cantSplit/>
          <w:trHeight w:val="1406"/>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E/7.5/D/82</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TAURON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Budowa linii napowietrznej Tułowice-Hajduki, dł. 30 km</w:t>
            </w:r>
          </w:p>
        </w:tc>
        <w:tc>
          <w:tcPr>
            <w:tcW w:w="1417" w:type="dxa"/>
          </w:tcPr>
          <w:p w:rsidR="00BE3383" w:rsidRPr="00625AB5" w:rsidRDefault="00BE3383" w:rsidP="00DC5726">
            <w:pPr>
              <w:spacing w:after="0" w:line="240" w:lineRule="auto"/>
              <w:rPr>
                <w:rFonts w:cs="Arial"/>
                <w:sz w:val="18"/>
                <w:szCs w:val="18"/>
                <w:lang w:eastAsia="pl-PL"/>
              </w:rPr>
            </w:pPr>
            <w:r w:rsidRPr="00625AB5">
              <w:rPr>
                <w:sz w:val="18"/>
                <w:szCs w:val="18"/>
              </w:rPr>
              <w:t>§3 ust.1 pkt 7)</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Brak danych</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b/>
                <w:sz w:val="18"/>
                <w:szCs w:val="18"/>
                <w:lang w:eastAsia="pl-PL"/>
              </w:rPr>
              <w:t>OCHK:</w:t>
            </w:r>
            <w:r w:rsidRPr="00625AB5">
              <w:rPr>
                <w:rFonts w:cs="Arial"/>
                <w:sz w:val="18"/>
                <w:szCs w:val="18"/>
                <w:lang w:eastAsia="pl-PL"/>
              </w:rPr>
              <w:t xml:space="preserve"> Bory Niemodlińskie</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7F7E3A">
            <w:pPr>
              <w:spacing w:after="0" w:line="240" w:lineRule="auto"/>
              <w:rPr>
                <w:sz w:val="18"/>
                <w:szCs w:val="18"/>
              </w:rPr>
            </w:pPr>
            <w:r w:rsidRPr="00625AB5">
              <w:rPr>
                <w:sz w:val="18"/>
                <w:szCs w:val="18"/>
              </w:rPr>
              <w:t>Patrz zestaw działań nr 1</w:t>
            </w:r>
          </w:p>
        </w:tc>
      </w:tr>
      <w:tr w:rsidR="00BE3383" w:rsidRPr="00625AB5" w:rsidTr="00421F6E">
        <w:trPr>
          <w:gridBefore w:val="1"/>
          <w:cantSplit/>
          <w:trHeight w:val="1395"/>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E/7.5/D/83</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TAURON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Budowa stacji GPZ Muchówka wraz z linią zasilającą ok. 20 km</w:t>
            </w:r>
          </w:p>
        </w:tc>
        <w:tc>
          <w:tcPr>
            <w:tcW w:w="1417" w:type="dxa"/>
          </w:tcPr>
          <w:p w:rsidR="00BE3383" w:rsidRPr="00625AB5" w:rsidRDefault="00BE3383" w:rsidP="00DC5726">
            <w:pPr>
              <w:spacing w:after="0" w:line="240" w:lineRule="auto"/>
              <w:rPr>
                <w:rFonts w:cs="Arial"/>
                <w:sz w:val="18"/>
                <w:szCs w:val="18"/>
                <w:lang w:eastAsia="pl-PL"/>
              </w:rPr>
            </w:pPr>
            <w:r w:rsidRPr="00625AB5">
              <w:rPr>
                <w:sz w:val="18"/>
                <w:szCs w:val="18"/>
              </w:rPr>
              <w:t>§3 ust.1 pkt 7)</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Brak danych</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PLH</w:t>
            </w:r>
            <w:r w:rsidRPr="00625AB5">
              <w:rPr>
                <w:rFonts w:cs="Arial"/>
                <w:sz w:val="18"/>
                <w:szCs w:val="18"/>
                <w:lang w:eastAsia="pl-PL"/>
              </w:rPr>
              <w:t>: Nowy Wiśnicz; rezerwat Kamień-Grzyb;  Wiśnicko-Lipnicki Park Krajobrazowy;</w:t>
            </w:r>
          </w:p>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OCHK:</w:t>
            </w:r>
            <w:r w:rsidRPr="00625AB5">
              <w:rPr>
                <w:rFonts w:cs="Arial"/>
                <w:sz w:val="18"/>
                <w:szCs w:val="18"/>
                <w:lang w:eastAsia="pl-PL"/>
              </w:rPr>
              <w:t xml:space="preserve"> Zachodniego Pogórza Wiśnickiego</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7F7E3A">
            <w:pPr>
              <w:spacing w:after="0" w:line="240" w:lineRule="auto"/>
              <w:rPr>
                <w:sz w:val="18"/>
                <w:szCs w:val="18"/>
              </w:rPr>
            </w:pPr>
            <w:r w:rsidRPr="00625AB5">
              <w:rPr>
                <w:sz w:val="18"/>
                <w:szCs w:val="18"/>
              </w:rPr>
              <w:t>Patrz zestaw działań nr 1</w:t>
            </w:r>
          </w:p>
        </w:tc>
      </w:tr>
      <w:tr w:rsidR="00BE3383" w:rsidRPr="00625AB5" w:rsidTr="00547E09">
        <w:trPr>
          <w:gridBefore w:val="1"/>
          <w:cantSplit/>
          <w:trHeight w:val="2099"/>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E/7.5/D/84</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TAURON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Pokrzywnik - Lwówek ŚL. Budowa linii napowietrznej 110 kV relacji : stacja 110/20/10 kV Pilchowice- stacja 110/20 kV R-333 Lwówek - I etap, dł. 30 km</w:t>
            </w:r>
          </w:p>
        </w:tc>
        <w:tc>
          <w:tcPr>
            <w:tcW w:w="1417" w:type="dxa"/>
          </w:tcPr>
          <w:p w:rsidR="00BE3383" w:rsidRPr="00625AB5" w:rsidRDefault="00BE3383" w:rsidP="00DC5726">
            <w:pPr>
              <w:spacing w:after="0" w:line="240" w:lineRule="auto"/>
              <w:rPr>
                <w:rFonts w:cs="Arial"/>
                <w:sz w:val="18"/>
                <w:szCs w:val="18"/>
                <w:lang w:eastAsia="pl-PL"/>
              </w:rPr>
            </w:pPr>
            <w:r w:rsidRPr="00625AB5">
              <w:rPr>
                <w:sz w:val="18"/>
                <w:szCs w:val="18"/>
              </w:rPr>
              <w:t>§3 ust.1 pkt 7)</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Brak danych</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PLH</w:t>
            </w:r>
            <w:r w:rsidRPr="00625AB5">
              <w:rPr>
                <w:rFonts w:cs="Arial"/>
                <w:sz w:val="18"/>
                <w:szCs w:val="18"/>
                <w:lang w:eastAsia="pl-PL"/>
              </w:rPr>
              <w:t>: Ostoja nad Bobrem</w:t>
            </w:r>
          </w:p>
          <w:p w:rsidR="00BE3383" w:rsidRPr="00625AB5" w:rsidRDefault="00BE3383" w:rsidP="004A5E97">
            <w:pPr>
              <w:spacing w:after="0" w:line="240" w:lineRule="auto"/>
              <w:rPr>
                <w:rFonts w:cs="Arial"/>
                <w:sz w:val="18"/>
                <w:szCs w:val="18"/>
                <w:lang w:eastAsia="pl-PL"/>
              </w:rPr>
            </w:pPr>
            <w:r w:rsidRPr="00625AB5">
              <w:rPr>
                <w:rFonts w:cs="Arial"/>
                <w:sz w:val="18"/>
                <w:szCs w:val="18"/>
                <w:lang w:eastAsia="pl-PL"/>
              </w:rPr>
              <w:t xml:space="preserve">Panieńskie Skały; </w:t>
            </w:r>
          </w:p>
          <w:p w:rsidR="00BE3383" w:rsidRPr="00625AB5" w:rsidRDefault="00BE3383" w:rsidP="004A5E97">
            <w:pPr>
              <w:spacing w:after="0" w:line="240" w:lineRule="auto"/>
              <w:rPr>
                <w:rFonts w:cs="Arial"/>
                <w:sz w:val="18"/>
                <w:szCs w:val="18"/>
                <w:lang w:eastAsia="pl-PL"/>
              </w:rPr>
            </w:pPr>
            <w:r w:rsidRPr="00625AB5">
              <w:rPr>
                <w:rFonts w:cs="Arial"/>
                <w:sz w:val="18"/>
                <w:szCs w:val="18"/>
                <w:lang w:eastAsia="pl-PL"/>
              </w:rPr>
              <w:t xml:space="preserve">Rezerwat Góra Zamkowa; </w:t>
            </w:r>
          </w:p>
          <w:p w:rsidR="00BE3383" w:rsidRPr="00625AB5" w:rsidRDefault="00BE3383" w:rsidP="004A5E97">
            <w:pPr>
              <w:spacing w:after="0" w:line="240" w:lineRule="auto"/>
              <w:rPr>
                <w:rFonts w:cs="Arial"/>
                <w:sz w:val="18"/>
                <w:szCs w:val="18"/>
                <w:lang w:eastAsia="pl-PL"/>
              </w:rPr>
            </w:pPr>
            <w:r w:rsidRPr="00625AB5">
              <w:rPr>
                <w:rFonts w:cs="Arial"/>
                <w:sz w:val="18"/>
                <w:szCs w:val="18"/>
                <w:lang w:eastAsia="pl-PL"/>
              </w:rPr>
              <w:t>Park Krajobrazowy Doliny Bobru</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7F7E3A">
            <w:pPr>
              <w:spacing w:after="0" w:line="240" w:lineRule="auto"/>
              <w:rPr>
                <w:sz w:val="18"/>
                <w:szCs w:val="18"/>
              </w:rPr>
            </w:pPr>
            <w:r w:rsidRPr="00625AB5">
              <w:rPr>
                <w:sz w:val="18"/>
                <w:szCs w:val="18"/>
              </w:rPr>
              <w:t>Patrz zestaw działań nr 1</w:t>
            </w:r>
          </w:p>
        </w:tc>
      </w:tr>
      <w:tr w:rsidR="00BE3383" w:rsidRPr="00625AB5" w:rsidTr="00547E09">
        <w:trPr>
          <w:gridBefore w:val="1"/>
          <w:cantSplit/>
          <w:trHeight w:val="3532"/>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E/7.5/D/85</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TAURON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Jelenia Góra - Złotoryja. Budowa linii napowietrznej 110 kV AFLs-300 z linką światłowodową, dł. 34 km</w:t>
            </w:r>
          </w:p>
        </w:tc>
        <w:tc>
          <w:tcPr>
            <w:tcW w:w="1417" w:type="dxa"/>
          </w:tcPr>
          <w:p w:rsidR="00BE3383" w:rsidRPr="00625AB5" w:rsidRDefault="00BE3383" w:rsidP="00DC5726">
            <w:pPr>
              <w:spacing w:after="0" w:line="240" w:lineRule="auto"/>
              <w:rPr>
                <w:rFonts w:cs="Arial"/>
                <w:sz w:val="18"/>
                <w:szCs w:val="18"/>
                <w:lang w:eastAsia="pl-PL"/>
              </w:rPr>
            </w:pPr>
            <w:r w:rsidRPr="00625AB5">
              <w:rPr>
                <w:sz w:val="18"/>
                <w:szCs w:val="18"/>
              </w:rPr>
              <w:t>§3 ust.1 pkt 7)</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Brak danych</w:t>
            </w:r>
          </w:p>
        </w:tc>
        <w:tc>
          <w:tcPr>
            <w:tcW w:w="1701" w:type="dxa"/>
            <w:vMerge w:val="restart"/>
            <w:noWrap/>
          </w:tcPr>
          <w:p w:rsidR="00BE3383" w:rsidRPr="00625AB5" w:rsidRDefault="00BE3383" w:rsidP="00DC5726">
            <w:pPr>
              <w:spacing w:after="0" w:line="240" w:lineRule="auto"/>
              <w:rPr>
                <w:sz w:val="18"/>
                <w:szCs w:val="18"/>
              </w:rPr>
            </w:pPr>
            <w:r w:rsidRPr="00625AB5">
              <w:rPr>
                <w:sz w:val="18"/>
                <w:szCs w:val="18"/>
              </w:rPr>
              <w:t>Przyroda (głównie ptaki i wycinka drzew),</w:t>
            </w:r>
          </w:p>
          <w:p w:rsidR="00BE3383" w:rsidRPr="00625AB5" w:rsidRDefault="00BE3383" w:rsidP="00DC5726">
            <w:pPr>
              <w:spacing w:after="0" w:line="240" w:lineRule="auto"/>
              <w:rPr>
                <w:sz w:val="18"/>
                <w:szCs w:val="18"/>
              </w:rPr>
            </w:pPr>
          </w:p>
          <w:p w:rsidR="00BE3383" w:rsidRPr="00625AB5" w:rsidRDefault="00BE3383" w:rsidP="00DC5726">
            <w:pPr>
              <w:spacing w:after="0" w:line="240" w:lineRule="auto"/>
              <w:rPr>
                <w:sz w:val="18"/>
                <w:szCs w:val="18"/>
              </w:rPr>
            </w:pPr>
            <w:r w:rsidRPr="00625AB5">
              <w:rPr>
                <w:sz w:val="18"/>
                <w:szCs w:val="18"/>
              </w:rPr>
              <w:t>Krajobraz,</w:t>
            </w:r>
          </w:p>
          <w:p w:rsidR="00BE3383" w:rsidRPr="00625AB5" w:rsidRDefault="00BE3383" w:rsidP="00DC5726">
            <w:pPr>
              <w:spacing w:after="0" w:line="240" w:lineRule="auto"/>
              <w:rPr>
                <w:sz w:val="18"/>
                <w:szCs w:val="18"/>
              </w:rPr>
            </w:pPr>
            <w:r w:rsidRPr="00625AB5">
              <w:rPr>
                <w:sz w:val="18"/>
                <w:szCs w:val="18"/>
              </w:rPr>
              <w:t>Ludzie</w:t>
            </w:r>
          </w:p>
          <w:p w:rsidR="00BE3383" w:rsidRPr="00625AB5" w:rsidRDefault="00BE3383" w:rsidP="00DC5726">
            <w:pPr>
              <w:spacing w:after="0" w:line="240" w:lineRule="auto"/>
              <w:rPr>
                <w:rFonts w:cs="Arial"/>
                <w:sz w:val="18"/>
                <w:szCs w:val="18"/>
                <w:lang w:eastAsia="pl-PL"/>
              </w:rPr>
            </w:pPr>
            <w:r w:rsidRPr="00625AB5">
              <w:rPr>
                <w:sz w:val="18"/>
                <w:szCs w:val="18"/>
              </w:rPr>
              <w:t>Powierzchnia ziemi</w:t>
            </w:r>
            <w:r w:rsidRPr="00625AB5">
              <w:rPr>
                <w:rFonts w:cs="Arial"/>
                <w:sz w:val="18"/>
                <w:szCs w:val="18"/>
                <w:lang w:eastAsia="pl-PL"/>
              </w:rPr>
              <w:t xml:space="preserve"> </w:t>
            </w:r>
          </w:p>
        </w:tc>
        <w:tc>
          <w:tcPr>
            <w:tcW w:w="2835" w:type="dxa"/>
          </w:tcPr>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PLH</w:t>
            </w:r>
            <w:r w:rsidRPr="00625AB5">
              <w:rPr>
                <w:rFonts w:cs="Arial"/>
                <w:sz w:val="18"/>
                <w:szCs w:val="18"/>
                <w:lang w:eastAsia="pl-PL"/>
              </w:rPr>
              <w:t>: Rudawy Janowickie</w:t>
            </w:r>
          </w:p>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Ostrzyca Proboszczo-wicka</w:t>
            </w:r>
          </w:p>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Ostoja nad Bobrem</w:t>
            </w:r>
          </w:p>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Stawy Karpnickie</w:t>
            </w:r>
          </w:p>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Trzcińskie Mokradła</w:t>
            </w:r>
          </w:p>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Góra Wapienna</w:t>
            </w:r>
          </w:p>
          <w:p w:rsidR="00BE3383" w:rsidRPr="00625AB5" w:rsidRDefault="00BE3383" w:rsidP="0013168E">
            <w:pPr>
              <w:spacing w:after="0" w:line="240" w:lineRule="auto"/>
              <w:rPr>
                <w:rFonts w:cs="Arial"/>
                <w:sz w:val="18"/>
                <w:szCs w:val="18"/>
                <w:lang w:eastAsia="pl-PL"/>
              </w:rPr>
            </w:pPr>
            <w:r w:rsidRPr="00625AB5">
              <w:rPr>
                <w:rFonts w:cs="Arial"/>
                <w:sz w:val="18"/>
                <w:szCs w:val="18"/>
                <w:lang w:eastAsia="pl-PL"/>
              </w:rPr>
              <w:t xml:space="preserve">Góry i Pogórze Kaczawskie; </w:t>
            </w:r>
          </w:p>
          <w:p w:rsidR="00BE3383" w:rsidRPr="00625AB5" w:rsidRDefault="00BE3383" w:rsidP="0013168E">
            <w:pPr>
              <w:spacing w:after="0" w:line="240" w:lineRule="auto"/>
              <w:rPr>
                <w:rFonts w:cs="Arial"/>
                <w:sz w:val="18"/>
                <w:szCs w:val="18"/>
                <w:lang w:eastAsia="pl-PL"/>
              </w:rPr>
            </w:pPr>
            <w:r w:rsidRPr="00625AB5">
              <w:rPr>
                <w:rFonts w:cs="Arial"/>
                <w:sz w:val="18"/>
                <w:szCs w:val="18"/>
                <w:lang w:eastAsia="pl-PL"/>
              </w:rPr>
              <w:t xml:space="preserve">Rezerwaty: Buczyna Storczykowa na Białych Skałach, Ostrzyca Proboszczo-wicka, Wąwóz z Lipa; Buki Sudeckie, Wilcza Góra, Wąwóz Siedmicki, Góra Zamkowa; </w:t>
            </w:r>
          </w:p>
          <w:p w:rsidR="00BE3383" w:rsidRPr="00625AB5" w:rsidRDefault="00BE3383" w:rsidP="0013168E">
            <w:pPr>
              <w:spacing w:after="0" w:line="240" w:lineRule="auto"/>
              <w:rPr>
                <w:rFonts w:cs="Arial"/>
                <w:sz w:val="18"/>
                <w:szCs w:val="18"/>
                <w:lang w:eastAsia="pl-PL"/>
              </w:rPr>
            </w:pPr>
            <w:r w:rsidRPr="00625AB5">
              <w:rPr>
                <w:rFonts w:cs="Arial"/>
                <w:sz w:val="18"/>
                <w:szCs w:val="18"/>
                <w:lang w:eastAsia="pl-PL"/>
              </w:rPr>
              <w:t>Parki krajobrazowe: Doliny Bobru, Chełmy, Rudawski;</w:t>
            </w:r>
          </w:p>
          <w:p w:rsidR="00BE3383" w:rsidRPr="00625AB5" w:rsidRDefault="00BE3383" w:rsidP="0013168E">
            <w:pPr>
              <w:spacing w:after="0" w:line="240" w:lineRule="auto"/>
              <w:rPr>
                <w:rFonts w:cs="Arial"/>
                <w:sz w:val="18"/>
                <w:szCs w:val="18"/>
                <w:lang w:eastAsia="pl-PL"/>
              </w:rPr>
            </w:pPr>
            <w:r w:rsidRPr="00625AB5">
              <w:rPr>
                <w:rFonts w:cs="Arial"/>
                <w:b/>
                <w:sz w:val="18"/>
                <w:szCs w:val="18"/>
                <w:lang w:eastAsia="pl-PL"/>
              </w:rPr>
              <w:t>OCH</w:t>
            </w:r>
            <w:r w:rsidRPr="00625AB5">
              <w:rPr>
                <w:rFonts w:cs="Arial"/>
                <w:sz w:val="18"/>
                <w:szCs w:val="18"/>
                <w:lang w:eastAsia="pl-PL"/>
              </w:rPr>
              <w:t xml:space="preserve">K: Ostrzyca Proboszczowicka </w:t>
            </w:r>
          </w:p>
        </w:tc>
        <w:tc>
          <w:tcPr>
            <w:tcW w:w="2976" w:type="dxa"/>
            <w:vMerge w:val="restart"/>
          </w:tcPr>
          <w:p w:rsidR="00BE3383" w:rsidRPr="00625AB5" w:rsidRDefault="00BE3383" w:rsidP="00DC5726">
            <w:pPr>
              <w:spacing w:after="0" w:line="240" w:lineRule="auto"/>
              <w:rPr>
                <w:sz w:val="18"/>
                <w:szCs w:val="18"/>
              </w:rPr>
            </w:pPr>
            <w:r w:rsidRPr="00625AB5">
              <w:rPr>
                <w:sz w:val="18"/>
                <w:szCs w:val="18"/>
              </w:rPr>
              <w:t>- Defragmentacja siedlisk przyrodniczych.</w:t>
            </w:r>
          </w:p>
          <w:p w:rsidR="00BE3383" w:rsidRPr="00625AB5" w:rsidRDefault="00BE3383" w:rsidP="00DC5726">
            <w:pPr>
              <w:spacing w:after="0" w:line="240" w:lineRule="auto"/>
              <w:rPr>
                <w:sz w:val="18"/>
                <w:szCs w:val="18"/>
              </w:rPr>
            </w:pPr>
          </w:p>
          <w:p w:rsidR="00BE3383" w:rsidRPr="00625AB5" w:rsidRDefault="00BE3383" w:rsidP="00DC5726">
            <w:pPr>
              <w:spacing w:after="0" w:line="240" w:lineRule="auto"/>
              <w:rPr>
                <w:sz w:val="18"/>
                <w:szCs w:val="18"/>
                <w:lang w:eastAsia="en-GB"/>
              </w:rPr>
            </w:pPr>
            <w:r w:rsidRPr="00625AB5">
              <w:rPr>
                <w:sz w:val="18"/>
                <w:szCs w:val="18"/>
              </w:rPr>
              <w:t xml:space="preserve">- </w:t>
            </w:r>
            <w:r w:rsidRPr="00625AB5">
              <w:rPr>
                <w:sz w:val="18"/>
                <w:szCs w:val="18"/>
                <w:lang w:eastAsia="en-GB"/>
              </w:rPr>
              <w:t>Fizyczne zajęcie terenu występowania siedlisk przyrodniczych pod obiekty planowanej infrastruktury.</w:t>
            </w:r>
          </w:p>
          <w:p w:rsidR="00BE3383" w:rsidRPr="00625AB5" w:rsidRDefault="00BE3383" w:rsidP="00DC5726">
            <w:pPr>
              <w:spacing w:after="0" w:line="240" w:lineRule="auto"/>
              <w:rPr>
                <w:sz w:val="18"/>
                <w:szCs w:val="18"/>
                <w:lang w:eastAsia="en-GB"/>
              </w:rPr>
            </w:pPr>
            <w:r w:rsidRPr="00625AB5">
              <w:rPr>
                <w:sz w:val="18"/>
                <w:szCs w:val="18"/>
                <w:lang w:eastAsia="en-GB"/>
              </w:rPr>
              <w:t>- Wycinka drzew i krzewów w przypadku prowadzenia wykopu przez tereny leśne.</w:t>
            </w:r>
          </w:p>
          <w:p w:rsidR="00BE3383" w:rsidRPr="00625AB5" w:rsidRDefault="00BE3383" w:rsidP="00DC5726">
            <w:pPr>
              <w:spacing w:after="0" w:line="240" w:lineRule="auto"/>
              <w:rPr>
                <w:sz w:val="18"/>
                <w:szCs w:val="18"/>
              </w:rPr>
            </w:pPr>
          </w:p>
          <w:p w:rsidR="00BE3383" w:rsidRPr="00625AB5" w:rsidRDefault="00BE3383" w:rsidP="00DC5726">
            <w:pPr>
              <w:spacing w:after="0" w:line="240" w:lineRule="auto"/>
              <w:rPr>
                <w:sz w:val="18"/>
                <w:szCs w:val="18"/>
                <w:lang w:eastAsia="en-GB"/>
              </w:rPr>
            </w:pPr>
            <w:r w:rsidRPr="00625AB5">
              <w:rPr>
                <w:sz w:val="18"/>
                <w:szCs w:val="18"/>
              </w:rPr>
              <w:t xml:space="preserve">- </w:t>
            </w:r>
            <w:r w:rsidRPr="00625AB5">
              <w:rPr>
                <w:sz w:val="18"/>
                <w:szCs w:val="18"/>
                <w:lang w:eastAsia="en-GB"/>
              </w:rPr>
              <w:t>Kolizje ze szlakami migracji zwierząt, , w szczególności dla nietoperzy.</w:t>
            </w:r>
          </w:p>
          <w:p w:rsidR="00BE3383" w:rsidRPr="00625AB5" w:rsidRDefault="00BE3383" w:rsidP="00DC5726">
            <w:pPr>
              <w:spacing w:after="0" w:line="240" w:lineRule="auto"/>
              <w:rPr>
                <w:sz w:val="18"/>
                <w:szCs w:val="18"/>
                <w:lang w:eastAsia="en-GB"/>
              </w:rPr>
            </w:pPr>
          </w:p>
          <w:p w:rsidR="00BE3383" w:rsidRPr="00625AB5" w:rsidRDefault="00BE3383" w:rsidP="00DC5726">
            <w:pPr>
              <w:spacing w:after="0" w:line="240" w:lineRule="auto"/>
              <w:rPr>
                <w:sz w:val="18"/>
                <w:szCs w:val="18"/>
                <w:lang w:eastAsia="en-GB"/>
              </w:rPr>
            </w:pPr>
            <w:r w:rsidRPr="00625AB5">
              <w:rPr>
                <w:sz w:val="18"/>
                <w:szCs w:val="18"/>
                <w:lang w:eastAsia="en-GB"/>
              </w:rPr>
              <w:t>- Wypłoszenie zwierząt, w tym ptaków w fazie budowy obiektów (hałas, obecność ludzi i sprzętu).</w:t>
            </w:r>
          </w:p>
          <w:p w:rsidR="00BE3383" w:rsidRPr="00625AB5" w:rsidRDefault="00BE3383" w:rsidP="00DC5726">
            <w:pPr>
              <w:spacing w:after="0" w:line="240" w:lineRule="auto"/>
              <w:rPr>
                <w:sz w:val="18"/>
                <w:szCs w:val="18"/>
                <w:lang w:eastAsia="en-GB"/>
              </w:rPr>
            </w:pPr>
          </w:p>
          <w:p w:rsidR="00BE3383" w:rsidRPr="00480062" w:rsidRDefault="00BE3383" w:rsidP="00DC5726">
            <w:pPr>
              <w:spacing w:after="0" w:line="240" w:lineRule="auto"/>
              <w:rPr>
                <w:sz w:val="18"/>
                <w:szCs w:val="18"/>
                <w:lang w:eastAsia="en-GB"/>
              </w:rPr>
            </w:pPr>
            <w:r w:rsidRPr="00480062">
              <w:rPr>
                <w:sz w:val="18"/>
                <w:szCs w:val="18"/>
                <w:lang w:eastAsia="en-GB"/>
              </w:rPr>
              <w:t>- Zagrożenia dla ptaków:</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 xml:space="preserve">redukcja siedlisk ważnych dla ptaków poprzez fizyczne zajęcie terenu pod obiekty oraz linie przesyłowe </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 xml:space="preserve">kolizje z liniami elektroenergetycznymi lub konstrukcją słupa; </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porażenie prądem w czasie odpoczynku i czatowania na zdobycz na słupach i liniach napowietrznych (oraz wskutek budowania gniazd na liniach niskiego i średniego napięcia przez niektóre gatunki, głównie przez bociany);</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 xml:space="preserve">Oddziaływanie pól elektromagnetycznych; </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 xml:space="preserve">hałas; </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 xml:space="preserve">"efekt wizualny". </w:t>
            </w:r>
          </w:p>
        </w:tc>
        <w:tc>
          <w:tcPr>
            <w:tcW w:w="1683" w:type="dxa"/>
          </w:tcPr>
          <w:p w:rsidR="00BE3383" w:rsidRPr="00625AB5" w:rsidRDefault="00BE3383" w:rsidP="007F7E3A">
            <w:pPr>
              <w:spacing w:after="0" w:line="240" w:lineRule="auto"/>
              <w:rPr>
                <w:sz w:val="18"/>
                <w:szCs w:val="18"/>
              </w:rPr>
            </w:pPr>
            <w:r w:rsidRPr="00625AB5">
              <w:rPr>
                <w:sz w:val="18"/>
                <w:szCs w:val="18"/>
              </w:rPr>
              <w:t>Patrz zestaw działań nr 1</w:t>
            </w:r>
          </w:p>
        </w:tc>
      </w:tr>
      <w:tr w:rsidR="00BE3383" w:rsidRPr="00625AB5" w:rsidTr="00547E09">
        <w:trPr>
          <w:gridBefore w:val="1"/>
          <w:cantSplit/>
          <w:trHeight w:val="1542"/>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E/7.5/D/86</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TAURON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GPZ Antałówka wraz z linią zasilającą 110 kV, dł. 2x12 km</w:t>
            </w:r>
          </w:p>
        </w:tc>
        <w:tc>
          <w:tcPr>
            <w:tcW w:w="1417" w:type="dxa"/>
          </w:tcPr>
          <w:p w:rsidR="00BE3383" w:rsidRPr="00625AB5" w:rsidRDefault="00BE3383" w:rsidP="00DC5726">
            <w:pPr>
              <w:spacing w:after="0" w:line="240" w:lineRule="auto"/>
              <w:rPr>
                <w:rFonts w:cs="Arial"/>
                <w:sz w:val="18"/>
                <w:szCs w:val="18"/>
                <w:lang w:eastAsia="pl-PL"/>
              </w:rPr>
            </w:pPr>
            <w:r w:rsidRPr="00625AB5">
              <w:rPr>
                <w:sz w:val="18"/>
                <w:szCs w:val="18"/>
              </w:rPr>
              <w:t>§3 ust.1 pkt 7)</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Brak danych</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DC5726">
            <w:pPr>
              <w:spacing w:after="0" w:line="240" w:lineRule="auto"/>
              <w:rPr>
                <w:rFonts w:cs="Arial"/>
                <w:b/>
                <w:sz w:val="18"/>
                <w:szCs w:val="18"/>
                <w:lang w:eastAsia="pl-PL"/>
              </w:rPr>
            </w:pPr>
            <w:r w:rsidRPr="00625AB5">
              <w:rPr>
                <w:rFonts w:cs="Arial"/>
                <w:b/>
                <w:sz w:val="18"/>
                <w:szCs w:val="18"/>
                <w:lang w:eastAsia="pl-PL"/>
              </w:rPr>
              <w:t xml:space="preserve">PLH: </w:t>
            </w:r>
            <w:r w:rsidRPr="00625AB5">
              <w:rPr>
                <w:rFonts w:cs="Arial"/>
                <w:sz w:val="18"/>
                <w:szCs w:val="18"/>
                <w:lang w:eastAsia="pl-PL"/>
              </w:rPr>
              <w:t>Tatry</w:t>
            </w:r>
          </w:p>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PLB</w:t>
            </w:r>
            <w:r w:rsidRPr="00625AB5">
              <w:rPr>
                <w:rFonts w:cs="Arial"/>
                <w:sz w:val="18"/>
                <w:szCs w:val="18"/>
                <w:lang w:eastAsia="pl-PL"/>
              </w:rPr>
              <w:t>: Tatry</w:t>
            </w:r>
          </w:p>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Tatrzański Park Narodowy;</w:t>
            </w:r>
          </w:p>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OCH</w:t>
            </w:r>
            <w:r w:rsidRPr="00625AB5">
              <w:rPr>
                <w:rFonts w:cs="Arial"/>
                <w:sz w:val="18"/>
                <w:szCs w:val="18"/>
                <w:lang w:eastAsia="pl-PL"/>
              </w:rPr>
              <w:t xml:space="preserve">K: Południowomałopolski </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7F7E3A">
            <w:pPr>
              <w:spacing w:after="0" w:line="240" w:lineRule="auto"/>
              <w:rPr>
                <w:sz w:val="18"/>
                <w:szCs w:val="18"/>
              </w:rPr>
            </w:pPr>
            <w:r w:rsidRPr="00625AB5">
              <w:rPr>
                <w:sz w:val="18"/>
                <w:szCs w:val="18"/>
              </w:rPr>
              <w:t>Patrz zestaw działań nr 1</w:t>
            </w:r>
          </w:p>
        </w:tc>
      </w:tr>
      <w:tr w:rsidR="00BE3383" w:rsidRPr="00625AB5" w:rsidTr="00421F6E">
        <w:trPr>
          <w:gridBefore w:val="1"/>
          <w:cantSplit/>
          <w:trHeight w:val="1134"/>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E/7.5/D/87</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TAURON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Budowa linii 110 kV Dobrzeń-Hermanowice/Gracze, dł. 21 km</w:t>
            </w:r>
          </w:p>
        </w:tc>
        <w:tc>
          <w:tcPr>
            <w:tcW w:w="1417" w:type="dxa"/>
          </w:tcPr>
          <w:p w:rsidR="00BE3383" w:rsidRPr="00625AB5" w:rsidRDefault="00BE3383" w:rsidP="00DC5726">
            <w:pPr>
              <w:spacing w:after="0" w:line="240" w:lineRule="auto"/>
              <w:rPr>
                <w:rFonts w:cs="Arial"/>
                <w:sz w:val="18"/>
                <w:szCs w:val="18"/>
                <w:lang w:eastAsia="pl-PL"/>
              </w:rPr>
            </w:pPr>
            <w:r w:rsidRPr="00625AB5">
              <w:rPr>
                <w:sz w:val="18"/>
                <w:szCs w:val="18"/>
              </w:rPr>
              <w:t>§3 ust.1 pkt 7)</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Brak danych</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 xml:space="preserve">PLH: </w:t>
            </w:r>
            <w:r w:rsidRPr="00625AB5">
              <w:rPr>
                <w:rFonts w:cs="Arial"/>
                <w:sz w:val="18"/>
                <w:szCs w:val="18"/>
                <w:lang w:eastAsia="pl-PL"/>
              </w:rPr>
              <w:t>Opolska Dolina Nysy Kłodzkiej</w:t>
            </w:r>
          </w:p>
          <w:p w:rsidR="00BE3383" w:rsidRPr="00625AB5" w:rsidRDefault="00BE3383" w:rsidP="00DC5726">
            <w:pPr>
              <w:spacing w:after="0" w:line="240" w:lineRule="auto"/>
              <w:rPr>
                <w:rFonts w:cs="Arial"/>
                <w:b/>
                <w:sz w:val="18"/>
                <w:szCs w:val="18"/>
                <w:lang w:eastAsia="pl-PL"/>
              </w:rPr>
            </w:pPr>
            <w:r w:rsidRPr="00625AB5">
              <w:rPr>
                <w:rFonts w:cs="Arial"/>
                <w:sz w:val="18"/>
                <w:szCs w:val="18"/>
                <w:lang w:eastAsia="pl-PL"/>
              </w:rPr>
              <w:t>Bory Niemodlińskie</w:t>
            </w:r>
          </w:p>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PLB</w:t>
            </w:r>
            <w:r w:rsidRPr="00625AB5">
              <w:rPr>
                <w:rFonts w:cs="Arial"/>
                <w:sz w:val="18"/>
                <w:szCs w:val="18"/>
                <w:lang w:eastAsia="pl-PL"/>
              </w:rPr>
              <w:t xml:space="preserve">: Grądy Odrzańskie; rezerwaty: Prądy, Złote Bagna; </w:t>
            </w:r>
          </w:p>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Stobrawski Park Krajobrazowy;</w:t>
            </w:r>
          </w:p>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OCHK</w:t>
            </w:r>
            <w:r w:rsidRPr="00625AB5">
              <w:rPr>
                <w:rFonts w:cs="Arial"/>
                <w:sz w:val="18"/>
                <w:szCs w:val="18"/>
                <w:lang w:eastAsia="pl-PL"/>
              </w:rPr>
              <w:t xml:space="preserve">: Bory Niemodlińskie </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7F7E3A">
            <w:pPr>
              <w:spacing w:after="0" w:line="240" w:lineRule="auto"/>
              <w:rPr>
                <w:sz w:val="18"/>
                <w:szCs w:val="18"/>
              </w:rPr>
            </w:pPr>
            <w:r w:rsidRPr="00625AB5">
              <w:rPr>
                <w:sz w:val="18"/>
                <w:szCs w:val="18"/>
              </w:rPr>
              <w:t>Patrz zestaw działań nr 1</w:t>
            </w:r>
          </w:p>
        </w:tc>
      </w:tr>
      <w:tr w:rsidR="00BE3383" w:rsidRPr="00625AB5" w:rsidTr="00421F6E">
        <w:trPr>
          <w:gridBefore w:val="1"/>
          <w:cantSplit/>
          <w:trHeight w:val="1134"/>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E/7.5/D/88</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TAURON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Przebudowa linii 110 kV S-143 Czechnica-Oleśnica, G-10000120, G-13007753, G-53100011, dł. 26,8 km</w:t>
            </w:r>
          </w:p>
        </w:tc>
        <w:tc>
          <w:tcPr>
            <w:tcW w:w="1417" w:type="dxa"/>
          </w:tcPr>
          <w:p w:rsidR="00BE3383" w:rsidRPr="00625AB5" w:rsidRDefault="00BE3383" w:rsidP="003758A0">
            <w:pPr>
              <w:spacing w:after="0" w:line="240" w:lineRule="auto"/>
              <w:rPr>
                <w:rFonts w:cs="Arial"/>
                <w:sz w:val="18"/>
                <w:szCs w:val="18"/>
                <w:lang w:eastAsia="pl-PL"/>
              </w:rPr>
            </w:pPr>
            <w:r w:rsidRPr="00625AB5">
              <w:rPr>
                <w:sz w:val="18"/>
                <w:szCs w:val="18"/>
              </w:rPr>
              <w:t>§3 ust.2*</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Brak danych</w:t>
            </w:r>
          </w:p>
        </w:tc>
        <w:tc>
          <w:tcPr>
            <w:tcW w:w="1701" w:type="dxa"/>
            <w:vMerge w:val="restart"/>
            <w:noWrap/>
          </w:tcPr>
          <w:p w:rsidR="00BE3383" w:rsidRPr="00625AB5" w:rsidRDefault="00BE3383" w:rsidP="00DC5726">
            <w:pPr>
              <w:spacing w:after="0" w:line="240" w:lineRule="auto"/>
              <w:rPr>
                <w:sz w:val="18"/>
                <w:szCs w:val="18"/>
              </w:rPr>
            </w:pPr>
            <w:r w:rsidRPr="00625AB5">
              <w:rPr>
                <w:sz w:val="18"/>
                <w:szCs w:val="18"/>
              </w:rPr>
              <w:t>Przyroda (głównie ptaki i wycinka drzew),</w:t>
            </w:r>
          </w:p>
          <w:p w:rsidR="00BE3383" w:rsidRPr="00625AB5" w:rsidRDefault="00BE3383" w:rsidP="00DC5726">
            <w:pPr>
              <w:spacing w:after="0" w:line="240" w:lineRule="auto"/>
              <w:rPr>
                <w:sz w:val="18"/>
                <w:szCs w:val="18"/>
              </w:rPr>
            </w:pPr>
          </w:p>
          <w:p w:rsidR="00BE3383" w:rsidRPr="00625AB5" w:rsidRDefault="00BE3383" w:rsidP="00DC5726">
            <w:pPr>
              <w:spacing w:after="0" w:line="240" w:lineRule="auto"/>
              <w:rPr>
                <w:sz w:val="18"/>
                <w:szCs w:val="18"/>
              </w:rPr>
            </w:pPr>
            <w:r w:rsidRPr="00625AB5">
              <w:rPr>
                <w:sz w:val="18"/>
                <w:szCs w:val="18"/>
              </w:rPr>
              <w:t>Krajobraz,</w:t>
            </w:r>
          </w:p>
          <w:p w:rsidR="00BE3383" w:rsidRPr="00625AB5" w:rsidRDefault="00BE3383" w:rsidP="00DC5726">
            <w:pPr>
              <w:spacing w:after="0" w:line="240" w:lineRule="auto"/>
              <w:rPr>
                <w:sz w:val="18"/>
                <w:szCs w:val="18"/>
              </w:rPr>
            </w:pPr>
            <w:r w:rsidRPr="00625AB5">
              <w:rPr>
                <w:sz w:val="18"/>
                <w:szCs w:val="18"/>
              </w:rPr>
              <w:t>Ludzie</w:t>
            </w:r>
          </w:p>
          <w:p w:rsidR="00BE3383" w:rsidRPr="00625AB5" w:rsidRDefault="00BE3383" w:rsidP="00DC5726">
            <w:pPr>
              <w:spacing w:after="0" w:line="240" w:lineRule="auto"/>
              <w:rPr>
                <w:rFonts w:cs="Arial"/>
                <w:sz w:val="18"/>
                <w:szCs w:val="18"/>
                <w:lang w:eastAsia="pl-PL"/>
              </w:rPr>
            </w:pPr>
            <w:r w:rsidRPr="00625AB5">
              <w:rPr>
                <w:sz w:val="18"/>
                <w:szCs w:val="18"/>
              </w:rPr>
              <w:t>Powierzchnia ziemi</w:t>
            </w:r>
          </w:p>
        </w:tc>
        <w:tc>
          <w:tcPr>
            <w:tcW w:w="2835" w:type="dxa"/>
          </w:tcPr>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PLH</w:t>
            </w:r>
            <w:r w:rsidRPr="00625AB5">
              <w:rPr>
                <w:rFonts w:cs="Arial"/>
                <w:sz w:val="18"/>
                <w:szCs w:val="18"/>
                <w:lang w:eastAsia="pl-PL"/>
              </w:rPr>
              <w:t>: Lasy Grędzińskie</w:t>
            </w:r>
          </w:p>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Grądy w Dolinie Odry</w:t>
            </w:r>
          </w:p>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PLB</w:t>
            </w:r>
            <w:r w:rsidRPr="00625AB5">
              <w:rPr>
                <w:rFonts w:cs="Arial"/>
                <w:sz w:val="18"/>
                <w:szCs w:val="18"/>
                <w:lang w:eastAsia="pl-PL"/>
              </w:rPr>
              <w:t>: Grądy Odrzańskie</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7F7E3A">
            <w:pPr>
              <w:spacing w:after="0" w:line="240" w:lineRule="auto"/>
              <w:rPr>
                <w:sz w:val="18"/>
                <w:szCs w:val="18"/>
              </w:rPr>
            </w:pPr>
            <w:r w:rsidRPr="00625AB5">
              <w:rPr>
                <w:sz w:val="18"/>
                <w:szCs w:val="18"/>
              </w:rPr>
              <w:t>Patrz zestaw działań nr 2</w:t>
            </w:r>
          </w:p>
        </w:tc>
      </w:tr>
      <w:tr w:rsidR="00BE3383" w:rsidRPr="00625AB5" w:rsidTr="00421F6E">
        <w:trPr>
          <w:gridBefore w:val="1"/>
          <w:cantSplit/>
          <w:trHeight w:val="1134"/>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E/7.5/D/89</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TAURON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Nowa linia 110 kV relacji R-KDZ: R-ZBK - dł. 17 km</w:t>
            </w:r>
          </w:p>
        </w:tc>
        <w:tc>
          <w:tcPr>
            <w:tcW w:w="1417" w:type="dxa"/>
          </w:tcPr>
          <w:p w:rsidR="00BE3383" w:rsidRPr="00625AB5" w:rsidRDefault="00BE3383" w:rsidP="00DC5726">
            <w:pPr>
              <w:spacing w:after="0" w:line="240" w:lineRule="auto"/>
              <w:rPr>
                <w:rFonts w:cs="Arial"/>
                <w:sz w:val="18"/>
                <w:szCs w:val="18"/>
                <w:lang w:eastAsia="pl-PL"/>
              </w:rPr>
            </w:pPr>
            <w:r w:rsidRPr="00625AB5">
              <w:rPr>
                <w:sz w:val="18"/>
                <w:szCs w:val="18"/>
              </w:rPr>
              <w:t>§3 ust.1 pkt 7)</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Brak danych</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PLH</w:t>
            </w:r>
            <w:r w:rsidRPr="00625AB5">
              <w:rPr>
                <w:rFonts w:cs="Arial"/>
                <w:sz w:val="18"/>
                <w:szCs w:val="18"/>
                <w:lang w:eastAsia="pl-PL"/>
              </w:rPr>
              <w:t>: Przełom Nysy Kłodzkiej koło Morzyszowa</w:t>
            </w:r>
          </w:p>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Góry Bardzkie</w:t>
            </w:r>
          </w:p>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Ostoja Nietoperzy Gór Sowich</w:t>
            </w:r>
          </w:p>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 xml:space="preserve">Góry Złote; </w:t>
            </w:r>
          </w:p>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 xml:space="preserve">Rezerwaty: Cisy, Cisowa Góra; </w:t>
            </w:r>
          </w:p>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Śnieżnicki Park Krajobrazowy;</w:t>
            </w:r>
          </w:p>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OCHK:</w:t>
            </w:r>
            <w:r w:rsidRPr="00625AB5">
              <w:rPr>
                <w:rFonts w:cs="Arial"/>
                <w:sz w:val="18"/>
                <w:szCs w:val="18"/>
                <w:lang w:eastAsia="pl-PL"/>
              </w:rPr>
              <w:t xml:space="preserve"> Góry Bardzkie i Sowie;</w:t>
            </w:r>
          </w:p>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ZPK:</w:t>
            </w:r>
            <w:r w:rsidRPr="00625AB5">
              <w:rPr>
                <w:rFonts w:cs="Arial"/>
                <w:sz w:val="18"/>
                <w:szCs w:val="18"/>
                <w:lang w:eastAsia="pl-PL"/>
              </w:rPr>
              <w:t xml:space="preserve"> Obryw skalny </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891F28">
            <w:pPr>
              <w:spacing w:after="0" w:line="240" w:lineRule="auto"/>
              <w:rPr>
                <w:sz w:val="18"/>
                <w:szCs w:val="18"/>
              </w:rPr>
            </w:pPr>
            <w:r w:rsidRPr="00625AB5">
              <w:rPr>
                <w:sz w:val="18"/>
                <w:szCs w:val="18"/>
              </w:rPr>
              <w:t>Patrz zestaw działań nr 1</w:t>
            </w:r>
          </w:p>
        </w:tc>
      </w:tr>
      <w:tr w:rsidR="00BE3383" w:rsidRPr="00625AB5" w:rsidTr="00547E09">
        <w:trPr>
          <w:gridBefore w:val="1"/>
          <w:cantSplit/>
          <w:trHeight w:val="1332"/>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E/7.5/D/90</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TAURON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l. 110 kV Groszowice Ozimek, dł. 21 km</w:t>
            </w:r>
          </w:p>
        </w:tc>
        <w:tc>
          <w:tcPr>
            <w:tcW w:w="1417" w:type="dxa"/>
          </w:tcPr>
          <w:p w:rsidR="00BE3383" w:rsidRPr="00625AB5" w:rsidRDefault="00BE3383" w:rsidP="00DC5726">
            <w:pPr>
              <w:spacing w:after="0" w:line="240" w:lineRule="auto"/>
              <w:rPr>
                <w:rFonts w:cs="Arial"/>
                <w:sz w:val="18"/>
                <w:szCs w:val="18"/>
                <w:lang w:eastAsia="pl-PL"/>
              </w:rPr>
            </w:pPr>
            <w:r w:rsidRPr="00625AB5">
              <w:rPr>
                <w:sz w:val="18"/>
                <w:szCs w:val="18"/>
              </w:rPr>
              <w:t>§3 ust.1 pkt 7)</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Brak danych</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b/>
                <w:sz w:val="18"/>
                <w:szCs w:val="18"/>
                <w:lang w:eastAsia="pl-PL"/>
              </w:rPr>
              <w:t>OCHK</w:t>
            </w:r>
            <w:r w:rsidRPr="00625AB5">
              <w:rPr>
                <w:rFonts w:cs="Arial"/>
                <w:sz w:val="18"/>
                <w:szCs w:val="18"/>
                <w:lang w:eastAsia="pl-PL"/>
              </w:rPr>
              <w:t xml:space="preserve">: Lasy Stobrawsko-Turawskie </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7F7E3A">
            <w:pPr>
              <w:spacing w:after="0" w:line="240" w:lineRule="auto"/>
              <w:rPr>
                <w:sz w:val="18"/>
                <w:szCs w:val="18"/>
              </w:rPr>
            </w:pPr>
            <w:r w:rsidRPr="00625AB5">
              <w:rPr>
                <w:sz w:val="18"/>
                <w:szCs w:val="18"/>
              </w:rPr>
              <w:t>Patrz zestaw działań nr 1</w:t>
            </w:r>
          </w:p>
        </w:tc>
      </w:tr>
      <w:tr w:rsidR="00BE3383" w:rsidRPr="00625AB5" w:rsidTr="00547E09">
        <w:trPr>
          <w:gridBefore w:val="1"/>
          <w:cantSplit/>
          <w:trHeight w:val="1421"/>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E/7.5/D/91</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TAURON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GPZ 110/SN Prądnik</w:t>
            </w:r>
          </w:p>
        </w:tc>
        <w:tc>
          <w:tcPr>
            <w:tcW w:w="1417" w:type="dxa"/>
          </w:tcPr>
          <w:p w:rsidR="00BE3383" w:rsidRPr="00625AB5" w:rsidRDefault="00BE3383" w:rsidP="00DC5726">
            <w:pPr>
              <w:spacing w:after="0" w:line="240" w:lineRule="auto"/>
              <w:rPr>
                <w:rFonts w:cs="Arial"/>
                <w:sz w:val="18"/>
                <w:szCs w:val="18"/>
                <w:lang w:eastAsia="pl-PL"/>
              </w:rPr>
            </w:pPr>
            <w:r w:rsidRPr="00625AB5">
              <w:rPr>
                <w:sz w:val="18"/>
                <w:szCs w:val="18"/>
              </w:rPr>
              <w:t>§3 ust.1 pkt 7)</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Brak danych</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sz w:val="18"/>
                <w:szCs w:val="18"/>
                <w:lang w:eastAsia="pl-PL"/>
              </w:rPr>
              <w:t>Brak</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7F7E3A">
            <w:pPr>
              <w:spacing w:after="0" w:line="240" w:lineRule="auto"/>
              <w:rPr>
                <w:sz w:val="18"/>
                <w:szCs w:val="18"/>
              </w:rPr>
            </w:pPr>
            <w:r w:rsidRPr="00625AB5">
              <w:rPr>
                <w:sz w:val="18"/>
                <w:szCs w:val="18"/>
              </w:rPr>
              <w:t>Patrz zestaw działań nr 3</w:t>
            </w:r>
          </w:p>
        </w:tc>
      </w:tr>
      <w:tr w:rsidR="00BE3383" w:rsidRPr="00625AB5" w:rsidTr="00547E09">
        <w:trPr>
          <w:gridBefore w:val="1"/>
          <w:cantSplit/>
          <w:trHeight w:val="1391"/>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E/7.5/D/92</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TAURON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Linia 110 kV Szaflary - Kamieniec Tor 1, dł. 18 km</w:t>
            </w:r>
          </w:p>
        </w:tc>
        <w:tc>
          <w:tcPr>
            <w:tcW w:w="1417" w:type="dxa"/>
          </w:tcPr>
          <w:p w:rsidR="00BE3383" w:rsidRPr="00625AB5" w:rsidRDefault="00BE3383" w:rsidP="00DC5726">
            <w:pPr>
              <w:spacing w:after="0" w:line="240" w:lineRule="auto"/>
              <w:rPr>
                <w:rFonts w:cs="Arial"/>
                <w:sz w:val="18"/>
                <w:szCs w:val="18"/>
                <w:lang w:eastAsia="pl-PL"/>
              </w:rPr>
            </w:pPr>
            <w:r w:rsidRPr="00625AB5">
              <w:rPr>
                <w:sz w:val="18"/>
                <w:szCs w:val="18"/>
              </w:rPr>
              <w:t>§3 ust.1 pkt 7)</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Brak danych</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b/>
                <w:sz w:val="18"/>
                <w:szCs w:val="18"/>
                <w:lang w:eastAsia="pl-PL"/>
              </w:rPr>
              <w:t>OCHK</w:t>
            </w:r>
            <w:r w:rsidRPr="00625AB5">
              <w:rPr>
                <w:rFonts w:cs="Arial"/>
                <w:sz w:val="18"/>
                <w:szCs w:val="18"/>
                <w:lang w:eastAsia="pl-PL"/>
              </w:rPr>
              <w:t xml:space="preserve">: Południowomało-polski </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7F7E3A">
            <w:pPr>
              <w:spacing w:after="0" w:line="240" w:lineRule="auto"/>
              <w:rPr>
                <w:sz w:val="18"/>
                <w:szCs w:val="18"/>
              </w:rPr>
            </w:pPr>
            <w:r w:rsidRPr="00625AB5">
              <w:rPr>
                <w:sz w:val="18"/>
                <w:szCs w:val="18"/>
              </w:rPr>
              <w:t>Patrz zestaw działań nr 1</w:t>
            </w:r>
          </w:p>
        </w:tc>
      </w:tr>
      <w:tr w:rsidR="00BE3383" w:rsidRPr="00625AB5" w:rsidTr="00547E09">
        <w:trPr>
          <w:gridBefore w:val="1"/>
          <w:cantSplit/>
          <w:trHeight w:val="1566"/>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E/7.5/D/93</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TAURON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GPZ 110/SN Gdów wraz z linią zasilającą, dł. 3 km</w:t>
            </w:r>
          </w:p>
        </w:tc>
        <w:tc>
          <w:tcPr>
            <w:tcW w:w="1417" w:type="dxa"/>
          </w:tcPr>
          <w:p w:rsidR="00BE3383" w:rsidRPr="00625AB5" w:rsidRDefault="00BE3383" w:rsidP="00DC5726">
            <w:pPr>
              <w:spacing w:after="0" w:line="240" w:lineRule="auto"/>
              <w:rPr>
                <w:rFonts w:cs="Arial"/>
                <w:sz w:val="18"/>
                <w:szCs w:val="18"/>
                <w:lang w:eastAsia="pl-PL"/>
              </w:rPr>
            </w:pPr>
            <w:r w:rsidRPr="00625AB5">
              <w:rPr>
                <w:sz w:val="18"/>
                <w:szCs w:val="18"/>
              </w:rPr>
              <w:t>§3 ust.1 pkt 7)</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Brak danych</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sz w:val="18"/>
                <w:szCs w:val="18"/>
                <w:lang w:eastAsia="pl-PL"/>
              </w:rPr>
              <w:t>Brak</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7F7E3A">
            <w:pPr>
              <w:spacing w:after="0" w:line="240" w:lineRule="auto"/>
              <w:rPr>
                <w:sz w:val="18"/>
                <w:szCs w:val="18"/>
              </w:rPr>
            </w:pPr>
            <w:r w:rsidRPr="00625AB5">
              <w:rPr>
                <w:sz w:val="18"/>
                <w:szCs w:val="18"/>
              </w:rPr>
              <w:t>Patrz zestaw działań nr 3</w:t>
            </w:r>
          </w:p>
        </w:tc>
      </w:tr>
      <w:tr w:rsidR="00BE3383" w:rsidRPr="00625AB5" w:rsidTr="00421F6E">
        <w:trPr>
          <w:gridBefore w:val="1"/>
          <w:cantSplit/>
          <w:trHeight w:val="1134"/>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E/7.5/D/94</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TAURON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Budowa stacji GPZ Długołęka wraz z liniami zasilającymi 110 kV (wcinka w S-129, dł. ok. 2 km) i transformatorami 25 MVA</w:t>
            </w:r>
          </w:p>
        </w:tc>
        <w:tc>
          <w:tcPr>
            <w:tcW w:w="1417" w:type="dxa"/>
          </w:tcPr>
          <w:p w:rsidR="00BE3383" w:rsidRPr="00625AB5" w:rsidRDefault="00BE3383" w:rsidP="00DC5726">
            <w:pPr>
              <w:spacing w:after="0" w:line="240" w:lineRule="auto"/>
              <w:rPr>
                <w:rFonts w:cs="Arial"/>
                <w:sz w:val="18"/>
                <w:szCs w:val="18"/>
                <w:lang w:eastAsia="pl-PL"/>
              </w:rPr>
            </w:pPr>
            <w:r w:rsidRPr="00625AB5">
              <w:rPr>
                <w:sz w:val="18"/>
                <w:szCs w:val="18"/>
              </w:rPr>
              <w:t>§3 ust.1 pkt 7)</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Brak danych</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sz w:val="18"/>
                <w:szCs w:val="18"/>
                <w:lang w:eastAsia="pl-PL"/>
              </w:rPr>
              <w:t>Brak</w:t>
            </w:r>
          </w:p>
        </w:tc>
        <w:tc>
          <w:tcPr>
            <w:tcW w:w="2976" w:type="dxa"/>
          </w:tcPr>
          <w:p w:rsidR="00BE3383" w:rsidRPr="00625AB5" w:rsidRDefault="00BE3383" w:rsidP="00DC5726">
            <w:pPr>
              <w:spacing w:after="0" w:line="240" w:lineRule="auto"/>
              <w:rPr>
                <w:sz w:val="18"/>
                <w:szCs w:val="18"/>
              </w:rPr>
            </w:pPr>
            <w:r w:rsidRPr="00625AB5">
              <w:rPr>
                <w:sz w:val="18"/>
                <w:szCs w:val="18"/>
              </w:rPr>
              <w:t>- Defragmentacja siedlisk przyrodniczych.</w:t>
            </w:r>
          </w:p>
          <w:p w:rsidR="00BE3383" w:rsidRPr="00625AB5" w:rsidRDefault="00BE3383" w:rsidP="00DC5726">
            <w:pPr>
              <w:spacing w:after="0" w:line="240" w:lineRule="auto"/>
              <w:rPr>
                <w:sz w:val="18"/>
                <w:szCs w:val="18"/>
              </w:rPr>
            </w:pPr>
          </w:p>
          <w:p w:rsidR="00BE3383" w:rsidRPr="00625AB5" w:rsidRDefault="00BE3383" w:rsidP="00DC5726">
            <w:pPr>
              <w:spacing w:after="0" w:line="240" w:lineRule="auto"/>
              <w:rPr>
                <w:sz w:val="18"/>
                <w:szCs w:val="18"/>
                <w:lang w:eastAsia="en-GB"/>
              </w:rPr>
            </w:pPr>
            <w:r w:rsidRPr="00625AB5">
              <w:rPr>
                <w:sz w:val="18"/>
                <w:szCs w:val="18"/>
              </w:rPr>
              <w:t xml:space="preserve">- </w:t>
            </w:r>
            <w:r w:rsidRPr="00625AB5">
              <w:rPr>
                <w:sz w:val="18"/>
                <w:szCs w:val="18"/>
                <w:lang w:eastAsia="en-GB"/>
              </w:rPr>
              <w:t>Fizyczne zajęcie terenu występowania siedlisk przyrodniczych pod obiekty planowanej infrastruktury.</w:t>
            </w:r>
          </w:p>
          <w:p w:rsidR="00BE3383" w:rsidRPr="00625AB5" w:rsidRDefault="00BE3383" w:rsidP="00DC5726">
            <w:pPr>
              <w:spacing w:after="0" w:line="240" w:lineRule="auto"/>
              <w:rPr>
                <w:sz w:val="18"/>
                <w:szCs w:val="18"/>
                <w:lang w:eastAsia="en-GB"/>
              </w:rPr>
            </w:pPr>
          </w:p>
          <w:p w:rsidR="00BE3383" w:rsidRPr="00625AB5" w:rsidRDefault="00BE3383" w:rsidP="00DC5726">
            <w:pPr>
              <w:spacing w:after="0" w:line="240" w:lineRule="auto"/>
              <w:rPr>
                <w:sz w:val="18"/>
                <w:szCs w:val="18"/>
                <w:lang w:eastAsia="en-GB"/>
              </w:rPr>
            </w:pPr>
            <w:r w:rsidRPr="00625AB5">
              <w:rPr>
                <w:sz w:val="18"/>
                <w:szCs w:val="18"/>
                <w:lang w:eastAsia="en-GB"/>
              </w:rPr>
              <w:t>- Wycinka drzew i krzewów w przypadku prowadzenia wykopu przez tereny leśne.</w:t>
            </w:r>
          </w:p>
          <w:p w:rsidR="00BE3383" w:rsidRPr="00625AB5" w:rsidRDefault="00BE3383" w:rsidP="00DC5726">
            <w:pPr>
              <w:spacing w:after="0" w:line="240" w:lineRule="auto"/>
              <w:rPr>
                <w:sz w:val="18"/>
                <w:szCs w:val="18"/>
              </w:rPr>
            </w:pPr>
          </w:p>
          <w:p w:rsidR="00BE3383" w:rsidRPr="00625AB5" w:rsidRDefault="00BE3383" w:rsidP="00DC5726">
            <w:pPr>
              <w:spacing w:after="0" w:line="240" w:lineRule="auto"/>
              <w:rPr>
                <w:sz w:val="18"/>
                <w:szCs w:val="18"/>
                <w:lang w:eastAsia="en-GB"/>
              </w:rPr>
            </w:pPr>
            <w:r w:rsidRPr="00625AB5">
              <w:rPr>
                <w:sz w:val="18"/>
                <w:szCs w:val="18"/>
              </w:rPr>
              <w:t xml:space="preserve">- </w:t>
            </w:r>
            <w:r w:rsidRPr="00625AB5">
              <w:rPr>
                <w:sz w:val="18"/>
                <w:szCs w:val="18"/>
                <w:lang w:eastAsia="en-GB"/>
              </w:rPr>
              <w:t>Kolizje ze szlakami migracji zwierząt, , w szczególności dla nietoperzy.</w:t>
            </w:r>
          </w:p>
        </w:tc>
        <w:tc>
          <w:tcPr>
            <w:tcW w:w="1683" w:type="dxa"/>
          </w:tcPr>
          <w:p w:rsidR="00BE3383" w:rsidRPr="00625AB5" w:rsidRDefault="00BE3383" w:rsidP="007F7E3A">
            <w:pPr>
              <w:spacing w:after="0" w:line="240" w:lineRule="auto"/>
              <w:rPr>
                <w:sz w:val="18"/>
                <w:szCs w:val="18"/>
              </w:rPr>
            </w:pPr>
            <w:r w:rsidRPr="00625AB5">
              <w:rPr>
                <w:sz w:val="18"/>
                <w:szCs w:val="18"/>
              </w:rPr>
              <w:t>Patrz zestaw działań nr 3</w:t>
            </w:r>
          </w:p>
        </w:tc>
      </w:tr>
      <w:tr w:rsidR="00BE3383" w:rsidRPr="00625AB5" w:rsidTr="00547E09">
        <w:trPr>
          <w:gridBefore w:val="1"/>
          <w:cantSplit/>
          <w:trHeight w:val="1264"/>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E/7.5/D/95</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TAURON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Modernizacja linii 110 kV Pokój - Namysłów, dł. 21 km</w:t>
            </w:r>
          </w:p>
        </w:tc>
        <w:tc>
          <w:tcPr>
            <w:tcW w:w="1417" w:type="dxa"/>
          </w:tcPr>
          <w:p w:rsidR="00BE3383" w:rsidRPr="00625AB5" w:rsidRDefault="00BE3383" w:rsidP="003758A0">
            <w:pPr>
              <w:spacing w:after="0" w:line="240" w:lineRule="auto"/>
              <w:rPr>
                <w:rFonts w:cs="Arial"/>
                <w:sz w:val="18"/>
                <w:szCs w:val="18"/>
                <w:lang w:eastAsia="pl-PL"/>
              </w:rPr>
            </w:pPr>
            <w:r w:rsidRPr="00625AB5">
              <w:rPr>
                <w:sz w:val="18"/>
                <w:szCs w:val="18"/>
              </w:rPr>
              <w:t>§3 ust.2*</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Tak</w:t>
            </w:r>
          </w:p>
        </w:tc>
        <w:tc>
          <w:tcPr>
            <w:tcW w:w="1701" w:type="dxa"/>
            <w:vMerge w:val="restart"/>
            <w:noWrap/>
          </w:tcPr>
          <w:p w:rsidR="00BE3383" w:rsidRPr="00625AB5" w:rsidRDefault="00BE3383" w:rsidP="00DC5726">
            <w:pPr>
              <w:spacing w:after="0" w:line="240" w:lineRule="auto"/>
              <w:rPr>
                <w:sz w:val="18"/>
                <w:szCs w:val="18"/>
              </w:rPr>
            </w:pPr>
            <w:r w:rsidRPr="00625AB5">
              <w:rPr>
                <w:sz w:val="18"/>
                <w:szCs w:val="18"/>
              </w:rPr>
              <w:t xml:space="preserve">Przyroda </w:t>
            </w:r>
          </w:p>
          <w:p w:rsidR="00BE3383" w:rsidRPr="00625AB5" w:rsidRDefault="00BE3383" w:rsidP="00DC5726">
            <w:pPr>
              <w:spacing w:after="0" w:line="240" w:lineRule="auto"/>
              <w:rPr>
                <w:sz w:val="18"/>
                <w:szCs w:val="18"/>
              </w:rPr>
            </w:pPr>
            <w:r w:rsidRPr="00625AB5">
              <w:rPr>
                <w:sz w:val="18"/>
                <w:szCs w:val="18"/>
              </w:rPr>
              <w:t>Krajobraz,</w:t>
            </w:r>
          </w:p>
          <w:p w:rsidR="00BE3383" w:rsidRPr="00625AB5" w:rsidRDefault="00BE3383" w:rsidP="00DC5726">
            <w:pPr>
              <w:spacing w:after="0" w:line="240" w:lineRule="auto"/>
              <w:rPr>
                <w:sz w:val="18"/>
                <w:szCs w:val="18"/>
              </w:rPr>
            </w:pPr>
            <w:r w:rsidRPr="00625AB5">
              <w:rPr>
                <w:sz w:val="18"/>
                <w:szCs w:val="18"/>
              </w:rPr>
              <w:t>Ludzie</w:t>
            </w:r>
          </w:p>
          <w:p w:rsidR="00BE3383" w:rsidRPr="00625AB5" w:rsidRDefault="00BE3383" w:rsidP="00DC5726">
            <w:pPr>
              <w:spacing w:after="0" w:line="240" w:lineRule="auto"/>
              <w:rPr>
                <w:rFonts w:cs="Arial"/>
                <w:sz w:val="18"/>
                <w:szCs w:val="18"/>
                <w:lang w:eastAsia="pl-PL"/>
              </w:rPr>
            </w:pPr>
            <w:r w:rsidRPr="00625AB5">
              <w:rPr>
                <w:sz w:val="18"/>
                <w:szCs w:val="18"/>
              </w:rPr>
              <w:t>Powierzchnia ziemi</w:t>
            </w: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sz w:val="18"/>
                <w:szCs w:val="18"/>
                <w:lang w:eastAsia="pl-PL"/>
              </w:rPr>
              <w:t>Stobrawki Park Krajobrazowy;</w:t>
            </w:r>
          </w:p>
          <w:p w:rsidR="00BE3383" w:rsidRPr="00625AB5" w:rsidRDefault="00BE3383" w:rsidP="005502C4">
            <w:pPr>
              <w:spacing w:after="0" w:line="240" w:lineRule="auto"/>
              <w:rPr>
                <w:rFonts w:cs="Arial"/>
                <w:sz w:val="18"/>
                <w:szCs w:val="18"/>
                <w:lang w:eastAsia="pl-PL"/>
              </w:rPr>
            </w:pPr>
            <w:r w:rsidRPr="00625AB5">
              <w:rPr>
                <w:rFonts w:cs="Arial"/>
                <w:b/>
                <w:sz w:val="18"/>
                <w:szCs w:val="18"/>
                <w:lang w:eastAsia="pl-PL"/>
              </w:rPr>
              <w:t>OCHK:</w:t>
            </w:r>
            <w:r w:rsidRPr="00625AB5">
              <w:rPr>
                <w:rFonts w:cs="Arial"/>
                <w:sz w:val="18"/>
                <w:szCs w:val="18"/>
                <w:lang w:eastAsia="pl-PL"/>
              </w:rPr>
              <w:t xml:space="preserve"> Lasy Stobrawsko-Turawskie </w:t>
            </w:r>
          </w:p>
        </w:tc>
        <w:tc>
          <w:tcPr>
            <w:tcW w:w="2976" w:type="dxa"/>
            <w:vMerge w:val="restart"/>
          </w:tcPr>
          <w:p w:rsidR="00BE3383" w:rsidRPr="00625AB5" w:rsidRDefault="00BE3383" w:rsidP="00DC5726">
            <w:pPr>
              <w:spacing w:after="0" w:line="240" w:lineRule="auto"/>
              <w:rPr>
                <w:sz w:val="18"/>
                <w:szCs w:val="18"/>
              </w:rPr>
            </w:pPr>
            <w:r w:rsidRPr="00625AB5">
              <w:rPr>
                <w:sz w:val="18"/>
                <w:szCs w:val="18"/>
              </w:rPr>
              <w:t>- Defragmentacja siedlisk przyrodniczych.</w:t>
            </w:r>
          </w:p>
          <w:p w:rsidR="00BE3383" w:rsidRPr="00625AB5" w:rsidRDefault="00BE3383" w:rsidP="00DC5726">
            <w:pPr>
              <w:spacing w:after="0" w:line="240" w:lineRule="auto"/>
              <w:rPr>
                <w:sz w:val="18"/>
                <w:szCs w:val="18"/>
              </w:rPr>
            </w:pPr>
          </w:p>
          <w:p w:rsidR="00BE3383" w:rsidRPr="00625AB5" w:rsidRDefault="00BE3383" w:rsidP="00DC5726">
            <w:pPr>
              <w:spacing w:after="0" w:line="240" w:lineRule="auto"/>
              <w:rPr>
                <w:sz w:val="18"/>
                <w:szCs w:val="18"/>
                <w:lang w:eastAsia="en-GB"/>
              </w:rPr>
            </w:pPr>
            <w:r w:rsidRPr="00625AB5">
              <w:rPr>
                <w:sz w:val="18"/>
                <w:szCs w:val="18"/>
              </w:rPr>
              <w:t xml:space="preserve">- </w:t>
            </w:r>
            <w:r w:rsidRPr="00625AB5">
              <w:rPr>
                <w:sz w:val="18"/>
                <w:szCs w:val="18"/>
                <w:lang w:eastAsia="en-GB"/>
              </w:rPr>
              <w:t>Fizyczne zajęcie terenu występowania siedlisk przyrodniczych pod obiekty planowanej infrastruktury.</w:t>
            </w:r>
          </w:p>
          <w:p w:rsidR="00BE3383" w:rsidRPr="00625AB5" w:rsidRDefault="00BE3383" w:rsidP="00DC5726">
            <w:pPr>
              <w:spacing w:after="0" w:line="240" w:lineRule="auto"/>
              <w:rPr>
                <w:sz w:val="18"/>
                <w:szCs w:val="18"/>
                <w:lang w:eastAsia="en-GB"/>
              </w:rPr>
            </w:pPr>
          </w:p>
          <w:p w:rsidR="00BE3383" w:rsidRPr="00625AB5" w:rsidRDefault="00BE3383" w:rsidP="00DC5726">
            <w:pPr>
              <w:spacing w:after="0" w:line="240" w:lineRule="auto"/>
              <w:rPr>
                <w:sz w:val="18"/>
                <w:szCs w:val="18"/>
                <w:lang w:eastAsia="en-GB"/>
              </w:rPr>
            </w:pPr>
            <w:r w:rsidRPr="00625AB5">
              <w:rPr>
                <w:sz w:val="18"/>
                <w:szCs w:val="18"/>
                <w:lang w:eastAsia="en-GB"/>
              </w:rPr>
              <w:t>- Wycinka drzew i krzewów w przypadku prowadzenia wykopu przez tereny leśne.</w:t>
            </w:r>
          </w:p>
          <w:p w:rsidR="00BE3383" w:rsidRPr="00625AB5" w:rsidRDefault="00BE3383" w:rsidP="00DC5726">
            <w:pPr>
              <w:spacing w:after="0" w:line="240" w:lineRule="auto"/>
              <w:rPr>
                <w:sz w:val="18"/>
                <w:szCs w:val="18"/>
              </w:rPr>
            </w:pPr>
          </w:p>
          <w:p w:rsidR="00BE3383" w:rsidRPr="00625AB5" w:rsidRDefault="00BE3383" w:rsidP="00DC5726">
            <w:pPr>
              <w:spacing w:after="0" w:line="240" w:lineRule="auto"/>
              <w:rPr>
                <w:sz w:val="18"/>
                <w:szCs w:val="18"/>
                <w:lang w:eastAsia="en-GB"/>
              </w:rPr>
            </w:pPr>
            <w:r w:rsidRPr="00625AB5">
              <w:rPr>
                <w:sz w:val="18"/>
                <w:szCs w:val="18"/>
              </w:rPr>
              <w:t xml:space="preserve">- </w:t>
            </w:r>
            <w:r w:rsidRPr="00625AB5">
              <w:rPr>
                <w:sz w:val="18"/>
                <w:szCs w:val="18"/>
                <w:lang w:eastAsia="en-GB"/>
              </w:rPr>
              <w:t>Kolizje ze szlakami migracji zwierząt, , w szczególności dla nietoperzy.</w:t>
            </w:r>
          </w:p>
          <w:p w:rsidR="00BE3383" w:rsidRPr="00625AB5" w:rsidRDefault="00BE3383" w:rsidP="00DC5726">
            <w:pPr>
              <w:spacing w:after="0" w:line="240" w:lineRule="auto"/>
              <w:rPr>
                <w:sz w:val="18"/>
                <w:szCs w:val="18"/>
                <w:lang w:eastAsia="en-GB"/>
              </w:rPr>
            </w:pPr>
          </w:p>
          <w:p w:rsidR="00BE3383" w:rsidRPr="00625AB5" w:rsidRDefault="00BE3383" w:rsidP="00DC5726">
            <w:pPr>
              <w:spacing w:after="0" w:line="240" w:lineRule="auto"/>
              <w:rPr>
                <w:sz w:val="18"/>
                <w:szCs w:val="18"/>
                <w:lang w:eastAsia="en-GB"/>
              </w:rPr>
            </w:pPr>
            <w:r w:rsidRPr="00625AB5">
              <w:rPr>
                <w:sz w:val="18"/>
                <w:szCs w:val="18"/>
                <w:lang w:eastAsia="en-GB"/>
              </w:rPr>
              <w:t>- Wypłoszenie zwierząt, w tym ptaków w fazie budowy obiektów (hałas, obecność ludzi i sprzętu)</w:t>
            </w:r>
          </w:p>
          <w:p w:rsidR="00BE3383" w:rsidRPr="00625AB5" w:rsidRDefault="00BE3383" w:rsidP="00DC5726">
            <w:pPr>
              <w:spacing w:after="0" w:line="240" w:lineRule="auto"/>
              <w:rPr>
                <w:sz w:val="18"/>
                <w:szCs w:val="18"/>
                <w:lang w:eastAsia="en-GB"/>
              </w:rPr>
            </w:pPr>
          </w:p>
          <w:p w:rsidR="00BE3383" w:rsidRPr="00480062" w:rsidRDefault="00BE3383" w:rsidP="00DC5726">
            <w:pPr>
              <w:spacing w:after="0" w:line="240" w:lineRule="auto"/>
              <w:rPr>
                <w:sz w:val="18"/>
                <w:szCs w:val="18"/>
                <w:lang w:eastAsia="en-GB"/>
              </w:rPr>
            </w:pPr>
            <w:r w:rsidRPr="00480062">
              <w:rPr>
                <w:sz w:val="18"/>
                <w:szCs w:val="18"/>
                <w:lang w:eastAsia="en-GB"/>
              </w:rPr>
              <w:t>- Zagrożenia dla ptaków:</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 xml:space="preserve">redukcja siedlisk ważnych dla ptaków poprzez fizyczne zajęcie terenu pod obiekty oraz linie przesyłowe </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 xml:space="preserve">kolizje z liniami elektroenergetycznymi lub konstrukcją słupa; </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porażenie prądem w czasie odpoczynku i czatowania na zdobycz na słupach i liniach napowietrznych (oraz wskutek budowania gniazd na liniach niskiego i średniego napięcia przez niektóre gatunki, głównie przez bociany);</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 xml:space="preserve">Oddziaływanie pól elektromagnetycznych; </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 xml:space="preserve">hałas; </w:t>
            </w:r>
          </w:p>
          <w:p w:rsidR="00BE3383" w:rsidRPr="00480062" w:rsidRDefault="00BE3383" w:rsidP="00DC5726">
            <w:pPr>
              <w:pStyle w:val="ListParagraph"/>
              <w:numPr>
                <w:ilvl w:val="0"/>
                <w:numId w:val="50"/>
              </w:numPr>
              <w:spacing w:before="0" w:after="0" w:line="240" w:lineRule="auto"/>
              <w:ind w:left="0" w:firstLine="0"/>
              <w:rPr>
                <w:rFonts w:ascii="Calibri" w:hAnsi="Calibri"/>
                <w:sz w:val="18"/>
                <w:szCs w:val="18"/>
                <w:lang w:eastAsia="en-GB"/>
              </w:rPr>
            </w:pPr>
            <w:r w:rsidRPr="00480062">
              <w:rPr>
                <w:rFonts w:ascii="Calibri" w:hAnsi="Calibri"/>
                <w:sz w:val="18"/>
                <w:szCs w:val="18"/>
                <w:lang w:eastAsia="en-GB"/>
              </w:rPr>
              <w:t xml:space="preserve">"efekt wizualny". </w:t>
            </w:r>
          </w:p>
        </w:tc>
        <w:tc>
          <w:tcPr>
            <w:tcW w:w="1683" w:type="dxa"/>
          </w:tcPr>
          <w:p w:rsidR="00BE3383" w:rsidRPr="00625AB5" w:rsidRDefault="00BE3383" w:rsidP="007F7E3A">
            <w:pPr>
              <w:spacing w:after="0" w:line="240" w:lineRule="auto"/>
              <w:rPr>
                <w:sz w:val="18"/>
                <w:szCs w:val="18"/>
              </w:rPr>
            </w:pPr>
            <w:r w:rsidRPr="00625AB5">
              <w:rPr>
                <w:sz w:val="18"/>
                <w:szCs w:val="18"/>
              </w:rPr>
              <w:t>Patrz zestaw działań nr 2</w:t>
            </w:r>
          </w:p>
        </w:tc>
      </w:tr>
      <w:tr w:rsidR="00BE3383" w:rsidRPr="00625AB5" w:rsidTr="00421F6E">
        <w:trPr>
          <w:gridBefore w:val="1"/>
          <w:cantSplit/>
          <w:trHeight w:val="1134"/>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E/7.5/D/96</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TAURON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Kompleksowa modernizacja linii WN: S-264 i S-260, dł. 32 km</w:t>
            </w:r>
          </w:p>
        </w:tc>
        <w:tc>
          <w:tcPr>
            <w:tcW w:w="1417" w:type="dxa"/>
          </w:tcPr>
          <w:p w:rsidR="00BE3383" w:rsidRPr="00625AB5" w:rsidRDefault="00BE3383" w:rsidP="00DC5726">
            <w:pPr>
              <w:spacing w:after="0" w:line="240" w:lineRule="auto"/>
              <w:rPr>
                <w:rFonts w:cs="Arial"/>
                <w:sz w:val="18"/>
                <w:szCs w:val="18"/>
                <w:lang w:eastAsia="pl-PL"/>
              </w:rPr>
            </w:pPr>
            <w:r w:rsidRPr="00625AB5">
              <w:rPr>
                <w:sz w:val="18"/>
                <w:szCs w:val="18"/>
              </w:rPr>
              <w:t>§3 ust. 1 pkt 7)</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Brak danych</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PLH</w:t>
            </w:r>
            <w:r w:rsidRPr="00625AB5">
              <w:rPr>
                <w:rFonts w:cs="Arial"/>
                <w:sz w:val="18"/>
                <w:szCs w:val="18"/>
                <w:lang w:eastAsia="pl-PL"/>
              </w:rPr>
              <w:t>: Góry Stołowe</w:t>
            </w:r>
          </w:p>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PLB</w:t>
            </w:r>
            <w:r w:rsidRPr="00625AB5">
              <w:rPr>
                <w:rFonts w:cs="Arial"/>
                <w:sz w:val="18"/>
                <w:szCs w:val="18"/>
                <w:lang w:eastAsia="pl-PL"/>
              </w:rPr>
              <w:t>: Góry Stołowe</w:t>
            </w:r>
          </w:p>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Park Narodowy Gór Stołowych – otulina</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7F7E3A">
            <w:pPr>
              <w:spacing w:after="0" w:line="240" w:lineRule="auto"/>
              <w:rPr>
                <w:sz w:val="18"/>
                <w:szCs w:val="18"/>
              </w:rPr>
            </w:pPr>
            <w:r w:rsidRPr="00625AB5">
              <w:rPr>
                <w:sz w:val="18"/>
                <w:szCs w:val="18"/>
              </w:rPr>
              <w:t>Patrz zestaw działań nr 2</w:t>
            </w:r>
          </w:p>
        </w:tc>
      </w:tr>
      <w:tr w:rsidR="00BE3383" w:rsidRPr="00625AB5" w:rsidTr="00421F6E">
        <w:trPr>
          <w:gridBefore w:val="1"/>
          <w:cantSplit/>
          <w:trHeight w:val="1134"/>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E/7.5/D/97</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TAURON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Kompleksowa modernizacja linii WN: S-215, 216 i 219, dł. 23 km</w:t>
            </w:r>
          </w:p>
        </w:tc>
        <w:tc>
          <w:tcPr>
            <w:tcW w:w="1417" w:type="dxa"/>
          </w:tcPr>
          <w:p w:rsidR="00BE3383" w:rsidRPr="00625AB5" w:rsidRDefault="00BE3383" w:rsidP="00DC5726">
            <w:pPr>
              <w:spacing w:after="0" w:line="240" w:lineRule="auto"/>
              <w:rPr>
                <w:rFonts w:cs="Arial"/>
                <w:sz w:val="18"/>
                <w:szCs w:val="18"/>
                <w:lang w:eastAsia="pl-PL"/>
              </w:rPr>
            </w:pPr>
            <w:r w:rsidRPr="00625AB5">
              <w:rPr>
                <w:sz w:val="18"/>
                <w:szCs w:val="18"/>
              </w:rPr>
              <w:t>§3 ust. 1 ust 7)</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Brak danych</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sz w:val="18"/>
                <w:szCs w:val="18"/>
                <w:lang w:eastAsia="pl-PL"/>
              </w:rPr>
              <w:t>Brak</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7F7E3A">
            <w:pPr>
              <w:spacing w:after="0" w:line="240" w:lineRule="auto"/>
              <w:rPr>
                <w:sz w:val="18"/>
                <w:szCs w:val="18"/>
              </w:rPr>
            </w:pPr>
            <w:r w:rsidRPr="00625AB5">
              <w:rPr>
                <w:sz w:val="18"/>
                <w:szCs w:val="18"/>
              </w:rPr>
              <w:t>Patrz zestaw działań nr 4</w:t>
            </w:r>
          </w:p>
        </w:tc>
      </w:tr>
      <w:tr w:rsidR="00BE3383" w:rsidRPr="00625AB5" w:rsidTr="00421F6E">
        <w:trPr>
          <w:gridBefore w:val="1"/>
          <w:cantSplit/>
          <w:trHeight w:val="1134"/>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E/7.5/D/98</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TAURON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Przebudowa linii WN: S-205 na linię dwutorową, dł. 19 km</w:t>
            </w:r>
          </w:p>
        </w:tc>
        <w:tc>
          <w:tcPr>
            <w:tcW w:w="1417" w:type="dxa"/>
          </w:tcPr>
          <w:p w:rsidR="00BE3383" w:rsidRPr="00625AB5" w:rsidRDefault="00BE3383" w:rsidP="00DC5726">
            <w:pPr>
              <w:spacing w:after="0" w:line="240" w:lineRule="auto"/>
              <w:rPr>
                <w:rFonts w:cs="Arial"/>
                <w:sz w:val="18"/>
                <w:szCs w:val="18"/>
                <w:lang w:eastAsia="pl-PL"/>
              </w:rPr>
            </w:pPr>
            <w:r w:rsidRPr="00625AB5">
              <w:rPr>
                <w:sz w:val="18"/>
                <w:szCs w:val="18"/>
              </w:rPr>
              <w:t>§3 ust. 1 ust 7)</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Brak danych</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sz w:val="18"/>
                <w:szCs w:val="18"/>
                <w:lang w:eastAsia="pl-PL"/>
              </w:rPr>
              <w:t>Brak</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7F7E3A">
            <w:pPr>
              <w:spacing w:after="0" w:line="240" w:lineRule="auto"/>
              <w:rPr>
                <w:sz w:val="18"/>
                <w:szCs w:val="18"/>
              </w:rPr>
            </w:pPr>
            <w:r w:rsidRPr="00625AB5">
              <w:rPr>
                <w:sz w:val="18"/>
                <w:szCs w:val="18"/>
              </w:rPr>
              <w:t>Patrz zestaw działań nr 4</w:t>
            </w:r>
          </w:p>
        </w:tc>
      </w:tr>
      <w:tr w:rsidR="00BE3383" w:rsidRPr="00625AB5" w:rsidTr="00421F6E">
        <w:trPr>
          <w:gridBefore w:val="1"/>
          <w:cantSplit/>
          <w:trHeight w:val="1333"/>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E/7.5/D/99</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TAURON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Budowa linii dwutorowej 110 kV R-5 Wrocław - R-199 Kąty Wrocławskie, dł. 18 km</w:t>
            </w:r>
          </w:p>
        </w:tc>
        <w:tc>
          <w:tcPr>
            <w:tcW w:w="1417" w:type="dxa"/>
          </w:tcPr>
          <w:p w:rsidR="00BE3383" w:rsidRPr="00625AB5" w:rsidRDefault="00BE3383" w:rsidP="00DC5726">
            <w:pPr>
              <w:spacing w:after="0" w:line="240" w:lineRule="auto"/>
              <w:rPr>
                <w:rFonts w:cs="Arial"/>
                <w:sz w:val="18"/>
                <w:szCs w:val="18"/>
                <w:lang w:eastAsia="pl-PL"/>
              </w:rPr>
            </w:pPr>
            <w:r w:rsidRPr="00625AB5">
              <w:rPr>
                <w:sz w:val="18"/>
                <w:szCs w:val="18"/>
              </w:rPr>
              <w:t>§3 ust.1 pkt 7)</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Brak danych</w:t>
            </w:r>
          </w:p>
        </w:tc>
        <w:tc>
          <w:tcPr>
            <w:tcW w:w="1701" w:type="dxa"/>
            <w:vMerge w:val="restart"/>
            <w:noWrap/>
          </w:tcPr>
          <w:p w:rsidR="00BE3383" w:rsidRPr="00625AB5" w:rsidRDefault="00BE3383" w:rsidP="00DC5726">
            <w:pPr>
              <w:spacing w:after="0" w:line="240" w:lineRule="auto"/>
              <w:rPr>
                <w:sz w:val="18"/>
                <w:szCs w:val="18"/>
              </w:rPr>
            </w:pPr>
            <w:r w:rsidRPr="00625AB5">
              <w:rPr>
                <w:sz w:val="18"/>
                <w:szCs w:val="18"/>
              </w:rPr>
              <w:t xml:space="preserve">Przyroda </w:t>
            </w:r>
          </w:p>
          <w:p w:rsidR="00BE3383" w:rsidRPr="00625AB5" w:rsidRDefault="00BE3383" w:rsidP="00DC5726">
            <w:pPr>
              <w:spacing w:after="0" w:line="240" w:lineRule="auto"/>
              <w:rPr>
                <w:sz w:val="18"/>
                <w:szCs w:val="18"/>
              </w:rPr>
            </w:pPr>
            <w:r w:rsidRPr="00625AB5">
              <w:rPr>
                <w:sz w:val="18"/>
                <w:szCs w:val="18"/>
              </w:rPr>
              <w:t>Krajobraz,</w:t>
            </w:r>
          </w:p>
          <w:p w:rsidR="00BE3383" w:rsidRPr="00625AB5" w:rsidRDefault="00BE3383" w:rsidP="00DC5726">
            <w:pPr>
              <w:spacing w:after="0" w:line="240" w:lineRule="auto"/>
              <w:rPr>
                <w:sz w:val="18"/>
                <w:szCs w:val="18"/>
              </w:rPr>
            </w:pPr>
            <w:r w:rsidRPr="00625AB5">
              <w:rPr>
                <w:sz w:val="18"/>
                <w:szCs w:val="18"/>
              </w:rPr>
              <w:t>Ludzie</w:t>
            </w:r>
          </w:p>
          <w:p w:rsidR="00BE3383" w:rsidRPr="00625AB5" w:rsidRDefault="00BE3383" w:rsidP="00DC5726">
            <w:pPr>
              <w:spacing w:after="0" w:line="240" w:lineRule="auto"/>
              <w:rPr>
                <w:rFonts w:cs="Arial"/>
                <w:sz w:val="18"/>
                <w:szCs w:val="18"/>
                <w:lang w:eastAsia="pl-PL"/>
              </w:rPr>
            </w:pPr>
            <w:r w:rsidRPr="00625AB5">
              <w:rPr>
                <w:sz w:val="18"/>
                <w:szCs w:val="18"/>
              </w:rPr>
              <w:t>Powierzchnia ziemi</w:t>
            </w:r>
          </w:p>
        </w:tc>
        <w:tc>
          <w:tcPr>
            <w:tcW w:w="2835" w:type="dxa"/>
          </w:tcPr>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PLH</w:t>
            </w:r>
            <w:r w:rsidRPr="00625AB5">
              <w:rPr>
                <w:rFonts w:cs="Arial"/>
                <w:sz w:val="18"/>
                <w:szCs w:val="18"/>
                <w:lang w:eastAsia="pl-PL"/>
              </w:rPr>
              <w:t>: Przeplatki nad Bystrzycą</w:t>
            </w:r>
          </w:p>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 xml:space="preserve">Łęgi nad Bystrzycą; Park Krajobrazowy Dolina Bystrzycy </w:t>
            </w:r>
          </w:p>
        </w:tc>
        <w:tc>
          <w:tcPr>
            <w:tcW w:w="2976" w:type="dxa"/>
            <w:vMerge w:val="restart"/>
          </w:tcPr>
          <w:p w:rsidR="00BE3383" w:rsidRPr="00625AB5" w:rsidRDefault="00BE3383" w:rsidP="00DC5726">
            <w:pPr>
              <w:spacing w:after="0" w:line="240" w:lineRule="auto"/>
              <w:rPr>
                <w:sz w:val="18"/>
                <w:szCs w:val="18"/>
              </w:rPr>
            </w:pPr>
            <w:r w:rsidRPr="00625AB5">
              <w:rPr>
                <w:sz w:val="18"/>
                <w:szCs w:val="18"/>
              </w:rPr>
              <w:t>- Defragmentacja siedlisk przyrodniczych.</w:t>
            </w:r>
          </w:p>
          <w:p w:rsidR="00BE3383" w:rsidRPr="00625AB5" w:rsidRDefault="00BE3383" w:rsidP="00DC5726">
            <w:pPr>
              <w:spacing w:after="0" w:line="240" w:lineRule="auto"/>
              <w:rPr>
                <w:sz w:val="18"/>
                <w:szCs w:val="18"/>
              </w:rPr>
            </w:pPr>
          </w:p>
          <w:p w:rsidR="00BE3383" w:rsidRPr="00625AB5" w:rsidRDefault="00BE3383" w:rsidP="00DC5726">
            <w:pPr>
              <w:spacing w:after="0" w:line="240" w:lineRule="auto"/>
              <w:rPr>
                <w:sz w:val="18"/>
                <w:szCs w:val="18"/>
                <w:lang w:eastAsia="en-GB"/>
              </w:rPr>
            </w:pPr>
            <w:r w:rsidRPr="00625AB5">
              <w:rPr>
                <w:sz w:val="18"/>
                <w:szCs w:val="18"/>
              </w:rPr>
              <w:t xml:space="preserve">- </w:t>
            </w:r>
            <w:r w:rsidRPr="00625AB5">
              <w:rPr>
                <w:sz w:val="18"/>
                <w:szCs w:val="18"/>
                <w:lang w:eastAsia="en-GB"/>
              </w:rPr>
              <w:t>Fizyczne zajęcie terenu występowania siedlisk przyrodniczych pod obiekty planowanej infrastruktury.</w:t>
            </w:r>
          </w:p>
          <w:p w:rsidR="00BE3383" w:rsidRPr="00625AB5" w:rsidRDefault="00BE3383" w:rsidP="00DC5726">
            <w:pPr>
              <w:spacing w:after="0" w:line="240" w:lineRule="auto"/>
              <w:rPr>
                <w:sz w:val="18"/>
                <w:szCs w:val="18"/>
                <w:lang w:eastAsia="en-GB"/>
              </w:rPr>
            </w:pPr>
          </w:p>
          <w:p w:rsidR="00BE3383" w:rsidRPr="00625AB5" w:rsidRDefault="00BE3383" w:rsidP="00DC5726">
            <w:pPr>
              <w:spacing w:after="0" w:line="240" w:lineRule="auto"/>
              <w:rPr>
                <w:sz w:val="18"/>
                <w:szCs w:val="18"/>
                <w:lang w:eastAsia="en-GB"/>
              </w:rPr>
            </w:pPr>
            <w:r w:rsidRPr="00625AB5">
              <w:rPr>
                <w:sz w:val="18"/>
                <w:szCs w:val="18"/>
                <w:lang w:eastAsia="en-GB"/>
              </w:rPr>
              <w:t>- Wycinka drzew i krzewów w przypadku prowadzenia wykopu przez tereny leśne.</w:t>
            </w:r>
          </w:p>
          <w:p w:rsidR="00BE3383" w:rsidRPr="00625AB5" w:rsidRDefault="00BE3383" w:rsidP="00DC5726">
            <w:pPr>
              <w:spacing w:after="0" w:line="240" w:lineRule="auto"/>
              <w:rPr>
                <w:sz w:val="18"/>
                <w:szCs w:val="18"/>
              </w:rPr>
            </w:pPr>
          </w:p>
          <w:p w:rsidR="00BE3383" w:rsidRPr="00625AB5" w:rsidRDefault="00BE3383" w:rsidP="00DC5726">
            <w:pPr>
              <w:spacing w:after="0" w:line="240" w:lineRule="auto"/>
              <w:rPr>
                <w:sz w:val="18"/>
                <w:szCs w:val="18"/>
                <w:lang w:eastAsia="en-GB"/>
              </w:rPr>
            </w:pPr>
            <w:r w:rsidRPr="00625AB5">
              <w:rPr>
                <w:sz w:val="18"/>
                <w:szCs w:val="18"/>
              </w:rPr>
              <w:t xml:space="preserve">- </w:t>
            </w:r>
            <w:r w:rsidRPr="00625AB5">
              <w:rPr>
                <w:sz w:val="18"/>
                <w:szCs w:val="18"/>
                <w:lang w:eastAsia="en-GB"/>
              </w:rPr>
              <w:t>Kolizje ze szlakami migracji zwierząt, , w szczególności dla nietoperzy.</w:t>
            </w:r>
          </w:p>
          <w:p w:rsidR="00BE3383" w:rsidRPr="00625AB5" w:rsidRDefault="00BE3383" w:rsidP="00DC5726">
            <w:pPr>
              <w:spacing w:after="0" w:line="240" w:lineRule="auto"/>
              <w:rPr>
                <w:sz w:val="18"/>
                <w:szCs w:val="18"/>
                <w:lang w:eastAsia="en-GB"/>
              </w:rPr>
            </w:pPr>
          </w:p>
          <w:p w:rsidR="00BE3383" w:rsidRPr="00625AB5" w:rsidRDefault="00BE3383" w:rsidP="00DC5726">
            <w:pPr>
              <w:spacing w:after="0" w:line="240" w:lineRule="auto"/>
              <w:rPr>
                <w:sz w:val="18"/>
                <w:szCs w:val="18"/>
                <w:lang w:eastAsia="en-GB"/>
              </w:rPr>
            </w:pPr>
            <w:r w:rsidRPr="00625AB5">
              <w:rPr>
                <w:sz w:val="18"/>
                <w:szCs w:val="18"/>
                <w:lang w:eastAsia="en-GB"/>
              </w:rPr>
              <w:t>- Wypłoszenie zwierząt, w tym ptaków w fazie budowy obiektów (hałas, obecność ludzi i sprzętu)</w:t>
            </w:r>
          </w:p>
        </w:tc>
        <w:tc>
          <w:tcPr>
            <w:tcW w:w="1683" w:type="dxa"/>
          </w:tcPr>
          <w:p w:rsidR="00BE3383" w:rsidRPr="00625AB5" w:rsidRDefault="00BE3383" w:rsidP="007F7E3A">
            <w:pPr>
              <w:spacing w:after="0" w:line="240" w:lineRule="auto"/>
              <w:rPr>
                <w:sz w:val="18"/>
                <w:szCs w:val="18"/>
              </w:rPr>
            </w:pPr>
            <w:r w:rsidRPr="00625AB5">
              <w:rPr>
                <w:sz w:val="18"/>
                <w:szCs w:val="18"/>
              </w:rPr>
              <w:t>Patrz zestaw działań nr 1</w:t>
            </w:r>
          </w:p>
        </w:tc>
      </w:tr>
      <w:tr w:rsidR="00BE3383" w:rsidRPr="00625AB5" w:rsidTr="00547E09">
        <w:trPr>
          <w:gridBefore w:val="1"/>
          <w:cantSplit/>
          <w:trHeight w:val="1466"/>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E/7.5/D/100</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TAURON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Linia 110 kV Siersza - Olkusz tor 1 i tor 2 /Zwiększenie możliwości przesyłowych linii dł. 14,6 km</w:t>
            </w:r>
          </w:p>
          <w:p w:rsidR="00BE3383" w:rsidRPr="00625AB5" w:rsidRDefault="00BE3383" w:rsidP="00DC5726">
            <w:pPr>
              <w:spacing w:after="0" w:line="240" w:lineRule="auto"/>
              <w:rPr>
                <w:rFonts w:cs="Arial"/>
                <w:sz w:val="18"/>
                <w:szCs w:val="18"/>
                <w:lang w:eastAsia="pl-PL"/>
              </w:rPr>
            </w:pPr>
          </w:p>
          <w:p w:rsidR="00BE3383" w:rsidRPr="00625AB5" w:rsidRDefault="00BE3383" w:rsidP="00DC5726">
            <w:pPr>
              <w:spacing w:after="0" w:line="240" w:lineRule="auto"/>
              <w:rPr>
                <w:rFonts w:cs="Arial"/>
                <w:sz w:val="18"/>
                <w:szCs w:val="18"/>
                <w:lang w:eastAsia="pl-PL"/>
              </w:rPr>
            </w:pPr>
          </w:p>
        </w:tc>
        <w:tc>
          <w:tcPr>
            <w:tcW w:w="1417" w:type="dxa"/>
          </w:tcPr>
          <w:p w:rsidR="00BE3383" w:rsidRPr="00625AB5" w:rsidRDefault="00BE3383" w:rsidP="00DC5726">
            <w:pPr>
              <w:spacing w:after="0" w:line="240" w:lineRule="auto"/>
              <w:rPr>
                <w:rFonts w:cs="Arial"/>
                <w:sz w:val="18"/>
                <w:szCs w:val="18"/>
                <w:lang w:eastAsia="pl-PL"/>
              </w:rPr>
            </w:pPr>
            <w:r w:rsidRPr="00625AB5">
              <w:rPr>
                <w:sz w:val="18"/>
                <w:szCs w:val="18"/>
              </w:rPr>
              <w:t>§3 ust.1 pkt 7)</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Brak danych</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sz w:val="18"/>
                <w:szCs w:val="18"/>
                <w:lang w:eastAsia="pl-PL"/>
              </w:rPr>
              <w:t xml:space="preserve">Park Krajobrazowy Dolinki Krakowskie </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7F7E3A">
            <w:pPr>
              <w:spacing w:after="0" w:line="240" w:lineRule="auto"/>
              <w:rPr>
                <w:sz w:val="18"/>
                <w:szCs w:val="18"/>
              </w:rPr>
            </w:pPr>
            <w:r w:rsidRPr="00625AB5">
              <w:rPr>
                <w:sz w:val="18"/>
                <w:szCs w:val="18"/>
              </w:rPr>
              <w:t>Patrz zestaw działań nr 2</w:t>
            </w:r>
          </w:p>
        </w:tc>
      </w:tr>
      <w:tr w:rsidR="00BE3383" w:rsidRPr="00625AB5" w:rsidTr="00421F6E">
        <w:trPr>
          <w:gridBefore w:val="1"/>
          <w:cantSplit/>
          <w:trHeight w:val="1320"/>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E/7.5/D/101</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TAURON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Modernizacja kompleksowa rozdzielni 110 kV w stacjach 110/SN na terenie aglomeracji śląskiej</w:t>
            </w:r>
          </w:p>
        </w:tc>
        <w:tc>
          <w:tcPr>
            <w:tcW w:w="1417" w:type="dxa"/>
          </w:tcPr>
          <w:p w:rsidR="00BE3383" w:rsidRPr="00625AB5" w:rsidRDefault="00BE3383" w:rsidP="003758A0">
            <w:pPr>
              <w:spacing w:after="0" w:line="240" w:lineRule="auto"/>
              <w:rPr>
                <w:rFonts w:cs="Arial"/>
                <w:sz w:val="18"/>
                <w:szCs w:val="18"/>
                <w:lang w:eastAsia="pl-PL"/>
              </w:rPr>
            </w:pPr>
            <w:r w:rsidRPr="00625AB5">
              <w:rPr>
                <w:sz w:val="18"/>
                <w:szCs w:val="18"/>
              </w:rPr>
              <w:t>§3 ust. 2</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Brak danych</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sz w:val="18"/>
                <w:szCs w:val="18"/>
                <w:lang w:eastAsia="pl-PL"/>
              </w:rPr>
              <w:t>Brak</w:t>
            </w:r>
          </w:p>
        </w:tc>
        <w:tc>
          <w:tcPr>
            <w:tcW w:w="2976" w:type="dxa"/>
            <w:vMerge/>
          </w:tcPr>
          <w:p w:rsidR="00BE3383" w:rsidRPr="00480062" w:rsidRDefault="00BE3383" w:rsidP="00DC5726">
            <w:pPr>
              <w:pStyle w:val="ListParagraph"/>
              <w:spacing w:before="0" w:after="0" w:line="240" w:lineRule="auto"/>
              <w:ind w:left="0"/>
              <w:rPr>
                <w:rFonts w:ascii="Calibri" w:hAnsi="Calibri" w:cs="Arial"/>
                <w:sz w:val="18"/>
                <w:szCs w:val="18"/>
                <w:lang w:eastAsia="pl-PL"/>
              </w:rPr>
            </w:pPr>
          </w:p>
        </w:tc>
        <w:tc>
          <w:tcPr>
            <w:tcW w:w="1683" w:type="dxa"/>
          </w:tcPr>
          <w:p w:rsidR="00BE3383" w:rsidRPr="00625AB5" w:rsidRDefault="00BE3383" w:rsidP="007F7E3A">
            <w:pPr>
              <w:spacing w:after="0" w:line="240" w:lineRule="auto"/>
              <w:rPr>
                <w:sz w:val="18"/>
                <w:szCs w:val="18"/>
              </w:rPr>
            </w:pPr>
            <w:r w:rsidRPr="00625AB5">
              <w:rPr>
                <w:sz w:val="18"/>
                <w:szCs w:val="18"/>
              </w:rPr>
              <w:t>Patrz zestaw działań nr 4</w:t>
            </w:r>
          </w:p>
        </w:tc>
      </w:tr>
      <w:tr w:rsidR="00BE3383" w:rsidRPr="00625AB5" w:rsidTr="00547E09">
        <w:trPr>
          <w:gridBefore w:val="1"/>
          <w:cantSplit/>
          <w:trHeight w:val="1468"/>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E/7.5/D/102</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TAURON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Budowa stacji GPZ Pilzno wraz z linią zasilającą o dł. ok 2x2,5 km</w:t>
            </w:r>
          </w:p>
        </w:tc>
        <w:tc>
          <w:tcPr>
            <w:tcW w:w="1417" w:type="dxa"/>
          </w:tcPr>
          <w:p w:rsidR="00BE3383" w:rsidRPr="00625AB5" w:rsidRDefault="00BE3383" w:rsidP="00DC5726">
            <w:pPr>
              <w:spacing w:after="0" w:line="240" w:lineRule="auto"/>
              <w:rPr>
                <w:rFonts w:cs="Arial"/>
                <w:sz w:val="18"/>
                <w:szCs w:val="18"/>
                <w:lang w:eastAsia="pl-PL"/>
              </w:rPr>
            </w:pPr>
            <w:r w:rsidRPr="00625AB5">
              <w:rPr>
                <w:sz w:val="18"/>
                <w:szCs w:val="18"/>
              </w:rPr>
              <w:t>§3 ust.1 pkt 7)</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Brak danych</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b/>
                <w:sz w:val="18"/>
                <w:szCs w:val="18"/>
                <w:lang w:eastAsia="pl-PL"/>
              </w:rPr>
              <w:t>OCHK</w:t>
            </w:r>
            <w:r w:rsidRPr="00625AB5">
              <w:rPr>
                <w:rFonts w:cs="Arial"/>
                <w:sz w:val="18"/>
                <w:szCs w:val="18"/>
                <w:lang w:eastAsia="pl-PL"/>
              </w:rPr>
              <w:t xml:space="preserve">: Jastrzębsko-Żdżarski </w:t>
            </w:r>
          </w:p>
        </w:tc>
        <w:tc>
          <w:tcPr>
            <w:tcW w:w="2976" w:type="dxa"/>
            <w:vMerge/>
          </w:tcPr>
          <w:p w:rsidR="00BE3383" w:rsidRPr="00480062" w:rsidRDefault="00BE3383" w:rsidP="00DC5726">
            <w:pPr>
              <w:pStyle w:val="ListParagraph"/>
              <w:spacing w:before="0" w:after="0" w:line="240" w:lineRule="auto"/>
              <w:ind w:left="0"/>
              <w:rPr>
                <w:rFonts w:ascii="Calibri" w:hAnsi="Calibri" w:cs="Arial"/>
                <w:sz w:val="18"/>
                <w:szCs w:val="18"/>
                <w:lang w:eastAsia="pl-PL"/>
              </w:rPr>
            </w:pPr>
          </w:p>
        </w:tc>
        <w:tc>
          <w:tcPr>
            <w:tcW w:w="1683" w:type="dxa"/>
          </w:tcPr>
          <w:p w:rsidR="00BE3383" w:rsidRPr="00625AB5" w:rsidRDefault="00BE3383" w:rsidP="007F7E3A">
            <w:pPr>
              <w:spacing w:after="0" w:line="240" w:lineRule="auto"/>
              <w:rPr>
                <w:sz w:val="18"/>
                <w:szCs w:val="18"/>
              </w:rPr>
            </w:pPr>
            <w:r w:rsidRPr="00625AB5">
              <w:rPr>
                <w:sz w:val="18"/>
                <w:szCs w:val="18"/>
              </w:rPr>
              <w:t>Patrz zestaw działań nr 1</w:t>
            </w:r>
          </w:p>
        </w:tc>
      </w:tr>
      <w:tr w:rsidR="00BE3383" w:rsidRPr="00625AB5" w:rsidTr="00547E09">
        <w:trPr>
          <w:gridBefore w:val="1"/>
          <w:cantSplit/>
          <w:trHeight w:val="1418"/>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E/7.5/D/103</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TAURON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Linia 110 kV Trzebinia - Alwernia, dł. 15,1 km</w:t>
            </w:r>
          </w:p>
        </w:tc>
        <w:tc>
          <w:tcPr>
            <w:tcW w:w="1417" w:type="dxa"/>
          </w:tcPr>
          <w:p w:rsidR="00BE3383" w:rsidRPr="00625AB5" w:rsidRDefault="00BE3383" w:rsidP="00DC5726">
            <w:pPr>
              <w:spacing w:after="0" w:line="240" w:lineRule="auto"/>
              <w:rPr>
                <w:rFonts w:cs="Arial"/>
                <w:sz w:val="18"/>
                <w:szCs w:val="18"/>
                <w:lang w:eastAsia="pl-PL"/>
              </w:rPr>
            </w:pPr>
            <w:r w:rsidRPr="00625AB5">
              <w:rPr>
                <w:sz w:val="18"/>
                <w:szCs w:val="18"/>
              </w:rPr>
              <w:t>§3 ust.1 pkt 7)</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Brak danych</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sz w:val="18"/>
                <w:szCs w:val="18"/>
                <w:lang w:eastAsia="pl-PL"/>
              </w:rPr>
              <w:t xml:space="preserve">Tenczyński Park Krajobrazowy, Rodniański Park Krajobrazowy </w:t>
            </w:r>
          </w:p>
        </w:tc>
        <w:tc>
          <w:tcPr>
            <w:tcW w:w="2976" w:type="dxa"/>
            <w:vMerge/>
          </w:tcPr>
          <w:p w:rsidR="00BE3383" w:rsidRPr="00480062" w:rsidRDefault="00BE3383" w:rsidP="00DC5726">
            <w:pPr>
              <w:pStyle w:val="ListParagraph"/>
              <w:spacing w:before="0" w:after="0" w:line="240" w:lineRule="auto"/>
              <w:ind w:left="0"/>
              <w:rPr>
                <w:rFonts w:ascii="Calibri" w:hAnsi="Calibri" w:cs="Arial"/>
                <w:sz w:val="18"/>
                <w:szCs w:val="18"/>
                <w:lang w:eastAsia="pl-PL"/>
              </w:rPr>
            </w:pPr>
          </w:p>
        </w:tc>
        <w:tc>
          <w:tcPr>
            <w:tcW w:w="1683" w:type="dxa"/>
          </w:tcPr>
          <w:p w:rsidR="00BE3383" w:rsidRPr="00625AB5" w:rsidRDefault="00BE3383" w:rsidP="007F7E3A">
            <w:pPr>
              <w:spacing w:after="0" w:line="240" w:lineRule="auto"/>
              <w:rPr>
                <w:sz w:val="18"/>
                <w:szCs w:val="18"/>
              </w:rPr>
            </w:pPr>
            <w:r w:rsidRPr="00625AB5">
              <w:rPr>
                <w:sz w:val="18"/>
                <w:szCs w:val="18"/>
              </w:rPr>
              <w:t>Patrz zestaw działań nr 2</w:t>
            </w:r>
          </w:p>
        </w:tc>
      </w:tr>
      <w:tr w:rsidR="00BE3383" w:rsidRPr="00625AB5" w:rsidTr="00547E09">
        <w:trPr>
          <w:gridBefore w:val="1"/>
          <w:cantSplit/>
          <w:trHeight w:val="1532"/>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E/7.5/D/104</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TAURON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SE 110/6 kV Wirek - modernizacja</w:t>
            </w:r>
          </w:p>
        </w:tc>
        <w:tc>
          <w:tcPr>
            <w:tcW w:w="1417" w:type="dxa"/>
          </w:tcPr>
          <w:p w:rsidR="00BE3383" w:rsidRPr="00625AB5" w:rsidRDefault="00BE3383" w:rsidP="00DC5726">
            <w:pPr>
              <w:spacing w:after="0" w:line="240" w:lineRule="auto"/>
              <w:rPr>
                <w:rFonts w:cs="Arial"/>
                <w:sz w:val="18"/>
                <w:szCs w:val="18"/>
                <w:lang w:eastAsia="pl-PL"/>
              </w:rPr>
            </w:pPr>
            <w:r w:rsidRPr="00625AB5">
              <w:rPr>
                <w:sz w:val="18"/>
                <w:szCs w:val="18"/>
              </w:rPr>
              <w:t>§3 ust.1 pkt 7)</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Brak danych</w:t>
            </w:r>
          </w:p>
        </w:tc>
        <w:tc>
          <w:tcPr>
            <w:tcW w:w="1701" w:type="dxa"/>
            <w:vMerge w:val="restart"/>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sz w:val="18"/>
                <w:szCs w:val="18"/>
                <w:lang w:eastAsia="pl-PL"/>
              </w:rPr>
              <w:t>Brak</w:t>
            </w:r>
          </w:p>
        </w:tc>
        <w:tc>
          <w:tcPr>
            <w:tcW w:w="2976" w:type="dxa"/>
            <w:vMerge/>
          </w:tcPr>
          <w:p w:rsidR="00BE3383" w:rsidRPr="00480062" w:rsidRDefault="00BE3383" w:rsidP="00DC5726">
            <w:pPr>
              <w:pStyle w:val="ListParagraph"/>
              <w:spacing w:before="0" w:after="0" w:line="240" w:lineRule="auto"/>
              <w:ind w:left="0"/>
              <w:rPr>
                <w:rFonts w:ascii="Calibri" w:hAnsi="Calibri" w:cs="Arial"/>
                <w:sz w:val="18"/>
                <w:szCs w:val="18"/>
                <w:lang w:eastAsia="pl-PL"/>
              </w:rPr>
            </w:pPr>
          </w:p>
        </w:tc>
        <w:tc>
          <w:tcPr>
            <w:tcW w:w="1683" w:type="dxa"/>
          </w:tcPr>
          <w:p w:rsidR="00BE3383" w:rsidRPr="00625AB5" w:rsidRDefault="00BE3383" w:rsidP="007F7E3A">
            <w:pPr>
              <w:spacing w:after="0" w:line="240" w:lineRule="auto"/>
              <w:rPr>
                <w:sz w:val="18"/>
                <w:szCs w:val="18"/>
              </w:rPr>
            </w:pPr>
            <w:r w:rsidRPr="00625AB5">
              <w:rPr>
                <w:sz w:val="18"/>
                <w:szCs w:val="18"/>
              </w:rPr>
              <w:t>Patrz zestaw działań nr 4</w:t>
            </w:r>
          </w:p>
        </w:tc>
      </w:tr>
      <w:tr w:rsidR="00BE3383" w:rsidRPr="00625AB5" w:rsidTr="00547E09">
        <w:trPr>
          <w:gridBefore w:val="1"/>
          <w:cantSplit/>
          <w:trHeight w:val="1412"/>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E/7.5/D/105</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TAURON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SE Janów 110 kV - modernizacja R110 kV i budowa R6 kV - przełączenie odbiorców z EC Jerzy</w:t>
            </w:r>
          </w:p>
        </w:tc>
        <w:tc>
          <w:tcPr>
            <w:tcW w:w="1417" w:type="dxa"/>
          </w:tcPr>
          <w:p w:rsidR="00BE3383" w:rsidRPr="00625AB5" w:rsidRDefault="00BE3383" w:rsidP="00DC5726">
            <w:pPr>
              <w:spacing w:after="0" w:line="240" w:lineRule="auto"/>
              <w:rPr>
                <w:rFonts w:cs="Arial"/>
                <w:sz w:val="18"/>
                <w:szCs w:val="18"/>
                <w:lang w:eastAsia="pl-PL"/>
              </w:rPr>
            </w:pPr>
            <w:r w:rsidRPr="00625AB5">
              <w:rPr>
                <w:sz w:val="18"/>
                <w:szCs w:val="18"/>
              </w:rPr>
              <w:t>§3 ust.1 pkt 7)</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Brak danych</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sz w:val="18"/>
                <w:szCs w:val="18"/>
                <w:lang w:eastAsia="pl-PL"/>
              </w:rPr>
              <w:t>Brak</w:t>
            </w:r>
          </w:p>
        </w:tc>
        <w:tc>
          <w:tcPr>
            <w:tcW w:w="2976" w:type="dxa"/>
            <w:vMerge/>
          </w:tcPr>
          <w:p w:rsidR="00BE3383" w:rsidRPr="00480062" w:rsidRDefault="00BE3383" w:rsidP="00DC5726">
            <w:pPr>
              <w:pStyle w:val="ListParagraph"/>
              <w:spacing w:before="0" w:after="0" w:line="240" w:lineRule="auto"/>
              <w:ind w:left="0"/>
              <w:rPr>
                <w:rFonts w:ascii="Calibri" w:hAnsi="Calibri" w:cs="Arial"/>
                <w:sz w:val="18"/>
                <w:szCs w:val="18"/>
                <w:lang w:eastAsia="pl-PL"/>
              </w:rPr>
            </w:pPr>
          </w:p>
        </w:tc>
        <w:tc>
          <w:tcPr>
            <w:tcW w:w="1683" w:type="dxa"/>
          </w:tcPr>
          <w:p w:rsidR="00BE3383" w:rsidRPr="00625AB5" w:rsidRDefault="00BE3383" w:rsidP="007F7E3A">
            <w:pPr>
              <w:spacing w:after="0" w:line="240" w:lineRule="auto"/>
              <w:rPr>
                <w:sz w:val="18"/>
                <w:szCs w:val="18"/>
              </w:rPr>
            </w:pPr>
            <w:r w:rsidRPr="00625AB5">
              <w:rPr>
                <w:sz w:val="18"/>
                <w:szCs w:val="18"/>
              </w:rPr>
              <w:t>Patrz zestaw działań nr 4</w:t>
            </w:r>
          </w:p>
        </w:tc>
      </w:tr>
      <w:tr w:rsidR="00BE3383" w:rsidRPr="00625AB5" w:rsidTr="00421F6E">
        <w:trPr>
          <w:gridBefore w:val="1"/>
          <w:cantSplit/>
          <w:trHeight w:val="1332"/>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E/7.5/D/106</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TAURON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Budowa i włączenie do sieci 110 kV i 15 kV stacji elektroenergetycznej Lubliniec 2 w m. Lubliniec, dł. linii ok. 1 km</w:t>
            </w:r>
          </w:p>
        </w:tc>
        <w:tc>
          <w:tcPr>
            <w:tcW w:w="1417" w:type="dxa"/>
          </w:tcPr>
          <w:p w:rsidR="00BE3383" w:rsidRPr="00625AB5" w:rsidRDefault="00BE3383" w:rsidP="00DC5726">
            <w:pPr>
              <w:spacing w:after="0" w:line="240" w:lineRule="auto"/>
              <w:rPr>
                <w:rFonts w:cs="Arial"/>
                <w:sz w:val="18"/>
                <w:szCs w:val="18"/>
                <w:lang w:eastAsia="pl-PL"/>
              </w:rPr>
            </w:pPr>
            <w:r w:rsidRPr="00625AB5">
              <w:rPr>
                <w:sz w:val="18"/>
                <w:szCs w:val="18"/>
              </w:rPr>
              <w:t>§3 ust.1 pkt 7)</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Brak danych</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sz w:val="18"/>
                <w:szCs w:val="18"/>
                <w:lang w:eastAsia="pl-PL"/>
              </w:rPr>
              <w:t>Brak</w:t>
            </w:r>
          </w:p>
        </w:tc>
        <w:tc>
          <w:tcPr>
            <w:tcW w:w="2976" w:type="dxa"/>
            <w:vMerge/>
          </w:tcPr>
          <w:p w:rsidR="00BE3383" w:rsidRPr="00480062" w:rsidRDefault="00BE3383" w:rsidP="00DC5726">
            <w:pPr>
              <w:pStyle w:val="ListParagraph"/>
              <w:spacing w:before="0" w:after="0" w:line="240" w:lineRule="auto"/>
              <w:ind w:left="0"/>
              <w:rPr>
                <w:rFonts w:ascii="Calibri" w:hAnsi="Calibri" w:cs="Arial"/>
                <w:sz w:val="18"/>
                <w:szCs w:val="18"/>
                <w:lang w:eastAsia="pl-PL"/>
              </w:rPr>
            </w:pPr>
          </w:p>
        </w:tc>
        <w:tc>
          <w:tcPr>
            <w:tcW w:w="1683" w:type="dxa"/>
          </w:tcPr>
          <w:p w:rsidR="00BE3383" w:rsidRPr="00625AB5" w:rsidRDefault="00BE3383" w:rsidP="007F7E3A">
            <w:pPr>
              <w:spacing w:after="0" w:line="240" w:lineRule="auto"/>
              <w:rPr>
                <w:sz w:val="18"/>
                <w:szCs w:val="18"/>
              </w:rPr>
            </w:pPr>
            <w:r w:rsidRPr="00625AB5">
              <w:rPr>
                <w:sz w:val="18"/>
                <w:szCs w:val="18"/>
              </w:rPr>
              <w:t>Patrz zestaw działań nr 3</w:t>
            </w:r>
          </w:p>
        </w:tc>
      </w:tr>
      <w:tr w:rsidR="00BE3383" w:rsidRPr="00625AB5" w:rsidTr="00421F6E">
        <w:trPr>
          <w:gridBefore w:val="1"/>
          <w:cantSplit/>
          <w:trHeight w:val="1320"/>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E/7.5/D/107</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TAURON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Przebudowa linii S-136 110 kV Żmigród - Rawicz (kompleksowa), dł. 19,5 km</w:t>
            </w:r>
          </w:p>
        </w:tc>
        <w:tc>
          <w:tcPr>
            <w:tcW w:w="1417" w:type="dxa"/>
          </w:tcPr>
          <w:p w:rsidR="00BE3383" w:rsidRPr="00625AB5" w:rsidRDefault="00BE3383" w:rsidP="003758A0">
            <w:pPr>
              <w:spacing w:after="0" w:line="240" w:lineRule="auto"/>
              <w:rPr>
                <w:rFonts w:cs="Arial"/>
                <w:sz w:val="18"/>
                <w:szCs w:val="18"/>
                <w:lang w:eastAsia="pl-PL"/>
              </w:rPr>
            </w:pPr>
            <w:r w:rsidRPr="00625AB5">
              <w:rPr>
                <w:sz w:val="18"/>
                <w:szCs w:val="18"/>
              </w:rPr>
              <w:t>§3 ust. 2*</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Brak danych</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PLH</w:t>
            </w:r>
            <w:r w:rsidRPr="00625AB5">
              <w:rPr>
                <w:rFonts w:cs="Arial"/>
                <w:sz w:val="18"/>
                <w:szCs w:val="18"/>
                <w:lang w:eastAsia="pl-PL"/>
              </w:rPr>
              <w:t>: Ostoja nad Baryczą</w:t>
            </w:r>
          </w:p>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PLB</w:t>
            </w:r>
            <w:r w:rsidRPr="00625AB5">
              <w:rPr>
                <w:rFonts w:cs="Arial"/>
                <w:sz w:val="18"/>
                <w:szCs w:val="18"/>
                <w:lang w:eastAsia="pl-PL"/>
              </w:rPr>
              <w:t>: Dolina Baryczy;</w:t>
            </w:r>
          </w:p>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 xml:space="preserve">Park Krajobrazowy Dolina Baryczy </w:t>
            </w:r>
          </w:p>
        </w:tc>
        <w:tc>
          <w:tcPr>
            <w:tcW w:w="2976" w:type="dxa"/>
            <w:vMerge/>
          </w:tcPr>
          <w:p w:rsidR="00BE3383" w:rsidRPr="00480062" w:rsidRDefault="00BE3383" w:rsidP="00DC5726">
            <w:pPr>
              <w:pStyle w:val="ListParagraph"/>
              <w:spacing w:before="0" w:after="0" w:line="240" w:lineRule="auto"/>
              <w:ind w:left="0"/>
              <w:rPr>
                <w:rFonts w:ascii="Calibri" w:hAnsi="Calibri" w:cs="Arial"/>
                <w:sz w:val="18"/>
                <w:szCs w:val="18"/>
                <w:lang w:eastAsia="pl-PL"/>
              </w:rPr>
            </w:pPr>
          </w:p>
        </w:tc>
        <w:tc>
          <w:tcPr>
            <w:tcW w:w="1683" w:type="dxa"/>
          </w:tcPr>
          <w:p w:rsidR="00BE3383" w:rsidRPr="00625AB5" w:rsidRDefault="00BE3383" w:rsidP="007F7E3A">
            <w:pPr>
              <w:spacing w:after="0" w:line="240" w:lineRule="auto"/>
              <w:rPr>
                <w:sz w:val="18"/>
                <w:szCs w:val="18"/>
              </w:rPr>
            </w:pPr>
            <w:r w:rsidRPr="00625AB5">
              <w:rPr>
                <w:sz w:val="18"/>
                <w:szCs w:val="18"/>
              </w:rPr>
              <w:t>Patrz zestaw działań nr 2</w:t>
            </w:r>
          </w:p>
        </w:tc>
      </w:tr>
      <w:tr w:rsidR="00BE3383" w:rsidRPr="00625AB5" w:rsidTr="00547E09">
        <w:trPr>
          <w:gridBefore w:val="1"/>
          <w:cantSplit/>
          <w:trHeight w:val="1488"/>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E/7.5/D/108</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TAURON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Przebudowa linii 110 kV relacji Komorowice-Soła, dł. 9,7 km</w:t>
            </w:r>
          </w:p>
        </w:tc>
        <w:tc>
          <w:tcPr>
            <w:tcW w:w="1417" w:type="dxa"/>
          </w:tcPr>
          <w:p w:rsidR="00BE3383" w:rsidRPr="00625AB5" w:rsidRDefault="00BE3383" w:rsidP="003758A0">
            <w:pPr>
              <w:spacing w:after="0" w:line="240" w:lineRule="auto"/>
              <w:rPr>
                <w:rFonts w:cs="Arial"/>
                <w:sz w:val="18"/>
                <w:szCs w:val="18"/>
                <w:lang w:eastAsia="pl-PL"/>
              </w:rPr>
            </w:pPr>
            <w:r w:rsidRPr="00625AB5">
              <w:rPr>
                <w:sz w:val="18"/>
                <w:szCs w:val="18"/>
              </w:rPr>
              <w:t>§3 ust.2*</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Brak danych</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sz w:val="18"/>
                <w:szCs w:val="18"/>
                <w:lang w:eastAsia="pl-PL"/>
              </w:rPr>
              <w:t>Brak</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7F7E3A">
            <w:pPr>
              <w:spacing w:after="0" w:line="240" w:lineRule="auto"/>
              <w:rPr>
                <w:sz w:val="18"/>
                <w:szCs w:val="18"/>
              </w:rPr>
            </w:pPr>
            <w:r w:rsidRPr="00625AB5">
              <w:rPr>
                <w:sz w:val="18"/>
                <w:szCs w:val="18"/>
              </w:rPr>
              <w:t>Patrz zestaw działań nr 4</w:t>
            </w:r>
          </w:p>
        </w:tc>
      </w:tr>
      <w:tr w:rsidR="00BE3383" w:rsidRPr="00625AB5" w:rsidTr="00547E09">
        <w:trPr>
          <w:gridBefore w:val="1"/>
          <w:cantSplit/>
          <w:trHeight w:val="1390"/>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E/7.5/D/109</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TAURON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Modernizacja linii 110 kV relacji Komorowice - Czechowice, dł. 14 km</w:t>
            </w:r>
          </w:p>
        </w:tc>
        <w:tc>
          <w:tcPr>
            <w:tcW w:w="1417" w:type="dxa"/>
          </w:tcPr>
          <w:p w:rsidR="00BE3383" w:rsidRPr="00625AB5" w:rsidRDefault="00BE3383" w:rsidP="006D4CFF">
            <w:pPr>
              <w:spacing w:after="0" w:line="240" w:lineRule="auto"/>
              <w:rPr>
                <w:rFonts w:cs="Arial"/>
                <w:sz w:val="18"/>
                <w:szCs w:val="18"/>
                <w:lang w:eastAsia="pl-PL"/>
              </w:rPr>
            </w:pPr>
            <w:r w:rsidRPr="00625AB5">
              <w:rPr>
                <w:sz w:val="18"/>
                <w:szCs w:val="18"/>
              </w:rPr>
              <w:t>§3 ust.2*</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Brak danych</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DC5726">
            <w:pPr>
              <w:spacing w:after="0" w:line="240" w:lineRule="auto"/>
              <w:rPr>
                <w:rFonts w:cs="Arial"/>
                <w:sz w:val="18"/>
                <w:szCs w:val="18"/>
                <w:lang w:eastAsia="pl-PL"/>
              </w:rPr>
            </w:pPr>
            <w:r w:rsidRPr="00625AB5">
              <w:rPr>
                <w:rFonts w:cs="Arial"/>
                <w:b/>
                <w:sz w:val="18"/>
                <w:szCs w:val="18"/>
                <w:lang w:eastAsia="pl-PL"/>
              </w:rPr>
              <w:t>PLB</w:t>
            </w:r>
            <w:r w:rsidRPr="00625AB5">
              <w:rPr>
                <w:rFonts w:cs="Arial"/>
                <w:sz w:val="18"/>
                <w:szCs w:val="18"/>
                <w:lang w:eastAsia="pl-PL"/>
              </w:rPr>
              <w:t xml:space="preserve">: Dolina Górnej Wisły </w:t>
            </w:r>
          </w:p>
        </w:tc>
        <w:tc>
          <w:tcPr>
            <w:tcW w:w="2976" w:type="dxa"/>
            <w:vMerge/>
          </w:tcPr>
          <w:p w:rsidR="00BE3383" w:rsidRPr="00480062" w:rsidRDefault="00BE3383" w:rsidP="00DC5726">
            <w:pPr>
              <w:pStyle w:val="ListParagraph"/>
              <w:spacing w:before="0" w:after="0" w:line="240" w:lineRule="auto"/>
              <w:ind w:left="0"/>
              <w:rPr>
                <w:rFonts w:ascii="Calibri" w:hAnsi="Calibri" w:cs="Arial"/>
                <w:sz w:val="18"/>
                <w:szCs w:val="18"/>
                <w:lang w:eastAsia="pl-PL"/>
              </w:rPr>
            </w:pPr>
          </w:p>
        </w:tc>
        <w:tc>
          <w:tcPr>
            <w:tcW w:w="1683" w:type="dxa"/>
          </w:tcPr>
          <w:p w:rsidR="00BE3383" w:rsidRPr="00625AB5" w:rsidRDefault="00BE3383" w:rsidP="007F7E3A">
            <w:pPr>
              <w:spacing w:after="0" w:line="240" w:lineRule="auto"/>
              <w:rPr>
                <w:sz w:val="18"/>
                <w:szCs w:val="18"/>
              </w:rPr>
            </w:pPr>
            <w:r w:rsidRPr="00625AB5">
              <w:rPr>
                <w:sz w:val="18"/>
                <w:szCs w:val="18"/>
              </w:rPr>
              <w:t>Patrz zestaw działań nr 2</w:t>
            </w:r>
          </w:p>
        </w:tc>
      </w:tr>
      <w:tr w:rsidR="00BE3383" w:rsidRPr="00625AB5" w:rsidTr="00421F6E">
        <w:trPr>
          <w:gridBefore w:val="1"/>
          <w:cantSplit/>
          <w:trHeight w:val="1134"/>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E/7.5/D/110</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TAURON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Rozbudowa połączeń w sieci 110 kV poprzez budowę rozdzielni 110 kV w SE Sabinów oraz rozbudowę rozdzielni 110 kV w SE Dworszowice</w:t>
            </w:r>
          </w:p>
        </w:tc>
        <w:tc>
          <w:tcPr>
            <w:tcW w:w="1417" w:type="dxa"/>
          </w:tcPr>
          <w:p w:rsidR="00BE3383" w:rsidRPr="00625AB5" w:rsidRDefault="00BE3383" w:rsidP="006D4CFF">
            <w:pPr>
              <w:spacing w:after="0" w:line="240" w:lineRule="auto"/>
              <w:rPr>
                <w:rFonts w:cs="Arial"/>
                <w:sz w:val="18"/>
                <w:szCs w:val="18"/>
                <w:lang w:eastAsia="pl-PL"/>
              </w:rPr>
            </w:pPr>
            <w:r w:rsidRPr="00625AB5">
              <w:rPr>
                <w:sz w:val="18"/>
                <w:szCs w:val="18"/>
              </w:rPr>
              <w:t>§3 ust.2*</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Brak danych</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sz w:val="18"/>
                <w:szCs w:val="18"/>
                <w:lang w:eastAsia="pl-PL"/>
              </w:rPr>
              <w:t>Brak</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7F7E3A">
            <w:pPr>
              <w:spacing w:after="0" w:line="240" w:lineRule="auto"/>
              <w:rPr>
                <w:sz w:val="18"/>
                <w:szCs w:val="18"/>
              </w:rPr>
            </w:pPr>
            <w:r w:rsidRPr="00625AB5">
              <w:rPr>
                <w:sz w:val="18"/>
                <w:szCs w:val="18"/>
              </w:rPr>
              <w:t>Patrz zestaw działań nr 3</w:t>
            </w:r>
          </w:p>
        </w:tc>
      </w:tr>
      <w:tr w:rsidR="00BE3383" w:rsidRPr="00625AB5" w:rsidTr="00547E09">
        <w:trPr>
          <w:gridBefore w:val="1"/>
          <w:cantSplit/>
          <w:trHeight w:val="1492"/>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E/7.5/D/111</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TAURON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Przebudowa stacji 110/20/10 kV R-128 Wrocław Krzywoustego, oraz 110/20 kV Oława</w:t>
            </w:r>
          </w:p>
        </w:tc>
        <w:tc>
          <w:tcPr>
            <w:tcW w:w="1417" w:type="dxa"/>
          </w:tcPr>
          <w:p w:rsidR="00BE3383" w:rsidRPr="00625AB5" w:rsidRDefault="00BE3383" w:rsidP="006D4CFF">
            <w:pPr>
              <w:spacing w:after="0" w:line="240" w:lineRule="auto"/>
              <w:rPr>
                <w:rFonts w:cs="Arial"/>
                <w:sz w:val="18"/>
                <w:szCs w:val="18"/>
                <w:lang w:eastAsia="pl-PL"/>
              </w:rPr>
            </w:pPr>
            <w:r w:rsidRPr="00625AB5">
              <w:rPr>
                <w:sz w:val="18"/>
                <w:szCs w:val="18"/>
              </w:rPr>
              <w:t>§3 ust. 2*</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Brak danych</w:t>
            </w:r>
          </w:p>
        </w:tc>
        <w:tc>
          <w:tcPr>
            <w:tcW w:w="1701" w:type="dxa"/>
            <w:vMerge/>
            <w:noWrap/>
          </w:tcPr>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sz w:val="18"/>
                <w:szCs w:val="18"/>
                <w:lang w:eastAsia="pl-PL"/>
              </w:rPr>
              <w:t>Brak</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7F7E3A">
            <w:pPr>
              <w:spacing w:after="0" w:line="240" w:lineRule="auto"/>
              <w:rPr>
                <w:sz w:val="18"/>
                <w:szCs w:val="18"/>
              </w:rPr>
            </w:pPr>
            <w:r w:rsidRPr="00625AB5">
              <w:rPr>
                <w:sz w:val="18"/>
                <w:szCs w:val="18"/>
              </w:rPr>
              <w:t>Patrz zestaw działań nr 4</w:t>
            </w:r>
          </w:p>
        </w:tc>
      </w:tr>
      <w:tr w:rsidR="00BE3383" w:rsidRPr="00625AB5" w:rsidTr="00421F6E">
        <w:trPr>
          <w:gridBefore w:val="1"/>
          <w:cantSplit/>
          <w:trHeight w:val="1333"/>
          <w:jc w:val="center"/>
        </w:trPr>
        <w:tc>
          <w:tcPr>
            <w:tcW w:w="512" w:type="dxa"/>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E/7.5/D/112</w:t>
            </w:r>
          </w:p>
        </w:tc>
        <w:tc>
          <w:tcPr>
            <w:tcW w:w="731" w:type="dxa"/>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TAURON Dystrybucja SA</w:t>
            </w:r>
          </w:p>
        </w:tc>
        <w:tc>
          <w:tcPr>
            <w:tcW w:w="1681" w:type="dxa"/>
            <w:shd w:val="clear" w:color="auto" w:fill="FFC0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Budowa stacji GPZ 110/15 kV na obszarze podbeskidzia</w:t>
            </w:r>
          </w:p>
        </w:tc>
        <w:tc>
          <w:tcPr>
            <w:tcW w:w="1417" w:type="dxa"/>
          </w:tcPr>
          <w:p w:rsidR="00BE3383" w:rsidRPr="00625AB5" w:rsidRDefault="00BE3383" w:rsidP="00DC5726">
            <w:pPr>
              <w:spacing w:after="0" w:line="240" w:lineRule="auto"/>
              <w:rPr>
                <w:rFonts w:cs="Arial"/>
                <w:sz w:val="18"/>
                <w:szCs w:val="18"/>
                <w:lang w:eastAsia="pl-PL"/>
              </w:rPr>
            </w:pPr>
            <w:r w:rsidRPr="00625AB5">
              <w:rPr>
                <w:sz w:val="18"/>
                <w:szCs w:val="18"/>
              </w:rPr>
              <w:t>§3 ust.1 pkt 7)</w:t>
            </w:r>
          </w:p>
        </w:tc>
        <w:tc>
          <w:tcPr>
            <w:tcW w:w="1418" w:type="dxa"/>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Brak danych</w:t>
            </w:r>
          </w:p>
        </w:tc>
        <w:tc>
          <w:tcPr>
            <w:tcW w:w="1701" w:type="dxa"/>
            <w:vMerge w:val="restart"/>
            <w:noWrap/>
          </w:tcPr>
          <w:p w:rsidR="00BE3383" w:rsidRPr="00625AB5" w:rsidRDefault="00BE3383" w:rsidP="00884433">
            <w:pPr>
              <w:spacing w:after="0" w:line="240" w:lineRule="auto"/>
              <w:rPr>
                <w:sz w:val="18"/>
                <w:szCs w:val="18"/>
              </w:rPr>
            </w:pPr>
            <w:r w:rsidRPr="00625AB5">
              <w:rPr>
                <w:sz w:val="18"/>
                <w:szCs w:val="18"/>
              </w:rPr>
              <w:t>Powierzchnia ziemi,</w:t>
            </w:r>
          </w:p>
          <w:p w:rsidR="00BE3383" w:rsidRPr="00625AB5" w:rsidRDefault="00BE3383" w:rsidP="00884433">
            <w:pPr>
              <w:spacing w:after="0" w:line="240" w:lineRule="auto"/>
              <w:rPr>
                <w:sz w:val="18"/>
                <w:szCs w:val="18"/>
              </w:rPr>
            </w:pPr>
            <w:r w:rsidRPr="00625AB5">
              <w:rPr>
                <w:sz w:val="18"/>
                <w:szCs w:val="18"/>
              </w:rPr>
              <w:t>Krajobraz,</w:t>
            </w:r>
          </w:p>
          <w:p w:rsidR="00BE3383" w:rsidRPr="00625AB5" w:rsidRDefault="00BE3383" w:rsidP="00884433">
            <w:pPr>
              <w:spacing w:after="0" w:line="240" w:lineRule="auto"/>
              <w:rPr>
                <w:sz w:val="18"/>
                <w:szCs w:val="18"/>
              </w:rPr>
            </w:pPr>
            <w:r w:rsidRPr="00625AB5">
              <w:rPr>
                <w:sz w:val="18"/>
                <w:szCs w:val="18"/>
              </w:rPr>
              <w:t>Ludzie</w:t>
            </w:r>
          </w:p>
          <w:p w:rsidR="00BE3383" w:rsidRPr="00625AB5" w:rsidRDefault="00BE3383" w:rsidP="00884433">
            <w:pPr>
              <w:spacing w:after="0" w:line="240" w:lineRule="auto"/>
              <w:rPr>
                <w:sz w:val="18"/>
                <w:szCs w:val="18"/>
              </w:rPr>
            </w:pPr>
            <w:r w:rsidRPr="00625AB5">
              <w:rPr>
                <w:sz w:val="18"/>
                <w:szCs w:val="18"/>
              </w:rPr>
              <w:t xml:space="preserve">Przyroda </w:t>
            </w:r>
          </w:p>
          <w:p w:rsidR="00BE3383" w:rsidRPr="00625AB5" w:rsidRDefault="00BE3383" w:rsidP="00DC5726">
            <w:pPr>
              <w:spacing w:after="0" w:line="240" w:lineRule="auto"/>
              <w:rPr>
                <w:rFonts w:cs="Arial"/>
                <w:sz w:val="18"/>
                <w:szCs w:val="18"/>
                <w:lang w:eastAsia="pl-PL"/>
              </w:rPr>
            </w:pPr>
          </w:p>
        </w:tc>
        <w:tc>
          <w:tcPr>
            <w:tcW w:w="2835" w:type="dxa"/>
          </w:tcPr>
          <w:p w:rsidR="00BE3383" w:rsidRPr="00625AB5" w:rsidRDefault="00BE3383" w:rsidP="005502C4">
            <w:pPr>
              <w:spacing w:after="0" w:line="240" w:lineRule="auto"/>
              <w:rPr>
                <w:rFonts w:cs="Arial"/>
                <w:sz w:val="18"/>
                <w:szCs w:val="18"/>
                <w:lang w:eastAsia="pl-PL"/>
              </w:rPr>
            </w:pPr>
            <w:r w:rsidRPr="00625AB5">
              <w:rPr>
                <w:rFonts w:cs="Arial"/>
                <w:sz w:val="18"/>
                <w:szCs w:val="18"/>
                <w:lang w:eastAsia="pl-PL"/>
              </w:rPr>
              <w:t>Brak</w:t>
            </w:r>
          </w:p>
        </w:tc>
        <w:tc>
          <w:tcPr>
            <w:tcW w:w="2976" w:type="dxa"/>
            <w:vMerge/>
          </w:tcPr>
          <w:p w:rsidR="00BE3383" w:rsidRPr="00625AB5" w:rsidRDefault="00BE3383" w:rsidP="00DC5726">
            <w:pPr>
              <w:spacing w:after="0" w:line="240" w:lineRule="auto"/>
              <w:rPr>
                <w:rFonts w:cs="Arial"/>
                <w:sz w:val="18"/>
                <w:szCs w:val="18"/>
                <w:lang w:eastAsia="pl-PL"/>
              </w:rPr>
            </w:pPr>
          </w:p>
        </w:tc>
        <w:tc>
          <w:tcPr>
            <w:tcW w:w="1683" w:type="dxa"/>
          </w:tcPr>
          <w:p w:rsidR="00BE3383" w:rsidRPr="00625AB5" w:rsidRDefault="00BE3383" w:rsidP="007F7E3A">
            <w:pPr>
              <w:spacing w:after="0" w:line="240" w:lineRule="auto"/>
              <w:rPr>
                <w:sz w:val="18"/>
                <w:szCs w:val="18"/>
              </w:rPr>
            </w:pPr>
            <w:r w:rsidRPr="00625AB5">
              <w:rPr>
                <w:sz w:val="18"/>
                <w:szCs w:val="18"/>
              </w:rPr>
              <w:t>Patrz zestaw działań nr 3</w:t>
            </w:r>
          </w:p>
        </w:tc>
      </w:tr>
      <w:tr w:rsidR="00BE3383" w:rsidRPr="00625AB5" w:rsidTr="00421F6E">
        <w:trPr>
          <w:gridBefore w:val="1"/>
          <w:cantSplit/>
          <w:trHeight w:val="1320"/>
          <w:jc w:val="center"/>
        </w:trPr>
        <w:tc>
          <w:tcPr>
            <w:tcW w:w="512" w:type="dxa"/>
            <w:tcBorders>
              <w:bottom w:val="single" w:sz="4" w:space="0" w:color="1F3864"/>
            </w:tcBorders>
            <w:noWrap/>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E/7.5/D/113</w:t>
            </w:r>
          </w:p>
        </w:tc>
        <w:tc>
          <w:tcPr>
            <w:tcW w:w="731" w:type="dxa"/>
            <w:tcBorders>
              <w:bottom w:val="single" w:sz="4" w:space="0" w:color="1F3864"/>
            </w:tcBorders>
            <w:textDirection w:val="tbRl"/>
          </w:tcPr>
          <w:p w:rsidR="00BE3383" w:rsidRPr="00625AB5" w:rsidRDefault="00BE3383" w:rsidP="00264421">
            <w:pPr>
              <w:spacing w:after="0" w:line="240" w:lineRule="auto"/>
              <w:ind w:left="113" w:right="113"/>
              <w:rPr>
                <w:rFonts w:cs="Arial"/>
                <w:sz w:val="18"/>
                <w:szCs w:val="18"/>
                <w:lang w:eastAsia="pl-PL"/>
              </w:rPr>
            </w:pPr>
            <w:r w:rsidRPr="00625AB5">
              <w:rPr>
                <w:rFonts w:cs="Arial"/>
                <w:sz w:val="18"/>
                <w:szCs w:val="18"/>
                <w:lang w:eastAsia="pl-PL"/>
              </w:rPr>
              <w:t>TAURON Dystrybucja SA</w:t>
            </w:r>
          </w:p>
        </w:tc>
        <w:tc>
          <w:tcPr>
            <w:tcW w:w="1681" w:type="dxa"/>
            <w:tcBorders>
              <w:bottom w:val="single" w:sz="4" w:space="0" w:color="1F3864"/>
            </w:tcBorders>
            <w:shd w:val="clear" w:color="auto" w:fill="FFFF00"/>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Budowa GPZ Kurdwanów</w:t>
            </w:r>
          </w:p>
        </w:tc>
        <w:tc>
          <w:tcPr>
            <w:tcW w:w="1417" w:type="dxa"/>
            <w:tcBorders>
              <w:bottom w:val="single" w:sz="4" w:space="0" w:color="1F3864"/>
            </w:tcBorders>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w:t>
            </w:r>
          </w:p>
        </w:tc>
        <w:tc>
          <w:tcPr>
            <w:tcW w:w="1418" w:type="dxa"/>
            <w:tcBorders>
              <w:bottom w:val="single" w:sz="4" w:space="0" w:color="1F3864"/>
            </w:tcBorders>
            <w:noWrap/>
          </w:tcPr>
          <w:p w:rsidR="00BE3383" w:rsidRPr="00625AB5" w:rsidRDefault="00BE3383" w:rsidP="00DC5726">
            <w:pPr>
              <w:spacing w:after="0" w:line="240" w:lineRule="auto"/>
              <w:rPr>
                <w:rFonts w:cs="Arial"/>
                <w:sz w:val="18"/>
                <w:szCs w:val="18"/>
                <w:lang w:eastAsia="pl-PL"/>
              </w:rPr>
            </w:pPr>
            <w:r w:rsidRPr="00625AB5">
              <w:rPr>
                <w:rFonts w:cs="Arial"/>
                <w:sz w:val="18"/>
                <w:szCs w:val="18"/>
                <w:lang w:eastAsia="pl-PL"/>
              </w:rPr>
              <w:t>Brak danych</w:t>
            </w:r>
          </w:p>
        </w:tc>
        <w:tc>
          <w:tcPr>
            <w:tcW w:w="1701" w:type="dxa"/>
            <w:vMerge/>
            <w:tcBorders>
              <w:bottom w:val="single" w:sz="4" w:space="0" w:color="1F3864"/>
            </w:tcBorders>
            <w:noWrap/>
          </w:tcPr>
          <w:p w:rsidR="00BE3383" w:rsidRPr="00625AB5" w:rsidRDefault="00BE3383" w:rsidP="00DC5726">
            <w:pPr>
              <w:spacing w:after="0" w:line="240" w:lineRule="auto"/>
              <w:rPr>
                <w:rFonts w:cs="Arial"/>
                <w:sz w:val="18"/>
                <w:szCs w:val="18"/>
                <w:lang w:eastAsia="pl-PL"/>
              </w:rPr>
            </w:pPr>
          </w:p>
        </w:tc>
        <w:tc>
          <w:tcPr>
            <w:tcW w:w="2835" w:type="dxa"/>
            <w:tcBorders>
              <w:bottom w:val="single" w:sz="4" w:space="0" w:color="1F3864"/>
            </w:tcBorders>
          </w:tcPr>
          <w:p w:rsidR="00BE3383" w:rsidRPr="00625AB5" w:rsidRDefault="00BE3383" w:rsidP="005502C4">
            <w:pPr>
              <w:spacing w:after="0" w:line="240" w:lineRule="auto"/>
              <w:rPr>
                <w:rFonts w:cs="Arial"/>
                <w:sz w:val="18"/>
                <w:szCs w:val="18"/>
                <w:lang w:eastAsia="pl-PL"/>
              </w:rPr>
            </w:pPr>
            <w:r w:rsidRPr="00625AB5">
              <w:rPr>
                <w:rFonts w:cs="Arial"/>
                <w:sz w:val="18"/>
                <w:szCs w:val="18"/>
                <w:lang w:eastAsia="pl-PL"/>
              </w:rPr>
              <w:t>Brak</w:t>
            </w:r>
          </w:p>
        </w:tc>
        <w:tc>
          <w:tcPr>
            <w:tcW w:w="2976" w:type="dxa"/>
            <w:vMerge/>
            <w:tcBorders>
              <w:bottom w:val="single" w:sz="4" w:space="0" w:color="1F3864"/>
            </w:tcBorders>
          </w:tcPr>
          <w:p w:rsidR="00BE3383" w:rsidRPr="00625AB5" w:rsidRDefault="00BE3383" w:rsidP="00DC5726">
            <w:pPr>
              <w:spacing w:after="0" w:line="240" w:lineRule="auto"/>
              <w:rPr>
                <w:rFonts w:cs="Arial"/>
                <w:sz w:val="18"/>
                <w:szCs w:val="18"/>
                <w:lang w:eastAsia="pl-PL"/>
              </w:rPr>
            </w:pPr>
          </w:p>
        </w:tc>
        <w:tc>
          <w:tcPr>
            <w:tcW w:w="1683" w:type="dxa"/>
            <w:tcBorders>
              <w:bottom w:val="single" w:sz="4" w:space="0" w:color="1F3864"/>
            </w:tcBorders>
          </w:tcPr>
          <w:p w:rsidR="00BE3383" w:rsidRPr="00625AB5" w:rsidRDefault="00BE3383" w:rsidP="007F7E3A">
            <w:pPr>
              <w:spacing w:after="0" w:line="240" w:lineRule="auto"/>
              <w:rPr>
                <w:sz w:val="18"/>
                <w:szCs w:val="18"/>
              </w:rPr>
            </w:pPr>
            <w:r w:rsidRPr="00625AB5">
              <w:rPr>
                <w:sz w:val="18"/>
                <w:szCs w:val="18"/>
              </w:rPr>
              <w:t>Patrz zestaw działań nr 3</w:t>
            </w:r>
          </w:p>
        </w:tc>
      </w:tr>
    </w:tbl>
    <w:p w:rsidR="00BE3383" w:rsidRDefault="00BE3383" w:rsidP="00085D2F">
      <w:r>
        <w:t>*Klasyfikacja przedsięwzięć będzie każdorazowo dokonywana w procesie ooś w zależności od zakresu przedsięwzięcia. Niemniej w tabeli zaznaczono, uwzględniając zasadę prewencji, jako możliwe do zakwalifikowania w grupie stale lub potencjalnie znacząco oddziaływujących na środowisko.</w:t>
      </w:r>
    </w:p>
    <w:p w:rsidR="00BE3383" w:rsidRDefault="00BE3383"/>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53"/>
        <w:gridCol w:w="3826"/>
        <w:gridCol w:w="9573"/>
      </w:tblGrid>
      <w:tr w:rsidR="00BE3383" w:rsidRPr="00625AB5" w:rsidTr="00625AB5">
        <w:trPr>
          <w:trHeight w:val="567"/>
          <w:tblHeader/>
          <w:jc w:val="center"/>
        </w:trPr>
        <w:tc>
          <w:tcPr>
            <w:tcW w:w="1809" w:type="dxa"/>
            <w:shd w:val="clear" w:color="auto" w:fill="ACB9CA"/>
            <w:vAlign w:val="center"/>
          </w:tcPr>
          <w:p w:rsidR="00BE3383" w:rsidRPr="00625AB5" w:rsidRDefault="00BE3383" w:rsidP="00625AB5">
            <w:pPr>
              <w:spacing w:after="0" w:line="240" w:lineRule="auto"/>
              <w:jc w:val="center"/>
              <w:rPr>
                <w:b/>
                <w:sz w:val="18"/>
                <w:szCs w:val="18"/>
                <w:lang w:eastAsia="pl-PL"/>
              </w:rPr>
            </w:pPr>
            <w:r w:rsidRPr="00625AB5">
              <w:rPr>
                <w:b/>
                <w:sz w:val="18"/>
                <w:szCs w:val="18"/>
                <w:lang w:eastAsia="pl-PL"/>
              </w:rPr>
              <w:t>zestaw</w:t>
            </w:r>
          </w:p>
        </w:tc>
        <w:tc>
          <w:tcPr>
            <w:tcW w:w="3544" w:type="dxa"/>
            <w:shd w:val="clear" w:color="auto" w:fill="ACB9CA"/>
            <w:vAlign w:val="center"/>
          </w:tcPr>
          <w:p w:rsidR="00BE3383" w:rsidRPr="00625AB5" w:rsidRDefault="00BE3383" w:rsidP="00625AB5">
            <w:pPr>
              <w:spacing w:after="0" w:line="240" w:lineRule="auto"/>
              <w:jc w:val="center"/>
              <w:rPr>
                <w:b/>
                <w:sz w:val="18"/>
                <w:szCs w:val="18"/>
                <w:lang w:eastAsia="pl-PL"/>
              </w:rPr>
            </w:pPr>
            <w:r w:rsidRPr="00625AB5">
              <w:rPr>
                <w:b/>
                <w:sz w:val="18"/>
                <w:szCs w:val="18"/>
                <w:lang w:eastAsia="pl-PL"/>
              </w:rPr>
              <w:t>Rodzaj inwestycji wraz z identyfikacją obszarów chronionych</w:t>
            </w:r>
          </w:p>
        </w:tc>
        <w:tc>
          <w:tcPr>
            <w:tcW w:w="8867" w:type="dxa"/>
            <w:shd w:val="clear" w:color="auto" w:fill="ACB9CA"/>
            <w:vAlign w:val="center"/>
          </w:tcPr>
          <w:p w:rsidR="00BE3383" w:rsidRPr="00625AB5" w:rsidRDefault="00BE3383" w:rsidP="00625AB5">
            <w:pPr>
              <w:spacing w:after="0" w:line="240" w:lineRule="auto"/>
              <w:jc w:val="center"/>
              <w:rPr>
                <w:b/>
                <w:sz w:val="18"/>
                <w:szCs w:val="18"/>
                <w:lang w:eastAsia="pl-PL"/>
              </w:rPr>
            </w:pPr>
            <w:r w:rsidRPr="00625AB5">
              <w:rPr>
                <w:b/>
                <w:sz w:val="18"/>
                <w:szCs w:val="18"/>
                <w:lang w:eastAsia="pl-PL"/>
              </w:rPr>
              <w:t>Środki zapobiegawcze, minimalizujące i kompensacyjne</w:t>
            </w:r>
          </w:p>
        </w:tc>
      </w:tr>
      <w:tr w:rsidR="00BE3383" w:rsidRPr="00625AB5" w:rsidTr="00625AB5">
        <w:trPr>
          <w:trHeight w:val="567"/>
          <w:jc w:val="center"/>
        </w:trPr>
        <w:tc>
          <w:tcPr>
            <w:tcW w:w="1809" w:type="dxa"/>
          </w:tcPr>
          <w:p w:rsidR="00BE3383" w:rsidRPr="00625AB5" w:rsidRDefault="00BE3383" w:rsidP="00625AB5">
            <w:pPr>
              <w:spacing w:after="0" w:line="240" w:lineRule="auto"/>
              <w:rPr>
                <w:sz w:val="18"/>
                <w:szCs w:val="18"/>
                <w:lang w:eastAsia="en-GB"/>
              </w:rPr>
            </w:pPr>
            <w:r w:rsidRPr="00625AB5">
              <w:rPr>
                <w:sz w:val="18"/>
                <w:szCs w:val="18"/>
                <w:lang w:eastAsia="en-GB"/>
              </w:rPr>
              <w:t>Zestaw działań nr 1</w:t>
            </w:r>
          </w:p>
        </w:tc>
        <w:tc>
          <w:tcPr>
            <w:tcW w:w="3544" w:type="dxa"/>
          </w:tcPr>
          <w:p w:rsidR="00BE3383" w:rsidRPr="00625AB5" w:rsidRDefault="00BE3383" w:rsidP="00625AB5">
            <w:pPr>
              <w:spacing w:after="0" w:line="240" w:lineRule="auto"/>
              <w:rPr>
                <w:sz w:val="18"/>
                <w:szCs w:val="18"/>
                <w:lang w:eastAsia="en-GB"/>
              </w:rPr>
            </w:pPr>
            <w:r w:rsidRPr="00625AB5">
              <w:rPr>
                <w:sz w:val="18"/>
                <w:szCs w:val="18"/>
                <w:lang w:eastAsia="en-GB"/>
              </w:rPr>
              <w:t>Budowa na obszarach lub w pobliżu obszarów chronionych</w:t>
            </w:r>
          </w:p>
        </w:tc>
        <w:tc>
          <w:tcPr>
            <w:tcW w:w="8867" w:type="dxa"/>
          </w:tcPr>
          <w:p w:rsidR="00BE3383" w:rsidRPr="00625AB5" w:rsidRDefault="00BE3383" w:rsidP="00625AB5">
            <w:pPr>
              <w:numPr>
                <w:ilvl w:val="0"/>
                <w:numId w:val="51"/>
              </w:numPr>
              <w:spacing w:after="0" w:line="240" w:lineRule="auto"/>
              <w:ind w:left="295" w:hanging="219"/>
              <w:rPr>
                <w:sz w:val="18"/>
                <w:szCs w:val="18"/>
                <w:lang w:eastAsia="pl-PL"/>
              </w:rPr>
            </w:pPr>
            <w:r w:rsidRPr="00625AB5">
              <w:rPr>
                <w:sz w:val="18"/>
                <w:szCs w:val="18"/>
                <w:lang w:eastAsia="pl-PL"/>
              </w:rPr>
              <w:t>ograniczenie do minimum wycinki drzew i krzewów,</w:t>
            </w:r>
          </w:p>
          <w:p w:rsidR="00BE3383" w:rsidRPr="00625AB5" w:rsidRDefault="00BE3383" w:rsidP="00625AB5">
            <w:pPr>
              <w:numPr>
                <w:ilvl w:val="0"/>
                <w:numId w:val="51"/>
              </w:numPr>
              <w:spacing w:after="0" w:line="240" w:lineRule="auto"/>
              <w:ind w:left="295" w:hanging="219"/>
              <w:rPr>
                <w:sz w:val="18"/>
                <w:szCs w:val="18"/>
                <w:lang w:eastAsia="pl-PL"/>
              </w:rPr>
            </w:pPr>
            <w:r w:rsidRPr="00625AB5">
              <w:rPr>
                <w:sz w:val="18"/>
                <w:szCs w:val="18"/>
                <w:lang w:eastAsia="pl-PL"/>
              </w:rPr>
              <w:t>odpowiednie wytycznie trasy w sposób zapobiegający (lub minimalizujący) przecinaniu i defragmentacji obszarów cennych struktur przyrodniczych,</w:t>
            </w:r>
          </w:p>
          <w:p w:rsidR="00BE3383" w:rsidRPr="00625AB5" w:rsidRDefault="00BE3383" w:rsidP="00625AB5">
            <w:pPr>
              <w:numPr>
                <w:ilvl w:val="0"/>
                <w:numId w:val="51"/>
              </w:numPr>
              <w:spacing w:after="0" w:line="240" w:lineRule="auto"/>
              <w:ind w:left="295" w:hanging="219"/>
              <w:rPr>
                <w:sz w:val="18"/>
                <w:szCs w:val="18"/>
                <w:lang w:eastAsia="pl-PL"/>
              </w:rPr>
            </w:pPr>
            <w:r w:rsidRPr="00625AB5">
              <w:rPr>
                <w:sz w:val="18"/>
                <w:szCs w:val="18"/>
                <w:lang w:eastAsia="pl-PL"/>
              </w:rPr>
              <w:t>prowadzenie prac związanych z wycinką drzew i krzewów poza okresami: lęgowym ptaków oraz rozrodczym płazów,</w:t>
            </w:r>
          </w:p>
          <w:p w:rsidR="00BE3383" w:rsidRPr="00625AB5" w:rsidRDefault="00BE3383" w:rsidP="00625AB5">
            <w:pPr>
              <w:numPr>
                <w:ilvl w:val="0"/>
                <w:numId w:val="51"/>
              </w:numPr>
              <w:spacing w:after="0" w:line="240" w:lineRule="auto"/>
              <w:ind w:left="295" w:hanging="219"/>
              <w:rPr>
                <w:sz w:val="18"/>
                <w:szCs w:val="18"/>
                <w:lang w:eastAsia="pl-PL"/>
              </w:rPr>
            </w:pPr>
            <w:r w:rsidRPr="00625AB5">
              <w:rPr>
                <w:sz w:val="18"/>
                <w:szCs w:val="18"/>
                <w:lang w:eastAsia="pl-PL"/>
              </w:rPr>
              <w:t>stworzenie siedlisk zastępczych na czas budowy (np. budki dla ptaków, ewentualnie nietoperzy),</w:t>
            </w:r>
          </w:p>
          <w:p w:rsidR="00BE3383" w:rsidRPr="00625AB5" w:rsidRDefault="00BE3383" w:rsidP="00625AB5">
            <w:pPr>
              <w:numPr>
                <w:ilvl w:val="0"/>
                <w:numId w:val="51"/>
              </w:numPr>
              <w:spacing w:after="0" w:line="240" w:lineRule="auto"/>
              <w:ind w:left="295" w:hanging="219"/>
              <w:rPr>
                <w:sz w:val="18"/>
                <w:szCs w:val="18"/>
                <w:lang w:eastAsia="pl-PL"/>
              </w:rPr>
            </w:pPr>
            <w:r w:rsidRPr="00625AB5">
              <w:rPr>
                <w:sz w:val="18"/>
                <w:szCs w:val="18"/>
                <w:lang w:eastAsia="pl-PL"/>
              </w:rPr>
              <w:t>zapewnienie ochrony drzew przed uszkodzeniem podczas prowadzenia prac,</w:t>
            </w:r>
          </w:p>
          <w:p w:rsidR="00BE3383" w:rsidRPr="00625AB5" w:rsidRDefault="00BE3383" w:rsidP="00625AB5">
            <w:pPr>
              <w:numPr>
                <w:ilvl w:val="0"/>
                <w:numId w:val="51"/>
              </w:numPr>
              <w:spacing w:after="0" w:line="240" w:lineRule="auto"/>
              <w:ind w:left="295" w:hanging="219"/>
              <w:rPr>
                <w:sz w:val="18"/>
                <w:szCs w:val="18"/>
                <w:lang w:eastAsia="pl-PL"/>
              </w:rPr>
            </w:pPr>
            <w:r w:rsidRPr="00625AB5">
              <w:rPr>
                <w:sz w:val="18"/>
                <w:szCs w:val="18"/>
                <w:lang w:eastAsia="pl-PL"/>
              </w:rPr>
              <w:t>prowadzenie prac budowlanych w sposób minimalizujący emisje zanieczyszczeń i hałasu (w celu unikania płoszenia zwierząt),</w:t>
            </w:r>
          </w:p>
          <w:p w:rsidR="00BE3383" w:rsidRPr="00625AB5" w:rsidRDefault="00BE3383" w:rsidP="00625AB5">
            <w:pPr>
              <w:numPr>
                <w:ilvl w:val="0"/>
                <w:numId w:val="51"/>
              </w:numPr>
              <w:spacing w:after="0" w:line="240" w:lineRule="auto"/>
              <w:ind w:left="295" w:hanging="219"/>
              <w:rPr>
                <w:sz w:val="18"/>
                <w:szCs w:val="18"/>
                <w:lang w:eastAsia="pl-PL"/>
              </w:rPr>
            </w:pPr>
            <w:r w:rsidRPr="00625AB5">
              <w:rPr>
                <w:sz w:val="18"/>
                <w:szCs w:val="18"/>
                <w:lang w:eastAsia="pl-PL"/>
              </w:rPr>
              <w:t>oszczędne gospodarowanie przestrzenią w trakcie budowy w celu uniknięcia nadmiernego niszczenia powierzchniowej warstwy gleby,</w:t>
            </w:r>
          </w:p>
          <w:p w:rsidR="00BE3383" w:rsidRPr="00625AB5" w:rsidRDefault="00BE3383" w:rsidP="00625AB5">
            <w:pPr>
              <w:numPr>
                <w:ilvl w:val="0"/>
                <w:numId w:val="51"/>
              </w:numPr>
              <w:spacing w:after="0" w:line="240" w:lineRule="auto"/>
              <w:ind w:left="295" w:hanging="219"/>
              <w:rPr>
                <w:sz w:val="18"/>
                <w:szCs w:val="18"/>
                <w:lang w:eastAsia="pl-PL"/>
              </w:rPr>
            </w:pPr>
            <w:r w:rsidRPr="00625AB5">
              <w:rPr>
                <w:sz w:val="18"/>
                <w:szCs w:val="18"/>
                <w:lang w:eastAsia="pl-PL"/>
              </w:rPr>
              <w:t>zabezpieczenie terenu budowy przed przedostaniem się ewentualnych wycieków z maszyn i urządzeń budowlanych do gleby i wód,</w:t>
            </w:r>
          </w:p>
          <w:p w:rsidR="00BE3383" w:rsidRPr="00625AB5" w:rsidRDefault="00BE3383" w:rsidP="00625AB5">
            <w:pPr>
              <w:numPr>
                <w:ilvl w:val="0"/>
                <w:numId w:val="51"/>
              </w:numPr>
              <w:spacing w:after="0" w:line="240" w:lineRule="auto"/>
              <w:ind w:left="295" w:hanging="219"/>
              <w:rPr>
                <w:sz w:val="18"/>
                <w:szCs w:val="18"/>
                <w:lang w:eastAsia="pl-PL"/>
              </w:rPr>
            </w:pPr>
            <w:r w:rsidRPr="00625AB5">
              <w:rPr>
                <w:sz w:val="18"/>
                <w:szCs w:val="18"/>
                <w:lang w:eastAsia="pl-PL"/>
              </w:rPr>
              <w:t>ewentualne dopasowanie wysokości linii do tras przelotu ptactwa (np. ocena wariantowa – linia ponad koronami drzew na słupach nadleśnych lub linia w przecince leśnej),</w:t>
            </w:r>
          </w:p>
          <w:p w:rsidR="00BE3383" w:rsidRPr="00625AB5" w:rsidRDefault="00BE3383" w:rsidP="00625AB5">
            <w:pPr>
              <w:numPr>
                <w:ilvl w:val="0"/>
                <w:numId w:val="51"/>
              </w:numPr>
              <w:spacing w:after="0" w:line="240" w:lineRule="auto"/>
              <w:ind w:left="295" w:hanging="219"/>
              <w:rPr>
                <w:sz w:val="18"/>
                <w:szCs w:val="18"/>
                <w:lang w:eastAsia="pl-PL"/>
              </w:rPr>
            </w:pPr>
            <w:r w:rsidRPr="00625AB5">
              <w:rPr>
                <w:sz w:val="18"/>
                <w:szCs w:val="18"/>
                <w:lang w:eastAsia="pl-PL"/>
              </w:rPr>
              <w:t>oznaczenie linii za pomocą kul lotniczych,</w:t>
            </w:r>
          </w:p>
          <w:p w:rsidR="00BE3383" w:rsidRPr="00625AB5" w:rsidRDefault="00BE3383" w:rsidP="00625AB5">
            <w:pPr>
              <w:numPr>
                <w:ilvl w:val="0"/>
                <w:numId w:val="51"/>
              </w:numPr>
              <w:spacing w:after="0" w:line="240" w:lineRule="auto"/>
              <w:ind w:left="295" w:hanging="219"/>
              <w:rPr>
                <w:sz w:val="18"/>
                <w:szCs w:val="18"/>
                <w:lang w:eastAsia="pl-PL"/>
              </w:rPr>
            </w:pPr>
            <w:r w:rsidRPr="00625AB5">
              <w:rPr>
                <w:sz w:val="18"/>
                <w:szCs w:val="18"/>
                <w:lang w:eastAsia="pl-PL"/>
              </w:rPr>
              <w:t>stosowanie do prac wykończeniowych prac ziemnych lokalny materiał, aby nie zawierał nasion gatunków obcych,</w:t>
            </w:r>
          </w:p>
          <w:p w:rsidR="00BE3383" w:rsidRPr="00625AB5" w:rsidRDefault="00BE3383" w:rsidP="00625AB5">
            <w:pPr>
              <w:numPr>
                <w:ilvl w:val="0"/>
                <w:numId w:val="51"/>
              </w:numPr>
              <w:spacing w:after="0" w:line="240" w:lineRule="auto"/>
              <w:ind w:left="295" w:hanging="219"/>
              <w:rPr>
                <w:sz w:val="18"/>
                <w:szCs w:val="18"/>
                <w:lang w:eastAsia="pl-PL"/>
              </w:rPr>
            </w:pPr>
            <w:r w:rsidRPr="00625AB5">
              <w:rPr>
                <w:sz w:val="18"/>
                <w:szCs w:val="18"/>
                <w:lang w:eastAsia="pl-PL"/>
              </w:rPr>
              <w:t>odpowiednie projektowanie inwestycji uwzględniające konieczność zachowania ładu przestrzennego, wkomponowanie nowych obiektów w istniejący krajobraz.</w:t>
            </w:r>
          </w:p>
        </w:tc>
      </w:tr>
      <w:tr w:rsidR="00BE3383" w:rsidRPr="00625AB5" w:rsidTr="00625AB5">
        <w:trPr>
          <w:trHeight w:val="567"/>
          <w:jc w:val="center"/>
        </w:trPr>
        <w:tc>
          <w:tcPr>
            <w:tcW w:w="1809" w:type="dxa"/>
          </w:tcPr>
          <w:p w:rsidR="00BE3383" w:rsidRPr="00625AB5" w:rsidRDefault="00BE3383" w:rsidP="00625AB5">
            <w:pPr>
              <w:spacing w:after="0" w:line="240" w:lineRule="auto"/>
              <w:rPr>
                <w:sz w:val="18"/>
                <w:szCs w:val="18"/>
                <w:lang w:eastAsia="en-GB"/>
              </w:rPr>
            </w:pPr>
            <w:r w:rsidRPr="00625AB5">
              <w:rPr>
                <w:sz w:val="18"/>
                <w:szCs w:val="18"/>
                <w:lang w:eastAsia="en-GB"/>
              </w:rPr>
              <w:t>Zestaw działań nr 2</w:t>
            </w:r>
          </w:p>
        </w:tc>
        <w:tc>
          <w:tcPr>
            <w:tcW w:w="3544" w:type="dxa"/>
          </w:tcPr>
          <w:p w:rsidR="00BE3383" w:rsidRPr="00625AB5" w:rsidRDefault="00BE3383" w:rsidP="00625AB5">
            <w:pPr>
              <w:spacing w:after="0" w:line="240" w:lineRule="auto"/>
              <w:rPr>
                <w:sz w:val="18"/>
                <w:szCs w:val="18"/>
                <w:lang w:eastAsia="en-GB"/>
              </w:rPr>
            </w:pPr>
            <w:r w:rsidRPr="00625AB5">
              <w:rPr>
                <w:sz w:val="18"/>
                <w:szCs w:val="18"/>
                <w:lang w:eastAsia="en-GB"/>
              </w:rPr>
              <w:t>Przebudowa lub modernizacja na obszarach lub w pobliżu obszarów chronionych</w:t>
            </w:r>
          </w:p>
        </w:tc>
        <w:tc>
          <w:tcPr>
            <w:tcW w:w="8867" w:type="dxa"/>
          </w:tcPr>
          <w:p w:rsidR="00BE3383" w:rsidRPr="00625AB5" w:rsidRDefault="00BE3383" w:rsidP="00625AB5">
            <w:pPr>
              <w:numPr>
                <w:ilvl w:val="0"/>
                <w:numId w:val="51"/>
              </w:numPr>
              <w:spacing w:after="0" w:line="240" w:lineRule="auto"/>
              <w:ind w:left="295" w:hanging="219"/>
              <w:rPr>
                <w:sz w:val="18"/>
                <w:szCs w:val="18"/>
                <w:lang w:eastAsia="pl-PL"/>
              </w:rPr>
            </w:pPr>
            <w:r w:rsidRPr="00625AB5">
              <w:rPr>
                <w:sz w:val="18"/>
                <w:szCs w:val="18"/>
                <w:lang w:eastAsia="pl-PL"/>
              </w:rPr>
              <w:t>ograniczenie do minimum wycinki drzew i krzewów,</w:t>
            </w:r>
          </w:p>
          <w:p w:rsidR="00BE3383" w:rsidRPr="00625AB5" w:rsidRDefault="00BE3383" w:rsidP="00625AB5">
            <w:pPr>
              <w:numPr>
                <w:ilvl w:val="0"/>
                <w:numId w:val="51"/>
              </w:numPr>
              <w:spacing w:after="0" w:line="240" w:lineRule="auto"/>
              <w:ind w:left="295" w:hanging="219"/>
              <w:rPr>
                <w:sz w:val="18"/>
                <w:szCs w:val="18"/>
                <w:lang w:eastAsia="pl-PL"/>
              </w:rPr>
            </w:pPr>
            <w:r w:rsidRPr="00625AB5">
              <w:rPr>
                <w:sz w:val="18"/>
                <w:szCs w:val="18"/>
                <w:lang w:eastAsia="pl-PL"/>
              </w:rPr>
              <w:t>prowadzenie prac związanych z wycinką drzew i krzewów poza okresami: lęgowym ptaków oraz rozrodczym płazów,</w:t>
            </w:r>
          </w:p>
          <w:p w:rsidR="00BE3383" w:rsidRPr="00625AB5" w:rsidRDefault="00BE3383" w:rsidP="00625AB5">
            <w:pPr>
              <w:numPr>
                <w:ilvl w:val="0"/>
                <w:numId w:val="51"/>
              </w:numPr>
              <w:spacing w:after="0" w:line="240" w:lineRule="auto"/>
              <w:ind w:left="295" w:hanging="219"/>
              <w:rPr>
                <w:sz w:val="18"/>
                <w:szCs w:val="18"/>
                <w:lang w:eastAsia="pl-PL"/>
              </w:rPr>
            </w:pPr>
            <w:r w:rsidRPr="00625AB5">
              <w:rPr>
                <w:sz w:val="18"/>
                <w:szCs w:val="18"/>
                <w:lang w:eastAsia="pl-PL"/>
              </w:rPr>
              <w:t>stworzenie siedlisk zastępczych na czas budowy (np. budki dla ptaków),</w:t>
            </w:r>
          </w:p>
          <w:p w:rsidR="00BE3383" w:rsidRPr="00625AB5" w:rsidRDefault="00BE3383" w:rsidP="00625AB5">
            <w:pPr>
              <w:numPr>
                <w:ilvl w:val="0"/>
                <w:numId w:val="51"/>
              </w:numPr>
              <w:spacing w:after="0" w:line="240" w:lineRule="auto"/>
              <w:ind w:left="295" w:hanging="219"/>
              <w:rPr>
                <w:sz w:val="18"/>
                <w:szCs w:val="18"/>
                <w:lang w:eastAsia="pl-PL"/>
              </w:rPr>
            </w:pPr>
            <w:r w:rsidRPr="00625AB5">
              <w:rPr>
                <w:sz w:val="18"/>
                <w:szCs w:val="18"/>
                <w:lang w:eastAsia="pl-PL"/>
              </w:rPr>
              <w:t>zapewnienie ochrony drzew przed uszkodzeniem podczas prowadzenia prac,</w:t>
            </w:r>
          </w:p>
          <w:p w:rsidR="00BE3383" w:rsidRPr="00625AB5" w:rsidRDefault="00BE3383" w:rsidP="00625AB5">
            <w:pPr>
              <w:numPr>
                <w:ilvl w:val="0"/>
                <w:numId w:val="51"/>
              </w:numPr>
              <w:spacing w:after="0" w:line="240" w:lineRule="auto"/>
              <w:ind w:left="295" w:hanging="219"/>
              <w:rPr>
                <w:sz w:val="18"/>
                <w:szCs w:val="18"/>
                <w:lang w:eastAsia="pl-PL"/>
              </w:rPr>
            </w:pPr>
            <w:r w:rsidRPr="00625AB5">
              <w:rPr>
                <w:sz w:val="18"/>
                <w:szCs w:val="18"/>
                <w:lang w:eastAsia="pl-PL"/>
              </w:rPr>
              <w:t>prowadzenie prac budowlanych w sposób minimalizujący emisje zanieczyszczeń i hałasu,</w:t>
            </w:r>
          </w:p>
          <w:p w:rsidR="00BE3383" w:rsidRPr="00625AB5" w:rsidRDefault="00BE3383" w:rsidP="00625AB5">
            <w:pPr>
              <w:numPr>
                <w:ilvl w:val="0"/>
                <w:numId w:val="51"/>
              </w:numPr>
              <w:spacing w:after="0" w:line="240" w:lineRule="auto"/>
              <w:ind w:left="295" w:hanging="219"/>
              <w:rPr>
                <w:sz w:val="18"/>
                <w:szCs w:val="18"/>
                <w:lang w:eastAsia="pl-PL"/>
              </w:rPr>
            </w:pPr>
            <w:r w:rsidRPr="00625AB5">
              <w:rPr>
                <w:sz w:val="18"/>
                <w:szCs w:val="18"/>
                <w:lang w:eastAsia="pl-PL"/>
              </w:rPr>
              <w:t>oszczędne gospodarowanie przestrzenią w trakcie budowy w celu uniknięcia nadmiernego niszczenia powierzchniowej warstwy gleby,</w:t>
            </w:r>
          </w:p>
          <w:p w:rsidR="00BE3383" w:rsidRPr="00625AB5" w:rsidRDefault="00BE3383" w:rsidP="00625AB5">
            <w:pPr>
              <w:numPr>
                <w:ilvl w:val="0"/>
                <w:numId w:val="51"/>
              </w:numPr>
              <w:spacing w:after="0" w:line="240" w:lineRule="auto"/>
              <w:ind w:left="295" w:hanging="219"/>
              <w:rPr>
                <w:sz w:val="18"/>
                <w:szCs w:val="18"/>
                <w:lang w:eastAsia="pl-PL"/>
              </w:rPr>
            </w:pPr>
            <w:r w:rsidRPr="00625AB5">
              <w:rPr>
                <w:sz w:val="18"/>
                <w:szCs w:val="18"/>
                <w:lang w:eastAsia="pl-PL"/>
              </w:rPr>
              <w:t>zabezpieczenie terenu budowy przed przedostaniem się ewentualnych wycieków z maszyn i urządzeń budowlanych do gleby i wód,</w:t>
            </w:r>
          </w:p>
          <w:p w:rsidR="00BE3383" w:rsidRPr="00625AB5" w:rsidRDefault="00BE3383" w:rsidP="00625AB5">
            <w:pPr>
              <w:numPr>
                <w:ilvl w:val="0"/>
                <w:numId w:val="51"/>
              </w:numPr>
              <w:spacing w:after="0" w:line="240" w:lineRule="auto"/>
              <w:ind w:left="295" w:hanging="219"/>
              <w:rPr>
                <w:sz w:val="18"/>
                <w:szCs w:val="18"/>
                <w:lang w:eastAsia="pl-PL"/>
              </w:rPr>
            </w:pPr>
            <w:r w:rsidRPr="00625AB5">
              <w:rPr>
                <w:sz w:val="18"/>
                <w:szCs w:val="18"/>
                <w:lang w:eastAsia="pl-PL"/>
              </w:rPr>
              <w:t>stosowanie do prac wykończeniowych prac ziemnych lokalny materiał, aby nie zawierał nasion gatunków obcych.</w:t>
            </w:r>
          </w:p>
        </w:tc>
      </w:tr>
      <w:tr w:rsidR="00BE3383" w:rsidRPr="00625AB5" w:rsidTr="00625AB5">
        <w:trPr>
          <w:trHeight w:val="567"/>
          <w:jc w:val="center"/>
        </w:trPr>
        <w:tc>
          <w:tcPr>
            <w:tcW w:w="1809" w:type="dxa"/>
          </w:tcPr>
          <w:p w:rsidR="00BE3383" w:rsidRPr="00625AB5" w:rsidRDefault="00BE3383" w:rsidP="00625AB5">
            <w:pPr>
              <w:spacing w:after="0" w:line="240" w:lineRule="auto"/>
              <w:rPr>
                <w:sz w:val="18"/>
                <w:szCs w:val="18"/>
                <w:lang w:eastAsia="en-GB"/>
              </w:rPr>
            </w:pPr>
            <w:r w:rsidRPr="00625AB5">
              <w:rPr>
                <w:sz w:val="18"/>
                <w:szCs w:val="18"/>
                <w:lang w:eastAsia="en-GB"/>
              </w:rPr>
              <w:t>Zestaw działań nr 3</w:t>
            </w:r>
          </w:p>
        </w:tc>
        <w:tc>
          <w:tcPr>
            <w:tcW w:w="3544" w:type="dxa"/>
          </w:tcPr>
          <w:p w:rsidR="00BE3383" w:rsidRPr="00625AB5" w:rsidRDefault="00BE3383" w:rsidP="00625AB5">
            <w:pPr>
              <w:spacing w:after="0" w:line="240" w:lineRule="auto"/>
              <w:rPr>
                <w:sz w:val="18"/>
                <w:szCs w:val="18"/>
                <w:lang w:eastAsia="en-GB"/>
              </w:rPr>
            </w:pPr>
            <w:r w:rsidRPr="00625AB5">
              <w:rPr>
                <w:sz w:val="18"/>
                <w:szCs w:val="18"/>
                <w:lang w:eastAsia="en-GB"/>
              </w:rPr>
              <w:t>Budowa nie oddziaływująca na obszary chronione</w:t>
            </w:r>
          </w:p>
        </w:tc>
        <w:tc>
          <w:tcPr>
            <w:tcW w:w="8867" w:type="dxa"/>
          </w:tcPr>
          <w:p w:rsidR="00BE3383" w:rsidRPr="00625AB5" w:rsidRDefault="00BE3383" w:rsidP="00625AB5">
            <w:pPr>
              <w:numPr>
                <w:ilvl w:val="0"/>
                <w:numId w:val="51"/>
              </w:numPr>
              <w:spacing w:after="0" w:line="240" w:lineRule="auto"/>
              <w:ind w:left="295" w:hanging="219"/>
              <w:rPr>
                <w:sz w:val="18"/>
                <w:szCs w:val="18"/>
                <w:lang w:eastAsia="pl-PL"/>
              </w:rPr>
            </w:pPr>
            <w:r w:rsidRPr="00625AB5">
              <w:rPr>
                <w:sz w:val="18"/>
                <w:szCs w:val="18"/>
                <w:lang w:eastAsia="pl-PL"/>
              </w:rPr>
              <w:t>ograniczenie do minimum wycinki drzew i krzewów,</w:t>
            </w:r>
          </w:p>
          <w:p w:rsidR="00BE3383" w:rsidRPr="00625AB5" w:rsidRDefault="00BE3383" w:rsidP="00625AB5">
            <w:pPr>
              <w:numPr>
                <w:ilvl w:val="0"/>
                <w:numId w:val="51"/>
              </w:numPr>
              <w:spacing w:after="0" w:line="240" w:lineRule="auto"/>
              <w:ind w:left="295" w:hanging="219"/>
              <w:rPr>
                <w:sz w:val="18"/>
                <w:szCs w:val="18"/>
                <w:lang w:eastAsia="pl-PL"/>
              </w:rPr>
            </w:pPr>
            <w:r w:rsidRPr="00625AB5">
              <w:rPr>
                <w:sz w:val="18"/>
                <w:szCs w:val="18"/>
                <w:lang w:eastAsia="pl-PL"/>
              </w:rPr>
              <w:t>zapewnienie ochrony drzew przed uszkodzeniem podczas prowadzenia prac,</w:t>
            </w:r>
          </w:p>
          <w:p w:rsidR="00BE3383" w:rsidRPr="00625AB5" w:rsidRDefault="00BE3383" w:rsidP="00625AB5">
            <w:pPr>
              <w:numPr>
                <w:ilvl w:val="0"/>
                <w:numId w:val="51"/>
              </w:numPr>
              <w:spacing w:after="0" w:line="240" w:lineRule="auto"/>
              <w:ind w:left="295" w:hanging="219"/>
              <w:rPr>
                <w:sz w:val="18"/>
                <w:szCs w:val="18"/>
                <w:lang w:eastAsia="pl-PL"/>
              </w:rPr>
            </w:pPr>
            <w:r w:rsidRPr="00625AB5">
              <w:rPr>
                <w:sz w:val="18"/>
                <w:szCs w:val="18"/>
                <w:lang w:eastAsia="pl-PL"/>
              </w:rPr>
              <w:t>prowadzenie prac budowlanych w sposób minimalizujący emisje zanieczyszczeń i hałasu,</w:t>
            </w:r>
          </w:p>
          <w:p w:rsidR="00BE3383" w:rsidRPr="00625AB5" w:rsidRDefault="00BE3383" w:rsidP="00625AB5">
            <w:pPr>
              <w:numPr>
                <w:ilvl w:val="0"/>
                <w:numId w:val="51"/>
              </w:numPr>
              <w:spacing w:after="0" w:line="240" w:lineRule="auto"/>
              <w:ind w:left="295" w:hanging="219"/>
              <w:rPr>
                <w:sz w:val="18"/>
                <w:szCs w:val="18"/>
                <w:lang w:eastAsia="pl-PL"/>
              </w:rPr>
            </w:pPr>
            <w:r w:rsidRPr="00625AB5">
              <w:rPr>
                <w:sz w:val="18"/>
                <w:szCs w:val="18"/>
                <w:lang w:eastAsia="pl-PL"/>
              </w:rPr>
              <w:t>oszczędne gospodarowanie przestrzenią w trakcie budowy w celu uniknięcia nadmiernego niszczenia powierzchniowej warstwy gleby,</w:t>
            </w:r>
          </w:p>
          <w:p w:rsidR="00BE3383" w:rsidRPr="00625AB5" w:rsidRDefault="00BE3383" w:rsidP="00625AB5">
            <w:pPr>
              <w:numPr>
                <w:ilvl w:val="0"/>
                <w:numId w:val="51"/>
              </w:numPr>
              <w:spacing w:after="0" w:line="240" w:lineRule="auto"/>
              <w:ind w:left="295" w:hanging="219"/>
              <w:rPr>
                <w:sz w:val="18"/>
                <w:szCs w:val="18"/>
                <w:lang w:eastAsia="pl-PL"/>
              </w:rPr>
            </w:pPr>
            <w:r w:rsidRPr="00625AB5">
              <w:rPr>
                <w:sz w:val="18"/>
                <w:szCs w:val="18"/>
                <w:lang w:eastAsia="pl-PL"/>
              </w:rPr>
              <w:t>zabezpieczenie terenu budowy przed przedostaniem się ewentualnych wycieków z maszyn i urządzeń budowlanych do gleby i wód,</w:t>
            </w:r>
          </w:p>
          <w:p w:rsidR="00BE3383" w:rsidRPr="00625AB5" w:rsidRDefault="00BE3383" w:rsidP="00625AB5">
            <w:pPr>
              <w:numPr>
                <w:ilvl w:val="0"/>
                <w:numId w:val="51"/>
              </w:numPr>
              <w:spacing w:after="0" w:line="240" w:lineRule="auto"/>
              <w:ind w:left="295" w:hanging="219"/>
              <w:rPr>
                <w:sz w:val="18"/>
                <w:szCs w:val="18"/>
                <w:lang w:eastAsia="pl-PL"/>
              </w:rPr>
            </w:pPr>
            <w:r w:rsidRPr="00625AB5">
              <w:rPr>
                <w:sz w:val="18"/>
                <w:szCs w:val="18"/>
                <w:lang w:eastAsia="pl-PL"/>
              </w:rPr>
              <w:t>stosowanie do prac wykończeniowych prac ziemnych lokalny materiał, aby nie zawierał nasion gatunków obcych,</w:t>
            </w:r>
          </w:p>
          <w:p w:rsidR="00BE3383" w:rsidRPr="00625AB5" w:rsidRDefault="00BE3383" w:rsidP="00625AB5">
            <w:pPr>
              <w:numPr>
                <w:ilvl w:val="0"/>
                <w:numId w:val="51"/>
              </w:numPr>
              <w:spacing w:after="0" w:line="240" w:lineRule="auto"/>
              <w:ind w:left="295" w:hanging="219"/>
              <w:rPr>
                <w:sz w:val="18"/>
                <w:szCs w:val="18"/>
                <w:lang w:eastAsia="pl-PL"/>
              </w:rPr>
            </w:pPr>
            <w:r w:rsidRPr="00625AB5">
              <w:rPr>
                <w:sz w:val="18"/>
                <w:szCs w:val="18"/>
                <w:lang w:eastAsia="pl-PL"/>
              </w:rPr>
              <w:t>odpowiednie projektowanie inwestycji uwzględniające konieczność zachowania ładu przestrzennego, wkomponowanie nowych obiektów w istniejący krajobraz.</w:t>
            </w:r>
          </w:p>
        </w:tc>
      </w:tr>
      <w:tr w:rsidR="00BE3383" w:rsidRPr="00625AB5" w:rsidTr="00625AB5">
        <w:trPr>
          <w:trHeight w:val="567"/>
          <w:jc w:val="center"/>
        </w:trPr>
        <w:tc>
          <w:tcPr>
            <w:tcW w:w="1809" w:type="dxa"/>
          </w:tcPr>
          <w:p w:rsidR="00BE3383" w:rsidRPr="00625AB5" w:rsidRDefault="00BE3383" w:rsidP="00625AB5">
            <w:pPr>
              <w:spacing w:after="0" w:line="240" w:lineRule="auto"/>
              <w:rPr>
                <w:sz w:val="18"/>
                <w:szCs w:val="18"/>
                <w:lang w:eastAsia="en-GB"/>
              </w:rPr>
            </w:pPr>
            <w:r w:rsidRPr="00625AB5">
              <w:rPr>
                <w:sz w:val="18"/>
                <w:szCs w:val="18"/>
                <w:lang w:eastAsia="en-GB"/>
              </w:rPr>
              <w:t>Zestaw działań nr 4</w:t>
            </w:r>
          </w:p>
        </w:tc>
        <w:tc>
          <w:tcPr>
            <w:tcW w:w="3544" w:type="dxa"/>
          </w:tcPr>
          <w:p w:rsidR="00BE3383" w:rsidRPr="00625AB5" w:rsidRDefault="00BE3383" w:rsidP="00625AB5">
            <w:pPr>
              <w:spacing w:after="0" w:line="240" w:lineRule="auto"/>
              <w:rPr>
                <w:sz w:val="18"/>
                <w:szCs w:val="18"/>
                <w:lang w:eastAsia="en-GB"/>
              </w:rPr>
            </w:pPr>
            <w:r w:rsidRPr="00625AB5">
              <w:rPr>
                <w:sz w:val="18"/>
                <w:szCs w:val="18"/>
                <w:lang w:eastAsia="en-GB"/>
              </w:rPr>
              <w:t>Przebudowa lub modernizacja nie oddziaływująca na obszary chronione</w:t>
            </w:r>
          </w:p>
        </w:tc>
        <w:tc>
          <w:tcPr>
            <w:tcW w:w="8867" w:type="dxa"/>
          </w:tcPr>
          <w:p w:rsidR="00BE3383" w:rsidRPr="00625AB5" w:rsidRDefault="00BE3383" w:rsidP="00625AB5">
            <w:pPr>
              <w:numPr>
                <w:ilvl w:val="0"/>
                <w:numId w:val="51"/>
              </w:numPr>
              <w:spacing w:after="0" w:line="240" w:lineRule="auto"/>
              <w:ind w:left="295" w:hanging="219"/>
              <w:rPr>
                <w:sz w:val="18"/>
                <w:szCs w:val="18"/>
                <w:lang w:eastAsia="pl-PL"/>
              </w:rPr>
            </w:pPr>
            <w:r w:rsidRPr="00625AB5">
              <w:rPr>
                <w:sz w:val="18"/>
                <w:szCs w:val="18"/>
                <w:lang w:eastAsia="pl-PL"/>
              </w:rPr>
              <w:t>ograniczenie do minimum wycinki drzew i krzewów,</w:t>
            </w:r>
          </w:p>
          <w:p w:rsidR="00BE3383" w:rsidRPr="00625AB5" w:rsidRDefault="00BE3383" w:rsidP="00625AB5">
            <w:pPr>
              <w:numPr>
                <w:ilvl w:val="0"/>
                <w:numId w:val="51"/>
              </w:numPr>
              <w:spacing w:after="0" w:line="240" w:lineRule="auto"/>
              <w:ind w:left="295" w:hanging="219"/>
              <w:rPr>
                <w:sz w:val="18"/>
                <w:szCs w:val="18"/>
                <w:lang w:eastAsia="pl-PL"/>
              </w:rPr>
            </w:pPr>
            <w:r w:rsidRPr="00625AB5">
              <w:rPr>
                <w:sz w:val="18"/>
                <w:szCs w:val="18"/>
                <w:lang w:eastAsia="pl-PL"/>
              </w:rPr>
              <w:t>zapewnienie ochrony drzew przed uszkodzeniem podczas prowadzenia prac,</w:t>
            </w:r>
          </w:p>
          <w:p w:rsidR="00BE3383" w:rsidRPr="00625AB5" w:rsidRDefault="00BE3383" w:rsidP="00625AB5">
            <w:pPr>
              <w:numPr>
                <w:ilvl w:val="0"/>
                <w:numId w:val="51"/>
              </w:numPr>
              <w:spacing w:after="0" w:line="240" w:lineRule="auto"/>
              <w:ind w:left="295" w:hanging="219"/>
              <w:rPr>
                <w:sz w:val="18"/>
                <w:szCs w:val="18"/>
                <w:lang w:eastAsia="pl-PL"/>
              </w:rPr>
            </w:pPr>
            <w:r w:rsidRPr="00625AB5">
              <w:rPr>
                <w:sz w:val="18"/>
                <w:szCs w:val="18"/>
                <w:lang w:eastAsia="pl-PL"/>
              </w:rPr>
              <w:t>prowadzenie prac budowlanych w sposób minimalizujący emisje zanieczyszczeń i hałasu,</w:t>
            </w:r>
          </w:p>
          <w:p w:rsidR="00BE3383" w:rsidRPr="00625AB5" w:rsidRDefault="00BE3383" w:rsidP="00625AB5">
            <w:pPr>
              <w:numPr>
                <w:ilvl w:val="0"/>
                <w:numId w:val="51"/>
              </w:numPr>
              <w:spacing w:after="0" w:line="240" w:lineRule="auto"/>
              <w:ind w:left="295" w:hanging="219"/>
              <w:rPr>
                <w:sz w:val="18"/>
                <w:szCs w:val="18"/>
                <w:lang w:eastAsia="pl-PL"/>
              </w:rPr>
            </w:pPr>
            <w:r w:rsidRPr="00625AB5">
              <w:rPr>
                <w:sz w:val="18"/>
                <w:szCs w:val="18"/>
                <w:lang w:eastAsia="pl-PL"/>
              </w:rPr>
              <w:t>oszczędne gospodarowanie przestrzenią w trakcie budowy w celu uniknięcia nadmiernego niszczenia powierzchniowej warstwy gleby,</w:t>
            </w:r>
          </w:p>
          <w:p w:rsidR="00BE3383" w:rsidRPr="00625AB5" w:rsidRDefault="00BE3383" w:rsidP="00625AB5">
            <w:pPr>
              <w:numPr>
                <w:ilvl w:val="0"/>
                <w:numId w:val="51"/>
              </w:numPr>
              <w:spacing w:after="0" w:line="240" w:lineRule="auto"/>
              <w:ind w:left="295" w:hanging="219"/>
              <w:rPr>
                <w:sz w:val="18"/>
                <w:szCs w:val="18"/>
                <w:lang w:eastAsia="pl-PL"/>
              </w:rPr>
            </w:pPr>
            <w:r w:rsidRPr="00625AB5">
              <w:rPr>
                <w:sz w:val="18"/>
                <w:szCs w:val="18"/>
                <w:lang w:eastAsia="pl-PL"/>
              </w:rPr>
              <w:t>zabezpieczenie terenu budowy przed przedostaniem się ewentualnych wycieków z maszyn i urządzeń budowlanych do gleby i wód,</w:t>
            </w:r>
          </w:p>
          <w:p w:rsidR="00BE3383" w:rsidRPr="00625AB5" w:rsidRDefault="00BE3383" w:rsidP="00625AB5">
            <w:pPr>
              <w:numPr>
                <w:ilvl w:val="0"/>
                <w:numId w:val="51"/>
              </w:numPr>
              <w:spacing w:after="0" w:line="240" w:lineRule="auto"/>
              <w:ind w:left="295" w:hanging="219"/>
              <w:rPr>
                <w:sz w:val="18"/>
                <w:szCs w:val="18"/>
                <w:lang w:eastAsia="pl-PL"/>
              </w:rPr>
            </w:pPr>
            <w:r w:rsidRPr="00625AB5">
              <w:rPr>
                <w:sz w:val="18"/>
                <w:szCs w:val="18"/>
                <w:lang w:eastAsia="pl-PL"/>
              </w:rPr>
              <w:t>stosowanie do prac wykończeniowych prac ziemnych lokalny materiał, aby nie zawierał nasion gatunków obcych.</w:t>
            </w:r>
          </w:p>
        </w:tc>
      </w:tr>
      <w:tr w:rsidR="00BE3383" w:rsidRPr="00625AB5" w:rsidTr="00625AB5">
        <w:trPr>
          <w:trHeight w:val="567"/>
          <w:jc w:val="center"/>
        </w:trPr>
        <w:tc>
          <w:tcPr>
            <w:tcW w:w="1809" w:type="dxa"/>
          </w:tcPr>
          <w:p w:rsidR="00BE3383" w:rsidRPr="00625AB5" w:rsidRDefault="00BE3383" w:rsidP="00625AB5">
            <w:pPr>
              <w:spacing w:after="0" w:line="240" w:lineRule="auto"/>
              <w:rPr>
                <w:sz w:val="18"/>
                <w:szCs w:val="18"/>
                <w:lang w:eastAsia="en-GB"/>
              </w:rPr>
            </w:pPr>
            <w:r w:rsidRPr="00625AB5">
              <w:rPr>
                <w:sz w:val="18"/>
                <w:szCs w:val="18"/>
                <w:lang w:eastAsia="en-GB"/>
              </w:rPr>
              <w:t>Zestaw działań nr 5</w:t>
            </w:r>
          </w:p>
        </w:tc>
        <w:tc>
          <w:tcPr>
            <w:tcW w:w="3544" w:type="dxa"/>
          </w:tcPr>
          <w:p w:rsidR="00BE3383" w:rsidRPr="00625AB5" w:rsidRDefault="00BE3383" w:rsidP="00625AB5">
            <w:pPr>
              <w:spacing w:after="0" w:line="240" w:lineRule="auto"/>
              <w:rPr>
                <w:sz w:val="18"/>
                <w:szCs w:val="18"/>
                <w:lang w:eastAsia="en-GB"/>
              </w:rPr>
            </w:pPr>
            <w:r w:rsidRPr="00625AB5">
              <w:rPr>
                <w:sz w:val="18"/>
                <w:szCs w:val="18"/>
                <w:lang w:eastAsia="en-GB"/>
              </w:rPr>
              <w:t>Wymiana przewodów</w:t>
            </w:r>
          </w:p>
        </w:tc>
        <w:tc>
          <w:tcPr>
            <w:tcW w:w="8867" w:type="dxa"/>
          </w:tcPr>
          <w:p w:rsidR="00BE3383" w:rsidRPr="00625AB5" w:rsidRDefault="00BE3383" w:rsidP="00625AB5">
            <w:pPr>
              <w:numPr>
                <w:ilvl w:val="0"/>
                <w:numId w:val="51"/>
              </w:numPr>
              <w:spacing w:after="0" w:line="240" w:lineRule="auto"/>
              <w:ind w:left="295" w:hanging="219"/>
              <w:rPr>
                <w:sz w:val="18"/>
                <w:szCs w:val="18"/>
                <w:lang w:eastAsia="pl-PL"/>
              </w:rPr>
            </w:pPr>
            <w:r w:rsidRPr="00625AB5">
              <w:rPr>
                <w:sz w:val="18"/>
                <w:szCs w:val="18"/>
                <w:lang w:eastAsia="pl-PL"/>
              </w:rPr>
              <w:t>zapewnienie ochrony drzew przed uszkodzeniem podczas prowadzenia prac,</w:t>
            </w:r>
          </w:p>
          <w:p w:rsidR="00BE3383" w:rsidRPr="00625AB5" w:rsidRDefault="00BE3383" w:rsidP="00625AB5">
            <w:pPr>
              <w:numPr>
                <w:ilvl w:val="0"/>
                <w:numId w:val="51"/>
              </w:numPr>
              <w:spacing w:after="0" w:line="240" w:lineRule="auto"/>
              <w:ind w:left="295" w:hanging="219"/>
              <w:rPr>
                <w:sz w:val="18"/>
                <w:szCs w:val="18"/>
                <w:lang w:eastAsia="pl-PL"/>
              </w:rPr>
            </w:pPr>
            <w:r w:rsidRPr="00625AB5">
              <w:rPr>
                <w:sz w:val="18"/>
                <w:szCs w:val="18"/>
                <w:lang w:eastAsia="pl-PL"/>
              </w:rPr>
              <w:t>prowadzenie prac w sposób minimalizujący emisje zanieczyszczeń i hałasu,</w:t>
            </w:r>
          </w:p>
          <w:p w:rsidR="00BE3383" w:rsidRPr="00625AB5" w:rsidRDefault="00BE3383" w:rsidP="00625AB5">
            <w:pPr>
              <w:numPr>
                <w:ilvl w:val="0"/>
                <w:numId w:val="51"/>
              </w:numPr>
              <w:spacing w:after="0" w:line="240" w:lineRule="auto"/>
              <w:ind w:left="295" w:hanging="219"/>
              <w:rPr>
                <w:sz w:val="18"/>
                <w:szCs w:val="18"/>
                <w:lang w:eastAsia="pl-PL"/>
              </w:rPr>
            </w:pPr>
            <w:r w:rsidRPr="00625AB5">
              <w:rPr>
                <w:sz w:val="18"/>
                <w:szCs w:val="18"/>
                <w:lang w:eastAsia="pl-PL"/>
              </w:rPr>
              <w:t>zabezpieczenie terenu budowy przed przedostaniem się ewentualnych wycieków z maszyn i urządzeń budowlanych do gleby i wód.</w:t>
            </w:r>
          </w:p>
        </w:tc>
      </w:tr>
    </w:tbl>
    <w:p w:rsidR="00BE3383" w:rsidRDefault="00BE3383"/>
    <w:p w:rsidR="00BE3383" w:rsidRDefault="00BE3383"/>
    <w:sectPr w:rsidR="00BE3383" w:rsidSect="00B25CF8">
      <w:footerReference w:type="default" r:id="rId7"/>
      <w:pgSz w:w="16838" w:h="11906" w:orient="landscape"/>
      <w:pgMar w:top="851" w:right="851" w:bottom="24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3383" w:rsidRDefault="00BE3383" w:rsidP="003D4208">
      <w:pPr>
        <w:spacing w:after="0" w:line="240" w:lineRule="auto"/>
      </w:pPr>
      <w:r>
        <w:separator/>
      </w:r>
    </w:p>
  </w:endnote>
  <w:endnote w:type="continuationSeparator" w:id="0">
    <w:p w:rsidR="00BE3383" w:rsidRDefault="00BE3383" w:rsidP="003D42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Light">
    <w:altName w:val="Segoe UI"/>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3383" w:rsidRDefault="00BE3383">
    <w:pPr>
      <w:pStyle w:val="Footer"/>
      <w:jc w:val="center"/>
    </w:pPr>
    <w:r>
      <w:rPr>
        <w:noProof/>
      </w:rPr>
    </w:r>
    <w:r>
      <w:pict>
        <v:group id="_x0000_s2049" style="width:32.95pt;height:17.45pt;mso-position-horizontal-relative:char;mso-position-vertical-relative:line" coordorigin="5351,739" coordsize="659,349">
          <v:shapetype id="_x0000_t202" coordsize="21600,21600" o:spt="202" path="m,l,21600r21600,l21600,xe">
            <v:stroke joinstyle="miter"/>
            <v:path gradientshapeok="t" o:connecttype="rect"/>
          </v:shapetype>
          <v:shape id="_x0000_s2050" type="#_x0000_t202" style="position:absolute;left:5351;top:800;width:659;height:288;v-text-anchor:middle" filled="f" stroked="f">
            <v:textbox style="mso-next-textbox:#_x0000_s2050" inset="0,0,0,0">
              <w:txbxContent>
                <w:p w:rsidR="00BE3383" w:rsidRPr="00EB0F1C" w:rsidRDefault="00BE3383" w:rsidP="00EB0F1C">
                  <w:pPr>
                    <w:spacing w:after="0" w:line="240" w:lineRule="auto"/>
                    <w:jc w:val="center"/>
                    <w:rPr>
                      <w:sz w:val="20"/>
                      <w:szCs w:val="20"/>
                    </w:rPr>
                  </w:pPr>
                  <w:r w:rsidRPr="00EB0F1C">
                    <w:rPr>
                      <w:szCs w:val="20"/>
                    </w:rPr>
                    <w:fldChar w:fldCharType="begin"/>
                  </w:r>
                  <w:r w:rsidRPr="00EB0F1C">
                    <w:rPr>
                      <w:szCs w:val="20"/>
                    </w:rPr>
                    <w:instrText xml:space="preserve"> PAGE    \* MERGEFORMAT </w:instrText>
                  </w:r>
                  <w:r w:rsidRPr="00EB0F1C">
                    <w:rPr>
                      <w:szCs w:val="20"/>
                    </w:rPr>
                    <w:fldChar w:fldCharType="separate"/>
                  </w:r>
                  <w:r w:rsidRPr="005E2BB8">
                    <w:rPr>
                      <w:noProof/>
                      <w:sz w:val="20"/>
                      <w:szCs w:val="20"/>
                    </w:rPr>
                    <w:t>1</w:t>
                  </w:r>
                  <w:r w:rsidRPr="00EB0F1C">
                    <w:rPr>
                      <w:szCs w:val="20"/>
                    </w:rPr>
                    <w:fldChar w:fldCharType="end"/>
                  </w:r>
                </w:p>
              </w:txbxContent>
            </v:textbox>
          </v:shape>
          <v:group id="_x0000_s2051" style="position:absolute;left:5494;top:739;width:372;height:72" coordorigin="5486,739" coordsize="372,72">
            <v:oval id="_x0000_s2052" style="position:absolute;left:5486;top:739;width:72;height:72" fillcolor="#84b3df" stroked="f"/>
            <v:oval id="_x0000_s2053" style="position:absolute;left:5636;top:739;width:72;height:72" fillcolor="#84b3df" stroked="f"/>
            <v:oval id="_x0000_s2054" style="position:absolute;left:5786;top:739;width:72;height:72" fillcolor="#84b3df" stroked="f"/>
          </v:group>
          <w10:wrap anchorx="margin" anchory="page"/>
          <w10:anchorlock/>
        </v:group>
      </w:pict>
    </w:r>
  </w:p>
  <w:p w:rsidR="00BE3383" w:rsidRDefault="00BE338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3383" w:rsidRDefault="00BE3383" w:rsidP="003D4208">
      <w:pPr>
        <w:spacing w:after="0" w:line="240" w:lineRule="auto"/>
      </w:pPr>
      <w:r>
        <w:separator/>
      </w:r>
    </w:p>
  </w:footnote>
  <w:footnote w:type="continuationSeparator" w:id="0">
    <w:p w:rsidR="00BE3383" w:rsidRDefault="00BE3383" w:rsidP="003D4208">
      <w:pPr>
        <w:spacing w:after="0" w:line="240" w:lineRule="auto"/>
      </w:pPr>
      <w:r>
        <w:continuationSeparator/>
      </w:r>
    </w:p>
  </w:footnote>
  <w:footnote w:id="1">
    <w:p w:rsidR="00BE3383" w:rsidRDefault="00BE3383" w:rsidP="00AD331B">
      <w:pPr>
        <w:pStyle w:val="FootnoteText"/>
      </w:pPr>
      <w:r w:rsidRPr="00FB1CEA">
        <w:rPr>
          <w:rStyle w:val="FootnoteReference"/>
          <w:rFonts w:ascii="Calibri" w:hAnsi="Calibri"/>
        </w:rPr>
        <w:footnoteRef/>
      </w:r>
      <w:r w:rsidRPr="00FB1CEA">
        <w:rPr>
          <w:rFonts w:ascii="Calibri" w:hAnsi="Calibri"/>
        </w:rPr>
        <w:t xml:space="preserve"> Podane potencjale zagrożenia mają charakter przykładowy i ich szczegółowy zakres będzie każdorazowo analizowany na podstawie konkretnych projektów.</w:t>
      </w:r>
    </w:p>
  </w:footnote>
  <w:footnote w:id="2">
    <w:p w:rsidR="00BE3383" w:rsidRDefault="00BE3383" w:rsidP="007C5AB7">
      <w:pPr>
        <w:pStyle w:val="FootnoteText"/>
      </w:pPr>
      <w:r w:rsidRPr="00FB1CEA">
        <w:rPr>
          <w:rStyle w:val="FootnoteReference"/>
          <w:rFonts w:ascii="Calibri" w:hAnsi="Calibri"/>
        </w:rPr>
        <w:footnoteRef/>
      </w:r>
      <w:r>
        <w:rPr>
          <w:rFonts w:ascii="Calibri" w:hAnsi="Calibri"/>
        </w:rPr>
        <w:t xml:space="preserve"> Podane środki zapobiegawcze, minimalizujące i kompensacyjne </w:t>
      </w:r>
      <w:r w:rsidRPr="00FB1CEA">
        <w:rPr>
          <w:rFonts w:ascii="Calibri" w:hAnsi="Calibri"/>
        </w:rPr>
        <w:t>mają charakter przykładowy i</w:t>
      </w:r>
      <w:r>
        <w:rPr>
          <w:rFonts w:ascii="Calibri" w:hAnsi="Calibri"/>
        </w:rPr>
        <w:t xml:space="preserve"> na etapie projektowym dla </w:t>
      </w:r>
      <w:r w:rsidRPr="00FB1CEA">
        <w:rPr>
          <w:rFonts w:ascii="Calibri" w:hAnsi="Calibri"/>
        </w:rPr>
        <w:t>konkretnych projektów</w:t>
      </w:r>
      <w:r>
        <w:rPr>
          <w:rFonts w:ascii="Calibri" w:hAnsi="Calibri"/>
        </w:rPr>
        <w:t xml:space="preserve"> powinny być uszczegółowione</w:t>
      </w:r>
      <w:r w:rsidRPr="00FB1CEA">
        <w:rPr>
          <w:rFonts w:ascii="Calibri" w:hAnsi="Calibri"/>
        </w:rPr>
        <w:t>.</w:t>
      </w:r>
    </w:p>
  </w:footnote>
  <w:footnote w:id="3">
    <w:p w:rsidR="00BE3383" w:rsidRDefault="00BE3383" w:rsidP="00AD331B">
      <w:pPr>
        <w:pStyle w:val="FootnoteText"/>
      </w:pPr>
      <w:r w:rsidRPr="00AA69A1">
        <w:rPr>
          <w:rStyle w:val="FootnoteReference"/>
          <w:rFonts w:ascii="Calibri" w:hAnsi="Calibri"/>
        </w:rPr>
        <w:footnoteRef/>
      </w:r>
      <w:r w:rsidRPr="00AA69A1">
        <w:rPr>
          <w:rFonts w:ascii="Calibri" w:hAnsi="Calibri"/>
        </w:rPr>
        <w:t xml:space="preserve"> OCHK – obszar chronionego krajobrazu </w:t>
      </w:r>
    </w:p>
  </w:footnote>
  <w:footnote w:id="4">
    <w:p w:rsidR="00BE3383" w:rsidRDefault="00BE3383" w:rsidP="00AD331B">
      <w:pPr>
        <w:pStyle w:val="FootnoteText"/>
      </w:pPr>
      <w:r w:rsidRPr="00826D59">
        <w:rPr>
          <w:rStyle w:val="FootnoteReference"/>
          <w:rFonts w:ascii="Calibri" w:hAnsi="Calibri"/>
        </w:rPr>
        <w:footnoteRef/>
      </w:r>
      <w:r w:rsidRPr="00826D59">
        <w:rPr>
          <w:rFonts w:ascii="Calibri" w:hAnsi="Calibri"/>
        </w:rPr>
        <w:t xml:space="preserve"> ZPK – zespół przyrodniczo-krajobrazowy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452BD20"/>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8636608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9844F31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6CE2A4B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D4C64DB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B50F15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5AEBFC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B9EB3E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86742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25B86F9C"/>
    <w:lvl w:ilvl="0">
      <w:start w:val="1"/>
      <w:numFmt w:val="bullet"/>
      <w:lvlText w:val=""/>
      <w:lvlJc w:val="left"/>
      <w:pPr>
        <w:tabs>
          <w:tab w:val="num" w:pos="360"/>
        </w:tabs>
        <w:ind w:left="360" w:hanging="360"/>
      </w:pPr>
      <w:rPr>
        <w:rFonts w:ascii="Symbol" w:hAnsi="Symbol" w:hint="default"/>
      </w:rPr>
    </w:lvl>
  </w:abstractNum>
  <w:abstractNum w:abstractNumId="10">
    <w:nsid w:val="02AD6666"/>
    <w:multiLevelType w:val="hybridMultilevel"/>
    <w:tmpl w:val="9E1C363E"/>
    <w:lvl w:ilvl="0" w:tplc="C778CF3A">
      <w:start w:val="1"/>
      <w:numFmt w:val="bullet"/>
      <w:lvlText w:val=""/>
      <w:lvlJc w:val="left"/>
      <w:pPr>
        <w:tabs>
          <w:tab w:val="num" w:pos="340"/>
        </w:tabs>
        <w:ind w:left="340" w:hanging="340"/>
      </w:pPr>
      <w:rPr>
        <w:rFonts w:ascii="Symbol" w:hAnsi="Symbol" w:hint="default"/>
        <w:color w:val="auto"/>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0BCA6F5D"/>
    <w:multiLevelType w:val="hybridMultilevel"/>
    <w:tmpl w:val="9ED62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DD02899"/>
    <w:multiLevelType w:val="hybridMultilevel"/>
    <w:tmpl w:val="71B235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14036227"/>
    <w:multiLevelType w:val="hybridMultilevel"/>
    <w:tmpl w:val="1512BB3C"/>
    <w:lvl w:ilvl="0" w:tplc="D364535A">
      <w:start w:val="1"/>
      <w:numFmt w:val="decimal"/>
      <w:lvlText w:val="%1."/>
      <w:lvlJc w:val="left"/>
      <w:pPr>
        <w:tabs>
          <w:tab w:val="num" w:pos="720"/>
        </w:tabs>
        <w:ind w:left="720" w:hanging="360"/>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nsid w:val="160875CF"/>
    <w:multiLevelType w:val="hybridMultilevel"/>
    <w:tmpl w:val="BFAEF7B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nsid w:val="26AF49E3"/>
    <w:multiLevelType w:val="hybridMultilevel"/>
    <w:tmpl w:val="7C8EC14A"/>
    <w:lvl w:ilvl="0" w:tplc="04150005">
      <w:start w:val="1"/>
      <w:numFmt w:val="bullet"/>
      <w:lvlText w:val=""/>
      <w:lvlJc w:val="left"/>
      <w:pPr>
        <w:ind w:left="2276" w:hanging="360"/>
      </w:pPr>
      <w:rPr>
        <w:rFonts w:ascii="Wingdings" w:hAnsi="Wingdings" w:hint="default"/>
      </w:rPr>
    </w:lvl>
    <w:lvl w:ilvl="1" w:tplc="04150003">
      <w:start w:val="1"/>
      <w:numFmt w:val="bullet"/>
      <w:lvlText w:val="o"/>
      <w:lvlJc w:val="left"/>
      <w:pPr>
        <w:ind w:left="2996" w:hanging="360"/>
      </w:pPr>
      <w:rPr>
        <w:rFonts w:ascii="Courier New" w:hAnsi="Courier New" w:hint="default"/>
      </w:rPr>
    </w:lvl>
    <w:lvl w:ilvl="2" w:tplc="04150005" w:tentative="1">
      <w:start w:val="1"/>
      <w:numFmt w:val="bullet"/>
      <w:lvlText w:val=""/>
      <w:lvlJc w:val="left"/>
      <w:pPr>
        <w:ind w:left="3716" w:hanging="360"/>
      </w:pPr>
      <w:rPr>
        <w:rFonts w:ascii="Wingdings" w:hAnsi="Wingdings" w:hint="default"/>
      </w:rPr>
    </w:lvl>
    <w:lvl w:ilvl="3" w:tplc="04150001" w:tentative="1">
      <w:start w:val="1"/>
      <w:numFmt w:val="bullet"/>
      <w:lvlText w:val=""/>
      <w:lvlJc w:val="left"/>
      <w:pPr>
        <w:ind w:left="4436" w:hanging="360"/>
      </w:pPr>
      <w:rPr>
        <w:rFonts w:ascii="Symbol" w:hAnsi="Symbol" w:hint="default"/>
      </w:rPr>
    </w:lvl>
    <w:lvl w:ilvl="4" w:tplc="04150003" w:tentative="1">
      <w:start w:val="1"/>
      <w:numFmt w:val="bullet"/>
      <w:lvlText w:val="o"/>
      <w:lvlJc w:val="left"/>
      <w:pPr>
        <w:ind w:left="5156" w:hanging="360"/>
      </w:pPr>
      <w:rPr>
        <w:rFonts w:ascii="Courier New" w:hAnsi="Courier New" w:hint="default"/>
      </w:rPr>
    </w:lvl>
    <w:lvl w:ilvl="5" w:tplc="04150005" w:tentative="1">
      <w:start w:val="1"/>
      <w:numFmt w:val="bullet"/>
      <w:lvlText w:val=""/>
      <w:lvlJc w:val="left"/>
      <w:pPr>
        <w:ind w:left="5876" w:hanging="360"/>
      </w:pPr>
      <w:rPr>
        <w:rFonts w:ascii="Wingdings" w:hAnsi="Wingdings" w:hint="default"/>
      </w:rPr>
    </w:lvl>
    <w:lvl w:ilvl="6" w:tplc="04150001" w:tentative="1">
      <w:start w:val="1"/>
      <w:numFmt w:val="bullet"/>
      <w:lvlText w:val=""/>
      <w:lvlJc w:val="left"/>
      <w:pPr>
        <w:ind w:left="6596" w:hanging="360"/>
      </w:pPr>
      <w:rPr>
        <w:rFonts w:ascii="Symbol" w:hAnsi="Symbol" w:hint="default"/>
      </w:rPr>
    </w:lvl>
    <w:lvl w:ilvl="7" w:tplc="04150003" w:tentative="1">
      <w:start w:val="1"/>
      <w:numFmt w:val="bullet"/>
      <w:lvlText w:val="o"/>
      <w:lvlJc w:val="left"/>
      <w:pPr>
        <w:ind w:left="7316" w:hanging="360"/>
      </w:pPr>
      <w:rPr>
        <w:rFonts w:ascii="Courier New" w:hAnsi="Courier New" w:hint="default"/>
      </w:rPr>
    </w:lvl>
    <w:lvl w:ilvl="8" w:tplc="04150005" w:tentative="1">
      <w:start w:val="1"/>
      <w:numFmt w:val="bullet"/>
      <w:lvlText w:val=""/>
      <w:lvlJc w:val="left"/>
      <w:pPr>
        <w:ind w:left="8036" w:hanging="360"/>
      </w:pPr>
      <w:rPr>
        <w:rFonts w:ascii="Wingdings" w:hAnsi="Wingdings" w:hint="default"/>
      </w:rPr>
    </w:lvl>
  </w:abstractNum>
  <w:abstractNum w:abstractNumId="16">
    <w:nsid w:val="38E86A9E"/>
    <w:multiLevelType w:val="hybridMultilevel"/>
    <w:tmpl w:val="EB9C649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nsid w:val="3B002B20"/>
    <w:multiLevelType w:val="hybridMultilevel"/>
    <w:tmpl w:val="545817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41EE014C"/>
    <w:multiLevelType w:val="hybridMultilevel"/>
    <w:tmpl w:val="596CE23C"/>
    <w:lvl w:ilvl="0" w:tplc="953A5694">
      <w:start w:val="1"/>
      <w:numFmt w:val="upperRoman"/>
      <w:lvlText w:val="%1."/>
      <w:lvlJc w:val="left"/>
      <w:pPr>
        <w:tabs>
          <w:tab w:val="num" w:pos="1080"/>
        </w:tabs>
        <w:ind w:left="1080" w:hanging="720"/>
      </w:pPr>
      <w:rPr>
        <w:rFonts w:cs="Times New Roman" w:hint="default"/>
      </w:rPr>
    </w:lvl>
    <w:lvl w:ilvl="1" w:tplc="04150001">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9">
    <w:nsid w:val="428F3191"/>
    <w:multiLevelType w:val="hybridMultilevel"/>
    <w:tmpl w:val="AD82E86E"/>
    <w:lvl w:ilvl="0" w:tplc="F142057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42C534A4"/>
    <w:multiLevelType w:val="hybridMultilevel"/>
    <w:tmpl w:val="71AC4864"/>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nsid w:val="439C700C"/>
    <w:multiLevelType w:val="hybridMultilevel"/>
    <w:tmpl w:val="9FCA96A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nsid w:val="475266D9"/>
    <w:multiLevelType w:val="hybridMultilevel"/>
    <w:tmpl w:val="B6F2EC10"/>
    <w:lvl w:ilvl="0" w:tplc="F25673F2">
      <w:start w:val="1"/>
      <w:numFmt w:val="bullet"/>
      <w:lvlText w:val="o"/>
      <w:lvlJc w:val="left"/>
      <w:pPr>
        <w:ind w:left="720" w:hanging="360"/>
      </w:pPr>
      <w:rPr>
        <w:rFonts w:ascii="Courier New" w:hAnsi="Courier New"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23">
    <w:nsid w:val="492E2570"/>
    <w:multiLevelType w:val="hybridMultilevel"/>
    <w:tmpl w:val="D586FC08"/>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4">
    <w:nsid w:val="4CE1142A"/>
    <w:multiLevelType w:val="hybridMultilevel"/>
    <w:tmpl w:val="91D66134"/>
    <w:lvl w:ilvl="0" w:tplc="2EBC2A0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35775DF"/>
    <w:multiLevelType w:val="hybridMultilevel"/>
    <w:tmpl w:val="9ADEDF14"/>
    <w:lvl w:ilvl="0" w:tplc="2EBC2A0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3C503D0"/>
    <w:multiLevelType w:val="hybridMultilevel"/>
    <w:tmpl w:val="D7CAF6F2"/>
    <w:lvl w:ilvl="0" w:tplc="04150001">
      <w:start w:val="1"/>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2160"/>
        </w:tabs>
        <w:ind w:left="2160" w:hanging="360"/>
      </w:pPr>
      <w:rPr>
        <w:rFonts w:ascii="Courier New" w:hAnsi="Courier New" w:hint="default"/>
      </w:rPr>
    </w:lvl>
    <w:lvl w:ilvl="2" w:tplc="04150005" w:tentative="1">
      <w:start w:val="1"/>
      <w:numFmt w:val="bullet"/>
      <w:lvlText w:val=""/>
      <w:lvlJc w:val="left"/>
      <w:pPr>
        <w:tabs>
          <w:tab w:val="num" w:pos="2880"/>
        </w:tabs>
        <w:ind w:left="2880" w:hanging="360"/>
      </w:pPr>
      <w:rPr>
        <w:rFonts w:ascii="Wingdings" w:hAnsi="Wingdings" w:hint="default"/>
      </w:rPr>
    </w:lvl>
    <w:lvl w:ilvl="3" w:tplc="04150001" w:tentative="1">
      <w:start w:val="1"/>
      <w:numFmt w:val="bullet"/>
      <w:lvlText w:val=""/>
      <w:lvlJc w:val="left"/>
      <w:pPr>
        <w:tabs>
          <w:tab w:val="num" w:pos="3600"/>
        </w:tabs>
        <w:ind w:left="3600" w:hanging="360"/>
      </w:pPr>
      <w:rPr>
        <w:rFonts w:ascii="Symbol" w:hAnsi="Symbol" w:hint="default"/>
      </w:rPr>
    </w:lvl>
    <w:lvl w:ilvl="4" w:tplc="04150003" w:tentative="1">
      <w:start w:val="1"/>
      <w:numFmt w:val="bullet"/>
      <w:lvlText w:val="o"/>
      <w:lvlJc w:val="left"/>
      <w:pPr>
        <w:tabs>
          <w:tab w:val="num" w:pos="4320"/>
        </w:tabs>
        <w:ind w:left="4320" w:hanging="360"/>
      </w:pPr>
      <w:rPr>
        <w:rFonts w:ascii="Courier New" w:hAnsi="Courier New" w:hint="default"/>
      </w:rPr>
    </w:lvl>
    <w:lvl w:ilvl="5" w:tplc="04150005" w:tentative="1">
      <w:start w:val="1"/>
      <w:numFmt w:val="bullet"/>
      <w:lvlText w:val=""/>
      <w:lvlJc w:val="left"/>
      <w:pPr>
        <w:tabs>
          <w:tab w:val="num" w:pos="5040"/>
        </w:tabs>
        <w:ind w:left="5040" w:hanging="360"/>
      </w:pPr>
      <w:rPr>
        <w:rFonts w:ascii="Wingdings" w:hAnsi="Wingdings" w:hint="default"/>
      </w:rPr>
    </w:lvl>
    <w:lvl w:ilvl="6" w:tplc="04150001" w:tentative="1">
      <w:start w:val="1"/>
      <w:numFmt w:val="bullet"/>
      <w:lvlText w:val=""/>
      <w:lvlJc w:val="left"/>
      <w:pPr>
        <w:tabs>
          <w:tab w:val="num" w:pos="5760"/>
        </w:tabs>
        <w:ind w:left="5760" w:hanging="360"/>
      </w:pPr>
      <w:rPr>
        <w:rFonts w:ascii="Symbol" w:hAnsi="Symbol" w:hint="default"/>
      </w:rPr>
    </w:lvl>
    <w:lvl w:ilvl="7" w:tplc="04150003" w:tentative="1">
      <w:start w:val="1"/>
      <w:numFmt w:val="bullet"/>
      <w:lvlText w:val="o"/>
      <w:lvlJc w:val="left"/>
      <w:pPr>
        <w:tabs>
          <w:tab w:val="num" w:pos="6480"/>
        </w:tabs>
        <w:ind w:left="6480" w:hanging="360"/>
      </w:pPr>
      <w:rPr>
        <w:rFonts w:ascii="Courier New" w:hAnsi="Courier New" w:hint="default"/>
      </w:rPr>
    </w:lvl>
    <w:lvl w:ilvl="8" w:tplc="04150005" w:tentative="1">
      <w:start w:val="1"/>
      <w:numFmt w:val="bullet"/>
      <w:lvlText w:val=""/>
      <w:lvlJc w:val="left"/>
      <w:pPr>
        <w:tabs>
          <w:tab w:val="num" w:pos="7200"/>
        </w:tabs>
        <w:ind w:left="7200" w:hanging="360"/>
      </w:pPr>
      <w:rPr>
        <w:rFonts w:ascii="Wingdings" w:hAnsi="Wingdings" w:hint="default"/>
      </w:rPr>
    </w:lvl>
  </w:abstractNum>
  <w:abstractNum w:abstractNumId="27">
    <w:nsid w:val="55F5646A"/>
    <w:multiLevelType w:val="hybridMultilevel"/>
    <w:tmpl w:val="1BD054CA"/>
    <w:lvl w:ilvl="0" w:tplc="04150001">
      <w:start w:val="1"/>
      <w:numFmt w:val="bullet"/>
      <w:lvlText w:val=""/>
      <w:lvlJc w:val="left"/>
      <w:pPr>
        <w:tabs>
          <w:tab w:val="num" w:pos="1004"/>
        </w:tabs>
        <w:ind w:left="1004" w:hanging="360"/>
      </w:pPr>
      <w:rPr>
        <w:rFonts w:ascii="Symbol" w:hAnsi="Symbol" w:hint="default"/>
      </w:rPr>
    </w:lvl>
    <w:lvl w:ilvl="1" w:tplc="04150003" w:tentative="1">
      <w:start w:val="1"/>
      <w:numFmt w:val="bullet"/>
      <w:lvlText w:val="o"/>
      <w:lvlJc w:val="left"/>
      <w:pPr>
        <w:tabs>
          <w:tab w:val="num" w:pos="1724"/>
        </w:tabs>
        <w:ind w:left="1724" w:hanging="360"/>
      </w:pPr>
      <w:rPr>
        <w:rFonts w:ascii="Courier New" w:hAnsi="Courier New" w:hint="default"/>
      </w:rPr>
    </w:lvl>
    <w:lvl w:ilvl="2" w:tplc="04150005" w:tentative="1">
      <w:start w:val="1"/>
      <w:numFmt w:val="bullet"/>
      <w:lvlText w:val=""/>
      <w:lvlJc w:val="left"/>
      <w:pPr>
        <w:tabs>
          <w:tab w:val="num" w:pos="2444"/>
        </w:tabs>
        <w:ind w:left="2444" w:hanging="360"/>
      </w:pPr>
      <w:rPr>
        <w:rFonts w:ascii="Wingdings" w:hAnsi="Wingdings" w:hint="default"/>
      </w:rPr>
    </w:lvl>
    <w:lvl w:ilvl="3" w:tplc="04150001" w:tentative="1">
      <w:start w:val="1"/>
      <w:numFmt w:val="bullet"/>
      <w:lvlText w:val=""/>
      <w:lvlJc w:val="left"/>
      <w:pPr>
        <w:tabs>
          <w:tab w:val="num" w:pos="3164"/>
        </w:tabs>
        <w:ind w:left="3164" w:hanging="360"/>
      </w:pPr>
      <w:rPr>
        <w:rFonts w:ascii="Symbol" w:hAnsi="Symbol" w:hint="default"/>
      </w:rPr>
    </w:lvl>
    <w:lvl w:ilvl="4" w:tplc="04150003" w:tentative="1">
      <w:start w:val="1"/>
      <w:numFmt w:val="bullet"/>
      <w:lvlText w:val="o"/>
      <w:lvlJc w:val="left"/>
      <w:pPr>
        <w:tabs>
          <w:tab w:val="num" w:pos="3884"/>
        </w:tabs>
        <w:ind w:left="3884" w:hanging="360"/>
      </w:pPr>
      <w:rPr>
        <w:rFonts w:ascii="Courier New" w:hAnsi="Courier New" w:hint="default"/>
      </w:rPr>
    </w:lvl>
    <w:lvl w:ilvl="5" w:tplc="04150005" w:tentative="1">
      <w:start w:val="1"/>
      <w:numFmt w:val="bullet"/>
      <w:lvlText w:val=""/>
      <w:lvlJc w:val="left"/>
      <w:pPr>
        <w:tabs>
          <w:tab w:val="num" w:pos="4604"/>
        </w:tabs>
        <w:ind w:left="4604" w:hanging="360"/>
      </w:pPr>
      <w:rPr>
        <w:rFonts w:ascii="Wingdings" w:hAnsi="Wingdings" w:hint="default"/>
      </w:rPr>
    </w:lvl>
    <w:lvl w:ilvl="6" w:tplc="04150001" w:tentative="1">
      <w:start w:val="1"/>
      <w:numFmt w:val="bullet"/>
      <w:lvlText w:val=""/>
      <w:lvlJc w:val="left"/>
      <w:pPr>
        <w:tabs>
          <w:tab w:val="num" w:pos="5324"/>
        </w:tabs>
        <w:ind w:left="5324" w:hanging="360"/>
      </w:pPr>
      <w:rPr>
        <w:rFonts w:ascii="Symbol" w:hAnsi="Symbol" w:hint="default"/>
      </w:rPr>
    </w:lvl>
    <w:lvl w:ilvl="7" w:tplc="04150003" w:tentative="1">
      <w:start w:val="1"/>
      <w:numFmt w:val="bullet"/>
      <w:lvlText w:val="o"/>
      <w:lvlJc w:val="left"/>
      <w:pPr>
        <w:tabs>
          <w:tab w:val="num" w:pos="6044"/>
        </w:tabs>
        <w:ind w:left="6044" w:hanging="360"/>
      </w:pPr>
      <w:rPr>
        <w:rFonts w:ascii="Courier New" w:hAnsi="Courier New" w:hint="default"/>
      </w:rPr>
    </w:lvl>
    <w:lvl w:ilvl="8" w:tplc="04150005" w:tentative="1">
      <w:start w:val="1"/>
      <w:numFmt w:val="bullet"/>
      <w:lvlText w:val=""/>
      <w:lvlJc w:val="left"/>
      <w:pPr>
        <w:tabs>
          <w:tab w:val="num" w:pos="6764"/>
        </w:tabs>
        <w:ind w:left="6764" w:hanging="360"/>
      </w:pPr>
      <w:rPr>
        <w:rFonts w:ascii="Wingdings" w:hAnsi="Wingdings" w:hint="default"/>
      </w:rPr>
    </w:lvl>
  </w:abstractNum>
  <w:abstractNum w:abstractNumId="28">
    <w:nsid w:val="564F4B6B"/>
    <w:multiLevelType w:val="hybridMultilevel"/>
    <w:tmpl w:val="E16A482C"/>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nsid w:val="5ABF0B53"/>
    <w:multiLevelType w:val="hybridMultilevel"/>
    <w:tmpl w:val="3A76187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5D820D7F"/>
    <w:multiLevelType w:val="hybridMultilevel"/>
    <w:tmpl w:val="C97C39BC"/>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31">
    <w:nsid w:val="5E5D57B4"/>
    <w:multiLevelType w:val="hybridMultilevel"/>
    <w:tmpl w:val="3D742056"/>
    <w:lvl w:ilvl="0" w:tplc="0958E9E4">
      <w:start w:val="1"/>
      <w:numFmt w:val="upperRoman"/>
      <w:lvlText w:val="%1."/>
      <w:lvlJc w:val="left"/>
      <w:pPr>
        <w:tabs>
          <w:tab w:val="num" w:pos="1080"/>
        </w:tabs>
        <w:ind w:left="1080" w:hanging="720"/>
      </w:pPr>
      <w:rPr>
        <w:rFonts w:cs="Times New Roman" w:hint="default"/>
      </w:rPr>
    </w:lvl>
    <w:lvl w:ilvl="1" w:tplc="D19E1D5A">
      <w:start w:val="1"/>
      <w:numFmt w:val="decimal"/>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2">
    <w:nsid w:val="6272686E"/>
    <w:multiLevelType w:val="singleLevel"/>
    <w:tmpl w:val="6292DC68"/>
    <w:lvl w:ilvl="0">
      <w:start w:val="1"/>
      <w:numFmt w:val="bullet"/>
      <w:pStyle w:val="Point1"/>
      <w:lvlText w:val="–"/>
      <w:lvlJc w:val="left"/>
      <w:pPr>
        <w:tabs>
          <w:tab w:val="num" w:pos="1134"/>
        </w:tabs>
        <w:ind w:left="1134" w:hanging="283"/>
      </w:pPr>
      <w:rPr>
        <w:rFonts w:ascii="Times New Roman" w:hAnsi="Times New Roman"/>
      </w:rPr>
    </w:lvl>
  </w:abstractNum>
  <w:abstractNum w:abstractNumId="33">
    <w:nsid w:val="661A4EE9"/>
    <w:multiLevelType w:val="hybridMultilevel"/>
    <w:tmpl w:val="F698D08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nsid w:val="68CB76DA"/>
    <w:multiLevelType w:val="hybridMultilevel"/>
    <w:tmpl w:val="A2483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AAF1A1F"/>
    <w:multiLevelType w:val="multilevel"/>
    <w:tmpl w:val="D152D292"/>
    <w:lvl w:ilvl="0">
      <w:start w:val="1"/>
      <w:numFmt w:val="decimal"/>
      <w:pStyle w:val="Textbodu"/>
      <w:lvlText w:val="(%1)"/>
      <w:lvlJc w:val="left"/>
      <w:pPr>
        <w:tabs>
          <w:tab w:val="num" w:pos="782"/>
        </w:tabs>
        <w:ind w:firstLine="425"/>
      </w:pPr>
      <w:rPr>
        <w:rFonts w:cs="Times New Roman"/>
      </w:rPr>
    </w:lvl>
    <w:lvl w:ilvl="1">
      <w:start w:val="1"/>
      <w:numFmt w:val="lowerLetter"/>
      <w:lvlText w:val="%2)"/>
      <w:lvlJc w:val="left"/>
      <w:pPr>
        <w:tabs>
          <w:tab w:val="num" w:pos="425"/>
        </w:tabs>
        <w:ind w:left="425" w:hanging="425"/>
      </w:pPr>
      <w:rPr>
        <w:rFonts w:cs="Times New Roman"/>
      </w:rPr>
    </w:lvl>
    <w:lvl w:ilvl="2">
      <w:start w:val="1"/>
      <w:numFmt w:val="decimal"/>
      <w:pStyle w:val="Textpsmene"/>
      <w:lvlText w:val="%3."/>
      <w:lvlJc w:val="left"/>
      <w:pPr>
        <w:tabs>
          <w:tab w:val="num" w:pos="850"/>
        </w:tabs>
        <w:ind w:left="850" w:hanging="425"/>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52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600"/>
        </w:tabs>
        <w:ind w:left="3240" w:hanging="360"/>
      </w:pPr>
      <w:rPr>
        <w:rFonts w:cs="Times New Roman"/>
      </w:rPr>
    </w:lvl>
  </w:abstractNum>
  <w:abstractNum w:abstractNumId="36">
    <w:nsid w:val="6AD823A9"/>
    <w:multiLevelType w:val="hybridMultilevel"/>
    <w:tmpl w:val="226256A4"/>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7">
    <w:nsid w:val="6B1D1232"/>
    <w:multiLevelType w:val="multilevel"/>
    <w:tmpl w:val="1C22BCE0"/>
    <w:lvl w:ilvl="0">
      <w:start w:val="1"/>
      <w:numFmt w:val="decimal"/>
      <w:pStyle w:val="Level1"/>
      <w:lvlText w:val="%1"/>
      <w:lvlJc w:val="left"/>
      <w:pPr>
        <w:tabs>
          <w:tab w:val="num" w:pos="567"/>
        </w:tabs>
        <w:ind w:left="567" w:hanging="567"/>
      </w:pPr>
      <w:rPr>
        <w:rFonts w:cs="Times New Roman" w:hint="default"/>
        <w:b/>
        <w:i w:val="0"/>
        <w:sz w:val="20"/>
        <w:szCs w:val="20"/>
      </w:rPr>
    </w:lvl>
    <w:lvl w:ilvl="1">
      <w:start w:val="1"/>
      <w:numFmt w:val="decimal"/>
      <w:pStyle w:val="Level2"/>
      <w:lvlText w:val="%1.%2"/>
      <w:lvlJc w:val="left"/>
      <w:pPr>
        <w:tabs>
          <w:tab w:val="num" w:pos="1580"/>
        </w:tabs>
        <w:ind w:left="1580" w:hanging="680"/>
      </w:pPr>
      <w:rPr>
        <w:rFonts w:cs="Times New Roman" w:hint="default"/>
        <w:b/>
        <w:i w:val="0"/>
        <w:sz w:val="20"/>
        <w:szCs w:val="20"/>
      </w:rPr>
    </w:lvl>
    <w:lvl w:ilvl="2">
      <w:start w:val="1"/>
      <w:numFmt w:val="decimal"/>
      <w:pStyle w:val="Level3"/>
      <w:lvlText w:val="%1.%2.%3"/>
      <w:lvlJc w:val="left"/>
      <w:pPr>
        <w:tabs>
          <w:tab w:val="num" w:pos="2054"/>
        </w:tabs>
        <w:ind w:left="2054" w:hanging="794"/>
      </w:pPr>
      <w:rPr>
        <w:rFonts w:cs="Times New Roman" w:hint="default"/>
        <w:b/>
        <w:i w:val="0"/>
        <w:strike w:val="0"/>
        <w:sz w:val="17"/>
      </w:rPr>
    </w:lvl>
    <w:lvl w:ilvl="3">
      <w:start w:val="1"/>
      <w:numFmt w:val="lowerRoman"/>
      <w:pStyle w:val="Level4"/>
      <w:lvlText w:val="(%4)"/>
      <w:lvlJc w:val="left"/>
      <w:pPr>
        <w:tabs>
          <w:tab w:val="num" w:pos="2721"/>
        </w:tabs>
        <w:ind w:left="2721" w:hanging="680"/>
      </w:pPr>
      <w:rPr>
        <w:rFonts w:cs="Times New Roman" w:hint="default"/>
      </w:rPr>
    </w:lvl>
    <w:lvl w:ilvl="4">
      <w:start w:val="1"/>
      <w:numFmt w:val="lowerLetter"/>
      <w:pStyle w:val="Level5"/>
      <w:lvlText w:val="(%5)"/>
      <w:lvlJc w:val="left"/>
      <w:pPr>
        <w:tabs>
          <w:tab w:val="num" w:pos="3288"/>
        </w:tabs>
        <w:ind w:left="3288" w:hanging="567"/>
      </w:pPr>
      <w:rPr>
        <w:rFonts w:cs="Times New Roman" w:hint="default"/>
      </w:rPr>
    </w:lvl>
    <w:lvl w:ilvl="5">
      <w:start w:val="1"/>
      <w:numFmt w:val="upperRoman"/>
      <w:pStyle w:val="Level6"/>
      <w:lvlText w:val="(%6)"/>
      <w:lvlJc w:val="left"/>
      <w:pPr>
        <w:tabs>
          <w:tab w:val="num" w:pos="3969"/>
        </w:tabs>
        <w:ind w:left="3969" w:hanging="681"/>
      </w:pPr>
      <w:rPr>
        <w:rFonts w:cs="Times New Roman" w:hint="default"/>
      </w:rPr>
    </w:lvl>
    <w:lvl w:ilvl="6">
      <w:start w:val="1"/>
      <w:numFmt w:val="none"/>
      <w:pStyle w:val="Level7"/>
      <w:lvlText w:val=""/>
      <w:lvlJc w:val="left"/>
      <w:pPr>
        <w:tabs>
          <w:tab w:val="num" w:pos="3969"/>
        </w:tabs>
        <w:ind w:left="3969" w:hanging="681"/>
      </w:pPr>
      <w:rPr>
        <w:rFonts w:cs="Times New Roman" w:hint="default"/>
      </w:rPr>
    </w:lvl>
    <w:lvl w:ilvl="7">
      <w:start w:val="1"/>
      <w:numFmt w:val="none"/>
      <w:pStyle w:val="Level8"/>
      <w:lvlText w:val=""/>
      <w:lvlJc w:val="left"/>
      <w:pPr>
        <w:tabs>
          <w:tab w:val="num" w:pos="3969"/>
        </w:tabs>
        <w:ind w:left="3969" w:hanging="681"/>
      </w:pPr>
      <w:rPr>
        <w:rFonts w:cs="Times New Roman" w:hint="default"/>
      </w:rPr>
    </w:lvl>
    <w:lvl w:ilvl="8">
      <w:start w:val="1"/>
      <w:numFmt w:val="none"/>
      <w:pStyle w:val="Level9"/>
      <w:lvlText w:val=""/>
      <w:lvlJc w:val="left"/>
      <w:pPr>
        <w:tabs>
          <w:tab w:val="num" w:pos="3969"/>
        </w:tabs>
        <w:ind w:left="3969" w:hanging="681"/>
      </w:pPr>
      <w:rPr>
        <w:rFonts w:cs="Times New Roman" w:hint="default"/>
      </w:rPr>
    </w:lvl>
  </w:abstractNum>
  <w:abstractNum w:abstractNumId="38">
    <w:nsid w:val="6DD30206"/>
    <w:multiLevelType w:val="hybridMultilevel"/>
    <w:tmpl w:val="AC48E180"/>
    <w:lvl w:ilvl="0" w:tplc="04150005">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9">
    <w:nsid w:val="70D435ED"/>
    <w:multiLevelType w:val="hybridMultilevel"/>
    <w:tmpl w:val="0770BCE4"/>
    <w:lvl w:ilvl="0" w:tplc="04150017">
      <w:start w:val="1"/>
      <w:numFmt w:val="lowerLetter"/>
      <w:lvlText w:val="%1)"/>
      <w:lvlJc w:val="left"/>
      <w:pPr>
        <w:tabs>
          <w:tab w:val="num" w:pos="1080"/>
        </w:tabs>
        <w:ind w:left="1080" w:hanging="360"/>
      </w:pPr>
      <w:rPr>
        <w:rFonts w:cs="Times New Roman" w:hint="default"/>
      </w:rPr>
    </w:lvl>
    <w:lvl w:ilvl="1" w:tplc="04150003" w:tentative="1">
      <w:start w:val="1"/>
      <w:numFmt w:val="bullet"/>
      <w:lvlText w:val="o"/>
      <w:lvlJc w:val="left"/>
      <w:pPr>
        <w:tabs>
          <w:tab w:val="num" w:pos="1800"/>
        </w:tabs>
        <w:ind w:left="1800" w:hanging="360"/>
      </w:pPr>
      <w:rPr>
        <w:rFonts w:ascii="Courier New" w:hAnsi="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40">
    <w:nsid w:val="7516136B"/>
    <w:multiLevelType w:val="multilevel"/>
    <w:tmpl w:val="DF1E3E50"/>
    <w:lvl w:ilvl="0">
      <w:start w:val="1"/>
      <w:numFmt w:val="decimal"/>
      <w:pStyle w:val="Title1"/>
      <w:isLgl/>
      <w:lvlText w:val="%1."/>
      <w:lvlJc w:val="left"/>
      <w:pPr>
        <w:tabs>
          <w:tab w:val="num" w:pos="720"/>
        </w:tabs>
        <w:ind w:left="720" w:hanging="720"/>
      </w:pPr>
      <w:rPr>
        <w:rFonts w:cs="Times New Roman" w:hint="default"/>
      </w:rPr>
    </w:lvl>
    <w:lvl w:ilvl="1">
      <w:start w:val="1"/>
      <w:numFmt w:val="decimal"/>
      <w:pStyle w:val="Title2"/>
      <w:isLgl/>
      <w:lvlText w:val="%1.%2."/>
      <w:lvlJc w:val="left"/>
      <w:pPr>
        <w:tabs>
          <w:tab w:val="num" w:pos="720"/>
        </w:tabs>
        <w:ind w:left="720" w:hanging="720"/>
      </w:pPr>
      <w:rPr>
        <w:rFonts w:cs="Times New Roman" w:hint="default"/>
      </w:rPr>
    </w:lvl>
    <w:lvl w:ilvl="2">
      <w:start w:val="1"/>
      <w:numFmt w:val="decimal"/>
      <w:pStyle w:val="Title3"/>
      <w:isLgl/>
      <w:lvlText w:val="%1.%2.%3."/>
      <w:lvlJc w:val="left"/>
      <w:pPr>
        <w:tabs>
          <w:tab w:val="num" w:pos="907"/>
        </w:tabs>
        <w:ind w:left="907" w:hanging="907"/>
      </w:pPr>
      <w:rPr>
        <w:rFonts w:cs="Times New Roman" w:hint="default"/>
      </w:rPr>
    </w:lvl>
    <w:lvl w:ilvl="3">
      <w:start w:val="1"/>
      <w:numFmt w:val="decimal"/>
      <w:lvlText w:val="%1.%2.%3.%4."/>
      <w:lvlJc w:val="left"/>
      <w:pPr>
        <w:tabs>
          <w:tab w:val="num" w:pos="-1512"/>
        </w:tabs>
        <w:ind w:left="-1512" w:hanging="720"/>
      </w:pPr>
      <w:rPr>
        <w:rFonts w:cs="Times New Roman" w:hint="default"/>
      </w:rPr>
    </w:lvl>
    <w:lvl w:ilvl="4">
      <w:start w:val="1"/>
      <w:numFmt w:val="bullet"/>
      <w:lvlText w:val=""/>
      <w:lvlJc w:val="left"/>
      <w:pPr>
        <w:tabs>
          <w:tab w:val="num" w:pos="-1152"/>
        </w:tabs>
        <w:ind w:left="-1152" w:hanging="360"/>
      </w:pPr>
      <w:rPr>
        <w:rFonts w:ascii="Wingdings" w:hAnsi="Wingdings" w:hint="default"/>
      </w:rPr>
    </w:lvl>
    <w:lvl w:ilvl="5">
      <w:start w:val="1"/>
      <w:numFmt w:val="bullet"/>
      <w:lvlText w:val=""/>
      <w:lvlJc w:val="left"/>
      <w:pPr>
        <w:tabs>
          <w:tab w:val="num" w:pos="-792"/>
        </w:tabs>
        <w:ind w:left="-792" w:hanging="360"/>
      </w:pPr>
      <w:rPr>
        <w:rFonts w:ascii="Symbol" w:hAnsi="Symbol" w:hint="default"/>
      </w:rPr>
    </w:lvl>
    <w:lvl w:ilvl="6">
      <w:start w:val="1"/>
      <w:numFmt w:val="bullet"/>
      <w:lvlText w:val=""/>
      <w:lvlJc w:val="left"/>
      <w:pPr>
        <w:tabs>
          <w:tab w:val="num" w:pos="-432"/>
        </w:tabs>
        <w:ind w:left="-432" w:hanging="360"/>
      </w:pPr>
      <w:rPr>
        <w:rFonts w:ascii="Wingdings" w:hAnsi="Wingdings" w:hint="default"/>
      </w:rPr>
    </w:lvl>
    <w:lvl w:ilvl="7">
      <w:start w:val="1"/>
      <w:numFmt w:val="decimal"/>
      <w:lvlText w:val="%1.%2.%3.%4.%5.%6.%7.%8."/>
      <w:lvlJc w:val="left"/>
      <w:pPr>
        <w:tabs>
          <w:tab w:val="num" w:pos="792"/>
        </w:tabs>
        <w:ind w:left="576" w:hanging="1224"/>
      </w:pPr>
      <w:rPr>
        <w:rFonts w:cs="Times New Roman" w:hint="default"/>
      </w:rPr>
    </w:lvl>
    <w:lvl w:ilvl="8">
      <w:start w:val="1"/>
      <w:numFmt w:val="decimal"/>
      <w:lvlText w:val="%1.%2.%3.%4.%5.%6.%7.%8.%9."/>
      <w:lvlJc w:val="left"/>
      <w:pPr>
        <w:tabs>
          <w:tab w:val="num" w:pos="1512"/>
        </w:tabs>
        <w:ind w:left="1152" w:hanging="1440"/>
      </w:pPr>
      <w:rPr>
        <w:rFonts w:cs="Times New Roman" w:hint="default"/>
      </w:rPr>
    </w:lvl>
  </w:abstractNum>
  <w:abstractNum w:abstractNumId="41">
    <w:nsid w:val="7AD80E43"/>
    <w:multiLevelType w:val="hybridMultilevel"/>
    <w:tmpl w:val="9216C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D3A7EDD"/>
    <w:multiLevelType w:val="hybridMultilevel"/>
    <w:tmpl w:val="142A108C"/>
    <w:lvl w:ilvl="0" w:tplc="41D015AE">
      <w:start w:val="1"/>
      <w:numFmt w:val="decimal"/>
      <w:lvlText w:val="%1."/>
      <w:lvlJc w:val="left"/>
      <w:pPr>
        <w:ind w:left="660" w:hanging="360"/>
      </w:pPr>
      <w:rPr>
        <w:rFonts w:cs="Times New Roman" w:hint="default"/>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9"/>
  </w:num>
  <w:num w:numId="2">
    <w:abstractNumId w:val="7"/>
  </w:num>
  <w:num w:numId="3">
    <w:abstractNumId w:val="6"/>
  </w:num>
  <w:num w:numId="4">
    <w:abstractNumId w:val="5"/>
  </w:num>
  <w:num w:numId="5">
    <w:abstractNumId w:val="9"/>
  </w:num>
  <w:num w:numId="6">
    <w:abstractNumId w:val="7"/>
  </w:num>
  <w:num w:numId="7">
    <w:abstractNumId w:val="6"/>
  </w:num>
  <w:num w:numId="8">
    <w:abstractNumId w:val="5"/>
  </w:num>
  <w:num w:numId="9">
    <w:abstractNumId w:val="40"/>
  </w:num>
  <w:num w:numId="10">
    <w:abstractNumId w:val="35"/>
  </w:num>
  <w:num w:numId="11">
    <w:abstractNumId w:val="9"/>
  </w:num>
  <w:num w:numId="12">
    <w:abstractNumId w:val="7"/>
  </w:num>
  <w:num w:numId="13">
    <w:abstractNumId w:val="6"/>
  </w:num>
  <w:num w:numId="14">
    <w:abstractNumId w:val="5"/>
  </w:num>
  <w:num w:numId="15">
    <w:abstractNumId w:val="32"/>
  </w:num>
  <w:num w:numId="16">
    <w:abstractNumId w:val="37"/>
  </w:num>
  <w:num w:numId="17">
    <w:abstractNumId w:val="41"/>
  </w:num>
  <w:num w:numId="18">
    <w:abstractNumId w:val="34"/>
  </w:num>
  <w:num w:numId="19">
    <w:abstractNumId w:val="30"/>
  </w:num>
  <w:num w:numId="20">
    <w:abstractNumId w:val="25"/>
  </w:num>
  <w:num w:numId="21">
    <w:abstractNumId w:val="24"/>
  </w:num>
  <w:num w:numId="22">
    <w:abstractNumId w:val="17"/>
  </w:num>
  <w:num w:numId="23">
    <w:abstractNumId w:val="20"/>
  </w:num>
  <w:num w:numId="24">
    <w:abstractNumId w:val="23"/>
  </w:num>
  <w:num w:numId="25">
    <w:abstractNumId w:val="18"/>
  </w:num>
  <w:num w:numId="26">
    <w:abstractNumId w:val="39"/>
  </w:num>
  <w:num w:numId="27">
    <w:abstractNumId w:val="26"/>
  </w:num>
  <w:num w:numId="28">
    <w:abstractNumId w:val="10"/>
  </w:num>
  <w:num w:numId="29">
    <w:abstractNumId w:val="16"/>
  </w:num>
  <w:num w:numId="30">
    <w:abstractNumId w:val="29"/>
  </w:num>
  <w:num w:numId="31">
    <w:abstractNumId w:val="38"/>
  </w:num>
  <w:num w:numId="32">
    <w:abstractNumId w:val="15"/>
  </w:num>
  <w:num w:numId="33">
    <w:abstractNumId w:val="31"/>
  </w:num>
  <w:num w:numId="34">
    <w:abstractNumId w:val="33"/>
  </w:num>
  <w:num w:numId="35">
    <w:abstractNumId w:val="27"/>
  </w:num>
  <w:num w:numId="36">
    <w:abstractNumId w:val="13"/>
  </w:num>
  <w:num w:numId="37">
    <w:abstractNumId w:val="42"/>
  </w:num>
  <w:num w:numId="38">
    <w:abstractNumId w:val="36"/>
  </w:num>
  <w:num w:numId="39">
    <w:abstractNumId w:val="14"/>
  </w:num>
  <w:num w:numId="40">
    <w:abstractNumId w:val="21"/>
  </w:num>
  <w:num w:numId="41">
    <w:abstractNumId w:val="8"/>
  </w:num>
  <w:num w:numId="42">
    <w:abstractNumId w:val="3"/>
  </w:num>
  <w:num w:numId="43">
    <w:abstractNumId w:val="2"/>
  </w:num>
  <w:num w:numId="44">
    <w:abstractNumId w:val="1"/>
  </w:num>
  <w:num w:numId="45">
    <w:abstractNumId w:val="0"/>
  </w:num>
  <w:num w:numId="46">
    <w:abstractNumId w:val="4"/>
  </w:num>
  <w:num w:numId="47">
    <w:abstractNumId w:val="28"/>
  </w:num>
  <w:num w:numId="48">
    <w:abstractNumId w:val="22"/>
  </w:num>
  <w:num w:numId="49">
    <w:abstractNumId w:val="12"/>
  </w:num>
  <w:num w:numId="50">
    <w:abstractNumId w:val="11"/>
  </w:num>
  <w:num w:numId="5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04E4F"/>
    <w:rsid w:val="00004E4F"/>
    <w:rsid w:val="0001310F"/>
    <w:rsid w:val="0001479F"/>
    <w:rsid w:val="0001496B"/>
    <w:rsid w:val="000237E3"/>
    <w:rsid w:val="00025281"/>
    <w:rsid w:val="000318B2"/>
    <w:rsid w:val="000453CE"/>
    <w:rsid w:val="000624F1"/>
    <w:rsid w:val="000752F3"/>
    <w:rsid w:val="000768BC"/>
    <w:rsid w:val="00081343"/>
    <w:rsid w:val="00085D2F"/>
    <w:rsid w:val="000A0EC4"/>
    <w:rsid w:val="000A2C61"/>
    <w:rsid w:val="000B31D6"/>
    <w:rsid w:val="000C6170"/>
    <w:rsid w:val="000C6ED1"/>
    <w:rsid w:val="000D103E"/>
    <w:rsid w:val="000D73A6"/>
    <w:rsid w:val="00102D42"/>
    <w:rsid w:val="00107C07"/>
    <w:rsid w:val="001120C5"/>
    <w:rsid w:val="00112C3B"/>
    <w:rsid w:val="00120905"/>
    <w:rsid w:val="0013168E"/>
    <w:rsid w:val="00141492"/>
    <w:rsid w:val="001512F9"/>
    <w:rsid w:val="0015188B"/>
    <w:rsid w:val="00153E8C"/>
    <w:rsid w:val="00155FE6"/>
    <w:rsid w:val="00192987"/>
    <w:rsid w:val="001A0B26"/>
    <w:rsid w:val="001A5E3A"/>
    <w:rsid w:val="001B293B"/>
    <w:rsid w:val="001C51AC"/>
    <w:rsid w:val="001F4C5E"/>
    <w:rsid w:val="00217A9F"/>
    <w:rsid w:val="00226748"/>
    <w:rsid w:val="00247624"/>
    <w:rsid w:val="00264421"/>
    <w:rsid w:val="00287561"/>
    <w:rsid w:val="002904EB"/>
    <w:rsid w:val="002960D9"/>
    <w:rsid w:val="002A3C7D"/>
    <w:rsid w:val="002A7B9A"/>
    <w:rsid w:val="002B7710"/>
    <w:rsid w:val="002C1C3F"/>
    <w:rsid w:val="002C33D8"/>
    <w:rsid w:val="002D14D0"/>
    <w:rsid w:val="002D42FD"/>
    <w:rsid w:val="002D50D3"/>
    <w:rsid w:val="002D7E3E"/>
    <w:rsid w:val="002E6189"/>
    <w:rsid w:val="002F2E57"/>
    <w:rsid w:val="002F3F07"/>
    <w:rsid w:val="003001C4"/>
    <w:rsid w:val="00301E42"/>
    <w:rsid w:val="00305CD1"/>
    <w:rsid w:val="00306395"/>
    <w:rsid w:val="003102E8"/>
    <w:rsid w:val="00331A65"/>
    <w:rsid w:val="0033783E"/>
    <w:rsid w:val="00343000"/>
    <w:rsid w:val="00343AE8"/>
    <w:rsid w:val="00344CF3"/>
    <w:rsid w:val="00346251"/>
    <w:rsid w:val="00347476"/>
    <w:rsid w:val="003515B7"/>
    <w:rsid w:val="00362CAE"/>
    <w:rsid w:val="003758A0"/>
    <w:rsid w:val="00382188"/>
    <w:rsid w:val="003A2260"/>
    <w:rsid w:val="003C2842"/>
    <w:rsid w:val="003D309C"/>
    <w:rsid w:val="003D4208"/>
    <w:rsid w:val="003D4DC0"/>
    <w:rsid w:val="003E513F"/>
    <w:rsid w:val="003F3D90"/>
    <w:rsid w:val="003F5D3B"/>
    <w:rsid w:val="00403950"/>
    <w:rsid w:val="004110E9"/>
    <w:rsid w:val="004143A9"/>
    <w:rsid w:val="004214EF"/>
    <w:rsid w:val="00421F6E"/>
    <w:rsid w:val="004545D5"/>
    <w:rsid w:val="00467F70"/>
    <w:rsid w:val="00480062"/>
    <w:rsid w:val="00485EC4"/>
    <w:rsid w:val="004900BF"/>
    <w:rsid w:val="00494328"/>
    <w:rsid w:val="004A0219"/>
    <w:rsid w:val="004A1EFD"/>
    <w:rsid w:val="004A34EA"/>
    <w:rsid w:val="004A5E97"/>
    <w:rsid w:val="004C145E"/>
    <w:rsid w:val="004D5D43"/>
    <w:rsid w:val="004D7A66"/>
    <w:rsid w:val="004F0A2D"/>
    <w:rsid w:val="004F42E1"/>
    <w:rsid w:val="0050036E"/>
    <w:rsid w:val="00500447"/>
    <w:rsid w:val="0052651F"/>
    <w:rsid w:val="0053127E"/>
    <w:rsid w:val="00535B5A"/>
    <w:rsid w:val="005420F5"/>
    <w:rsid w:val="00547E09"/>
    <w:rsid w:val="005502C4"/>
    <w:rsid w:val="00552182"/>
    <w:rsid w:val="00563C84"/>
    <w:rsid w:val="00571CD5"/>
    <w:rsid w:val="00571D0F"/>
    <w:rsid w:val="00573D80"/>
    <w:rsid w:val="00576250"/>
    <w:rsid w:val="005806A7"/>
    <w:rsid w:val="005A6D85"/>
    <w:rsid w:val="005B1E8C"/>
    <w:rsid w:val="005B309A"/>
    <w:rsid w:val="005C44DA"/>
    <w:rsid w:val="005C4EA2"/>
    <w:rsid w:val="005D3556"/>
    <w:rsid w:val="005D3C1A"/>
    <w:rsid w:val="005E2BB8"/>
    <w:rsid w:val="005F44ED"/>
    <w:rsid w:val="00606D47"/>
    <w:rsid w:val="006137A4"/>
    <w:rsid w:val="0061546B"/>
    <w:rsid w:val="0062338B"/>
    <w:rsid w:val="00625AB5"/>
    <w:rsid w:val="00636FFB"/>
    <w:rsid w:val="006641F9"/>
    <w:rsid w:val="0066475F"/>
    <w:rsid w:val="006656DD"/>
    <w:rsid w:val="006A7392"/>
    <w:rsid w:val="006C1A76"/>
    <w:rsid w:val="006D4CFF"/>
    <w:rsid w:val="006F34E0"/>
    <w:rsid w:val="006F54AE"/>
    <w:rsid w:val="006F608C"/>
    <w:rsid w:val="006F6481"/>
    <w:rsid w:val="00700471"/>
    <w:rsid w:val="007005AD"/>
    <w:rsid w:val="00706991"/>
    <w:rsid w:val="00716300"/>
    <w:rsid w:val="007200FF"/>
    <w:rsid w:val="00720126"/>
    <w:rsid w:val="0072127D"/>
    <w:rsid w:val="007424AB"/>
    <w:rsid w:val="00752157"/>
    <w:rsid w:val="007556A5"/>
    <w:rsid w:val="007735EC"/>
    <w:rsid w:val="00782503"/>
    <w:rsid w:val="007932E3"/>
    <w:rsid w:val="007C5AB7"/>
    <w:rsid w:val="007D69F5"/>
    <w:rsid w:val="007E0561"/>
    <w:rsid w:val="007E2100"/>
    <w:rsid w:val="007F0B65"/>
    <w:rsid w:val="007F7E3A"/>
    <w:rsid w:val="008069FD"/>
    <w:rsid w:val="008172E9"/>
    <w:rsid w:val="00826D59"/>
    <w:rsid w:val="00833622"/>
    <w:rsid w:val="00845625"/>
    <w:rsid w:val="00854861"/>
    <w:rsid w:val="00884433"/>
    <w:rsid w:val="00891F28"/>
    <w:rsid w:val="00893353"/>
    <w:rsid w:val="00895FD4"/>
    <w:rsid w:val="008C7E74"/>
    <w:rsid w:val="008D1BA8"/>
    <w:rsid w:val="008F2609"/>
    <w:rsid w:val="008F6092"/>
    <w:rsid w:val="008F729E"/>
    <w:rsid w:val="009072C7"/>
    <w:rsid w:val="009278EA"/>
    <w:rsid w:val="00931BDE"/>
    <w:rsid w:val="009552BE"/>
    <w:rsid w:val="00966F55"/>
    <w:rsid w:val="009B7402"/>
    <w:rsid w:val="009D1288"/>
    <w:rsid w:val="009E486C"/>
    <w:rsid w:val="009F1C36"/>
    <w:rsid w:val="00A06117"/>
    <w:rsid w:val="00A119CA"/>
    <w:rsid w:val="00A16FE4"/>
    <w:rsid w:val="00A34E69"/>
    <w:rsid w:val="00A531C4"/>
    <w:rsid w:val="00AA4B5C"/>
    <w:rsid w:val="00AA69A1"/>
    <w:rsid w:val="00AB14C8"/>
    <w:rsid w:val="00AB3166"/>
    <w:rsid w:val="00AC642E"/>
    <w:rsid w:val="00AC67D1"/>
    <w:rsid w:val="00AD331B"/>
    <w:rsid w:val="00AD66C7"/>
    <w:rsid w:val="00AE0C6C"/>
    <w:rsid w:val="00AF4774"/>
    <w:rsid w:val="00AF7424"/>
    <w:rsid w:val="00B25CF8"/>
    <w:rsid w:val="00B267B8"/>
    <w:rsid w:val="00B27749"/>
    <w:rsid w:val="00B2782B"/>
    <w:rsid w:val="00B524DA"/>
    <w:rsid w:val="00B72CFB"/>
    <w:rsid w:val="00B73D84"/>
    <w:rsid w:val="00B946DF"/>
    <w:rsid w:val="00BD2F07"/>
    <w:rsid w:val="00BE130D"/>
    <w:rsid w:val="00BE3383"/>
    <w:rsid w:val="00C23545"/>
    <w:rsid w:val="00C76EC4"/>
    <w:rsid w:val="00C81C66"/>
    <w:rsid w:val="00C95F8A"/>
    <w:rsid w:val="00CB4465"/>
    <w:rsid w:val="00CB58BE"/>
    <w:rsid w:val="00CC122F"/>
    <w:rsid w:val="00CD284C"/>
    <w:rsid w:val="00CD2F2E"/>
    <w:rsid w:val="00CF7728"/>
    <w:rsid w:val="00D00FB4"/>
    <w:rsid w:val="00D0596C"/>
    <w:rsid w:val="00D21284"/>
    <w:rsid w:val="00D31AEA"/>
    <w:rsid w:val="00D50479"/>
    <w:rsid w:val="00D55E3B"/>
    <w:rsid w:val="00D55FAE"/>
    <w:rsid w:val="00D61955"/>
    <w:rsid w:val="00D65F82"/>
    <w:rsid w:val="00D75696"/>
    <w:rsid w:val="00DA1A96"/>
    <w:rsid w:val="00DC5726"/>
    <w:rsid w:val="00DC607C"/>
    <w:rsid w:val="00DF4269"/>
    <w:rsid w:val="00DF4377"/>
    <w:rsid w:val="00DF7EC1"/>
    <w:rsid w:val="00E03CC6"/>
    <w:rsid w:val="00E14AA9"/>
    <w:rsid w:val="00E24841"/>
    <w:rsid w:val="00E37960"/>
    <w:rsid w:val="00E55A2B"/>
    <w:rsid w:val="00E6640C"/>
    <w:rsid w:val="00E91D7D"/>
    <w:rsid w:val="00EA76B6"/>
    <w:rsid w:val="00EB0F1C"/>
    <w:rsid w:val="00ED0481"/>
    <w:rsid w:val="00EF4C23"/>
    <w:rsid w:val="00EF7719"/>
    <w:rsid w:val="00F00C85"/>
    <w:rsid w:val="00F23B35"/>
    <w:rsid w:val="00F24255"/>
    <w:rsid w:val="00F34168"/>
    <w:rsid w:val="00F45A86"/>
    <w:rsid w:val="00F51EDB"/>
    <w:rsid w:val="00F53255"/>
    <w:rsid w:val="00F84078"/>
    <w:rsid w:val="00FA3193"/>
    <w:rsid w:val="00FA4F89"/>
    <w:rsid w:val="00FB1CEA"/>
    <w:rsid w:val="00FD0990"/>
    <w:rsid w:val="00FD5F4C"/>
    <w:rsid w:val="00FF706E"/>
    <w:rsid w:val="00FF7B21"/>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locked="1" w:uiPriority="0"/>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845625"/>
    <w:pPr>
      <w:spacing w:after="160" w:line="259" w:lineRule="auto"/>
    </w:pPr>
    <w:rPr>
      <w:lang w:eastAsia="en-US"/>
    </w:rPr>
  </w:style>
  <w:style w:type="paragraph" w:styleId="Heading1">
    <w:name w:val="heading 1"/>
    <w:aliases w:val="h1,Heading 1a,A MAJOR/BOLD,II+,I,level 1,Level 1 Head,H1,henormal"/>
    <w:basedOn w:val="Normal"/>
    <w:next w:val="Normal"/>
    <w:link w:val="Heading1Char1"/>
    <w:uiPriority w:val="99"/>
    <w:qFormat/>
    <w:rsid w:val="00004E4F"/>
    <w:pPr>
      <w:keepNext/>
      <w:keepLines/>
      <w:spacing w:before="720" w:after="240" w:line="360" w:lineRule="auto"/>
      <w:outlineLvl w:val="0"/>
    </w:pPr>
    <w:rPr>
      <w:rFonts w:ascii="Arial" w:eastAsia="Times New Roman" w:hAnsi="Arial"/>
      <w:b/>
      <w:bCs/>
      <w:caps/>
      <w:sz w:val="28"/>
      <w:szCs w:val="28"/>
      <w:lang w:eastAsia="pl-PL"/>
    </w:rPr>
  </w:style>
  <w:style w:type="paragraph" w:styleId="Heading2">
    <w:name w:val="heading 2"/>
    <w:basedOn w:val="Normal"/>
    <w:next w:val="Normal"/>
    <w:link w:val="Heading2Char1"/>
    <w:uiPriority w:val="99"/>
    <w:qFormat/>
    <w:rsid w:val="00004E4F"/>
    <w:pPr>
      <w:keepNext/>
      <w:keepLines/>
      <w:spacing w:before="320" w:after="120" w:line="360" w:lineRule="auto"/>
      <w:ind w:left="567" w:hanging="567"/>
      <w:outlineLvl w:val="1"/>
    </w:pPr>
    <w:rPr>
      <w:rFonts w:ascii="Arial" w:eastAsia="Times New Roman" w:hAnsi="Arial"/>
      <w:b/>
      <w:bCs/>
      <w:sz w:val="24"/>
      <w:szCs w:val="26"/>
      <w:lang w:eastAsia="pl-PL"/>
    </w:rPr>
  </w:style>
  <w:style w:type="paragraph" w:styleId="Heading3">
    <w:name w:val="heading 3"/>
    <w:basedOn w:val="Normal"/>
    <w:next w:val="Normal"/>
    <w:link w:val="Heading3Char1"/>
    <w:uiPriority w:val="99"/>
    <w:qFormat/>
    <w:rsid w:val="00004E4F"/>
    <w:pPr>
      <w:keepNext/>
      <w:keepLines/>
      <w:spacing w:before="320" w:after="120" w:line="360" w:lineRule="auto"/>
      <w:outlineLvl w:val="2"/>
    </w:pPr>
    <w:rPr>
      <w:rFonts w:ascii="Arial" w:eastAsia="Times New Roman" w:hAnsi="Arial"/>
      <w:b/>
      <w:bCs/>
      <w:sz w:val="20"/>
      <w:szCs w:val="24"/>
      <w:lang w:eastAsia="pl-PL"/>
    </w:rPr>
  </w:style>
  <w:style w:type="paragraph" w:styleId="Heading4">
    <w:name w:val="heading 4"/>
    <w:basedOn w:val="Normal"/>
    <w:next w:val="Normal"/>
    <w:link w:val="Heading4Char1"/>
    <w:uiPriority w:val="99"/>
    <w:qFormat/>
    <w:rsid w:val="00004E4F"/>
    <w:pPr>
      <w:keepNext/>
      <w:tabs>
        <w:tab w:val="num" w:pos="864"/>
      </w:tabs>
      <w:spacing w:after="120" w:line="240" w:lineRule="auto"/>
      <w:ind w:left="864" w:hanging="864"/>
      <w:outlineLvl w:val="3"/>
    </w:pPr>
    <w:rPr>
      <w:rFonts w:ascii="Arial" w:eastAsia="Times New Roman" w:hAnsi="Arial"/>
      <w:b/>
      <w:bCs/>
      <w:smallCaps/>
      <w:color w:val="000080"/>
      <w:sz w:val="20"/>
      <w:szCs w:val="28"/>
      <w:lang w:eastAsia="pl-PL"/>
    </w:rPr>
  </w:style>
  <w:style w:type="paragraph" w:styleId="Heading5">
    <w:name w:val="heading 5"/>
    <w:basedOn w:val="Normal"/>
    <w:next w:val="Normal"/>
    <w:link w:val="Heading5Char1"/>
    <w:uiPriority w:val="99"/>
    <w:qFormat/>
    <w:rsid w:val="00004E4F"/>
    <w:pPr>
      <w:keepNext/>
      <w:keepLines/>
      <w:spacing w:before="200" w:after="0" w:line="360" w:lineRule="auto"/>
      <w:outlineLvl w:val="4"/>
    </w:pPr>
    <w:rPr>
      <w:rFonts w:ascii="Cambria" w:eastAsia="Times New Roman" w:hAnsi="Cambria"/>
      <w:color w:val="243F60"/>
      <w:sz w:val="20"/>
      <w:szCs w:val="24"/>
      <w:lang w:eastAsia="pl-PL"/>
    </w:rPr>
  </w:style>
  <w:style w:type="paragraph" w:styleId="Heading6">
    <w:name w:val="heading 6"/>
    <w:basedOn w:val="Normal"/>
    <w:next w:val="Normal"/>
    <w:link w:val="Heading6Char1"/>
    <w:uiPriority w:val="99"/>
    <w:qFormat/>
    <w:rsid w:val="00004E4F"/>
    <w:pPr>
      <w:keepNext/>
      <w:keepLines/>
      <w:spacing w:before="200" w:after="0" w:line="360" w:lineRule="auto"/>
      <w:outlineLvl w:val="5"/>
    </w:pPr>
    <w:rPr>
      <w:rFonts w:ascii="Cambria" w:eastAsia="Times New Roman" w:hAnsi="Cambria"/>
      <w:i/>
      <w:iCs/>
      <w:color w:val="243F60"/>
      <w:sz w:val="20"/>
      <w:szCs w:val="24"/>
      <w:lang w:eastAsia="pl-PL"/>
    </w:rPr>
  </w:style>
  <w:style w:type="paragraph" w:styleId="Heading7">
    <w:name w:val="heading 7"/>
    <w:basedOn w:val="Normal"/>
    <w:next w:val="Normal"/>
    <w:link w:val="Heading7Char1"/>
    <w:uiPriority w:val="99"/>
    <w:qFormat/>
    <w:rsid w:val="00004E4F"/>
    <w:pPr>
      <w:keepNext/>
      <w:keepLines/>
      <w:spacing w:before="200" w:after="0" w:line="360" w:lineRule="auto"/>
      <w:outlineLvl w:val="6"/>
    </w:pPr>
    <w:rPr>
      <w:rFonts w:ascii="Cambria" w:eastAsia="Times New Roman" w:hAnsi="Cambria"/>
      <w:i/>
      <w:iCs/>
      <w:color w:val="404040"/>
      <w:sz w:val="20"/>
      <w:szCs w:val="24"/>
      <w:lang w:eastAsia="pl-PL"/>
    </w:rPr>
  </w:style>
  <w:style w:type="paragraph" w:styleId="Heading8">
    <w:name w:val="heading 8"/>
    <w:basedOn w:val="Normal"/>
    <w:next w:val="Normal"/>
    <w:link w:val="Heading8Char1"/>
    <w:uiPriority w:val="99"/>
    <w:qFormat/>
    <w:rsid w:val="00004E4F"/>
    <w:pPr>
      <w:keepNext/>
      <w:keepLines/>
      <w:spacing w:before="200" w:after="0" w:line="360" w:lineRule="auto"/>
      <w:outlineLvl w:val="7"/>
    </w:pPr>
    <w:rPr>
      <w:rFonts w:ascii="Cambria" w:eastAsia="Times New Roman" w:hAnsi="Cambria"/>
      <w:color w:val="404040"/>
      <w:sz w:val="20"/>
      <w:szCs w:val="20"/>
      <w:lang w:eastAsia="pl-PL"/>
    </w:rPr>
  </w:style>
  <w:style w:type="paragraph" w:styleId="Heading9">
    <w:name w:val="heading 9"/>
    <w:basedOn w:val="Normal"/>
    <w:next w:val="Normal"/>
    <w:link w:val="Heading9Char1"/>
    <w:uiPriority w:val="99"/>
    <w:qFormat/>
    <w:rsid w:val="00004E4F"/>
    <w:pPr>
      <w:keepNext/>
      <w:keepLines/>
      <w:spacing w:before="200" w:after="0" w:line="360" w:lineRule="auto"/>
      <w:outlineLvl w:val="8"/>
    </w:pPr>
    <w:rPr>
      <w:rFonts w:ascii="Cambria" w:eastAsia="Times New Roman" w:hAnsi="Cambria"/>
      <w:i/>
      <w:iCs/>
      <w:color w:val="404040"/>
      <w:sz w:val="20"/>
      <w:szCs w:val="20"/>
      <w:lang w:eastAsia="pl-PL"/>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a Char,A MAJOR/BOLD Char,II+ Char,I Char,level 1 Char,Level 1 Head Char,H1 Char,henormal Char"/>
    <w:basedOn w:val="DefaultParagraphFont"/>
    <w:link w:val="Heading1"/>
    <w:uiPriority w:val="99"/>
    <w:rsid w:val="00004E4F"/>
    <w:rPr>
      <w:rFonts w:ascii="Calibri Light" w:hAnsi="Calibri Light" w:cs="Times New Roman"/>
      <w:color w:val="2E74B5"/>
      <w:sz w:val="32"/>
      <w:szCs w:val="32"/>
    </w:rPr>
  </w:style>
  <w:style w:type="character" w:customStyle="1" w:styleId="Heading2Char">
    <w:name w:val="Heading 2 Char"/>
    <w:basedOn w:val="DefaultParagraphFont"/>
    <w:link w:val="Heading2"/>
    <w:uiPriority w:val="99"/>
    <w:rsid w:val="00004E4F"/>
    <w:rPr>
      <w:rFonts w:ascii="Calibri Light" w:hAnsi="Calibri Light" w:cs="Times New Roman"/>
      <w:color w:val="2E74B5"/>
      <w:sz w:val="26"/>
      <w:szCs w:val="26"/>
    </w:rPr>
  </w:style>
  <w:style w:type="character" w:customStyle="1" w:styleId="Heading3Char">
    <w:name w:val="Heading 3 Char"/>
    <w:basedOn w:val="DefaultParagraphFont"/>
    <w:link w:val="Heading3"/>
    <w:uiPriority w:val="99"/>
    <w:rsid w:val="00004E4F"/>
    <w:rPr>
      <w:rFonts w:ascii="Calibri Light" w:hAnsi="Calibri Light" w:cs="Times New Roman"/>
      <w:color w:val="1F4D78"/>
      <w:sz w:val="24"/>
      <w:szCs w:val="24"/>
    </w:rPr>
  </w:style>
  <w:style w:type="character" w:customStyle="1" w:styleId="Heading4Char">
    <w:name w:val="Heading 4 Char"/>
    <w:basedOn w:val="DefaultParagraphFont"/>
    <w:link w:val="Heading4"/>
    <w:uiPriority w:val="99"/>
    <w:rsid w:val="00004E4F"/>
    <w:rPr>
      <w:rFonts w:ascii="Calibri Light" w:hAnsi="Calibri Light" w:cs="Times New Roman"/>
      <w:i/>
      <w:iCs/>
      <w:color w:val="2E74B5"/>
    </w:rPr>
  </w:style>
  <w:style w:type="character" w:customStyle="1" w:styleId="Heading5Char">
    <w:name w:val="Heading 5 Char"/>
    <w:basedOn w:val="DefaultParagraphFont"/>
    <w:link w:val="Heading5"/>
    <w:uiPriority w:val="99"/>
    <w:rsid w:val="00004E4F"/>
    <w:rPr>
      <w:rFonts w:ascii="Calibri Light" w:hAnsi="Calibri Light" w:cs="Times New Roman"/>
      <w:color w:val="2E74B5"/>
    </w:rPr>
  </w:style>
  <w:style w:type="character" w:customStyle="1" w:styleId="Heading6Char">
    <w:name w:val="Heading 6 Char"/>
    <w:basedOn w:val="DefaultParagraphFont"/>
    <w:link w:val="Heading6"/>
    <w:uiPriority w:val="99"/>
    <w:rsid w:val="00004E4F"/>
    <w:rPr>
      <w:rFonts w:ascii="Calibri Light" w:hAnsi="Calibri Light" w:cs="Times New Roman"/>
      <w:color w:val="1F4D78"/>
    </w:rPr>
  </w:style>
  <w:style w:type="character" w:customStyle="1" w:styleId="Heading7Char">
    <w:name w:val="Heading 7 Char"/>
    <w:basedOn w:val="DefaultParagraphFont"/>
    <w:link w:val="Heading7"/>
    <w:uiPriority w:val="99"/>
    <w:rsid w:val="00004E4F"/>
    <w:rPr>
      <w:rFonts w:ascii="Calibri Light" w:hAnsi="Calibri Light" w:cs="Times New Roman"/>
      <w:i/>
      <w:iCs/>
      <w:color w:val="1F4D78"/>
    </w:rPr>
  </w:style>
  <w:style w:type="character" w:customStyle="1" w:styleId="Heading8Char">
    <w:name w:val="Heading 8 Char"/>
    <w:basedOn w:val="DefaultParagraphFont"/>
    <w:link w:val="Heading8"/>
    <w:uiPriority w:val="99"/>
    <w:rsid w:val="00004E4F"/>
    <w:rPr>
      <w:rFonts w:ascii="Calibri Light" w:hAnsi="Calibri Light" w:cs="Times New Roman"/>
      <w:color w:val="272727"/>
      <w:sz w:val="21"/>
      <w:szCs w:val="21"/>
    </w:rPr>
  </w:style>
  <w:style w:type="character" w:customStyle="1" w:styleId="Heading9Char">
    <w:name w:val="Heading 9 Char"/>
    <w:basedOn w:val="DefaultParagraphFont"/>
    <w:link w:val="Heading9"/>
    <w:uiPriority w:val="99"/>
    <w:rsid w:val="00004E4F"/>
    <w:rPr>
      <w:rFonts w:ascii="Calibri Light" w:hAnsi="Calibri Light" w:cs="Times New Roman"/>
      <w:i/>
      <w:iCs/>
      <w:color w:val="272727"/>
      <w:sz w:val="21"/>
      <w:szCs w:val="21"/>
    </w:rPr>
  </w:style>
  <w:style w:type="paragraph" w:styleId="BalloonText">
    <w:name w:val="Balloon Text"/>
    <w:basedOn w:val="Normal"/>
    <w:link w:val="BalloonTextChar"/>
    <w:uiPriority w:val="99"/>
    <w:semiHidden/>
    <w:rsid w:val="00004E4F"/>
    <w:pPr>
      <w:spacing w:before="120" w:after="120" w:line="36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locked/>
    <w:rsid w:val="00004E4F"/>
    <w:rPr>
      <w:rFonts w:ascii="Tahoma" w:hAnsi="Tahoma" w:cs="Tahoma"/>
      <w:sz w:val="16"/>
      <w:szCs w:val="16"/>
    </w:rPr>
  </w:style>
  <w:style w:type="character" w:customStyle="1" w:styleId="Heading3Char1">
    <w:name w:val="Heading 3 Char1"/>
    <w:link w:val="Heading3"/>
    <w:uiPriority w:val="99"/>
    <w:locked/>
    <w:rsid w:val="00004E4F"/>
    <w:rPr>
      <w:rFonts w:ascii="Arial" w:hAnsi="Arial"/>
      <w:b/>
      <w:sz w:val="24"/>
    </w:rPr>
  </w:style>
  <w:style w:type="character" w:customStyle="1" w:styleId="Heading1Char1">
    <w:name w:val="Heading 1 Char1"/>
    <w:aliases w:val="h1 Char1,Heading 1a Char1,A MAJOR/BOLD Char1,II+ Char1,I Char1,level 1 Char1,Level 1 Head Char1,H1 Char1,henormal Char1"/>
    <w:link w:val="Heading1"/>
    <w:uiPriority w:val="99"/>
    <w:locked/>
    <w:rsid w:val="00004E4F"/>
    <w:rPr>
      <w:rFonts w:ascii="Arial" w:hAnsi="Arial"/>
      <w:b/>
      <w:caps/>
      <w:sz w:val="28"/>
    </w:rPr>
  </w:style>
  <w:style w:type="character" w:customStyle="1" w:styleId="Heading2Char1">
    <w:name w:val="Heading 2 Char1"/>
    <w:link w:val="Heading2"/>
    <w:uiPriority w:val="99"/>
    <w:locked/>
    <w:rsid w:val="00004E4F"/>
    <w:rPr>
      <w:rFonts w:ascii="Arial" w:hAnsi="Arial"/>
      <w:b/>
      <w:sz w:val="26"/>
    </w:rPr>
  </w:style>
  <w:style w:type="character" w:customStyle="1" w:styleId="Heading4Char1">
    <w:name w:val="Heading 4 Char1"/>
    <w:link w:val="Heading4"/>
    <w:uiPriority w:val="99"/>
    <w:locked/>
    <w:rsid w:val="00004E4F"/>
    <w:rPr>
      <w:rFonts w:ascii="Arial" w:hAnsi="Arial"/>
      <w:b/>
      <w:smallCaps/>
      <w:color w:val="000080"/>
      <w:sz w:val="28"/>
    </w:rPr>
  </w:style>
  <w:style w:type="character" w:customStyle="1" w:styleId="Heading5Char1">
    <w:name w:val="Heading 5 Char1"/>
    <w:link w:val="Heading5"/>
    <w:uiPriority w:val="99"/>
    <w:locked/>
    <w:rsid w:val="00004E4F"/>
    <w:rPr>
      <w:rFonts w:ascii="Cambria" w:hAnsi="Cambria"/>
      <w:color w:val="243F60"/>
      <w:sz w:val="24"/>
    </w:rPr>
  </w:style>
  <w:style w:type="character" w:customStyle="1" w:styleId="Heading6Char1">
    <w:name w:val="Heading 6 Char1"/>
    <w:link w:val="Heading6"/>
    <w:uiPriority w:val="99"/>
    <w:locked/>
    <w:rsid w:val="00004E4F"/>
    <w:rPr>
      <w:rFonts w:ascii="Cambria" w:hAnsi="Cambria"/>
      <w:i/>
      <w:color w:val="243F60"/>
      <w:sz w:val="24"/>
    </w:rPr>
  </w:style>
  <w:style w:type="character" w:customStyle="1" w:styleId="Heading7Char1">
    <w:name w:val="Heading 7 Char1"/>
    <w:link w:val="Heading7"/>
    <w:uiPriority w:val="99"/>
    <w:locked/>
    <w:rsid w:val="00004E4F"/>
    <w:rPr>
      <w:rFonts w:ascii="Cambria" w:hAnsi="Cambria"/>
      <w:i/>
      <w:color w:val="404040"/>
      <w:sz w:val="24"/>
    </w:rPr>
  </w:style>
  <w:style w:type="character" w:customStyle="1" w:styleId="Heading8Char1">
    <w:name w:val="Heading 8 Char1"/>
    <w:link w:val="Heading8"/>
    <w:uiPriority w:val="99"/>
    <w:locked/>
    <w:rsid w:val="00004E4F"/>
    <w:rPr>
      <w:rFonts w:ascii="Cambria" w:hAnsi="Cambria"/>
      <w:color w:val="404040"/>
      <w:sz w:val="20"/>
    </w:rPr>
  </w:style>
  <w:style w:type="character" w:customStyle="1" w:styleId="Heading9Char1">
    <w:name w:val="Heading 9 Char1"/>
    <w:link w:val="Heading9"/>
    <w:uiPriority w:val="99"/>
    <w:locked/>
    <w:rsid w:val="00004E4F"/>
    <w:rPr>
      <w:rFonts w:ascii="Cambria" w:hAnsi="Cambria"/>
      <w:i/>
      <w:color w:val="404040"/>
      <w:sz w:val="20"/>
    </w:rPr>
  </w:style>
  <w:style w:type="paragraph" w:customStyle="1" w:styleId="Proposal">
    <w:name w:val="Proposal"/>
    <w:basedOn w:val="Normal"/>
    <w:link w:val="ProposalChar"/>
    <w:uiPriority w:val="99"/>
    <w:rsid w:val="00004E4F"/>
    <w:pPr>
      <w:spacing w:before="120" w:after="120" w:line="360" w:lineRule="auto"/>
      <w:jc w:val="both"/>
    </w:pPr>
    <w:rPr>
      <w:rFonts w:ascii="Arial" w:eastAsia="Times New Roman" w:hAnsi="Arial"/>
      <w:sz w:val="20"/>
      <w:szCs w:val="20"/>
      <w:lang w:eastAsia="pl-PL"/>
    </w:rPr>
  </w:style>
  <w:style w:type="character" w:customStyle="1" w:styleId="ProposalChar">
    <w:name w:val="Proposal Char"/>
    <w:link w:val="Proposal"/>
    <w:uiPriority w:val="99"/>
    <w:locked/>
    <w:rsid w:val="00004E4F"/>
    <w:rPr>
      <w:rFonts w:ascii="Arial" w:hAnsi="Arial"/>
      <w:sz w:val="20"/>
    </w:rPr>
  </w:style>
  <w:style w:type="paragraph" w:styleId="Header">
    <w:name w:val="header"/>
    <w:aliases w:val="hd"/>
    <w:basedOn w:val="Normal"/>
    <w:link w:val="HeaderChar1"/>
    <w:uiPriority w:val="99"/>
    <w:rsid w:val="00004E4F"/>
    <w:pPr>
      <w:tabs>
        <w:tab w:val="center" w:pos="4703"/>
        <w:tab w:val="right" w:pos="9406"/>
      </w:tabs>
      <w:spacing w:before="120" w:after="120" w:line="360" w:lineRule="auto"/>
    </w:pPr>
    <w:rPr>
      <w:rFonts w:ascii="Arial" w:eastAsia="Times New Roman" w:hAnsi="Arial"/>
      <w:sz w:val="20"/>
      <w:szCs w:val="24"/>
      <w:lang w:eastAsia="pl-PL"/>
    </w:rPr>
  </w:style>
  <w:style w:type="character" w:customStyle="1" w:styleId="HeaderChar">
    <w:name w:val="Header Char"/>
    <w:aliases w:val="hd Char"/>
    <w:basedOn w:val="DefaultParagraphFont"/>
    <w:link w:val="Header"/>
    <w:uiPriority w:val="99"/>
    <w:rsid w:val="00004E4F"/>
    <w:rPr>
      <w:rFonts w:cs="Times New Roman"/>
    </w:rPr>
  </w:style>
  <w:style w:type="character" w:customStyle="1" w:styleId="HeaderChar1">
    <w:name w:val="Header Char1"/>
    <w:aliases w:val="hd Char1"/>
    <w:link w:val="Header"/>
    <w:uiPriority w:val="99"/>
    <w:locked/>
    <w:rsid w:val="00004E4F"/>
    <w:rPr>
      <w:rFonts w:ascii="Arial" w:hAnsi="Arial"/>
      <w:sz w:val="24"/>
    </w:rPr>
  </w:style>
  <w:style w:type="paragraph" w:customStyle="1" w:styleId="1stpagetitle1">
    <w:name w:val="1st page_title 1"/>
    <w:basedOn w:val="Normal"/>
    <w:uiPriority w:val="99"/>
    <w:rsid w:val="00004E4F"/>
    <w:pPr>
      <w:spacing w:before="3840" w:after="120" w:line="360" w:lineRule="auto"/>
    </w:pPr>
    <w:rPr>
      <w:rFonts w:ascii="Arial" w:eastAsia="Times New Roman" w:hAnsi="Arial"/>
      <w:b/>
      <w:bCs/>
      <w:sz w:val="36"/>
      <w:szCs w:val="20"/>
    </w:rPr>
  </w:style>
  <w:style w:type="paragraph" w:styleId="BodyText3">
    <w:name w:val="Body Text 3"/>
    <w:basedOn w:val="Normal"/>
    <w:link w:val="BodyText3Char1"/>
    <w:uiPriority w:val="99"/>
    <w:rsid w:val="00004E4F"/>
    <w:pPr>
      <w:spacing w:before="120" w:after="120" w:line="360" w:lineRule="auto"/>
    </w:pPr>
    <w:rPr>
      <w:rFonts w:ascii="Arial" w:eastAsia="Times New Roman" w:hAnsi="Arial"/>
      <w:sz w:val="16"/>
      <w:szCs w:val="16"/>
      <w:lang w:eastAsia="pl-PL"/>
    </w:rPr>
  </w:style>
  <w:style w:type="character" w:customStyle="1" w:styleId="BodyText3Char">
    <w:name w:val="Body Text 3 Char"/>
    <w:basedOn w:val="DefaultParagraphFont"/>
    <w:link w:val="BodyText3"/>
    <w:uiPriority w:val="99"/>
    <w:rsid w:val="00004E4F"/>
    <w:rPr>
      <w:rFonts w:cs="Times New Roman"/>
      <w:sz w:val="16"/>
      <w:szCs w:val="16"/>
    </w:rPr>
  </w:style>
  <w:style w:type="character" w:customStyle="1" w:styleId="BodyText3Char1">
    <w:name w:val="Body Text 3 Char1"/>
    <w:link w:val="BodyText3"/>
    <w:uiPriority w:val="99"/>
    <w:locked/>
    <w:rsid w:val="00004E4F"/>
    <w:rPr>
      <w:rFonts w:ascii="Arial" w:hAnsi="Arial"/>
      <w:sz w:val="16"/>
    </w:rPr>
  </w:style>
  <w:style w:type="paragraph" w:styleId="TOC1">
    <w:name w:val="toc 1"/>
    <w:basedOn w:val="Normal"/>
    <w:next w:val="Normal"/>
    <w:autoRedefine/>
    <w:uiPriority w:val="99"/>
    <w:rsid w:val="00004E4F"/>
    <w:pPr>
      <w:tabs>
        <w:tab w:val="left" w:pos="300"/>
        <w:tab w:val="right" w:leader="dot" w:pos="13800"/>
      </w:tabs>
      <w:spacing w:before="240" w:after="240" w:line="360" w:lineRule="auto"/>
      <w:ind w:left="300"/>
    </w:pPr>
    <w:rPr>
      <w:rFonts w:ascii="Arial" w:eastAsia="Times New Roman" w:hAnsi="Arial"/>
      <w:b/>
      <w:bCs/>
      <w:sz w:val="20"/>
      <w:szCs w:val="24"/>
    </w:rPr>
  </w:style>
  <w:style w:type="paragraph" w:styleId="TOC2">
    <w:name w:val="toc 2"/>
    <w:basedOn w:val="Normal"/>
    <w:next w:val="Normal"/>
    <w:autoRedefine/>
    <w:uiPriority w:val="99"/>
    <w:rsid w:val="00004E4F"/>
    <w:pPr>
      <w:tabs>
        <w:tab w:val="left" w:pos="709"/>
        <w:tab w:val="right" w:leader="dot" w:pos="9084"/>
      </w:tabs>
      <w:spacing w:before="240" w:after="240" w:line="276" w:lineRule="auto"/>
      <w:ind w:left="284"/>
    </w:pPr>
    <w:rPr>
      <w:rFonts w:ascii="Arial" w:eastAsia="Times New Roman" w:hAnsi="Arial"/>
      <w:bCs/>
      <w:sz w:val="20"/>
      <w:szCs w:val="20"/>
    </w:rPr>
  </w:style>
  <w:style w:type="character" w:styleId="Hyperlink">
    <w:name w:val="Hyperlink"/>
    <w:basedOn w:val="DefaultParagraphFont"/>
    <w:uiPriority w:val="99"/>
    <w:rsid w:val="00004E4F"/>
    <w:rPr>
      <w:rFonts w:cs="Times New Roman"/>
      <w:color w:val="0000FF"/>
      <w:u w:val="single"/>
    </w:rPr>
  </w:style>
  <w:style w:type="paragraph" w:styleId="TOC3">
    <w:name w:val="toc 3"/>
    <w:basedOn w:val="Normal"/>
    <w:next w:val="Normal"/>
    <w:autoRedefine/>
    <w:uiPriority w:val="99"/>
    <w:rsid w:val="00004E4F"/>
    <w:pPr>
      <w:tabs>
        <w:tab w:val="left" w:pos="1440"/>
        <w:tab w:val="left" w:pos="1854"/>
        <w:tab w:val="right" w:leader="dot" w:pos="9085"/>
      </w:tabs>
      <w:spacing w:before="60" w:after="120" w:line="260" w:lineRule="atLeast"/>
      <w:ind w:left="1701" w:hanging="567"/>
    </w:pPr>
    <w:rPr>
      <w:rFonts w:ascii="Arial" w:eastAsia="Times New Roman" w:hAnsi="Arial"/>
      <w:sz w:val="20"/>
      <w:szCs w:val="20"/>
    </w:rPr>
  </w:style>
  <w:style w:type="paragraph" w:styleId="TOC4">
    <w:name w:val="toc 4"/>
    <w:basedOn w:val="Normal"/>
    <w:next w:val="Normal"/>
    <w:autoRedefine/>
    <w:uiPriority w:val="99"/>
    <w:rsid w:val="00004E4F"/>
    <w:pPr>
      <w:spacing w:before="120" w:after="120" w:line="360" w:lineRule="auto"/>
      <w:ind w:left="480"/>
    </w:pPr>
    <w:rPr>
      <w:rFonts w:ascii="Arial" w:eastAsia="Times New Roman" w:hAnsi="Arial"/>
      <w:sz w:val="20"/>
      <w:szCs w:val="20"/>
    </w:rPr>
  </w:style>
  <w:style w:type="paragraph" w:styleId="TOC5">
    <w:name w:val="toc 5"/>
    <w:aliases w:val="a"/>
    <w:basedOn w:val="Normal"/>
    <w:next w:val="Normal"/>
    <w:autoRedefine/>
    <w:uiPriority w:val="99"/>
    <w:rsid w:val="00004E4F"/>
    <w:pPr>
      <w:spacing w:before="120" w:after="120" w:line="360" w:lineRule="auto"/>
      <w:ind w:left="720"/>
    </w:pPr>
    <w:rPr>
      <w:rFonts w:ascii="Arial" w:eastAsia="Times New Roman" w:hAnsi="Arial"/>
      <w:sz w:val="20"/>
      <w:szCs w:val="20"/>
    </w:rPr>
  </w:style>
  <w:style w:type="paragraph" w:styleId="TOC6">
    <w:name w:val="toc 6"/>
    <w:basedOn w:val="Normal"/>
    <w:next w:val="Normal"/>
    <w:autoRedefine/>
    <w:uiPriority w:val="99"/>
    <w:rsid w:val="00004E4F"/>
    <w:pPr>
      <w:spacing w:before="120" w:after="120" w:line="360" w:lineRule="auto"/>
      <w:ind w:left="960"/>
    </w:pPr>
    <w:rPr>
      <w:rFonts w:ascii="Arial" w:eastAsia="Times New Roman" w:hAnsi="Arial"/>
      <w:sz w:val="20"/>
      <w:szCs w:val="20"/>
    </w:rPr>
  </w:style>
  <w:style w:type="paragraph" w:styleId="TOC7">
    <w:name w:val="toc 7"/>
    <w:basedOn w:val="Normal"/>
    <w:next w:val="Normal"/>
    <w:autoRedefine/>
    <w:uiPriority w:val="99"/>
    <w:rsid w:val="00004E4F"/>
    <w:pPr>
      <w:spacing w:before="120" w:after="120" w:line="360" w:lineRule="auto"/>
      <w:ind w:left="1200"/>
    </w:pPr>
    <w:rPr>
      <w:rFonts w:ascii="Arial" w:eastAsia="Times New Roman" w:hAnsi="Arial"/>
      <w:sz w:val="20"/>
      <w:szCs w:val="20"/>
    </w:rPr>
  </w:style>
  <w:style w:type="paragraph" w:styleId="TOC8">
    <w:name w:val="toc 8"/>
    <w:basedOn w:val="Normal"/>
    <w:next w:val="Normal"/>
    <w:autoRedefine/>
    <w:uiPriority w:val="99"/>
    <w:rsid w:val="00004E4F"/>
    <w:pPr>
      <w:spacing w:before="120" w:after="120" w:line="360" w:lineRule="auto"/>
      <w:ind w:left="1440"/>
    </w:pPr>
    <w:rPr>
      <w:rFonts w:ascii="Arial" w:eastAsia="Times New Roman" w:hAnsi="Arial"/>
      <w:sz w:val="20"/>
      <w:szCs w:val="20"/>
    </w:rPr>
  </w:style>
  <w:style w:type="paragraph" w:styleId="TOC9">
    <w:name w:val="toc 9"/>
    <w:basedOn w:val="Normal"/>
    <w:next w:val="Normal"/>
    <w:autoRedefine/>
    <w:uiPriority w:val="99"/>
    <w:rsid w:val="00004E4F"/>
    <w:pPr>
      <w:spacing w:before="120" w:after="120" w:line="360" w:lineRule="auto"/>
      <w:ind w:left="1680"/>
    </w:pPr>
    <w:rPr>
      <w:rFonts w:ascii="Arial" w:eastAsia="Times New Roman" w:hAnsi="Arial"/>
      <w:sz w:val="20"/>
      <w:szCs w:val="20"/>
    </w:rPr>
  </w:style>
  <w:style w:type="paragraph" w:styleId="FootnoteText">
    <w:name w:val="footnote text"/>
    <w:aliases w:val="A_przypis,Znak,single space,FOOTNOTES,fn,Podrozdział,Fußnote,Footnote,Podrozdzia3,przypis,Tekst przypisu,Tekst przypisu Znak Znak Znak Znak,Tekst przypisu Znak Znak Znak Znak Znak,Tekst przypisu Znak Znak Znak Znak Znak Znak Znak"/>
    <w:basedOn w:val="Normal"/>
    <w:link w:val="FootnoteTextChar"/>
    <w:uiPriority w:val="99"/>
    <w:rsid w:val="00004E4F"/>
    <w:pPr>
      <w:spacing w:after="0" w:line="240" w:lineRule="auto"/>
    </w:pPr>
    <w:rPr>
      <w:rFonts w:ascii="Times New Roman" w:eastAsia="Times New Roman" w:hAnsi="Times New Roman"/>
      <w:sz w:val="20"/>
      <w:szCs w:val="20"/>
    </w:rPr>
  </w:style>
  <w:style w:type="character" w:customStyle="1" w:styleId="FootnoteTextChar">
    <w:name w:val="Footnote Text Char"/>
    <w:aliases w:val="A_przypis Char,Znak Char,single space Char,FOOTNOTES Char,fn Char,Podrozdział Char,Fußnote Char,Footnote Char,Podrozdzia3 Char,przypis Char,Tekst przypisu Char,Tekst przypisu Znak Znak Znak Znak Char"/>
    <w:basedOn w:val="DefaultParagraphFont"/>
    <w:link w:val="FootnoteText"/>
    <w:uiPriority w:val="99"/>
    <w:locked/>
    <w:rsid w:val="00004E4F"/>
    <w:rPr>
      <w:rFonts w:ascii="Times New Roman" w:hAnsi="Times New Roman" w:cs="Times New Roman"/>
      <w:sz w:val="20"/>
      <w:szCs w:val="20"/>
    </w:rPr>
  </w:style>
  <w:style w:type="character" w:styleId="FootnoteReference">
    <w:name w:val="footnote reference"/>
    <w:aliases w:val="Footnote Reference Number,Odwołanie przypisu,EN Footnote Reference,Times 10 Point,Exposant 3 Point,Footnote symbol,Footnote reference number,note TESI,stylish,SUPERS,Footnote number,Ref,de nota al pie,Odwo3anie przypisu,number"/>
    <w:basedOn w:val="DefaultParagraphFont"/>
    <w:uiPriority w:val="99"/>
    <w:rsid w:val="00004E4F"/>
    <w:rPr>
      <w:rFonts w:cs="Times New Roman"/>
      <w:vertAlign w:val="superscript"/>
    </w:rPr>
  </w:style>
  <w:style w:type="paragraph" w:customStyle="1" w:styleId="Title1">
    <w:name w:val="Title 1"/>
    <w:basedOn w:val="Normal"/>
    <w:next w:val="Proposal"/>
    <w:uiPriority w:val="99"/>
    <w:rsid w:val="00004E4F"/>
    <w:pPr>
      <w:pageBreakBefore/>
      <w:numPr>
        <w:numId w:val="9"/>
      </w:numPr>
      <w:spacing w:after="360" w:line="240" w:lineRule="auto"/>
    </w:pPr>
    <w:rPr>
      <w:rFonts w:ascii="Arial" w:eastAsia="Times New Roman" w:hAnsi="Arial"/>
      <w:b/>
      <w:sz w:val="28"/>
      <w:szCs w:val="24"/>
    </w:rPr>
  </w:style>
  <w:style w:type="paragraph" w:customStyle="1" w:styleId="Title2">
    <w:name w:val="Title 2"/>
    <w:basedOn w:val="Normal"/>
    <w:next w:val="Proposal"/>
    <w:link w:val="Title2Char"/>
    <w:uiPriority w:val="99"/>
    <w:rsid w:val="00004E4F"/>
    <w:pPr>
      <w:keepNext/>
      <w:numPr>
        <w:ilvl w:val="1"/>
        <w:numId w:val="9"/>
      </w:numPr>
      <w:spacing w:before="240" w:after="240" w:line="240" w:lineRule="auto"/>
    </w:pPr>
    <w:rPr>
      <w:rFonts w:ascii="Arial" w:eastAsia="Times New Roman" w:hAnsi="Arial"/>
      <w:b/>
      <w:sz w:val="24"/>
      <w:szCs w:val="24"/>
      <w:lang w:eastAsia="pl-PL"/>
    </w:rPr>
  </w:style>
  <w:style w:type="character" w:customStyle="1" w:styleId="Title2Char">
    <w:name w:val="Title 2 Char"/>
    <w:link w:val="Title2"/>
    <w:uiPriority w:val="99"/>
    <w:locked/>
    <w:rsid w:val="00004E4F"/>
    <w:rPr>
      <w:rFonts w:ascii="Arial" w:eastAsia="Times New Roman" w:hAnsi="Arial"/>
      <w:b/>
      <w:sz w:val="24"/>
      <w:szCs w:val="24"/>
    </w:rPr>
  </w:style>
  <w:style w:type="paragraph" w:customStyle="1" w:styleId="Title3">
    <w:name w:val="Title 3"/>
    <w:basedOn w:val="Normal"/>
    <w:next w:val="Proposal"/>
    <w:link w:val="Title3Char"/>
    <w:uiPriority w:val="99"/>
    <w:rsid w:val="00004E4F"/>
    <w:pPr>
      <w:keepNext/>
      <w:numPr>
        <w:ilvl w:val="2"/>
        <w:numId w:val="9"/>
      </w:numPr>
      <w:spacing w:before="240" w:after="240" w:line="240" w:lineRule="auto"/>
      <w:outlineLvl w:val="0"/>
    </w:pPr>
    <w:rPr>
      <w:rFonts w:ascii="Arial" w:eastAsia="Times New Roman" w:hAnsi="Arial"/>
      <w:b/>
      <w:bCs/>
      <w:kern w:val="28"/>
      <w:sz w:val="20"/>
      <w:szCs w:val="24"/>
      <w:lang w:eastAsia="pl-PL"/>
    </w:rPr>
  </w:style>
  <w:style w:type="character" w:customStyle="1" w:styleId="Title3Char">
    <w:name w:val="Title 3 Char"/>
    <w:link w:val="Title3"/>
    <w:uiPriority w:val="99"/>
    <w:locked/>
    <w:rsid w:val="00004E4F"/>
    <w:rPr>
      <w:rFonts w:ascii="Arial" w:eastAsia="Times New Roman" w:hAnsi="Arial"/>
      <w:b/>
      <w:bCs/>
      <w:kern w:val="28"/>
      <w:sz w:val="20"/>
      <w:szCs w:val="24"/>
    </w:rPr>
  </w:style>
  <w:style w:type="paragraph" w:styleId="ListParagraph">
    <w:name w:val="List Paragraph"/>
    <w:basedOn w:val="Normal"/>
    <w:uiPriority w:val="99"/>
    <w:qFormat/>
    <w:rsid w:val="00004E4F"/>
    <w:pPr>
      <w:spacing w:before="120" w:after="120" w:line="360" w:lineRule="auto"/>
      <w:ind w:left="720"/>
      <w:contextualSpacing/>
    </w:pPr>
    <w:rPr>
      <w:rFonts w:ascii="Arial" w:eastAsia="Times New Roman" w:hAnsi="Arial"/>
      <w:sz w:val="20"/>
      <w:szCs w:val="24"/>
    </w:rPr>
  </w:style>
  <w:style w:type="paragraph" w:styleId="EndnoteText">
    <w:name w:val="endnote text"/>
    <w:basedOn w:val="Normal"/>
    <w:link w:val="EndnoteTextChar"/>
    <w:uiPriority w:val="99"/>
    <w:semiHidden/>
    <w:rsid w:val="00004E4F"/>
    <w:pPr>
      <w:spacing w:after="0" w:line="240" w:lineRule="auto"/>
    </w:pPr>
    <w:rPr>
      <w:rFonts w:ascii="Arial" w:eastAsia="Times New Roman" w:hAnsi="Arial"/>
      <w:sz w:val="20"/>
      <w:szCs w:val="20"/>
    </w:rPr>
  </w:style>
  <w:style w:type="character" w:customStyle="1" w:styleId="EndnoteTextChar">
    <w:name w:val="Endnote Text Char"/>
    <w:basedOn w:val="DefaultParagraphFont"/>
    <w:link w:val="EndnoteText"/>
    <w:uiPriority w:val="99"/>
    <w:semiHidden/>
    <w:locked/>
    <w:rsid w:val="00004E4F"/>
    <w:rPr>
      <w:rFonts w:ascii="Arial" w:hAnsi="Arial" w:cs="Times New Roman"/>
      <w:sz w:val="20"/>
      <w:szCs w:val="20"/>
    </w:rPr>
  </w:style>
  <w:style w:type="character" w:styleId="EndnoteReference">
    <w:name w:val="endnote reference"/>
    <w:basedOn w:val="DefaultParagraphFont"/>
    <w:uiPriority w:val="99"/>
    <w:semiHidden/>
    <w:rsid w:val="00004E4F"/>
    <w:rPr>
      <w:rFonts w:cs="Times New Roman"/>
      <w:vertAlign w:val="superscript"/>
    </w:rPr>
  </w:style>
  <w:style w:type="character" w:styleId="PlaceholderText">
    <w:name w:val="Placeholder Text"/>
    <w:basedOn w:val="DefaultParagraphFont"/>
    <w:uiPriority w:val="99"/>
    <w:semiHidden/>
    <w:rsid w:val="00004E4F"/>
    <w:rPr>
      <w:color w:val="808080"/>
    </w:rPr>
  </w:style>
  <w:style w:type="character" w:styleId="Emphasis">
    <w:name w:val="Emphasis"/>
    <w:basedOn w:val="DefaultParagraphFont"/>
    <w:uiPriority w:val="99"/>
    <w:qFormat/>
    <w:rsid w:val="00004E4F"/>
    <w:rPr>
      <w:rFonts w:cs="Times New Roman"/>
      <w:i/>
    </w:rPr>
  </w:style>
  <w:style w:type="paragraph" w:styleId="NoSpacing">
    <w:name w:val="No Spacing"/>
    <w:uiPriority w:val="99"/>
    <w:qFormat/>
    <w:rsid w:val="00004E4F"/>
    <w:rPr>
      <w:rFonts w:ascii="Arial" w:eastAsia="Times New Roman" w:hAnsi="Arial"/>
      <w:sz w:val="20"/>
      <w:szCs w:val="24"/>
      <w:lang w:eastAsia="en-US"/>
    </w:rPr>
  </w:style>
  <w:style w:type="table" w:styleId="TableGrid">
    <w:name w:val="Table Grid"/>
    <w:basedOn w:val="TableNormal"/>
    <w:uiPriority w:val="99"/>
    <w:rsid w:val="00004E4F"/>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2">
    <w:name w:val="List 2"/>
    <w:basedOn w:val="Normal"/>
    <w:uiPriority w:val="99"/>
    <w:rsid w:val="00004E4F"/>
    <w:pPr>
      <w:spacing w:before="120" w:after="120" w:line="360" w:lineRule="auto"/>
      <w:ind w:left="566" w:hanging="283"/>
      <w:contextualSpacing/>
    </w:pPr>
    <w:rPr>
      <w:rFonts w:ascii="Arial" w:eastAsia="Times New Roman" w:hAnsi="Arial"/>
      <w:sz w:val="20"/>
      <w:szCs w:val="24"/>
    </w:rPr>
  </w:style>
  <w:style w:type="paragraph" w:styleId="ListContinue">
    <w:name w:val="List Continue"/>
    <w:basedOn w:val="Normal"/>
    <w:uiPriority w:val="99"/>
    <w:rsid w:val="00004E4F"/>
    <w:pPr>
      <w:spacing w:before="120" w:after="120" w:line="360" w:lineRule="auto"/>
      <w:ind w:left="283"/>
      <w:contextualSpacing/>
    </w:pPr>
    <w:rPr>
      <w:rFonts w:ascii="Arial" w:eastAsia="Times New Roman" w:hAnsi="Arial"/>
      <w:sz w:val="20"/>
      <w:szCs w:val="24"/>
    </w:rPr>
  </w:style>
  <w:style w:type="paragraph" w:styleId="BodyText">
    <w:name w:val="Body Text"/>
    <w:basedOn w:val="Normal"/>
    <w:link w:val="BodyTextChar1"/>
    <w:uiPriority w:val="99"/>
    <w:rsid w:val="00004E4F"/>
    <w:pPr>
      <w:spacing w:before="120" w:after="120" w:line="360" w:lineRule="auto"/>
    </w:pPr>
    <w:rPr>
      <w:rFonts w:ascii="Arial" w:eastAsia="Times New Roman" w:hAnsi="Arial"/>
      <w:sz w:val="20"/>
      <w:szCs w:val="24"/>
      <w:lang w:eastAsia="pl-PL"/>
    </w:rPr>
  </w:style>
  <w:style w:type="character" w:customStyle="1" w:styleId="BodyTextChar">
    <w:name w:val="Body Text Char"/>
    <w:basedOn w:val="DefaultParagraphFont"/>
    <w:link w:val="BodyText"/>
    <w:uiPriority w:val="99"/>
    <w:rsid w:val="00004E4F"/>
    <w:rPr>
      <w:rFonts w:cs="Times New Roman"/>
    </w:rPr>
  </w:style>
  <w:style w:type="character" w:customStyle="1" w:styleId="BodyTextChar1">
    <w:name w:val="Body Text Char1"/>
    <w:link w:val="BodyText"/>
    <w:uiPriority w:val="99"/>
    <w:locked/>
    <w:rsid w:val="00004E4F"/>
    <w:rPr>
      <w:rFonts w:ascii="Arial" w:hAnsi="Arial"/>
      <w:sz w:val="24"/>
    </w:rPr>
  </w:style>
  <w:style w:type="character" w:customStyle="1" w:styleId="longtext1">
    <w:name w:val="long_text1"/>
    <w:uiPriority w:val="99"/>
    <w:rsid w:val="00004E4F"/>
    <w:rPr>
      <w:sz w:val="20"/>
    </w:rPr>
  </w:style>
  <w:style w:type="paragraph" w:customStyle="1" w:styleId="Textpsmene">
    <w:name w:val="Text písmene"/>
    <w:basedOn w:val="Normal"/>
    <w:uiPriority w:val="99"/>
    <w:rsid w:val="00004E4F"/>
    <w:pPr>
      <w:numPr>
        <w:ilvl w:val="2"/>
        <w:numId w:val="10"/>
      </w:numPr>
      <w:tabs>
        <w:tab w:val="clear" w:pos="850"/>
        <w:tab w:val="num" w:pos="425"/>
        <w:tab w:val="left" w:pos="8505"/>
      </w:tabs>
      <w:spacing w:after="120" w:line="240" w:lineRule="auto"/>
      <w:ind w:left="425"/>
      <w:jc w:val="both"/>
    </w:pPr>
    <w:rPr>
      <w:rFonts w:ascii="Times New Roman" w:eastAsia="Times New Roman" w:hAnsi="Times New Roman"/>
      <w:sz w:val="24"/>
      <w:szCs w:val="20"/>
      <w:lang w:val="cs-CZ" w:eastAsia="cs-CZ"/>
    </w:rPr>
  </w:style>
  <w:style w:type="paragraph" w:customStyle="1" w:styleId="Textbodu">
    <w:name w:val="Text bodu"/>
    <w:basedOn w:val="Normal"/>
    <w:uiPriority w:val="99"/>
    <w:rsid w:val="00004E4F"/>
    <w:pPr>
      <w:numPr>
        <w:numId w:val="10"/>
      </w:numPr>
      <w:tabs>
        <w:tab w:val="clear" w:pos="782"/>
        <w:tab w:val="num" w:pos="850"/>
      </w:tabs>
      <w:spacing w:after="0" w:line="240" w:lineRule="auto"/>
      <w:ind w:left="850" w:hanging="425"/>
      <w:jc w:val="both"/>
      <w:outlineLvl w:val="8"/>
    </w:pPr>
    <w:rPr>
      <w:rFonts w:ascii="Times New Roman" w:eastAsia="Times New Roman" w:hAnsi="Times New Roman"/>
      <w:sz w:val="24"/>
      <w:szCs w:val="20"/>
      <w:lang w:val="cs-CZ" w:eastAsia="cs-CZ"/>
    </w:rPr>
  </w:style>
  <w:style w:type="paragraph" w:customStyle="1" w:styleId="Textodstavce">
    <w:name w:val="Text odstavce"/>
    <w:basedOn w:val="Normal"/>
    <w:uiPriority w:val="99"/>
    <w:rsid w:val="00004E4F"/>
    <w:pPr>
      <w:tabs>
        <w:tab w:val="num" w:pos="782"/>
        <w:tab w:val="left" w:pos="851"/>
      </w:tabs>
      <w:spacing w:before="120" w:after="120" w:line="240" w:lineRule="auto"/>
      <w:ind w:firstLine="425"/>
      <w:jc w:val="both"/>
      <w:outlineLvl w:val="6"/>
    </w:pPr>
    <w:rPr>
      <w:rFonts w:ascii="Times New Roman" w:eastAsia="Times New Roman" w:hAnsi="Times New Roman"/>
      <w:sz w:val="24"/>
      <w:szCs w:val="20"/>
      <w:lang w:val="cs-CZ" w:eastAsia="cs-CZ"/>
    </w:rPr>
  </w:style>
  <w:style w:type="character" w:styleId="CommentReference">
    <w:name w:val="annotation reference"/>
    <w:basedOn w:val="DefaultParagraphFont"/>
    <w:uiPriority w:val="99"/>
    <w:semiHidden/>
    <w:rsid w:val="00004E4F"/>
    <w:rPr>
      <w:rFonts w:cs="Times New Roman"/>
      <w:sz w:val="16"/>
    </w:rPr>
  </w:style>
  <w:style w:type="paragraph" w:styleId="CommentText">
    <w:name w:val="annotation text"/>
    <w:basedOn w:val="Normal"/>
    <w:link w:val="CommentTextChar1"/>
    <w:uiPriority w:val="99"/>
    <w:rsid w:val="00004E4F"/>
    <w:pPr>
      <w:spacing w:after="0" w:line="240" w:lineRule="auto"/>
      <w:ind w:left="357" w:hanging="357"/>
      <w:jc w:val="both"/>
    </w:pPr>
    <w:rPr>
      <w:sz w:val="20"/>
      <w:szCs w:val="20"/>
      <w:lang w:val="en-GB" w:eastAsia="pl-PL"/>
    </w:rPr>
  </w:style>
  <w:style w:type="character" w:customStyle="1" w:styleId="CommentTextChar">
    <w:name w:val="Comment Text Char"/>
    <w:basedOn w:val="DefaultParagraphFont"/>
    <w:link w:val="CommentText"/>
    <w:uiPriority w:val="99"/>
    <w:rsid w:val="00004E4F"/>
    <w:rPr>
      <w:rFonts w:cs="Times New Roman"/>
      <w:sz w:val="20"/>
      <w:szCs w:val="20"/>
    </w:rPr>
  </w:style>
  <w:style w:type="character" w:customStyle="1" w:styleId="CommentTextChar1">
    <w:name w:val="Comment Text Char1"/>
    <w:link w:val="CommentText"/>
    <w:uiPriority w:val="99"/>
    <w:locked/>
    <w:rsid w:val="00004E4F"/>
    <w:rPr>
      <w:rFonts w:ascii="Calibri" w:eastAsia="Times New Roman" w:hAnsi="Calibri"/>
      <w:sz w:val="20"/>
      <w:lang w:val="en-GB"/>
    </w:rPr>
  </w:style>
  <w:style w:type="paragraph" w:customStyle="1" w:styleId="StyleBefore6pt">
    <w:name w:val="Style Before:  6 pt"/>
    <w:basedOn w:val="Normal"/>
    <w:next w:val="Normal"/>
    <w:uiPriority w:val="99"/>
    <w:rsid w:val="00004E4F"/>
    <w:pPr>
      <w:autoSpaceDE w:val="0"/>
      <w:autoSpaceDN w:val="0"/>
      <w:adjustRightInd w:val="0"/>
      <w:spacing w:after="0" w:line="240" w:lineRule="auto"/>
    </w:pPr>
    <w:rPr>
      <w:sz w:val="24"/>
      <w:szCs w:val="24"/>
    </w:rPr>
  </w:style>
  <w:style w:type="paragraph" w:styleId="List">
    <w:name w:val="List"/>
    <w:basedOn w:val="Normal"/>
    <w:uiPriority w:val="99"/>
    <w:rsid w:val="00004E4F"/>
    <w:pPr>
      <w:spacing w:before="120" w:after="120" w:line="360" w:lineRule="auto"/>
      <w:ind w:left="283" w:hanging="283"/>
      <w:contextualSpacing/>
    </w:pPr>
    <w:rPr>
      <w:rFonts w:ascii="Arial" w:eastAsia="Times New Roman" w:hAnsi="Arial"/>
      <w:sz w:val="20"/>
      <w:szCs w:val="24"/>
    </w:rPr>
  </w:style>
  <w:style w:type="paragraph" w:styleId="List3">
    <w:name w:val="List 3"/>
    <w:basedOn w:val="Normal"/>
    <w:uiPriority w:val="99"/>
    <w:rsid w:val="00004E4F"/>
    <w:pPr>
      <w:spacing w:before="120" w:after="120" w:line="360" w:lineRule="auto"/>
      <w:ind w:left="849" w:hanging="283"/>
      <w:contextualSpacing/>
    </w:pPr>
    <w:rPr>
      <w:rFonts w:ascii="Arial" w:eastAsia="Times New Roman" w:hAnsi="Arial"/>
      <w:sz w:val="20"/>
      <w:szCs w:val="24"/>
    </w:rPr>
  </w:style>
  <w:style w:type="paragraph" w:styleId="ListBullet">
    <w:name w:val="List Bullet"/>
    <w:basedOn w:val="Normal"/>
    <w:uiPriority w:val="99"/>
    <w:rsid w:val="00004E4F"/>
    <w:pPr>
      <w:numPr>
        <w:numId w:val="8"/>
      </w:numPr>
      <w:tabs>
        <w:tab w:val="clear" w:pos="1209"/>
        <w:tab w:val="num" w:pos="360"/>
      </w:tabs>
      <w:spacing w:before="120" w:after="120" w:line="360" w:lineRule="auto"/>
      <w:ind w:left="360"/>
      <w:contextualSpacing/>
    </w:pPr>
    <w:rPr>
      <w:rFonts w:ascii="Arial" w:eastAsia="Times New Roman" w:hAnsi="Arial"/>
      <w:sz w:val="20"/>
      <w:szCs w:val="24"/>
    </w:rPr>
  </w:style>
  <w:style w:type="paragraph" w:styleId="ListBullet2">
    <w:name w:val="List Bullet 2"/>
    <w:basedOn w:val="Normal"/>
    <w:uiPriority w:val="99"/>
    <w:rsid w:val="00004E4F"/>
    <w:pPr>
      <w:numPr>
        <w:numId w:val="9"/>
      </w:numPr>
      <w:tabs>
        <w:tab w:val="clear" w:pos="720"/>
        <w:tab w:val="num" w:pos="643"/>
      </w:tabs>
      <w:spacing w:before="120" w:after="120" w:line="360" w:lineRule="auto"/>
      <w:ind w:left="643" w:hanging="360"/>
      <w:contextualSpacing/>
    </w:pPr>
    <w:rPr>
      <w:rFonts w:ascii="Arial" w:eastAsia="Times New Roman" w:hAnsi="Arial"/>
      <w:sz w:val="20"/>
      <w:szCs w:val="24"/>
    </w:rPr>
  </w:style>
  <w:style w:type="paragraph" w:styleId="ListBullet3">
    <w:name w:val="List Bullet 3"/>
    <w:basedOn w:val="Normal"/>
    <w:uiPriority w:val="99"/>
    <w:rsid w:val="00004E4F"/>
    <w:pPr>
      <w:numPr>
        <w:numId w:val="10"/>
      </w:numPr>
      <w:tabs>
        <w:tab w:val="clear" w:pos="782"/>
        <w:tab w:val="num" w:pos="926"/>
      </w:tabs>
      <w:spacing w:before="120" w:after="120" w:line="360" w:lineRule="auto"/>
      <w:ind w:left="926" w:hanging="360"/>
      <w:contextualSpacing/>
    </w:pPr>
    <w:rPr>
      <w:rFonts w:ascii="Arial" w:eastAsia="Times New Roman" w:hAnsi="Arial"/>
      <w:sz w:val="20"/>
      <w:szCs w:val="24"/>
    </w:rPr>
  </w:style>
  <w:style w:type="paragraph" w:styleId="ListBullet4">
    <w:name w:val="List Bullet 4"/>
    <w:basedOn w:val="Normal"/>
    <w:uiPriority w:val="99"/>
    <w:rsid w:val="00004E4F"/>
    <w:pPr>
      <w:tabs>
        <w:tab w:val="num" w:pos="1209"/>
      </w:tabs>
      <w:spacing w:before="120" w:after="120" w:line="360" w:lineRule="auto"/>
      <w:ind w:left="1209" w:hanging="360"/>
      <w:contextualSpacing/>
    </w:pPr>
    <w:rPr>
      <w:rFonts w:ascii="Arial" w:eastAsia="Times New Roman" w:hAnsi="Arial"/>
      <w:sz w:val="20"/>
      <w:szCs w:val="24"/>
    </w:rPr>
  </w:style>
  <w:style w:type="paragraph" w:styleId="ListContinue2">
    <w:name w:val="List Continue 2"/>
    <w:basedOn w:val="Normal"/>
    <w:uiPriority w:val="99"/>
    <w:rsid w:val="00004E4F"/>
    <w:pPr>
      <w:spacing w:before="120" w:after="120" w:line="360" w:lineRule="auto"/>
      <w:ind w:left="566"/>
      <w:contextualSpacing/>
    </w:pPr>
    <w:rPr>
      <w:rFonts w:ascii="Arial" w:eastAsia="Times New Roman" w:hAnsi="Arial"/>
      <w:sz w:val="20"/>
      <w:szCs w:val="24"/>
    </w:rPr>
  </w:style>
  <w:style w:type="paragraph" w:styleId="Caption">
    <w:name w:val="caption"/>
    <w:basedOn w:val="Normal"/>
    <w:next w:val="Normal"/>
    <w:uiPriority w:val="99"/>
    <w:qFormat/>
    <w:rsid w:val="00004E4F"/>
    <w:pPr>
      <w:spacing w:after="200" w:line="240" w:lineRule="auto"/>
    </w:pPr>
    <w:rPr>
      <w:rFonts w:ascii="Arial" w:eastAsia="Times New Roman" w:hAnsi="Arial"/>
      <w:b/>
      <w:bCs/>
      <w:color w:val="4F81BD"/>
      <w:sz w:val="18"/>
      <w:szCs w:val="18"/>
    </w:rPr>
  </w:style>
  <w:style w:type="paragraph" w:styleId="BodyTextIndent">
    <w:name w:val="Body Text Indent"/>
    <w:basedOn w:val="Normal"/>
    <w:link w:val="BodyTextIndentChar1"/>
    <w:uiPriority w:val="99"/>
    <w:semiHidden/>
    <w:rsid w:val="00004E4F"/>
    <w:pPr>
      <w:spacing w:before="120" w:after="120" w:line="360" w:lineRule="auto"/>
      <w:ind w:left="283"/>
    </w:pPr>
    <w:rPr>
      <w:rFonts w:ascii="Arial" w:eastAsia="Times New Roman" w:hAnsi="Arial"/>
      <w:sz w:val="20"/>
      <w:szCs w:val="24"/>
      <w:lang w:eastAsia="pl-PL"/>
    </w:rPr>
  </w:style>
  <w:style w:type="character" w:customStyle="1" w:styleId="BodyTextIndentChar">
    <w:name w:val="Body Text Indent Char"/>
    <w:basedOn w:val="DefaultParagraphFont"/>
    <w:link w:val="BodyTextIndent"/>
    <w:uiPriority w:val="99"/>
    <w:semiHidden/>
    <w:rsid w:val="00004E4F"/>
    <w:rPr>
      <w:rFonts w:cs="Times New Roman"/>
    </w:rPr>
  </w:style>
  <w:style w:type="character" w:customStyle="1" w:styleId="BodyTextIndentChar1">
    <w:name w:val="Body Text Indent Char1"/>
    <w:link w:val="BodyTextIndent"/>
    <w:uiPriority w:val="99"/>
    <w:semiHidden/>
    <w:locked/>
    <w:rsid w:val="00004E4F"/>
    <w:rPr>
      <w:rFonts w:ascii="Arial" w:hAnsi="Arial"/>
      <w:sz w:val="24"/>
    </w:rPr>
  </w:style>
  <w:style w:type="paragraph" w:styleId="BodyTextFirstIndent2">
    <w:name w:val="Body Text First Indent 2"/>
    <w:basedOn w:val="BodyTextIndent"/>
    <w:link w:val="BodyTextFirstIndent2Char1"/>
    <w:uiPriority w:val="99"/>
    <w:rsid w:val="00004E4F"/>
    <w:pPr>
      <w:ind w:left="360" w:firstLine="360"/>
    </w:pPr>
  </w:style>
  <w:style w:type="character" w:customStyle="1" w:styleId="BodyTextFirstIndent2Char">
    <w:name w:val="Body Text First Indent 2 Char"/>
    <w:basedOn w:val="BodyTextIndentChar"/>
    <w:link w:val="BodyTextFirstIndent2"/>
    <w:uiPriority w:val="99"/>
    <w:rsid w:val="00004E4F"/>
  </w:style>
  <w:style w:type="character" w:customStyle="1" w:styleId="BodyTextFirstIndent2Char1">
    <w:name w:val="Body Text First Indent 2 Char1"/>
    <w:link w:val="BodyTextFirstIndent2"/>
    <w:uiPriority w:val="99"/>
    <w:locked/>
    <w:rsid w:val="00004E4F"/>
    <w:rPr>
      <w:rFonts w:ascii="Arial" w:hAnsi="Arial"/>
      <w:sz w:val="24"/>
    </w:rPr>
  </w:style>
  <w:style w:type="paragraph" w:customStyle="1" w:styleId="Point1">
    <w:name w:val="Point 1"/>
    <w:basedOn w:val="Normal"/>
    <w:uiPriority w:val="99"/>
    <w:rsid w:val="00004E4F"/>
    <w:pPr>
      <w:numPr>
        <w:numId w:val="15"/>
      </w:numPr>
      <w:tabs>
        <w:tab w:val="clear" w:pos="1134"/>
      </w:tabs>
      <w:spacing w:before="120" w:after="120" w:line="240" w:lineRule="auto"/>
      <w:ind w:left="1417" w:hanging="567"/>
      <w:jc w:val="both"/>
    </w:pPr>
    <w:rPr>
      <w:rFonts w:ascii="Times New Roman" w:eastAsia="Times New Roman" w:hAnsi="Times New Roman"/>
      <w:sz w:val="24"/>
      <w:szCs w:val="24"/>
      <w:lang w:eastAsia="en-GB"/>
    </w:rPr>
  </w:style>
  <w:style w:type="paragraph" w:customStyle="1" w:styleId="ListDash1">
    <w:name w:val="List Dash 1"/>
    <w:basedOn w:val="Normal"/>
    <w:uiPriority w:val="99"/>
    <w:rsid w:val="00004E4F"/>
    <w:pPr>
      <w:tabs>
        <w:tab w:val="num" w:pos="1134"/>
      </w:tabs>
      <w:spacing w:before="120" w:after="120" w:line="240" w:lineRule="auto"/>
      <w:ind w:left="1134" w:hanging="283"/>
      <w:jc w:val="both"/>
    </w:pPr>
    <w:rPr>
      <w:rFonts w:ascii="Times New Roman" w:eastAsia="Times New Roman" w:hAnsi="Times New Roman"/>
      <w:sz w:val="24"/>
      <w:szCs w:val="24"/>
      <w:lang w:eastAsia="en-GB"/>
    </w:rPr>
  </w:style>
  <w:style w:type="paragraph" w:customStyle="1" w:styleId="Point0">
    <w:name w:val="Point 0"/>
    <w:basedOn w:val="Normal"/>
    <w:uiPriority w:val="99"/>
    <w:rsid w:val="00004E4F"/>
    <w:pPr>
      <w:spacing w:before="120" w:after="120" w:line="240" w:lineRule="auto"/>
      <w:ind w:left="850" w:hanging="850"/>
      <w:jc w:val="both"/>
    </w:pPr>
    <w:rPr>
      <w:rFonts w:ascii="Times New Roman" w:eastAsia="Times New Roman" w:hAnsi="Times New Roman"/>
      <w:sz w:val="24"/>
      <w:szCs w:val="24"/>
      <w:lang w:eastAsia="en-GB"/>
    </w:rPr>
  </w:style>
  <w:style w:type="character" w:styleId="Strong">
    <w:name w:val="Strong"/>
    <w:basedOn w:val="DefaultParagraphFont"/>
    <w:uiPriority w:val="99"/>
    <w:qFormat/>
    <w:rsid w:val="00004E4F"/>
    <w:rPr>
      <w:rFonts w:cs="Times New Roman"/>
      <w:b/>
    </w:rPr>
  </w:style>
  <w:style w:type="paragraph" w:customStyle="1" w:styleId="Default">
    <w:name w:val="Default"/>
    <w:uiPriority w:val="99"/>
    <w:rsid w:val="00004E4F"/>
    <w:pPr>
      <w:autoSpaceDE w:val="0"/>
      <w:autoSpaceDN w:val="0"/>
      <w:adjustRightInd w:val="0"/>
    </w:pPr>
    <w:rPr>
      <w:rFonts w:cs="Calibri"/>
      <w:color w:val="000000"/>
      <w:sz w:val="24"/>
      <w:szCs w:val="24"/>
      <w:lang w:eastAsia="en-US"/>
    </w:rPr>
  </w:style>
  <w:style w:type="character" w:customStyle="1" w:styleId="mediumtext1">
    <w:name w:val="medium_text1"/>
    <w:uiPriority w:val="99"/>
    <w:rsid w:val="00004E4F"/>
    <w:rPr>
      <w:sz w:val="24"/>
    </w:rPr>
  </w:style>
  <w:style w:type="paragraph" w:styleId="NormalWeb">
    <w:name w:val="Normal (Web)"/>
    <w:basedOn w:val="Normal"/>
    <w:uiPriority w:val="99"/>
    <w:rsid w:val="00004E4F"/>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Standardowy1">
    <w:name w:val="Standardowy1"/>
    <w:basedOn w:val="Default"/>
    <w:next w:val="Default"/>
    <w:uiPriority w:val="99"/>
    <w:rsid w:val="00004E4F"/>
    <w:rPr>
      <w:rFonts w:ascii="Times New Roman" w:hAnsi="Times New Roman" w:cs="Times New Roman"/>
      <w:color w:val="auto"/>
    </w:rPr>
  </w:style>
  <w:style w:type="paragraph" w:styleId="Footer">
    <w:name w:val="footer"/>
    <w:basedOn w:val="Normal"/>
    <w:link w:val="FooterChar1"/>
    <w:uiPriority w:val="99"/>
    <w:rsid w:val="00004E4F"/>
    <w:pPr>
      <w:tabs>
        <w:tab w:val="center" w:pos="4536"/>
        <w:tab w:val="right" w:pos="9072"/>
      </w:tabs>
      <w:spacing w:after="0" w:line="240" w:lineRule="auto"/>
    </w:pPr>
    <w:rPr>
      <w:rFonts w:ascii="Arial" w:eastAsia="Times New Roman" w:hAnsi="Arial"/>
      <w:sz w:val="20"/>
      <w:szCs w:val="24"/>
      <w:lang w:eastAsia="pl-PL"/>
    </w:rPr>
  </w:style>
  <w:style w:type="character" w:customStyle="1" w:styleId="FooterChar">
    <w:name w:val="Footer Char"/>
    <w:basedOn w:val="DefaultParagraphFont"/>
    <w:link w:val="Footer"/>
    <w:uiPriority w:val="99"/>
    <w:rsid w:val="00004E4F"/>
    <w:rPr>
      <w:rFonts w:cs="Times New Roman"/>
    </w:rPr>
  </w:style>
  <w:style w:type="character" w:customStyle="1" w:styleId="FooterChar1">
    <w:name w:val="Footer Char1"/>
    <w:link w:val="Footer"/>
    <w:uiPriority w:val="99"/>
    <w:locked/>
    <w:rsid w:val="00004E4F"/>
    <w:rPr>
      <w:rFonts w:ascii="Arial" w:hAnsi="Arial"/>
      <w:sz w:val="24"/>
    </w:rPr>
  </w:style>
  <w:style w:type="paragraph" w:customStyle="1" w:styleId="StyleHeading2Hanging127cm">
    <w:name w:val="Style Heading 2 + Hanging:  127 cm"/>
    <w:basedOn w:val="Heading2"/>
    <w:uiPriority w:val="99"/>
    <w:rsid w:val="00004E4F"/>
    <w:pPr>
      <w:keepLines w:val="0"/>
      <w:spacing w:before="240" w:after="60" w:line="240" w:lineRule="auto"/>
      <w:ind w:left="720" w:hanging="720"/>
    </w:pPr>
    <w:rPr>
      <w:sz w:val="20"/>
      <w:szCs w:val="20"/>
      <w:lang w:eastAsia="ko-KR"/>
    </w:rPr>
  </w:style>
  <w:style w:type="paragraph" w:customStyle="1" w:styleId="Boilerplate">
    <w:name w:val="Boilerplate"/>
    <w:basedOn w:val="Normal"/>
    <w:uiPriority w:val="99"/>
    <w:rsid w:val="00004E4F"/>
    <w:pPr>
      <w:spacing w:after="240" w:line="240" w:lineRule="auto"/>
    </w:pPr>
    <w:rPr>
      <w:rFonts w:ascii="Arial" w:eastAsia="Times New Roman" w:hAnsi="Arial"/>
      <w:color w:val="666666"/>
      <w:sz w:val="16"/>
      <w:szCs w:val="24"/>
      <w:lang w:val="en-US"/>
    </w:rPr>
  </w:style>
  <w:style w:type="paragraph" w:customStyle="1" w:styleId="Level1">
    <w:name w:val="Level 1"/>
    <w:basedOn w:val="Normal"/>
    <w:next w:val="Normal"/>
    <w:uiPriority w:val="99"/>
    <w:rsid w:val="00004E4F"/>
    <w:pPr>
      <w:keepNext/>
      <w:numPr>
        <w:numId w:val="16"/>
      </w:numPr>
      <w:spacing w:before="280" w:after="140" w:line="290" w:lineRule="auto"/>
      <w:jc w:val="both"/>
      <w:outlineLvl w:val="0"/>
    </w:pPr>
    <w:rPr>
      <w:rFonts w:ascii="Arial" w:eastAsia="Times New Roman" w:hAnsi="Arial"/>
      <w:b/>
      <w:bCs/>
      <w:kern w:val="20"/>
      <w:szCs w:val="32"/>
    </w:rPr>
  </w:style>
  <w:style w:type="paragraph" w:customStyle="1" w:styleId="Level2">
    <w:name w:val="Level 2"/>
    <w:basedOn w:val="Normal"/>
    <w:uiPriority w:val="99"/>
    <w:rsid w:val="00004E4F"/>
    <w:pPr>
      <w:numPr>
        <w:ilvl w:val="1"/>
        <w:numId w:val="16"/>
      </w:numPr>
      <w:spacing w:after="140" w:line="290" w:lineRule="auto"/>
      <w:jc w:val="both"/>
    </w:pPr>
    <w:rPr>
      <w:rFonts w:ascii="Arial" w:eastAsia="Times New Roman" w:hAnsi="Arial"/>
      <w:kern w:val="20"/>
      <w:sz w:val="20"/>
      <w:szCs w:val="28"/>
    </w:rPr>
  </w:style>
  <w:style w:type="paragraph" w:customStyle="1" w:styleId="Level3">
    <w:name w:val="Level 3"/>
    <w:basedOn w:val="Normal"/>
    <w:uiPriority w:val="99"/>
    <w:rsid w:val="00004E4F"/>
    <w:pPr>
      <w:numPr>
        <w:ilvl w:val="2"/>
        <w:numId w:val="16"/>
      </w:numPr>
      <w:spacing w:after="140" w:line="290" w:lineRule="auto"/>
      <w:jc w:val="both"/>
    </w:pPr>
    <w:rPr>
      <w:rFonts w:ascii="Arial" w:eastAsia="Times New Roman" w:hAnsi="Arial"/>
      <w:kern w:val="20"/>
      <w:sz w:val="20"/>
      <w:szCs w:val="28"/>
    </w:rPr>
  </w:style>
  <w:style w:type="paragraph" w:customStyle="1" w:styleId="Level4">
    <w:name w:val="Level 4"/>
    <w:basedOn w:val="Normal"/>
    <w:uiPriority w:val="99"/>
    <w:rsid w:val="00004E4F"/>
    <w:pPr>
      <w:numPr>
        <w:ilvl w:val="3"/>
        <w:numId w:val="16"/>
      </w:numPr>
      <w:spacing w:after="140" w:line="290" w:lineRule="auto"/>
      <w:jc w:val="both"/>
    </w:pPr>
    <w:rPr>
      <w:rFonts w:ascii="Arial" w:eastAsia="Times New Roman" w:hAnsi="Arial"/>
      <w:kern w:val="20"/>
      <w:sz w:val="20"/>
      <w:szCs w:val="24"/>
    </w:rPr>
  </w:style>
  <w:style w:type="paragraph" w:customStyle="1" w:styleId="Level5">
    <w:name w:val="Level 5"/>
    <w:basedOn w:val="Normal"/>
    <w:uiPriority w:val="99"/>
    <w:rsid w:val="00004E4F"/>
    <w:pPr>
      <w:numPr>
        <w:ilvl w:val="4"/>
        <w:numId w:val="16"/>
      </w:numPr>
      <w:spacing w:after="140" w:line="290" w:lineRule="auto"/>
      <w:jc w:val="both"/>
    </w:pPr>
    <w:rPr>
      <w:rFonts w:ascii="Arial" w:eastAsia="Times New Roman" w:hAnsi="Arial"/>
      <w:kern w:val="20"/>
      <w:sz w:val="20"/>
      <w:szCs w:val="24"/>
    </w:rPr>
  </w:style>
  <w:style w:type="paragraph" w:customStyle="1" w:styleId="Level6">
    <w:name w:val="Level 6"/>
    <w:basedOn w:val="Normal"/>
    <w:uiPriority w:val="99"/>
    <w:rsid w:val="00004E4F"/>
    <w:pPr>
      <w:numPr>
        <w:ilvl w:val="5"/>
        <w:numId w:val="16"/>
      </w:numPr>
      <w:spacing w:after="140" w:line="290" w:lineRule="auto"/>
      <w:jc w:val="both"/>
    </w:pPr>
    <w:rPr>
      <w:rFonts w:ascii="Arial" w:eastAsia="Times New Roman" w:hAnsi="Arial"/>
      <w:kern w:val="20"/>
      <w:sz w:val="20"/>
      <w:szCs w:val="24"/>
    </w:rPr>
  </w:style>
  <w:style w:type="paragraph" w:customStyle="1" w:styleId="Level7">
    <w:name w:val="Level 7"/>
    <w:basedOn w:val="Normal"/>
    <w:uiPriority w:val="99"/>
    <w:rsid w:val="00004E4F"/>
    <w:pPr>
      <w:numPr>
        <w:ilvl w:val="6"/>
        <w:numId w:val="16"/>
      </w:numPr>
      <w:spacing w:after="140" w:line="290" w:lineRule="auto"/>
      <w:jc w:val="both"/>
      <w:outlineLvl w:val="6"/>
    </w:pPr>
    <w:rPr>
      <w:rFonts w:ascii="Arial" w:eastAsia="Times New Roman" w:hAnsi="Arial"/>
      <w:kern w:val="20"/>
      <w:sz w:val="20"/>
      <w:szCs w:val="24"/>
    </w:rPr>
  </w:style>
  <w:style w:type="paragraph" w:customStyle="1" w:styleId="Level8">
    <w:name w:val="Level 8"/>
    <w:basedOn w:val="Normal"/>
    <w:uiPriority w:val="99"/>
    <w:rsid w:val="00004E4F"/>
    <w:pPr>
      <w:numPr>
        <w:ilvl w:val="7"/>
        <w:numId w:val="16"/>
      </w:numPr>
      <w:spacing w:after="140" w:line="290" w:lineRule="auto"/>
      <w:jc w:val="both"/>
      <w:outlineLvl w:val="7"/>
    </w:pPr>
    <w:rPr>
      <w:rFonts w:ascii="Arial" w:eastAsia="Times New Roman" w:hAnsi="Arial"/>
      <w:kern w:val="20"/>
      <w:sz w:val="20"/>
      <w:szCs w:val="24"/>
    </w:rPr>
  </w:style>
  <w:style w:type="paragraph" w:customStyle="1" w:styleId="Level9">
    <w:name w:val="Level 9"/>
    <w:basedOn w:val="Normal"/>
    <w:uiPriority w:val="99"/>
    <w:rsid w:val="00004E4F"/>
    <w:pPr>
      <w:numPr>
        <w:ilvl w:val="8"/>
        <w:numId w:val="16"/>
      </w:numPr>
      <w:spacing w:after="140" w:line="290" w:lineRule="auto"/>
      <w:jc w:val="both"/>
      <w:outlineLvl w:val="8"/>
    </w:pPr>
    <w:rPr>
      <w:rFonts w:ascii="Arial" w:eastAsia="Times New Roman" w:hAnsi="Arial"/>
      <w:kern w:val="20"/>
      <w:sz w:val="20"/>
      <w:szCs w:val="24"/>
    </w:rPr>
  </w:style>
  <w:style w:type="character" w:customStyle="1" w:styleId="h11">
    <w:name w:val="h11"/>
    <w:uiPriority w:val="99"/>
    <w:rsid w:val="00004E4F"/>
    <w:rPr>
      <w:rFonts w:ascii="Verdana" w:hAnsi="Verdana"/>
      <w:b/>
      <w:sz w:val="25"/>
    </w:rPr>
  </w:style>
  <w:style w:type="paragraph" w:styleId="CommentSubject">
    <w:name w:val="annotation subject"/>
    <w:basedOn w:val="CommentText"/>
    <w:next w:val="CommentText"/>
    <w:link w:val="CommentSubjectChar"/>
    <w:uiPriority w:val="99"/>
    <w:semiHidden/>
    <w:rsid w:val="00004E4F"/>
    <w:pPr>
      <w:spacing w:before="120" w:after="120"/>
      <w:ind w:left="0" w:firstLine="0"/>
      <w:jc w:val="left"/>
    </w:pPr>
    <w:rPr>
      <w:rFonts w:ascii="Arial" w:eastAsia="Times New Roman" w:hAnsi="Arial"/>
      <w:b/>
      <w:bCs/>
      <w:lang w:val="pl-PL"/>
    </w:rPr>
  </w:style>
  <w:style w:type="character" w:customStyle="1" w:styleId="CommentSubjectChar">
    <w:name w:val="Comment Subject Char"/>
    <w:basedOn w:val="CommentTextChar"/>
    <w:link w:val="CommentSubject"/>
    <w:uiPriority w:val="99"/>
    <w:semiHidden/>
    <w:locked/>
    <w:rsid w:val="00004E4F"/>
    <w:rPr>
      <w:rFonts w:ascii="Arial" w:hAnsi="Arial"/>
      <w:b/>
      <w:bCs/>
    </w:rPr>
  </w:style>
  <w:style w:type="character" w:styleId="FollowedHyperlink">
    <w:name w:val="FollowedHyperlink"/>
    <w:basedOn w:val="DefaultParagraphFont"/>
    <w:uiPriority w:val="99"/>
    <w:semiHidden/>
    <w:rsid w:val="00004E4F"/>
    <w:rPr>
      <w:rFonts w:cs="Times New Roman"/>
      <w:color w:val="800080"/>
      <w:u w:val="single"/>
    </w:rPr>
  </w:style>
  <w:style w:type="paragraph" w:customStyle="1" w:styleId="xl63">
    <w:name w:val="xl63"/>
    <w:basedOn w:val="Normal"/>
    <w:uiPriority w:val="99"/>
    <w:rsid w:val="00004E4F"/>
    <w:pPr>
      <w:spacing w:before="100" w:beforeAutospacing="1" w:after="100" w:afterAutospacing="1" w:line="240" w:lineRule="auto"/>
      <w:jc w:val="center"/>
      <w:textAlignment w:val="center"/>
    </w:pPr>
    <w:rPr>
      <w:rFonts w:eastAsia="Times New Roman"/>
      <w:b/>
      <w:bCs/>
      <w:sz w:val="24"/>
      <w:szCs w:val="24"/>
      <w:lang w:eastAsia="pl-PL"/>
    </w:rPr>
  </w:style>
  <w:style w:type="paragraph" w:customStyle="1" w:styleId="xl64">
    <w:name w:val="xl64"/>
    <w:basedOn w:val="Normal"/>
    <w:uiPriority w:val="99"/>
    <w:rsid w:val="00004E4F"/>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65">
    <w:name w:val="xl65"/>
    <w:basedOn w:val="Normal"/>
    <w:uiPriority w:val="99"/>
    <w:rsid w:val="00004E4F"/>
    <w:pPr>
      <w:spacing w:before="100" w:beforeAutospacing="1" w:after="100" w:afterAutospacing="1" w:line="240" w:lineRule="auto"/>
    </w:pPr>
    <w:rPr>
      <w:rFonts w:eastAsia="Times New Roman"/>
      <w:sz w:val="20"/>
      <w:szCs w:val="20"/>
      <w:lang w:eastAsia="pl-PL"/>
    </w:rPr>
  </w:style>
  <w:style w:type="paragraph" w:customStyle="1" w:styleId="xl66">
    <w:name w:val="xl66"/>
    <w:basedOn w:val="Normal"/>
    <w:uiPriority w:val="99"/>
    <w:rsid w:val="00004E4F"/>
    <w:pPr>
      <w:spacing w:before="100" w:beforeAutospacing="1" w:after="100" w:afterAutospacing="1" w:line="240" w:lineRule="auto"/>
    </w:pPr>
    <w:rPr>
      <w:rFonts w:eastAsia="Times New Roman"/>
      <w:sz w:val="20"/>
      <w:szCs w:val="20"/>
      <w:lang w:eastAsia="pl-PL"/>
    </w:rPr>
  </w:style>
  <w:style w:type="paragraph" w:customStyle="1" w:styleId="xl67">
    <w:name w:val="xl67"/>
    <w:basedOn w:val="Normal"/>
    <w:uiPriority w:val="99"/>
    <w:rsid w:val="00004E4F"/>
    <w:pPr>
      <w:spacing w:before="100" w:beforeAutospacing="1" w:after="100" w:afterAutospacing="1" w:line="240" w:lineRule="auto"/>
    </w:pPr>
    <w:rPr>
      <w:rFonts w:eastAsia="Times New Roman"/>
      <w:sz w:val="20"/>
      <w:szCs w:val="20"/>
      <w:lang w:eastAsia="pl-PL"/>
    </w:rPr>
  </w:style>
  <w:style w:type="paragraph" w:customStyle="1" w:styleId="xl68">
    <w:name w:val="xl68"/>
    <w:basedOn w:val="Normal"/>
    <w:uiPriority w:val="99"/>
    <w:rsid w:val="00004E4F"/>
    <w:pP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69">
    <w:name w:val="xl69"/>
    <w:basedOn w:val="Normal"/>
    <w:uiPriority w:val="99"/>
    <w:rsid w:val="00004E4F"/>
    <w:pPr>
      <w:shd w:val="clear" w:color="000000" w:fill="A5A5A5"/>
      <w:spacing w:before="100" w:beforeAutospacing="1" w:after="100" w:afterAutospacing="1" w:line="240" w:lineRule="auto"/>
    </w:pPr>
    <w:rPr>
      <w:rFonts w:eastAsia="Times New Roman"/>
      <w:sz w:val="20"/>
      <w:szCs w:val="20"/>
      <w:lang w:eastAsia="pl-PL"/>
    </w:rPr>
  </w:style>
  <w:style w:type="paragraph" w:customStyle="1" w:styleId="xl70">
    <w:name w:val="xl70"/>
    <w:basedOn w:val="Normal"/>
    <w:uiPriority w:val="99"/>
    <w:rsid w:val="00004E4F"/>
    <w:pPr>
      <w:shd w:val="clear" w:color="000000" w:fill="A5A5A5"/>
      <w:spacing w:before="100" w:beforeAutospacing="1" w:after="100" w:afterAutospacing="1" w:line="240" w:lineRule="auto"/>
      <w:jc w:val="right"/>
    </w:pPr>
    <w:rPr>
      <w:rFonts w:eastAsia="Times New Roman"/>
      <w:sz w:val="20"/>
      <w:szCs w:val="20"/>
      <w:lang w:eastAsia="pl-PL"/>
    </w:rPr>
  </w:style>
  <w:style w:type="paragraph" w:customStyle="1" w:styleId="xl71">
    <w:name w:val="xl71"/>
    <w:basedOn w:val="Normal"/>
    <w:uiPriority w:val="99"/>
    <w:rsid w:val="00004E4F"/>
    <w:pPr>
      <w:shd w:val="clear" w:color="000000" w:fill="A5A5A5"/>
      <w:spacing w:before="100" w:beforeAutospacing="1" w:after="100" w:afterAutospacing="1" w:line="240" w:lineRule="auto"/>
    </w:pPr>
    <w:rPr>
      <w:rFonts w:eastAsia="Times New Roman"/>
      <w:sz w:val="20"/>
      <w:szCs w:val="20"/>
      <w:lang w:eastAsia="pl-PL"/>
    </w:rPr>
  </w:style>
  <w:style w:type="paragraph" w:customStyle="1" w:styleId="xl72">
    <w:name w:val="xl72"/>
    <w:basedOn w:val="Normal"/>
    <w:uiPriority w:val="99"/>
    <w:rsid w:val="00004E4F"/>
    <w:pPr>
      <w:shd w:val="clear" w:color="000000" w:fill="A5A5A5"/>
      <w:spacing w:before="100" w:beforeAutospacing="1" w:after="100" w:afterAutospacing="1" w:line="240" w:lineRule="auto"/>
      <w:jc w:val="right"/>
    </w:pPr>
    <w:rPr>
      <w:rFonts w:eastAsia="Times New Roman"/>
      <w:sz w:val="20"/>
      <w:szCs w:val="20"/>
      <w:lang w:eastAsia="pl-PL"/>
    </w:rPr>
  </w:style>
  <w:style w:type="paragraph" w:customStyle="1" w:styleId="xl73">
    <w:name w:val="xl73"/>
    <w:basedOn w:val="Normal"/>
    <w:uiPriority w:val="99"/>
    <w:rsid w:val="00004E4F"/>
    <w:pPr>
      <w:shd w:val="clear" w:color="000000" w:fill="D8D8D8"/>
      <w:spacing w:before="100" w:beforeAutospacing="1" w:after="100" w:afterAutospacing="1" w:line="240" w:lineRule="auto"/>
    </w:pPr>
    <w:rPr>
      <w:rFonts w:eastAsia="Times New Roman"/>
      <w:sz w:val="20"/>
      <w:szCs w:val="20"/>
      <w:lang w:eastAsia="pl-PL"/>
    </w:rPr>
  </w:style>
  <w:style w:type="paragraph" w:customStyle="1" w:styleId="xl74">
    <w:name w:val="xl74"/>
    <w:basedOn w:val="Normal"/>
    <w:uiPriority w:val="99"/>
    <w:rsid w:val="00004E4F"/>
    <w:pPr>
      <w:shd w:val="clear" w:color="000000" w:fill="D8D8D8"/>
      <w:spacing w:before="100" w:beforeAutospacing="1" w:after="100" w:afterAutospacing="1" w:line="240" w:lineRule="auto"/>
      <w:jc w:val="right"/>
    </w:pPr>
    <w:rPr>
      <w:rFonts w:eastAsia="Times New Roman"/>
      <w:sz w:val="20"/>
      <w:szCs w:val="20"/>
      <w:lang w:eastAsia="pl-PL"/>
    </w:rPr>
  </w:style>
  <w:style w:type="paragraph" w:customStyle="1" w:styleId="xl75">
    <w:name w:val="xl75"/>
    <w:basedOn w:val="Normal"/>
    <w:uiPriority w:val="99"/>
    <w:rsid w:val="00004E4F"/>
    <w:pPr>
      <w:shd w:val="clear" w:color="000000" w:fill="D8D8D8"/>
      <w:spacing w:before="100" w:beforeAutospacing="1" w:after="100" w:afterAutospacing="1" w:line="240" w:lineRule="auto"/>
    </w:pPr>
    <w:rPr>
      <w:rFonts w:eastAsia="Times New Roman"/>
      <w:sz w:val="20"/>
      <w:szCs w:val="20"/>
      <w:lang w:eastAsia="pl-PL"/>
    </w:rPr>
  </w:style>
  <w:style w:type="paragraph" w:customStyle="1" w:styleId="xl76">
    <w:name w:val="xl76"/>
    <w:basedOn w:val="Normal"/>
    <w:uiPriority w:val="99"/>
    <w:rsid w:val="00004E4F"/>
    <w:pPr>
      <w:shd w:val="clear" w:color="000000" w:fill="D8D8D8"/>
      <w:spacing w:before="100" w:beforeAutospacing="1" w:after="100" w:afterAutospacing="1" w:line="240" w:lineRule="auto"/>
    </w:pPr>
    <w:rPr>
      <w:rFonts w:eastAsia="Times New Roman"/>
      <w:sz w:val="20"/>
      <w:szCs w:val="20"/>
      <w:lang w:eastAsia="pl-PL"/>
    </w:rPr>
  </w:style>
  <w:style w:type="paragraph" w:customStyle="1" w:styleId="xl77">
    <w:name w:val="xl77"/>
    <w:basedOn w:val="Normal"/>
    <w:uiPriority w:val="99"/>
    <w:rsid w:val="00004E4F"/>
    <w:pPr>
      <w:shd w:val="clear" w:color="000000" w:fill="D8D8D8"/>
      <w:spacing w:before="100" w:beforeAutospacing="1" w:after="100" w:afterAutospacing="1" w:line="240" w:lineRule="auto"/>
      <w:jc w:val="right"/>
    </w:pPr>
    <w:rPr>
      <w:rFonts w:eastAsia="Times New Roman"/>
      <w:sz w:val="20"/>
      <w:szCs w:val="20"/>
      <w:lang w:eastAsia="pl-PL"/>
    </w:rPr>
  </w:style>
  <w:style w:type="paragraph" w:customStyle="1" w:styleId="xl80">
    <w:name w:val="xl80"/>
    <w:basedOn w:val="Normal"/>
    <w:uiPriority w:val="99"/>
    <w:rsid w:val="00004E4F"/>
    <w:pPr>
      <w:pBdr>
        <w:top w:val="single" w:sz="4" w:space="0" w:color="333399"/>
      </w:pBdr>
      <w:shd w:val="clear" w:color="000000" w:fill="33CCCC"/>
      <w:spacing w:before="100" w:beforeAutospacing="1" w:after="100" w:afterAutospacing="1" w:line="240" w:lineRule="auto"/>
      <w:jc w:val="center"/>
      <w:textAlignment w:val="center"/>
    </w:pPr>
    <w:rPr>
      <w:rFonts w:ascii="Arial" w:eastAsia="Times New Roman" w:hAnsi="Arial" w:cs="Arial"/>
      <w:b/>
      <w:bCs/>
      <w:color w:val="FFFFFF"/>
      <w:sz w:val="16"/>
      <w:szCs w:val="16"/>
      <w:lang w:eastAsia="pl-PL"/>
    </w:rPr>
  </w:style>
  <w:style w:type="paragraph" w:customStyle="1" w:styleId="xl81">
    <w:name w:val="xl81"/>
    <w:basedOn w:val="Normal"/>
    <w:uiPriority w:val="99"/>
    <w:rsid w:val="00004E4F"/>
    <w:pPr>
      <w:pBdr>
        <w:top w:val="single" w:sz="4" w:space="0" w:color="333399"/>
        <w:left w:val="single" w:sz="4" w:space="0" w:color="333399"/>
      </w:pBdr>
      <w:shd w:val="clear" w:color="000000" w:fill="33CCCC"/>
      <w:spacing w:before="100" w:beforeAutospacing="1" w:after="100" w:afterAutospacing="1" w:line="240" w:lineRule="auto"/>
      <w:jc w:val="center"/>
      <w:textAlignment w:val="center"/>
    </w:pPr>
    <w:rPr>
      <w:rFonts w:ascii="Arial" w:eastAsia="Times New Roman" w:hAnsi="Arial" w:cs="Arial"/>
      <w:b/>
      <w:bCs/>
      <w:color w:val="FFFFFF"/>
      <w:sz w:val="16"/>
      <w:szCs w:val="16"/>
      <w:lang w:eastAsia="pl-PL"/>
    </w:rPr>
  </w:style>
  <w:style w:type="paragraph" w:customStyle="1" w:styleId="xl82">
    <w:name w:val="xl82"/>
    <w:basedOn w:val="Normal"/>
    <w:uiPriority w:val="99"/>
    <w:rsid w:val="00004E4F"/>
    <w:pPr>
      <w:pBdr>
        <w:top w:val="single" w:sz="4" w:space="0" w:color="333399"/>
        <w:left w:val="single" w:sz="4" w:space="0" w:color="33CCCC"/>
      </w:pBdr>
      <w:shd w:val="clear" w:color="000000" w:fill="33CCCC"/>
      <w:spacing w:before="100" w:beforeAutospacing="1" w:after="100" w:afterAutospacing="1" w:line="240" w:lineRule="auto"/>
      <w:jc w:val="center"/>
      <w:textAlignment w:val="center"/>
    </w:pPr>
    <w:rPr>
      <w:rFonts w:ascii="Arial" w:eastAsia="Times New Roman" w:hAnsi="Arial" w:cs="Arial"/>
      <w:b/>
      <w:bCs/>
      <w:color w:val="FFFFFF"/>
      <w:sz w:val="16"/>
      <w:szCs w:val="16"/>
      <w:lang w:eastAsia="pl-PL"/>
    </w:rPr>
  </w:style>
  <w:style w:type="paragraph" w:customStyle="1" w:styleId="xl83">
    <w:name w:val="xl83"/>
    <w:basedOn w:val="Normal"/>
    <w:uiPriority w:val="99"/>
    <w:rsid w:val="00004E4F"/>
    <w:pPr>
      <w:pBdr>
        <w:right w:val="single" w:sz="4" w:space="0" w:color="333399"/>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84">
    <w:name w:val="xl84"/>
    <w:basedOn w:val="Normal"/>
    <w:uiPriority w:val="99"/>
    <w:rsid w:val="00004E4F"/>
    <w:pP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pl-PL"/>
    </w:rPr>
  </w:style>
  <w:style w:type="paragraph" w:customStyle="1" w:styleId="xl85">
    <w:name w:val="xl85"/>
    <w:basedOn w:val="Normal"/>
    <w:uiPriority w:val="99"/>
    <w:rsid w:val="00004E4F"/>
    <w:pP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pl-PL"/>
    </w:rPr>
  </w:style>
  <w:style w:type="paragraph" w:customStyle="1" w:styleId="xl86">
    <w:name w:val="xl86"/>
    <w:basedOn w:val="Normal"/>
    <w:uiPriority w:val="99"/>
    <w:rsid w:val="00004E4F"/>
    <w:pPr>
      <w:pBdr>
        <w:left w:val="single" w:sz="4" w:space="0" w:color="333399"/>
      </w:pBdr>
      <w:shd w:val="clear" w:color="000000" w:fill="FFFFFF"/>
      <w:spacing w:before="100" w:beforeAutospacing="1" w:after="100" w:afterAutospacing="1" w:line="240" w:lineRule="auto"/>
      <w:jc w:val="center"/>
      <w:textAlignment w:val="center"/>
    </w:pPr>
    <w:rPr>
      <w:rFonts w:ascii="Arial" w:eastAsia="Times New Roman" w:hAnsi="Arial" w:cs="Arial"/>
      <w:b/>
      <w:bCs/>
      <w:sz w:val="16"/>
      <w:szCs w:val="16"/>
      <w:lang w:eastAsia="pl-PL"/>
    </w:rPr>
  </w:style>
  <w:style w:type="paragraph" w:customStyle="1" w:styleId="xl87">
    <w:name w:val="xl87"/>
    <w:basedOn w:val="Normal"/>
    <w:uiPriority w:val="99"/>
    <w:rsid w:val="00004E4F"/>
    <w:pPr>
      <w:shd w:val="clear" w:color="000000" w:fill="FFFFFF"/>
      <w:spacing w:before="100" w:beforeAutospacing="1" w:after="100" w:afterAutospacing="1" w:line="240" w:lineRule="auto"/>
      <w:jc w:val="center"/>
      <w:textAlignment w:val="center"/>
    </w:pPr>
    <w:rPr>
      <w:rFonts w:ascii="Arial" w:eastAsia="Times New Roman" w:hAnsi="Arial" w:cs="Arial"/>
      <w:b/>
      <w:bCs/>
      <w:sz w:val="16"/>
      <w:szCs w:val="16"/>
      <w:lang w:eastAsia="pl-PL"/>
    </w:rPr>
  </w:style>
  <w:style w:type="paragraph" w:customStyle="1" w:styleId="xl88">
    <w:name w:val="xl88"/>
    <w:basedOn w:val="Normal"/>
    <w:uiPriority w:val="99"/>
    <w:rsid w:val="00004E4F"/>
    <w:pPr>
      <w:shd w:val="clear" w:color="000000" w:fill="FFFFFF"/>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89">
    <w:name w:val="xl89"/>
    <w:basedOn w:val="Normal"/>
    <w:uiPriority w:val="99"/>
    <w:rsid w:val="00004E4F"/>
    <w:pP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pl-PL"/>
    </w:rPr>
  </w:style>
  <w:style w:type="paragraph" w:customStyle="1" w:styleId="xl90">
    <w:name w:val="xl90"/>
    <w:basedOn w:val="Normal"/>
    <w:uiPriority w:val="99"/>
    <w:rsid w:val="00004E4F"/>
    <w:pPr>
      <w:pBdr>
        <w:right w:val="single" w:sz="4" w:space="0" w:color="333399"/>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pl-PL"/>
    </w:rPr>
  </w:style>
  <w:style w:type="paragraph" w:customStyle="1" w:styleId="xl91">
    <w:name w:val="xl91"/>
    <w:basedOn w:val="Normal"/>
    <w:uiPriority w:val="99"/>
    <w:rsid w:val="00004E4F"/>
    <w:pPr>
      <w:shd w:val="clear" w:color="000000" w:fill="FFFFFF"/>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92">
    <w:name w:val="xl92"/>
    <w:basedOn w:val="Normal"/>
    <w:uiPriority w:val="99"/>
    <w:rsid w:val="00004E4F"/>
    <w:pPr>
      <w:shd w:val="clear" w:color="000000" w:fill="FFFFFF"/>
      <w:spacing w:before="100" w:beforeAutospacing="1" w:after="100" w:afterAutospacing="1" w:line="240" w:lineRule="auto"/>
      <w:jc w:val="center"/>
      <w:textAlignment w:val="center"/>
    </w:pPr>
    <w:rPr>
      <w:rFonts w:ascii="Arial" w:eastAsia="Times New Roman" w:hAnsi="Arial" w:cs="Arial"/>
      <w:sz w:val="14"/>
      <w:szCs w:val="14"/>
      <w:lang w:eastAsia="pl-PL"/>
    </w:rPr>
  </w:style>
  <w:style w:type="paragraph" w:styleId="TOCHeading">
    <w:name w:val="TOC Heading"/>
    <w:basedOn w:val="Heading1"/>
    <w:next w:val="Normal"/>
    <w:uiPriority w:val="99"/>
    <w:qFormat/>
    <w:rsid w:val="00004E4F"/>
    <w:pPr>
      <w:spacing w:before="480" w:after="0" w:line="276" w:lineRule="auto"/>
      <w:outlineLvl w:val="9"/>
    </w:pPr>
    <w:rPr>
      <w:rFonts w:ascii="Cambria" w:hAnsi="Cambria"/>
      <w:caps w:val="0"/>
      <w:color w:val="365F91"/>
    </w:rPr>
  </w:style>
  <w:style w:type="paragraph" w:customStyle="1" w:styleId="Akapitzlist1">
    <w:name w:val="Akapit z listą1"/>
    <w:basedOn w:val="Normal"/>
    <w:uiPriority w:val="99"/>
    <w:rsid w:val="00004E4F"/>
    <w:pPr>
      <w:spacing w:before="120" w:after="120" w:line="360" w:lineRule="auto"/>
      <w:ind w:left="720"/>
      <w:contextualSpacing/>
    </w:pPr>
    <w:rPr>
      <w:rFonts w:ascii="Arial" w:hAnsi="Arial"/>
      <w:sz w:val="20"/>
      <w:szCs w:val="24"/>
    </w:rPr>
  </w:style>
  <w:style w:type="paragraph" w:customStyle="1" w:styleId="Bezodstpw1">
    <w:name w:val="Bez odstępów1"/>
    <w:uiPriority w:val="99"/>
    <w:rsid w:val="00004E4F"/>
    <w:rPr>
      <w:rFonts w:ascii="Arial" w:hAnsi="Arial"/>
      <w:sz w:val="20"/>
      <w:szCs w:val="24"/>
      <w:lang w:eastAsia="en-US"/>
    </w:rPr>
  </w:style>
  <w:style w:type="paragraph" w:styleId="DocumentMap">
    <w:name w:val="Document Map"/>
    <w:basedOn w:val="Normal"/>
    <w:link w:val="DocumentMapChar"/>
    <w:uiPriority w:val="99"/>
    <w:semiHidden/>
    <w:rsid w:val="00004E4F"/>
    <w:pPr>
      <w:shd w:val="clear" w:color="auto" w:fill="000080"/>
      <w:spacing w:before="120" w:after="120" w:line="360" w:lineRule="auto"/>
    </w:pPr>
    <w:rPr>
      <w:rFonts w:ascii="Tahoma" w:eastAsia="Times New Roman" w:hAnsi="Tahoma" w:cs="Tahoma"/>
      <w:sz w:val="20"/>
      <w:szCs w:val="20"/>
    </w:rPr>
  </w:style>
  <w:style w:type="character" w:customStyle="1" w:styleId="DocumentMapChar">
    <w:name w:val="Document Map Char"/>
    <w:basedOn w:val="DefaultParagraphFont"/>
    <w:link w:val="DocumentMap"/>
    <w:uiPriority w:val="99"/>
    <w:semiHidden/>
    <w:locked/>
    <w:rsid w:val="00004E4F"/>
    <w:rPr>
      <w:rFonts w:ascii="Tahoma" w:hAnsi="Tahoma" w:cs="Tahoma"/>
      <w:sz w:val="20"/>
      <w:szCs w:val="20"/>
      <w:shd w:val="clear" w:color="auto" w:fill="000080"/>
    </w:rPr>
  </w:style>
  <w:style w:type="paragraph" w:styleId="TableofAuthorities">
    <w:name w:val="table of authorities"/>
    <w:basedOn w:val="Normal"/>
    <w:next w:val="Normal"/>
    <w:uiPriority w:val="99"/>
    <w:semiHidden/>
    <w:rsid w:val="001A5E3A"/>
    <w:pPr>
      <w:spacing w:after="0"/>
      <w:ind w:left="220" w:hanging="2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33</Pages>
  <Words>6520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Dystrybucja energii elektrycznej – Priorytet Inwestycyjny 7</dc:title>
  <dc:subject/>
  <dc:creator>Ola</dc:creator>
  <cp:keywords/>
  <dc:description/>
  <cp:lastModifiedBy>Stanczak Izabella</cp:lastModifiedBy>
  <cp:revision>2</cp:revision>
  <dcterms:created xsi:type="dcterms:W3CDTF">2015-01-12T12:55:00Z</dcterms:created>
  <dcterms:modified xsi:type="dcterms:W3CDTF">2015-01-12T12:55:00Z</dcterms:modified>
</cp:coreProperties>
</file>