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EA5199" w14:paraId="390ED4F4" w14:textId="77777777" w:rsidTr="001D255A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00000D" w14:textId="050777DA" w:rsidR="00EA5199" w:rsidRPr="001D255A" w:rsidRDefault="00000000">
            <w:pPr>
              <w:spacing w:before="60" w:after="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1D255A">
              <w:rPr>
                <w:rFonts w:ascii="Arial" w:eastAsia="Calibri" w:hAnsi="Arial" w:cs="Arial"/>
                <w:b/>
                <w:bCs/>
                <w:spacing w:val="-6"/>
                <w:sz w:val="24"/>
                <w:szCs w:val="24"/>
              </w:rPr>
              <w:t>WNIOSEK O WYDANIE POZWOLENIA NA: PROWADZENIE BADAŃ KONSERWATORSKICH LUB BADAŃ ARCHITEKTONICZNYCH</w:t>
            </w:r>
            <w:r w:rsidRPr="001D255A">
              <w:rPr>
                <w:rStyle w:val="Odwoanieprzypisudolnego"/>
                <w:rFonts w:ascii="Arial" w:eastAsia="Calibri" w:hAnsi="Arial" w:cs="Arial"/>
                <w:b/>
                <w:bCs/>
                <w:spacing w:val="-6"/>
                <w:sz w:val="24"/>
                <w:szCs w:val="24"/>
              </w:rPr>
              <w:footnoteReference w:id="1"/>
            </w:r>
            <w:r w:rsidR="001D255A" w:rsidRPr="001D255A">
              <w:rPr>
                <w:rFonts w:ascii="Arial" w:eastAsia="Calibri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1D255A">
              <w:rPr>
                <w:rFonts w:ascii="Arial" w:eastAsia="Calibri" w:hAnsi="Arial" w:cs="Arial"/>
                <w:b/>
                <w:bCs/>
                <w:spacing w:val="-6"/>
                <w:sz w:val="24"/>
                <w:szCs w:val="24"/>
              </w:rPr>
              <w:t>PRZY ZABYTKU WPISANYM DO REJESTRU ZABYTKÓW</w:t>
            </w:r>
          </w:p>
        </w:tc>
      </w:tr>
      <w:tr w:rsidR="00EA5199" w14:paraId="3DB7CDB1" w14:textId="77777777" w:rsidTr="001D255A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0C7381" w14:textId="77777777" w:rsidR="00EA5199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Podstawa prawna: § 3 ROZPORZĄDZENIA MINISTRA KULTURY I DZIEDZICTWA NARODOWEGO z dnia 2 sierpnia 2018 r. w sprawie prowadzenia prac konserwatorskich, prac restauratorskich i badań konserwatorskich przy zabytku wpisanym do rejestru zabytków albo na Listę Skarbów Dziedzictwa oraz robót budowlanych, badań architektonicznych i innych działań przy zabytku wpisanym do rejestru zabytków, a także badań archeologicznych i poszukiwań zabytków</w:t>
            </w:r>
          </w:p>
        </w:tc>
      </w:tr>
    </w:tbl>
    <w:p w14:paraId="4F5AD11F" w14:textId="77777777" w:rsidR="00EA5199" w:rsidRDefault="00EA519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EA5199" w14:paraId="54E65BD6" w14:textId="77777777" w:rsidTr="001D255A">
        <w:trPr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157996" w14:textId="77777777" w:rsidR="00EA5199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URZĘDU</w:t>
            </w:r>
          </w:p>
        </w:tc>
      </w:tr>
      <w:tr w:rsidR="00EA5199" w14:paraId="03A77459" w14:textId="77777777" w:rsidTr="001D255A">
        <w:trPr>
          <w:trHeight w:val="567"/>
          <w:jc w:val="center"/>
        </w:trPr>
        <w:tc>
          <w:tcPr>
            <w:tcW w:w="10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45E139C" w14:textId="77777777" w:rsidR="00EA519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ul. Dyrekcyjna 2-4, 80-852 Gdańsk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48230C9B" w14:textId="77777777" w:rsidR="00EA519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Wojewódzki Urząd Ochrony Zabytków w Gdańsku, Delegatura w Słupsku, ul. Jaracza 6, 76-200 Słupsk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</w:tr>
    </w:tbl>
    <w:p w14:paraId="4A272C3C" w14:textId="77777777" w:rsidR="00EA5199" w:rsidRDefault="00EA519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2"/>
        <w:gridCol w:w="2392"/>
        <w:gridCol w:w="1434"/>
        <w:gridCol w:w="2276"/>
        <w:gridCol w:w="1077"/>
        <w:gridCol w:w="2702"/>
      </w:tblGrid>
      <w:tr w:rsidR="00EA5199" w14:paraId="2813A7B3" w14:textId="77777777" w:rsidTr="001D255A">
        <w:trPr>
          <w:jc w:val="center"/>
        </w:trPr>
        <w:tc>
          <w:tcPr>
            <w:tcW w:w="102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BD8D296" w14:textId="77777777" w:rsidR="00EA5199" w:rsidRDefault="00000000">
            <w:pPr>
              <w:spacing w:before="60" w:after="60" w:line="240" w:lineRule="auto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URZĄD</w:t>
            </w:r>
          </w:p>
        </w:tc>
      </w:tr>
      <w:tr w:rsidR="00EA5199" w14:paraId="22DC250C" w14:textId="77777777" w:rsidTr="001D255A">
        <w:trPr>
          <w:trHeight w:val="851"/>
          <w:jc w:val="center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5154463" w14:textId="77777777" w:rsidR="00EA519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RPW</w:t>
            </w:r>
            <w:proofErr w:type="spellEnd"/>
          </w:p>
        </w:tc>
        <w:tc>
          <w:tcPr>
            <w:tcW w:w="226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ED52F1" w14:textId="77777777" w:rsidR="00EA5199" w:rsidRDefault="00EA5199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A93E49C" w14:textId="77777777" w:rsidR="00EA5199" w:rsidRDefault="00000000">
            <w:pPr>
              <w:spacing w:before="60" w:after="60" w:line="240" w:lineRule="auto"/>
              <w:ind w:left="57"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Dekretacja</w:t>
            </w:r>
          </w:p>
        </w:tc>
        <w:tc>
          <w:tcPr>
            <w:tcW w:w="215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6B5EE4A" w14:textId="77777777" w:rsidR="00EA5199" w:rsidRDefault="00EA5199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  <w:vAlign w:val="center"/>
          </w:tcPr>
          <w:p w14:paraId="6C8380DF" w14:textId="77777777" w:rsidR="00EA5199" w:rsidRDefault="00000000">
            <w:pPr>
              <w:spacing w:before="60" w:after="60" w:line="240" w:lineRule="auto"/>
              <w:ind w:left="57"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Znak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br/>
              <w:t>sprawy</w:t>
            </w:r>
          </w:p>
        </w:tc>
        <w:tc>
          <w:tcPr>
            <w:tcW w:w="25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F3CBBF" w14:textId="77777777" w:rsidR="00EA5199" w:rsidRDefault="00EA5199">
            <w:pPr>
              <w:spacing w:before="60" w:after="60" w:line="240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85FBD9" w14:textId="77777777" w:rsidR="00EA5199" w:rsidRDefault="00EA519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462"/>
        <w:gridCol w:w="2826"/>
        <w:gridCol w:w="2809"/>
        <w:gridCol w:w="1275"/>
        <w:gridCol w:w="567"/>
        <w:gridCol w:w="2834"/>
      </w:tblGrid>
      <w:tr w:rsidR="00EA5199" w14:paraId="53E570E6" w14:textId="77777777" w:rsidTr="001D255A">
        <w:trPr>
          <w:jc w:val="center"/>
        </w:trPr>
        <w:tc>
          <w:tcPr>
            <w:tcW w:w="10773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1BA068" w14:textId="77777777" w:rsidR="00EA5199" w:rsidRDefault="00000000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WYPEŁNIA WNIOSKODAWCA</w:t>
            </w:r>
          </w:p>
        </w:tc>
      </w:tr>
      <w:tr w:rsidR="00EA5199" w14:paraId="5DB1CE92" w14:textId="77777777" w:rsidTr="001D255A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4290D76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5F61C8A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wnioskodawcy</w:t>
            </w:r>
          </w:p>
        </w:tc>
      </w:tr>
      <w:tr w:rsidR="00EA5199" w14:paraId="227C13FB" w14:textId="77777777" w:rsidTr="001D255A">
        <w:trPr>
          <w:cantSplit/>
          <w:trHeight w:val="567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4E9B39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A58791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 / NAZWA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4E7F73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4C0AB640" w14:textId="77777777" w:rsidTr="001D255A">
        <w:trPr>
          <w:cantSplit/>
          <w:trHeight w:val="567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173650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8B6265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4A9388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356ABCA7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1FE9A07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F67E426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A844F8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2B6AA211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AD43559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0F79A4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BA480A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61CF932A" w14:textId="77777777" w:rsidTr="001D255A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4D83860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65F77850" w14:textId="2D22D696" w:rsidR="00EA5199" w:rsidRDefault="0000000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Dane pełnomocnika,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jeśli został wyznaczony (pełnomocnictwo należy załączyć do wniosku; dokument należy złożyć w oryginale lub formie odpisu notarialnego lub </w:t>
            </w:r>
            <w:r w:rsidR="001D255A">
              <w:rPr>
                <w:rFonts w:ascii="Arial" w:eastAsia="Calibri" w:hAnsi="Arial" w:cs="Arial"/>
                <w:sz w:val="20"/>
                <w:szCs w:val="20"/>
              </w:rPr>
              <w:t>urzędowego)</w:t>
            </w:r>
          </w:p>
        </w:tc>
      </w:tr>
      <w:tr w:rsidR="00EA5199" w14:paraId="70C6D8C0" w14:textId="77777777" w:rsidTr="001D255A">
        <w:trPr>
          <w:trHeight w:val="567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34DA6FE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50C5E54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8B8053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44B08EA6" w14:textId="77777777" w:rsidTr="001D255A">
        <w:trPr>
          <w:trHeight w:val="567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762D79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BBB27D7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ZAMIESZKANIA / SIEDZIBY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5F43560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4B5DB37E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5D49ED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E9D7D9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TELEFONU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0A7600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6ABE1AD2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BBCC47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398A207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ADRES E-MAIL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8C9F0A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5199" w14:paraId="4D4E6D81" w14:textId="77777777" w:rsidTr="001D255A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A17E27A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21582349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Wskazanie zabytku, z uwzględnieniem miejsca jego położenia albo przechowywania</w:t>
            </w:r>
          </w:p>
        </w:tc>
      </w:tr>
      <w:tr w:rsidR="001D255A" w14:paraId="7078FE05" w14:textId="77777777" w:rsidTr="001D255A">
        <w:trPr>
          <w:trHeight w:val="425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CBBA5D" w14:textId="77777777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6B96D16" w14:textId="2D73A60B" w:rsidR="001D255A" w:rsidRDefault="001D255A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</w:t>
            </w:r>
          </w:p>
        </w:tc>
        <w:tc>
          <w:tcPr>
            <w:tcW w:w="28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01F17B" w14:textId="77777777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99FBF6" w14:textId="6F5DCF3C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MIEJSCOWOŚĆ</w:t>
            </w:r>
          </w:p>
        </w:tc>
        <w:tc>
          <w:tcPr>
            <w:tcW w:w="28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9A9CAA" w14:textId="38039899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1CAB289F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B604F8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DE98160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ULICA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150D47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68DF84B1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422EB4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06B284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BUDYNKU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FB46FF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5585CEFB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1F27542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D894197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OBRĘB EWIDENCYJNY</w:t>
            </w:r>
          </w:p>
        </w:tc>
        <w:tc>
          <w:tcPr>
            <w:tcW w:w="28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A604D1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D1379ED" w14:textId="77777777" w:rsidR="00EA5199" w:rsidRDefault="00000000">
            <w:pPr>
              <w:spacing w:before="60" w:after="60" w:line="240" w:lineRule="auto"/>
              <w:ind w:right="-10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DZIAŁKI</w:t>
            </w:r>
          </w:p>
        </w:tc>
        <w:tc>
          <w:tcPr>
            <w:tcW w:w="3401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F39552E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0971D464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624409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9D8C060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NR KSIĘGI WIECZYSTEJ</w:t>
            </w:r>
            <w:r>
              <w:rPr>
                <w:rStyle w:val="Odwoanieprzypisudolnego"/>
                <w:rFonts w:ascii="Arial" w:eastAsia="Calibri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58D1B5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3E7209DE" w14:textId="77777777" w:rsidTr="001D255A">
        <w:trPr>
          <w:trHeight w:val="425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EDA650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E124ECA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ZABYTEK (nazwa i nr rejestru zabytków)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F655B73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37D18A4D" w14:textId="77777777" w:rsidTr="001D255A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37F1613E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422C47F6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Opis planowanych badań konserwatorskich lub badań architektonicznych </w:t>
            </w:r>
          </w:p>
        </w:tc>
      </w:tr>
      <w:tr w:rsidR="00EA5199" w14:paraId="54610FDB" w14:textId="77777777" w:rsidTr="001D255A">
        <w:trPr>
          <w:trHeight w:val="1268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B36EF5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E91FAF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161452" w14:textId="77777777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920636" w14:textId="77777777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5D7DC6" w14:textId="77777777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9C37BA" w14:textId="77777777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C0AAB1" w14:textId="77777777" w:rsidR="001D255A" w:rsidRDefault="001D255A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0DAE94D5" w14:textId="77777777" w:rsidTr="001D255A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AAA304F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5E0C01D1" w14:textId="77777777" w:rsidR="00EA5199" w:rsidRDefault="00000000">
            <w:pPr>
              <w:tabs>
                <w:tab w:val="left" w:pos="3612"/>
              </w:tabs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Program badań konserwatorskich lub badań architektonicznych </w:t>
            </w:r>
            <w:r>
              <w:rPr>
                <w:rFonts w:ascii="Arial" w:eastAsia="Calibri" w:hAnsi="Arial" w:cs="Arial"/>
                <w:sz w:val="20"/>
                <w:szCs w:val="20"/>
              </w:rPr>
              <w:t>(w formie załącznika)</w:t>
            </w:r>
          </w:p>
        </w:tc>
      </w:tr>
      <w:tr w:rsidR="00EA5199" w14:paraId="0A8604DE" w14:textId="77777777" w:rsidTr="001D255A">
        <w:trPr>
          <w:trHeight w:val="851"/>
          <w:jc w:val="center"/>
        </w:trPr>
        <w:tc>
          <w:tcPr>
            <w:tcW w:w="46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90640D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5B3B2A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TYTUŁ OPRACOWANIA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F97839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7E29D36E" w14:textId="77777777" w:rsidTr="001D255A">
        <w:trPr>
          <w:trHeight w:val="567"/>
          <w:jc w:val="center"/>
        </w:trPr>
        <w:tc>
          <w:tcPr>
            <w:tcW w:w="462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2756A53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7CDC66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AUTOR OPRACOWANIA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2024A0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471EE3DE" w14:textId="77777777" w:rsidTr="001D255A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25A123D7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1E8B2C4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Dokument potwierdzający posiadanie przez wnioskodawcę tytułu prawnego do korzystania z zabytku uprawniającego do korzystania z zabytku, uprawniającego do występowania z tym wnioskiem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(np. odpis z księgi wieczystej, wypis i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wyrys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z rejestru gruntów, akt notarialny, umowa; dokument należy złożyć w oryginale lub formie odpisu notarialnego lub urzędowego)</w:t>
            </w:r>
          </w:p>
        </w:tc>
      </w:tr>
      <w:tr w:rsidR="00EA5199" w14:paraId="55AE58BC" w14:textId="77777777" w:rsidTr="001D255A">
        <w:trPr>
          <w:trHeight w:val="567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188D40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3EF7C4F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RODZAJ DOKUMENTU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80B50C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A5199" w14:paraId="39B5A077" w14:textId="77777777" w:rsidTr="001D255A">
        <w:trPr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1C8F1A29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311" w:type="dxa"/>
            <w:gridSpan w:val="5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</w:tcPr>
          <w:p w14:paraId="38EB6605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Opłaty skarbowe </w:t>
            </w:r>
            <w:r>
              <w:rPr>
                <w:rFonts w:ascii="Arial" w:eastAsia="Calibri" w:hAnsi="Arial" w:cs="Arial"/>
                <w:sz w:val="20"/>
                <w:szCs w:val="20"/>
              </w:rPr>
              <w:t>(na podstawie ustawy z dnia 16 listopada 2006 r. o opłacie skarbowej; wpłata na konto: Urząd Miejski w Gdańsku, nr 31 1240 1268 1111 0010 3877 3935, do wniosku załączyć potwierdzenie wniesienia opłaty)</w:t>
            </w:r>
          </w:p>
        </w:tc>
      </w:tr>
      <w:tr w:rsidR="00EA5199" w14:paraId="3AB2ED92" w14:textId="77777777" w:rsidTr="001D255A">
        <w:trPr>
          <w:trHeight w:val="851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D9B61F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62C8247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wydanie pozwolenia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8EAE6B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82 zł za wydanie pozwolenia</w:t>
            </w:r>
          </w:p>
          <w:p w14:paraId="60C6036E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41 zł za wydanie decyzji zmieniającej</w:t>
            </w:r>
          </w:p>
          <w:p w14:paraId="277E7485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zwolnione (m.in. jednostki budżetowe, jednostki samorządu terytorialnego)</w:t>
            </w:r>
          </w:p>
          <w:p w14:paraId="3948D8D3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podlega (sprawy dot. budownictwa mieszkaniowego)</w:t>
            </w:r>
          </w:p>
        </w:tc>
      </w:tr>
      <w:tr w:rsidR="00EA5199" w14:paraId="663DC415" w14:textId="77777777" w:rsidTr="001D255A">
        <w:trPr>
          <w:trHeight w:val="567"/>
          <w:jc w:val="center"/>
        </w:trPr>
        <w:tc>
          <w:tcPr>
            <w:tcW w:w="46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50C87C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284412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złożone pełnomocnictwo</w:t>
            </w:r>
          </w:p>
        </w:tc>
        <w:tc>
          <w:tcPr>
            <w:tcW w:w="7485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C8264D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17 zł</w:t>
            </w:r>
          </w:p>
          <w:p w14:paraId="277247EB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  <w:tr w:rsidR="00EA5199" w14:paraId="447212DD" w14:textId="77777777" w:rsidTr="001D255A">
        <w:trPr>
          <w:trHeight w:val="567"/>
          <w:jc w:val="center"/>
        </w:trPr>
        <w:tc>
          <w:tcPr>
            <w:tcW w:w="462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A983EEE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B3207A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 potwierdzenie za zgodność</w:t>
            </w:r>
          </w:p>
        </w:tc>
        <w:tc>
          <w:tcPr>
            <w:tcW w:w="7485" w:type="dxa"/>
            <w:gridSpan w:val="4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F1D75E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 zł / każdą 1 stronę</w:t>
            </w:r>
          </w:p>
          <w:p w14:paraId="57DFEC1E" w14:textId="77777777" w:rsidR="00EA5199" w:rsidRDefault="00000000">
            <w:pPr>
              <w:pStyle w:val="Akapitzlist"/>
              <w:numPr>
                <w:ilvl w:val="0"/>
                <w:numId w:val="2"/>
              </w:numPr>
              <w:spacing w:before="60" w:after="60" w:line="240" w:lineRule="auto"/>
              <w:ind w:left="314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nie dotyczy</w:t>
            </w:r>
          </w:p>
        </w:tc>
      </w:tr>
    </w:tbl>
    <w:p w14:paraId="674A8B90" w14:textId="77777777" w:rsidR="00EA5199" w:rsidRDefault="00EA5199">
      <w:pPr>
        <w:spacing w:after="0"/>
        <w:rPr>
          <w:rFonts w:ascii="Arial" w:hAnsi="Arial" w:cs="Arial"/>
          <w:sz w:val="8"/>
          <w:szCs w:val="8"/>
        </w:rPr>
      </w:pPr>
    </w:p>
    <w:p w14:paraId="31D90701" w14:textId="77777777" w:rsidR="00EA5199" w:rsidRDefault="00EA5199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-Siatk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893"/>
        <w:gridCol w:w="2398"/>
        <w:gridCol w:w="2247"/>
        <w:gridCol w:w="5235"/>
      </w:tblGrid>
      <w:tr w:rsidR="00EA5199" w14:paraId="573A047C" w14:textId="77777777" w:rsidTr="001D255A">
        <w:trPr>
          <w:trHeight w:val="851"/>
          <w:jc w:val="center"/>
        </w:trPr>
        <w:tc>
          <w:tcPr>
            <w:tcW w:w="84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DEE7638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DATA</w:t>
            </w:r>
          </w:p>
        </w:tc>
        <w:tc>
          <w:tcPr>
            <w:tcW w:w="227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03A3FC5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5AD6B78" w14:textId="77777777" w:rsidR="00EA5199" w:rsidRDefault="00000000">
            <w:pPr>
              <w:spacing w:before="60"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 (czytelnie imię i nazwisko)</w:t>
            </w:r>
          </w:p>
        </w:tc>
        <w:tc>
          <w:tcPr>
            <w:tcW w:w="495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009AA8" w14:textId="77777777" w:rsidR="00EA5199" w:rsidRDefault="00EA5199">
            <w:pPr>
              <w:spacing w:before="60" w:after="6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7CAE0A3" w14:textId="77777777" w:rsidR="00EA5199" w:rsidRDefault="00EA5199">
      <w:pPr>
        <w:pStyle w:val="Default"/>
        <w:spacing w:line="276" w:lineRule="auto"/>
        <w:jc w:val="center"/>
        <w:rPr>
          <w:b/>
          <w:bCs/>
          <w:sz w:val="16"/>
          <w:szCs w:val="16"/>
        </w:rPr>
      </w:pPr>
    </w:p>
    <w:p w14:paraId="6D18B404" w14:textId="77777777" w:rsidR="00EA5199" w:rsidRDefault="00000000">
      <w:pPr>
        <w:pStyle w:val="Default"/>
        <w:spacing w:line="276" w:lineRule="auto"/>
        <w:jc w:val="center"/>
      </w:pPr>
      <w:r>
        <w:rPr>
          <w:b/>
          <w:bCs/>
          <w:sz w:val="16"/>
          <w:szCs w:val="16"/>
        </w:rPr>
        <w:t>Klauzula informacyjna</w:t>
      </w:r>
    </w:p>
    <w:p w14:paraId="67BEDF62" w14:textId="77777777" w:rsidR="00EA5199" w:rsidRDefault="00000000">
      <w:pPr>
        <w:pStyle w:val="Default"/>
        <w:spacing w:line="276" w:lineRule="auto"/>
        <w:jc w:val="both"/>
      </w:pPr>
      <w:r>
        <w:rPr>
          <w:b/>
          <w:bCs/>
          <w:sz w:val="16"/>
          <w:szCs w:val="16"/>
        </w:rPr>
        <w:t xml:space="preserve">Zgodnie z </w:t>
      </w:r>
      <w:r>
        <w:rPr>
          <w:sz w:val="16"/>
          <w:szCs w:val="16"/>
        </w:rPr>
        <w:t>art. 13 ust. 1 i 2 rozporządzenia Parlamentu Europejskiego i Rady (UE) 2016/679 z dn. 27 kwietnia 2016 r. w sprawie ochrony osób fizycznych w związku z przetwarzaniem danych osobowych i w sprawie swobodnego przepływu takich danych oraz uchylenia dyrektywy 95/46/WE (</w:t>
      </w:r>
      <w:proofErr w:type="spellStart"/>
      <w:r>
        <w:rPr>
          <w:sz w:val="16"/>
          <w:szCs w:val="16"/>
        </w:rPr>
        <w:t>Dz.</w:t>
      </w:r>
      <w:proofErr w:type="gramStart"/>
      <w:r>
        <w:rPr>
          <w:sz w:val="16"/>
          <w:szCs w:val="16"/>
        </w:rPr>
        <w:t>U.L</w:t>
      </w:r>
      <w:proofErr w:type="spellEnd"/>
      <w:proofErr w:type="gramEnd"/>
      <w:r>
        <w:rPr>
          <w:sz w:val="16"/>
          <w:szCs w:val="16"/>
        </w:rPr>
        <w:t xml:space="preserve"> 119 z dn. 4 maja 2016 r.) zwanych dalej </w:t>
      </w:r>
      <w:r>
        <w:rPr>
          <w:b/>
          <w:bCs/>
          <w:sz w:val="16"/>
          <w:szCs w:val="16"/>
        </w:rPr>
        <w:t>„</w:t>
      </w:r>
      <w:proofErr w:type="spellStart"/>
      <w:r>
        <w:rPr>
          <w:b/>
          <w:bCs/>
          <w:sz w:val="16"/>
          <w:szCs w:val="16"/>
        </w:rPr>
        <w:t>RODO</w:t>
      </w:r>
      <w:proofErr w:type="spellEnd"/>
      <w:r>
        <w:rPr>
          <w:b/>
          <w:bCs/>
          <w:sz w:val="16"/>
          <w:szCs w:val="16"/>
        </w:rPr>
        <w:t xml:space="preserve">”, informuję, że: </w:t>
      </w:r>
    </w:p>
    <w:p w14:paraId="208C9C07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Administratorem przetwarzającym Pani/Pana dane osobowe jest Pomorski Wojewódzki Konserwator Zabytków z siedzibą w Gdańsku, ul. Dyrekcyjna 2-4.</w:t>
      </w:r>
    </w:p>
    <w:p w14:paraId="4D4A81D3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W Wojewódzkim Urzędzie Ochrony Zabytków wyznaczony został Inspektor Ochrony Danych, z którym można skontaktować się przez email: iod@zabytki.mail.pl lub listownie na adres: Dyrekcyjna 2-4, 80-852 Gdańsk.</w:t>
      </w:r>
    </w:p>
    <w:p w14:paraId="3E6347DB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danych osobowych następuje w celu prowadzenia postępowań administracyjnych na podstawie przepisów prawa- ustawy z dnia z ustawy z dnia 23 lipca 2003 r. o ochronie zabytków i opiece nad zabytkami oraz przepisów wykonawczych do ustawy, ustawy z dn. 7 lipca 1994 r. Prawo budowlane, ustawy z dn. 16 kwietnia 2004 r. o ochronie </w:t>
      </w:r>
      <w:proofErr w:type="gramStart"/>
      <w:r>
        <w:rPr>
          <w:sz w:val="16"/>
          <w:szCs w:val="16"/>
        </w:rPr>
        <w:t>przyrody ,</w:t>
      </w:r>
      <w:proofErr w:type="gramEnd"/>
      <w:r>
        <w:rPr>
          <w:sz w:val="16"/>
          <w:szCs w:val="16"/>
        </w:rPr>
        <w:t xml:space="preserve"> ustawy z dn. 14 czerwca 1960 r. Kodeks postępowania administracyjnego. Zgodnie z art. 6 ust. 1 lit. c </w:t>
      </w:r>
      <w:proofErr w:type="spellStart"/>
      <w:r>
        <w:rPr>
          <w:sz w:val="16"/>
          <w:szCs w:val="16"/>
        </w:rPr>
        <w:t>RODO</w:t>
      </w:r>
      <w:proofErr w:type="spellEnd"/>
      <w:r>
        <w:rPr>
          <w:sz w:val="16"/>
          <w:szCs w:val="16"/>
        </w:rPr>
        <w:t>, przetwarzanie jest niezbędne do wypełnienia obowiązku prawnego ciążącego na administratorze.</w:t>
      </w:r>
    </w:p>
    <w:p w14:paraId="01C86BFD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W związku z przetwarzaniem danych w celu wskazanym powyżej, Pani/Pana dane osobowe mogą być udostępniane innym odbiorcom lub kategoriom odbiorców danych osobowych, którymi mogą być: podmioty, które przetwarzają Pani/Pana dane osobowe w imieniu Administratora na podstawie zawartej umowy powierzenia przetwarzania danych osobowych (tzw. podmioty przetwarzające); inne upoważnione organy lub instytucje publiczne.</w:t>
      </w:r>
    </w:p>
    <w:p w14:paraId="00E36AB5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nie będą przekazywane do państwa trzeciego lub organizacji międzynarodowej.</w:t>
      </w:r>
    </w:p>
    <w:p w14:paraId="2F815229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Pani/Pana dane osobowe będą przetwarzane przez okres niezbędny do realizacji wskazanego powyżej celu przetwarzania, w tym również obowiązku archiwizacyjnego wynikającego z przepisów prawa.</w:t>
      </w:r>
    </w:p>
    <w:p w14:paraId="0F39C669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Posiada Pani/Pan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367D5079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Ma Pani/Pan prawo wniesienia skargi do organu nadzorczego, tj. Prezesa Urzędu Ochrony Danych Osobowych.</w:t>
      </w:r>
    </w:p>
    <w:p w14:paraId="0084F522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>Podanie przez Panią/Pana danych osobowych jest: warunkiem rozpatrzenia sprawy (przeprowadzenia postępowania administracyjnego) przez Pomorskiego Wojewódzkiego Konserwatora Zabytków w Gdańsku i wynika z przepisów prawa; co do zasady jest dobrowolne, jednak niezbędne do załatwienia sprawy w Wojewódzkim Urzędzie Ochrony Zabytków w Gdańsku, o ile z przepisów ustawy nie wynika prawny obowiązek udostępnienia Pomorskiemu Wojewódzkiemu Konserwatorowi Zabytków danych osobowych (w szczególności w związku z obowiązkami dysponenta zabytku o których mowa w art. 28 ust. 1 ustawy o ochronie zabytków i opiece nad zabytkami.)</w:t>
      </w:r>
    </w:p>
    <w:p w14:paraId="07BCD9F2" w14:textId="77777777" w:rsidR="00EA5199" w:rsidRDefault="00000000">
      <w:pPr>
        <w:pStyle w:val="Default"/>
        <w:numPr>
          <w:ilvl w:val="0"/>
          <w:numId w:val="1"/>
        </w:numPr>
        <w:spacing w:line="276" w:lineRule="auto"/>
        <w:ind w:left="283" w:hanging="28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Przetwarzanie podanych przez Panią/Pana danych osobowych nie będzie podlegało zautomatyzowanemu podejmowaniu decyzji, w tym profilowaniu, o którym mowa w art. 22 ust. 1 i 4 ogólnego rozporządzenia o ochronie danych osobowych z dn. 27 kwietnia 2016 r. </w:t>
      </w:r>
    </w:p>
    <w:p w14:paraId="7301BC0E" w14:textId="77777777" w:rsidR="00EA5199" w:rsidRDefault="00EA5199">
      <w:pPr>
        <w:rPr>
          <w:rFonts w:ascii="Arial" w:hAnsi="Arial" w:cs="Arial"/>
          <w:sz w:val="20"/>
          <w:szCs w:val="20"/>
        </w:rPr>
      </w:pPr>
    </w:p>
    <w:sectPr w:rsidR="00EA5199" w:rsidSect="001D255A">
      <w:pgSz w:w="11906" w:h="16838"/>
      <w:pgMar w:top="567" w:right="567" w:bottom="567" w:left="56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BC757" w14:textId="77777777" w:rsidR="00B16FB3" w:rsidRDefault="00B16FB3">
      <w:pPr>
        <w:spacing w:after="0" w:line="240" w:lineRule="auto"/>
      </w:pPr>
      <w:r>
        <w:separator/>
      </w:r>
    </w:p>
  </w:endnote>
  <w:endnote w:type="continuationSeparator" w:id="0">
    <w:p w14:paraId="163EA86A" w14:textId="77777777" w:rsidR="00B16FB3" w:rsidRDefault="00B16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011AB" w14:textId="77777777" w:rsidR="00B16FB3" w:rsidRDefault="00B16FB3">
      <w:r>
        <w:separator/>
      </w:r>
    </w:p>
  </w:footnote>
  <w:footnote w:type="continuationSeparator" w:id="0">
    <w:p w14:paraId="61B6DF1C" w14:textId="77777777" w:rsidR="00B16FB3" w:rsidRDefault="00B16FB3">
      <w:r>
        <w:continuationSeparator/>
      </w:r>
    </w:p>
  </w:footnote>
  <w:footnote w:id="1">
    <w:p w14:paraId="7216FEBC" w14:textId="77777777" w:rsidR="00EA5199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</w:t>
      </w:r>
    </w:p>
  </w:footnote>
  <w:footnote w:id="2">
    <w:p w14:paraId="77377079" w14:textId="77777777" w:rsidR="00EA5199" w:rsidRDefault="00000000">
      <w:pPr>
        <w:pStyle w:val="Tekstprzypisudolnego"/>
      </w:pPr>
      <w:r>
        <w:rPr>
          <w:rStyle w:val="Znakiprzypiswdolnych"/>
        </w:rPr>
        <w:footnoteRef/>
      </w:r>
      <w:r>
        <w:t xml:space="preserve"> przykład: GD1G/12345678/9; w </w:t>
      </w:r>
      <w:proofErr w:type="gramStart"/>
      <w:r>
        <w:t>przypadku</w:t>
      </w:r>
      <w:proofErr w:type="gramEnd"/>
      <w:r>
        <w:t xml:space="preserve"> gdy nieruchomość nie posiada KW należy wpisać „BRAK”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343"/>
    <w:multiLevelType w:val="multilevel"/>
    <w:tmpl w:val="49522CD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450D64"/>
    <w:multiLevelType w:val="multilevel"/>
    <w:tmpl w:val="B33A3D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A8C3CDD"/>
    <w:multiLevelType w:val="multilevel"/>
    <w:tmpl w:val="33767BCC"/>
    <w:lvl w:ilvl="0">
      <w:start w:val="1"/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47180902">
    <w:abstractNumId w:val="0"/>
  </w:num>
  <w:num w:numId="2" w16cid:durableId="983780469">
    <w:abstractNumId w:val="2"/>
  </w:num>
  <w:num w:numId="3" w16cid:durableId="13549568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99"/>
    <w:rsid w:val="000C40D6"/>
    <w:rsid w:val="001D255A"/>
    <w:rsid w:val="00B16FB3"/>
    <w:rsid w:val="00EA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E280"/>
  <w15:docId w15:val="{089333AF-A743-4F7F-AD4B-C737B1C4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6B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A64322"/>
    <w:rPr>
      <w:sz w:val="20"/>
      <w:szCs w:val="20"/>
    </w:rPr>
  </w:style>
  <w:style w:type="character" w:customStyle="1" w:styleId="Znakiprzypiswdolnych">
    <w:name w:val="Znaki przypisów dolnych"/>
    <w:uiPriority w:val="99"/>
    <w:semiHidden/>
    <w:unhideWhenUsed/>
    <w:qFormat/>
    <w:rsid w:val="00A64322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22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2E1C42"/>
    <w:rPr>
      <w:rFonts w:ascii="Arial" w:eastAsia="Calibri" w:hAnsi="Arial" w:cs="Arial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251A1D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BF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EEA7E-875D-41DC-B18A-F46E634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846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Limańska-Michalska</dc:creator>
  <dc:description/>
  <cp:lastModifiedBy>Alin LM</cp:lastModifiedBy>
  <cp:revision>2</cp:revision>
  <cp:lastPrinted>2024-04-18T11:05:00Z</cp:lastPrinted>
  <dcterms:created xsi:type="dcterms:W3CDTF">2025-07-17T15:21:00Z</dcterms:created>
  <dcterms:modified xsi:type="dcterms:W3CDTF">2025-07-17T15:21:00Z</dcterms:modified>
  <dc:language>pl-PL</dc:language>
</cp:coreProperties>
</file>