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3F" w:rsidRPr="0036115A" w:rsidRDefault="0068403F" w:rsidP="001E7CA2">
      <w:pPr>
        <w:spacing w:after="0" w:line="240" w:lineRule="auto"/>
        <w:jc w:val="right"/>
        <w:rPr>
          <w:color w:val="FF0000"/>
        </w:rPr>
      </w:pPr>
      <w:bookmarkStart w:id="0" w:name="_GoBack"/>
      <w:bookmarkEnd w:id="0"/>
    </w:p>
    <w:p w:rsidR="00187938" w:rsidRPr="00541663" w:rsidRDefault="00187938" w:rsidP="00187938">
      <w:pPr>
        <w:pStyle w:val="Bezodstpw"/>
        <w:ind w:firstLine="708"/>
        <w:rPr>
          <w:b/>
          <w:bCs/>
        </w:rPr>
      </w:pPr>
      <w:r w:rsidRPr="00541663">
        <w:rPr>
          <w:b/>
          <w:bCs/>
        </w:rPr>
        <w:t xml:space="preserve"> PODKARPACKI</w:t>
      </w:r>
      <w:r w:rsidRPr="00541663">
        <w:t xml:space="preserve"> </w:t>
      </w:r>
      <w:r w:rsidRPr="00541663">
        <w:tab/>
      </w:r>
      <w:r w:rsidRPr="00541663">
        <w:tab/>
      </w:r>
      <w:r w:rsidRPr="00541663">
        <w:tab/>
      </w:r>
      <w:r w:rsidRPr="00541663">
        <w:tab/>
      </w:r>
      <w:r w:rsidRPr="00541663">
        <w:tab/>
      </w:r>
      <w:r w:rsidRPr="00541663">
        <w:tab/>
      </w:r>
      <w:r w:rsidRPr="00541663">
        <w:tab/>
      </w:r>
      <w:r w:rsidR="00820B90">
        <w:t>Rzeszów, 2024-01-23</w:t>
      </w:r>
    </w:p>
    <w:p w:rsidR="00187938" w:rsidRPr="00541663" w:rsidRDefault="00187938" w:rsidP="00187938">
      <w:pPr>
        <w:pStyle w:val="Bezodstpw"/>
        <w:rPr>
          <w:b/>
          <w:bCs/>
        </w:rPr>
      </w:pPr>
      <w:r w:rsidRPr="00541663">
        <w:rPr>
          <w:b/>
          <w:bCs/>
        </w:rPr>
        <w:t xml:space="preserve">    URZĄD WOJEWÓDZKI</w:t>
      </w:r>
    </w:p>
    <w:p w:rsidR="00187938" w:rsidRPr="00541663" w:rsidRDefault="00187938" w:rsidP="00187938">
      <w:pPr>
        <w:pStyle w:val="Bezodstpw"/>
        <w:rPr>
          <w:b/>
        </w:rPr>
      </w:pPr>
      <w:r w:rsidRPr="00541663">
        <w:rPr>
          <w:b/>
        </w:rPr>
        <w:t xml:space="preserve">             W RZESZOWIE</w:t>
      </w:r>
    </w:p>
    <w:p w:rsidR="00187938" w:rsidRPr="00541663" w:rsidRDefault="00187938" w:rsidP="00187938">
      <w:pPr>
        <w:pStyle w:val="Bezodstpw"/>
        <w:rPr>
          <w:b/>
        </w:rPr>
      </w:pPr>
      <w:r w:rsidRPr="00541663">
        <w:rPr>
          <w:sz w:val="22"/>
        </w:rPr>
        <w:t xml:space="preserve"> ul. Grunwaldzka 15, 35-959 Rzeszów</w:t>
      </w:r>
    </w:p>
    <w:p w:rsidR="007A06A5" w:rsidRPr="00541663" w:rsidRDefault="007A06A5" w:rsidP="00187938">
      <w:pPr>
        <w:spacing w:after="0" w:line="240" w:lineRule="auto"/>
        <w:ind w:left="6372" w:hanging="5664"/>
        <w:rPr>
          <w:b/>
          <w:sz w:val="10"/>
          <w:szCs w:val="10"/>
        </w:rPr>
      </w:pPr>
    </w:p>
    <w:p w:rsidR="00DF1091" w:rsidRPr="00541663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541663">
        <w:rPr>
          <w:rFonts w:cs="Times New Roman"/>
        </w:rPr>
        <w:t xml:space="preserve">         </w:t>
      </w:r>
      <w:r w:rsidR="00187938" w:rsidRPr="00541663">
        <w:rPr>
          <w:rFonts w:cs="Times New Roman"/>
        </w:rPr>
        <w:t xml:space="preserve"> </w:t>
      </w:r>
      <w:r w:rsidR="0097244A" w:rsidRPr="00541663">
        <w:rPr>
          <w:rFonts w:cs="Times New Roman"/>
        </w:rPr>
        <w:t xml:space="preserve"> </w:t>
      </w:r>
      <w:r w:rsidR="00925050" w:rsidRPr="00541663">
        <w:rPr>
          <w:rFonts w:cs="Times New Roman"/>
        </w:rPr>
        <w:t>OA-II.2431.</w:t>
      </w:r>
      <w:r w:rsidR="00D3178B" w:rsidRPr="00541663">
        <w:rPr>
          <w:rFonts w:cs="Times New Roman"/>
        </w:rPr>
        <w:t>1</w:t>
      </w:r>
      <w:r w:rsidR="00E50E0F" w:rsidRPr="00541663">
        <w:rPr>
          <w:rFonts w:cs="Times New Roman"/>
        </w:rPr>
        <w:t>24.202</w:t>
      </w:r>
      <w:r w:rsidR="00D3178B" w:rsidRPr="00541663">
        <w:rPr>
          <w:rFonts w:cs="Times New Roman"/>
        </w:rPr>
        <w:t>3</w:t>
      </w:r>
    </w:p>
    <w:p w:rsidR="0068403F" w:rsidRPr="00541663" w:rsidRDefault="0068403F" w:rsidP="00DF1091">
      <w:pPr>
        <w:spacing w:after="0" w:line="240" w:lineRule="auto"/>
        <w:jc w:val="both"/>
      </w:pPr>
    </w:p>
    <w:p w:rsidR="0097244A" w:rsidRPr="00541663" w:rsidRDefault="0097244A" w:rsidP="00DF1091">
      <w:pPr>
        <w:spacing w:after="0" w:line="240" w:lineRule="auto"/>
        <w:jc w:val="both"/>
      </w:pPr>
    </w:p>
    <w:p w:rsidR="00F65EE0" w:rsidRPr="00541663" w:rsidRDefault="00DD5FA3" w:rsidP="00390F1E">
      <w:pPr>
        <w:spacing w:after="0" w:line="240" w:lineRule="auto"/>
        <w:jc w:val="center"/>
        <w:rPr>
          <w:b/>
        </w:rPr>
      </w:pPr>
      <w:r w:rsidRPr="00541663">
        <w:rPr>
          <w:b/>
        </w:rPr>
        <w:t>ZAWIADOMIENIE O WYBORZE OFERTY</w:t>
      </w:r>
    </w:p>
    <w:p w:rsidR="00DD5FA3" w:rsidRPr="00541663" w:rsidRDefault="00DD5FA3" w:rsidP="00390F1E">
      <w:pPr>
        <w:spacing w:after="0" w:line="240" w:lineRule="auto"/>
        <w:jc w:val="center"/>
        <w:rPr>
          <w:b/>
        </w:rPr>
      </w:pPr>
    </w:p>
    <w:p w:rsidR="00AD6066" w:rsidRPr="00541663" w:rsidRDefault="00AD6066" w:rsidP="00AD6066">
      <w:pPr>
        <w:spacing w:after="0" w:line="360" w:lineRule="auto"/>
        <w:jc w:val="both"/>
        <w:rPr>
          <w:b/>
        </w:rPr>
      </w:pPr>
      <w:r w:rsidRPr="00541663">
        <w:t xml:space="preserve">oraz o </w:t>
      </w:r>
      <w:r w:rsidR="00A36AB8" w:rsidRPr="00541663">
        <w:t xml:space="preserve">pozostałych ofertach złożonych </w:t>
      </w:r>
      <w:r w:rsidRPr="00541663">
        <w:t>w postępowaniu</w:t>
      </w:r>
      <w:r w:rsidR="00613869" w:rsidRPr="00541663">
        <w:rPr>
          <w:rFonts w:eastAsia="Times New Roman" w:cs="Times New Roman"/>
          <w:szCs w:val="24"/>
          <w:lang w:eastAsia="pl-PL"/>
        </w:rPr>
        <w:t xml:space="preserve"> </w:t>
      </w:r>
      <w:r w:rsidR="00613869" w:rsidRPr="00541663">
        <w:t>o udzielenie zamówienia, o wartości szacunkowej niższej niż kwota 130 000 złotych netto,</w:t>
      </w:r>
      <w:r w:rsidRPr="00541663">
        <w:t xml:space="preserve"> dot. </w:t>
      </w:r>
      <w:r w:rsidR="00613869" w:rsidRPr="00541663">
        <w:rPr>
          <w:b/>
        </w:rPr>
        <w:t>z</w:t>
      </w:r>
      <w:r w:rsidR="00925050" w:rsidRPr="00541663">
        <w:rPr>
          <w:b/>
        </w:rPr>
        <w:t>akupu usług z zakresu medycyny pracy, obejmujących wykonywanie wstępnych, okresowych i kontrolnych badań lekarskich pracowników zatrudnionych w  Podkarpackim Urzędzie Wojewódzkim w Rzeszowie, kandydatów wyłonionych</w:t>
      </w:r>
      <w:r w:rsidR="00A36AB8" w:rsidRPr="00541663">
        <w:rPr>
          <w:b/>
        </w:rPr>
        <w:t xml:space="preserve"> </w:t>
      </w:r>
      <w:r w:rsidR="00925050" w:rsidRPr="00541663">
        <w:rPr>
          <w:b/>
        </w:rPr>
        <w:t xml:space="preserve">do zatrudnienia oraz stażystów, którzy będą odbywali staż </w:t>
      </w:r>
      <w:r w:rsidR="00A36AB8" w:rsidRPr="00541663">
        <w:rPr>
          <w:b/>
        </w:rPr>
        <w:br/>
      </w:r>
      <w:r w:rsidR="00925050" w:rsidRPr="00541663">
        <w:rPr>
          <w:b/>
        </w:rPr>
        <w:t>w tut. Urzędzie.</w:t>
      </w:r>
    </w:p>
    <w:p w:rsidR="00EC4241" w:rsidRPr="00541663" w:rsidRDefault="000D152A" w:rsidP="00553DED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4"/>
          <w:lang w:eastAsia="pl-PL"/>
        </w:rPr>
      </w:pPr>
      <w:r w:rsidRPr="00541663">
        <w:rPr>
          <w:rFonts w:eastAsia="Times New Roman" w:cs="Times New Roman"/>
          <w:szCs w:val="24"/>
          <w:lang w:eastAsia="pl-PL"/>
        </w:rPr>
        <w:t xml:space="preserve">Zamawiający informuję, iż w przedmiotowym postępowaniu, </w:t>
      </w:r>
      <w:r w:rsidRPr="00541663">
        <w:rPr>
          <w:rFonts w:eastAsia="Times New Roman" w:cs="Times New Roman"/>
          <w:bCs/>
          <w:szCs w:val="24"/>
          <w:lang w:eastAsia="pl-PL"/>
        </w:rPr>
        <w:t xml:space="preserve">w wyniku oceny złożonych               ofert, </w:t>
      </w:r>
      <w:r w:rsidRPr="00541663">
        <w:rPr>
          <w:rFonts w:eastAsia="Times New Roman" w:cs="Times New Roman"/>
          <w:szCs w:val="24"/>
          <w:lang w:eastAsia="pl-PL"/>
        </w:rPr>
        <w:t xml:space="preserve">za najkorzystniejszą została uznana </w:t>
      </w:r>
      <w:r w:rsidRPr="00541663">
        <w:rPr>
          <w:rFonts w:eastAsia="Times New Roman" w:cs="Times New Roman"/>
          <w:bCs/>
          <w:szCs w:val="24"/>
          <w:lang w:eastAsia="pl-PL"/>
        </w:rPr>
        <w:t xml:space="preserve">oferta wykonawcy: </w:t>
      </w:r>
      <w:r w:rsidR="00553DED" w:rsidRPr="00541663">
        <w:rPr>
          <w:rFonts w:eastAsia="Times New Roman" w:cs="Times New Roman"/>
          <w:bCs/>
          <w:szCs w:val="24"/>
          <w:lang w:eastAsia="pl-PL"/>
        </w:rPr>
        <w:t>Wojewódzki Ośrodek Medycyny Pracy ul. Hetmańska 120, 35-078 Rzeszów</w:t>
      </w:r>
      <w:r w:rsidRPr="00541663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EC4241" w:rsidRPr="00541663">
        <w:t>Rozstrzygnięcie nastąpiło</w:t>
      </w:r>
      <w:r w:rsidR="00B63088">
        <w:t xml:space="preserve"> 23</w:t>
      </w:r>
      <w:r w:rsidR="00EC4241" w:rsidRPr="00541663">
        <w:t xml:space="preserve"> </w:t>
      </w:r>
      <w:r w:rsidR="00D3178B" w:rsidRPr="00541663">
        <w:t>stycznia 2024</w:t>
      </w:r>
      <w:r w:rsidR="00EC4241" w:rsidRPr="00541663">
        <w:t xml:space="preserve"> r.</w:t>
      </w:r>
    </w:p>
    <w:p w:rsidR="00EC4241" w:rsidRPr="00541663" w:rsidRDefault="00EC4241" w:rsidP="005F77A0">
      <w:pPr>
        <w:spacing w:after="0" w:line="360" w:lineRule="auto"/>
        <w:jc w:val="both"/>
        <w:rPr>
          <w:sz w:val="10"/>
          <w:szCs w:val="10"/>
        </w:rPr>
      </w:pPr>
    </w:p>
    <w:p w:rsidR="00EC4241" w:rsidRPr="00541663" w:rsidRDefault="00EC4241" w:rsidP="005F77A0">
      <w:pPr>
        <w:spacing w:after="0" w:line="360" w:lineRule="auto"/>
        <w:jc w:val="both"/>
      </w:pPr>
      <w:r w:rsidRPr="00541663">
        <w:tab/>
        <w:t>Poniżej szczegółowe zestawienie ofert podlegających ocenie wraz z uzyskaną punktacją</w:t>
      </w:r>
      <w:r w:rsidR="000D152A" w:rsidRPr="00541663">
        <w:t>,</w:t>
      </w:r>
      <w:r w:rsidRPr="00541663">
        <w:t xml:space="preserve"> zgodnie z kryteriami wskazanymi w ogłoszeniu </w:t>
      </w:r>
      <w:r w:rsidR="000D152A" w:rsidRPr="00541663">
        <w:t xml:space="preserve">o zamówieniu, </w:t>
      </w:r>
      <w:r w:rsidRPr="00541663">
        <w:t>opublikowanym</w:t>
      </w:r>
      <w:r w:rsidR="00D3178B" w:rsidRPr="00541663">
        <w:t xml:space="preserve"> na stronie BIP Zamawiającego </w:t>
      </w:r>
      <w:r w:rsidR="0035042F" w:rsidRPr="00541663">
        <w:t xml:space="preserve">9 </w:t>
      </w:r>
      <w:r w:rsidR="00D3178B" w:rsidRPr="00541663">
        <w:t>stycznia 2023</w:t>
      </w:r>
      <w:r w:rsidRPr="00541663">
        <w:t xml:space="preserve"> r.:</w:t>
      </w:r>
    </w:p>
    <w:p w:rsidR="000D152A" w:rsidRPr="00541663" w:rsidRDefault="000D152A" w:rsidP="005F77A0">
      <w:pPr>
        <w:spacing w:after="0" w:line="360" w:lineRule="auto"/>
        <w:jc w:val="both"/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2203"/>
        <w:gridCol w:w="2877"/>
        <w:gridCol w:w="2099"/>
        <w:gridCol w:w="1533"/>
      </w:tblGrid>
      <w:tr w:rsidR="00541663" w:rsidRPr="00541663" w:rsidTr="006E2215">
        <w:trPr>
          <w:trHeight w:val="823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6E2215" w:rsidRPr="00541663" w:rsidRDefault="006E2215" w:rsidP="00BB22A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160" w:type="pct"/>
            <w:shd w:val="clear" w:color="auto" w:fill="D9D9D9"/>
            <w:vAlign w:val="center"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Nazwa (firma), siedziba, </w:t>
            </w:r>
          </w:p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1515" w:type="pct"/>
            <w:shd w:val="clear" w:color="auto" w:fill="D9D9D9"/>
            <w:vAlign w:val="center"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>Kryterium oceny ofert</w:t>
            </w:r>
          </w:p>
          <w:p w:rsidR="00473683" w:rsidRPr="00541663" w:rsidRDefault="00473683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>(1% = 1 pkt)</w:t>
            </w:r>
          </w:p>
        </w:tc>
        <w:tc>
          <w:tcPr>
            <w:tcW w:w="1105" w:type="pct"/>
            <w:shd w:val="clear" w:color="auto" w:fill="D9D9D9"/>
            <w:vAlign w:val="center"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>Liczba punktów</w:t>
            </w:r>
          </w:p>
          <w:p w:rsidR="006E2215" w:rsidRPr="00541663" w:rsidRDefault="006E2215" w:rsidP="0047368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przyznana w danym kryterium </w:t>
            </w:r>
          </w:p>
        </w:tc>
        <w:tc>
          <w:tcPr>
            <w:tcW w:w="808" w:type="pct"/>
            <w:shd w:val="clear" w:color="auto" w:fill="D9D9D9"/>
            <w:vAlign w:val="center"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Łączna liczba </w:t>
            </w:r>
          </w:p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>przyznanych</w:t>
            </w:r>
          </w:p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>punktów</w:t>
            </w:r>
          </w:p>
        </w:tc>
      </w:tr>
      <w:tr w:rsidR="00541663" w:rsidRPr="00541663" w:rsidTr="006E2215">
        <w:trPr>
          <w:trHeight w:val="567"/>
          <w:jc w:val="center"/>
        </w:trPr>
        <w:tc>
          <w:tcPr>
            <w:tcW w:w="413" w:type="pct"/>
            <w:vMerge w:val="restart"/>
            <w:vAlign w:val="center"/>
          </w:tcPr>
          <w:p w:rsidR="006E2215" w:rsidRPr="00541663" w:rsidRDefault="006E2215" w:rsidP="00BB22AE">
            <w:pPr>
              <w:pStyle w:val="Bezodstpw"/>
              <w:jc w:val="center"/>
              <w:rPr>
                <w:bCs/>
                <w:sz w:val="20"/>
                <w:szCs w:val="20"/>
              </w:rPr>
            </w:pPr>
            <w:r w:rsidRPr="0054166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60" w:type="pct"/>
            <w:vMerge w:val="restart"/>
            <w:shd w:val="clear" w:color="auto" w:fill="auto"/>
            <w:vAlign w:val="center"/>
          </w:tcPr>
          <w:p w:rsidR="006E2215" w:rsidRPr="00541663" w:rsidRDefault="006E2215" w:rsidP="006E7EBC">
            <w:pPr>
              <w:pStyle w:val="Bezodstpw"/>
              <w:rPr>
                <w:bCs/>
                <w:sz w:val="20"/>
                <w:szCs w:val="20"/>
              </w:rPr>
            </w:pPr>
            <w:r w:rsidRPr="00541663">
              <w:rPr>
                <w:bCs/>
                <w:sz w:val="20"/>
                <w:szCs w:val="20"/>
              </w:rPr>
              <w:t xml:space="preserve">Wojewódzki Ośrodek Medycyny Pracy </w:t>
            </w:r>
          </w:p>
          <w:p w:rsidR="006E2215" w:rsidRPr="00541663" w:rsidRDefault="006E2215" w:rsidP="006E7EBC">
            <w:pPr>
              <w:pStyle w:val="Bezodstpw"/>
              <w:rPr>
                <w:bCs/>
                <w:sz w:val="20"/>
                <w:szCs w:val="20"/>
              </w:rPr>
            </w:pPr>
            <w:r w:rsidRPr="00541663">
              <w:rPr>
                <w:bCs/>
                <w:sz w:val="20"/>
                <w:szCs w:val="20"/>
              </w:rPr>
              <w:t>ul. Hetmańska 120</w:t>
            </w:r>
          </w:p>
          <w:p w:rsidR="006E2215" w:rsidRPr="00541663" w:rsidRDefault="006E2215" w:rsidP="001F364B">
            <w:pPr>
              <w:spacing w:after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bCs/>
                <w:sz w:val="20"/>
                <w:szCs w:val="20"/>
              </w:rPr>
              <w:t>35-078 Rzeszów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Cena – 95%</w:t>
            </w:r>
          </w:p>
        </w:tc>
        <w:tc>
          <w:tcPr>
            <w:tcW w:w="1105" w:type="pct"/>
            <w:vAlign w:val="center"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sz w:val="20"/>
                <w:szCs w:val="20"/>
                <w:lang w:eastAsia="pl-PL"/>
              </w:rPr>
              <w:t>95,00 pkt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6E2215" w:rsidRPr="00541663" w:rsidRDefault="00541663" w:rsidP="006E7EB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100</w:t>
            </w:r>
            <w:r w:rsidR="006E2215" w:rsidRPr="0054166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,00 pkt</w:t>
            </w:r>
          </w:p>
        </w:tc>
      </w:tr>
      <w:tr w:rsidR="006E2215" w:rsidRPr="00541663" w:rsidTr="006E2215">
        <w:trPr>
          <w:trHeight w:val="567"/>
          <w:jc w:val="center"/>
        </w:trPr>
        <w:tc>
          <w:tcPr>
            <w:tcW w:w="413" w:type="pct"/>
            <w:vMerge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  <w:vMerge/>
            <w:shd w:val="clear" w:color="auto" w:fill="auto"/>
            <w:vAlign w:val="center"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541663">
              <w:rPr>
                <w:sz w:val="20"/>
                <w:szCs w:val="20"/>
              </w:rPr>
              <w:t>Rejestracji bez kolejki</w:t>
            </w:r>
            <w:r w:rsidRPr="0054166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– 5%</w:t>
            </w:r>
          </w:p>
        </w:tc>
        <w:tc>
          <w:tcPr>
            <w:tcW w:w="1105" w:type="pct"/>
            <w:vAlign w:val="center"/>
          </w:tcPr>
          <w:p w:rsidR="006E2215" w:rsidRPr="00541663" w:rsidRDefault="00541663" w:rsidP="006E7E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4166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6E2215" w:rsidRPr="0054166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6E2215" w:rsidRPr="00541663" w:rsidRDefault="006E2215" w:rsidP="006E7EB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D3178B" w:rsidRPr="00541663" w:rsidRDefault="00D3178B" w:rsidP="005F77A0">
      <w:pPr>
        <w:spacing w:after="0" w:line="360" w:lineRule="auto"/>
        <w:jc w:val="both"/>
        <w:rPr>
          <w:sz w:val="10"/>
          <w:szCs w:val="10"/>
        </w:rPr>
      </w:pPr>
    </w:p>
    <w:p w:rsidR="00D3178B" w:rsidRPr="00541663" w:rsidRDefault="00D3178B" w:rsidP="005F77A0">
      <w:pPr>
        <w:spacing w:after="0" w:line="360" w:lineRule="auto"/>
        <w:jc w:val="both"/>
        <w:rPr>
          <w:sz w:val="10"/>
          <w:szCs w:val="10"/>
        </w:rPr>
      </w:pPr>
    </w:p>
    <w:p w:rsidR="00AD6066" w:rsidRPr="00541663" w:rsidRDefault="00AD6066" w:rsidP="001116C2">
      <w:pPr>
        <w:pStyle w:val="Bezodstpw"/>
        <w:ind w:left="4248"/>
        <w:rPr>
          <w:rFonts w:cs="Times New Roman"/>
          <w:b/>
          <w:szCs w:val="24"/>
        </w:rPr>
      </w:pPr>
    </w:p>
    <w:p w:rsidR="002816EA" w:rsidRPr="00541663" w:rsidRDefault="00FA6BC8" w:rsidP="002816EA">
      <w:pPr>
        <w:pStyle w:val="Akapitzlist"/>
        <w:ind w:left="3552" w:firstLine="696"/>
        <w:rPr>
          <w:b/>
          <w:szCs w:val="24"/>
        </w:rPr>
      </w:pPr>
      <w:r w:rsidRPr="00541663">
        <w:rPr>
          <w:b/>
          <w:szCs w:val="24"/>
        </w:rPr>
        <w:t xml:space="preserve">                        </w:t>
      </w:r>
      <w:r w:rsidR="00C52BA2" w:rsidRPr="00541663">
        <w:rPr>
          <w:b/>
          <w:szCs w:val="24"/>
        </w:rPr>
        <w:t xml:space="preserve"> DYREKTOR GENERALNY</w:t>
      </w:r>
    </w:p>
    <w:p w:rsidR="00C52BA2" w:rsidRPr="00541663" w:rsidRDefault="00C52BA2" w:rsidP="002816EA">
      <w:pPr>
        <w:pStyle w:val="Akapitzlist"/>
        <w:ind w:left="3552" w:firstLine="696"/>
        <w:rPr>
          <w:b/>
          <w:szCs w:val="24"/>
        </w:rPr>
      </w:pPr>
      <w:r w:rsidRPr="00541663">
        <w:rPr>
          <w:b/>
          <w:szCs w:val="24"/>
        </w:rPr>
        <w:t xml:space="preserve">              </w:t>
      </w:r>
      <w:r w:rsidR="00FA6BC8" w:rsidRPr="00541663">
        <w:rPr>
          <w:b/>
          <w:szCs w:val="24"/>
        </w:rPr>
        <w:t xml:space="preserve">                           </w:t>
      </w:r>
      <w:r w:rsidRPr="00541663">
        <w:rPr>
          <w:b/>
          <w:szCs w:val="24"/>
        </w:rPr>
        <w:t>URZĘDU</w:t>
      </w:r>
    </w:p>
    <w:p w:rsidR="002816EA" w:rsidRPr="00541663" w:rsidRDefault="002816EA" w:rsidP="002816EA">
      <w:pPr>
        <w:pStyle w:val="Akapitzlist"/>
        <w:rPr>
          <w:b/>
          <w:szCs w:val="24"/>
        </w:rPr>
      </w:pPr>
      <w:r w:rsidRPr="00541663">
        <w:rPr>
          <w:b/>
          <w:szCs w:val="24"/>
        </w:rPr>
        <w:t xml:space="preserve">    </w:t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="00C52BA2" w:rsidRPr="00541663">
        <w:rPr>
          <w:b/>
          <w:szCs w:val="24"/>
        </w:rPr>
        <w:t xml:space="preserve">            </w:t>
      </w:r>
      <w:r w:rsidRPr="00541663">
        <w:rPr>
          <w:b/>
          <w:szCs w:val="24"/>
        </w:rPr>
        <w:t>(-)</w:t>
      </w:r>
    </w:p>
    <w:p w:rsidR="002816EA" w:rsidRPr="00541663" w:rsidRDefault="002816EA" w:rsidP="00C52BA2">
      <w:pPr>
        <w:pStyle w:val="Akapitzlist"/>
        <w:rPr>
          <w:b/>
          <w:szCs w:val="24"/>
        </w:rPr>
      </w:pPr>
      <w:r w:rsidRPr="00541663">
        <w:rPr>
          <w:b/>
          <w:szCs w:val="24"/>
        </w:rPr>
        <w:t xml:space="preserve">    </w:t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="00C52BA2" w:rsidRPr="00541663">
        <w:rPr>
          <w:b/>
          <w:szCs w:val="24"/>
        </w:rPr>
        <w:t xml:space="preserve"> </w:t>
      </w:r>
      <w:r w:rsidR="00FA6BC8" w:rsidRPr="00541663">
        <w:rPr>
          <w:b/>
          <w:szCs w:val="24"/>
        </w:rPr>
        <w:t xml:space="preserve">         </w:t>
      </w:r>
      <w:r w:rsidR="00D3178B" w:rsidRPr="00541663">
        <w:rPr>
          <w:b/>
          <w:szCs w:val="24"/>
        </w:rPr>
        <w:t xml:space="preserve">   Tomasz Cyran</w:t>
      </w:r>
    </w:p>
    <w:p w:rsidR="002816EA" w:rsidRPr="00541663" w:rsidRDefault="002816EA" w:rsidP="002816EA">
      <w:pPr>
        <w:pStyle w:val="Akapitzlist"/>
        <w:ind w:left="0"/>
        <w:rPr>
          <w:sz w:val="20"/>
          <w:szCs w:val="20"/>
        </w:rPr>
      </w:pPr>
      <w:r w:rsidRPr="00541663">
        <w:rPr>
          <w:b/>
          <w:szCs w:val="24"/>
        </w:rPr>
        <w:t xml:space="preserve">     </w:t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Pr="00541663">
        <w:rPr>
          <w:b/>
          <w:szCs w:val="24"/>
        </w:rPr>
        <w:tab/>
      </w:r>
      <w:r w:rsidR="00FA6BC8" w:rsidRPr="00541663">
        <w:rPr>
          <w:b/>
          <w:szCs w:val="24"/>
        </w:rPr>
        <w:t xml:space="preserve">               </w:t>
      </w:r>
    </w:p>
    <w:sectPr w:rsidR="002816EA" w:rsidRPr="00541663" w:rsidSect="002816EA">
      <w:headerReference w:type="default" r:id="rId8"/>
      <w:footerReference w:type="default" r:id="rId9"/>
      <w:footerReference w:type="first" r:id="rId10"/>
      <w:pgSz w:w="11906" w:h="16838"/>
      <w:pgMar w:top="709" w:right="1133" w:bottom="709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B1" w:rsidRDefault="009F00B1" w:rsidP="00F65EE0">
      <w:pPr>
        <w:spacing w:after="0" w:line="240" w:lineRule="auto"/>
      </w:pPr>
      <w:r>
        <w:separator/>
      </w:r>
    </w:p>
  </w:endnote>
  <w:endnote w:type="continuationSeparator" w:id="0">
    <w:p w:rsidR="009F00B1" w:rsidRDefault="009F00B1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68403F" w:rsidP="0087468C">
    <w:pPr>
      <w:pStyle w:val="Stopka"/>
      <w:rPr>
        <w:sz w:val="20"/>
        <w:szCs w:val="20"/>
      </w:rPr>
    </w:pPr>
    <w:r w:rsidRPr="0068403F">
      <w:rPr>
        <w:rFonts w:cs="Times New Roman"/>
        <w:sz w:val="20"/>
        <w:szCs w:val="20"/>
      </w:rPr>
      <w:t>ZK-VI.272.133.2020</w:t>
    </w:r>
    <w:r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8403F">
              <w:rPr>
                <w:sz w:val="20"/>
                <w:szCs w:val="20"/>
              </w:rPr>
              <w:t xml:space="preserve">Strona </w:t>
            </w:r>
            <w:r w:rsidRPr="0068403F">
              <w:rPr>
                <w:bCs/>
                <w:sz w:val="20"/>
                <w:szCs w:val="20"/>
              </w:rPr>
              <w:fldChar w:fldCharType="begin"/>
            </w:r>
            <w:r w:rsidRPr="0068403F">
              <w:rPr>
                <w:bCs/>
                <w:sz w:val="20"/>
                <w:szCs w:val="20"/>
              </w:rPr>
              <w:instrText>PAGE</w:instrText>
            </w:r>
            <w:r w:rsidRPr="0068403F">
              <w:rPr>
                <w:bCs/>
                <w:sz w:val="20"/>
                <w:szCs w:val="20"/>
              </w:rPr>
              <w:fldChar w:fldCharType="separate"/>
            </w:r>
            <w:r w:rsidR="006E7EBC">
              <w:rPr>
                <w:bCs/>
                <w:noProof/>
                <w:sz w:val="20"/>
                <w:szCs w:val="20"/>
              </w:rPr>
              <w:t>2</w:t>
            </w:r>
            <w:r w:rsidRPr="0068403F">
              <w:rPr>
                <w:bCs/>
                <w:sz w:val="20"/>
                <w:szCs w:val="20"/>
              </w:rPr>
              <w:fldChar w:fldCharType="end"/>
            </w:r>
            <w:r w:rsidRPr="0068403F">
              <w:rPr>
                <w:sz w:val="20"/>
                <w:szCs w:val="20"/>
              </w:rPr>
              <w:t xml:space="preserve"> z </w:t>
            </w:r>
            <w:r w:rsidRPr="0068403F">
              <w:rPr>
                <w:bCs/>
                <w:sz w:val="20"/>
                <w:szCs w:val="20"/>
              </w:rPr>
              <w:fldChar w:fldCharType="begin"/>
            </w:r>
            <w:r w:rsidRPr="0068403F">
              <w:rPr>
                <w:bCs/>
                <w:sz w:val="20"/>
                <w:szCs w:val="20"/>
              </w:rPr>
              <w:instrText>NUMPAGES</w:instrText>
            </w:r>
            <w:r w:rsidRPr="0068403F">
              <w:rPr>
                <w:bCs/>
                <w:sz w:val="20"/>
                <w:szCs w:val="20"/>
              </w:rPr>
              <w:fldChar w:fldCharType="separate"/>
            </w:r>
            <w:r w:rsidR="00546DEE">
              <w:rPr>
                <w:bCs/>
                <w:noProof/>
                <w:sz w:val="20"/>
                <w:szCs w:val="20"/>
              </w:rPr>
              <w:t>1</w:t>
            </w:r>
            <w:r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Pr="0068403F" w:rsidRDefault="009F00B1" w:rsidP="0087468C">
    <w:pPr>
      <w:pStyle w:val="Stopka"/>
      <w:rPr>
        <w:sz w:val="20"/>
        <w:szCs w:val="20"/>
      </w:rPr>
    </w:pPr>
    <w:sdt>
      <w:sdtPr>
        <w:rPr>
          <w:sz w:val="20"/>
          <w:szCs w:val="20"/>
        </w:rPr>
        <w:id w:val="-17000779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905367528"/>
            <w:docPartObj>
              <w:docPartGallery w:val="Page Numbers (Top of Page)"/>
              <w:docPartUnique/>
            </w:docPartObj>
          </w:sdtPr>
          <w:sdtEndPr/>
          <w:sdtContent>
            <w:r w:rsidR="0087468C">
              <w:rPr>
                <w:sz w:val="20"/>
                <w:szCs w:val="20"/>
              </w:rPr>
              <w:tab/>
            </w:r>
            <w:r w:rsidR="0087468C">
              <w:rPr>
                <w:sz w:val="20"/>
                <w:szCs w:val="20"/>
              </w:rPr>
              <w:tab/>
            </w:r>
            <w:r w:rsidR="0087468C" w:rsidRPr="0068403F">
              <w:rPr>
                <w:sz w:val="20"/>
                <w:szCs w:val="20"/>
              </w:rPr>
              <w:t xml:space="preserve">Strona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PAGE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F70B5E">
              <w:rPr>
                <w:bCs/>
                <w:noProof/>
                <w:sz w:val="20"/>
                <w:szCs w:val="20"/>
              </w:rPr>
              <w:t>1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  <w:r w:rsidR="0087468C" w:rsidRPr="0068403F">
              <w:rPr>
                <w:sz w:val="20"/>
                <w:szCs w:val="20"/>
              </w:rPr>
              <w:t xml:space="preserve"> z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NUMPAGES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F70B5E">
              <w:rPr>
                <w:bCs/>
                <w:noProof/>
                <w:sz w:val="20"/>
                <w:szCs w:val="20"/>
              </w:rPr>
              <w:t>1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Default="008746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B1" w:rsidRDefault="009F00B1" w:rsidP="00F65EE0">
      <w:pPr>
        <w:spacing w:after="0" w:line="240" w:lineRule="auto"/>
      </w:pPr>
      <w:r>
        <w:separator/>
      </w:r>
    </w:p>
  </w:footnote>
  <w:footnote w:type="continuationSeparator" w:id="0">
    <w:p w:rsidR="009F00B1" w:rsidRDefault="009F00B1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0299B"/>
    <w:rsid w:val="00016741"/>
    <w:rsid w:val="00047705"/>
    <w:rsid w:val="000524DB"/>
    <w:rsid w:val="00070B44"/>
    <w:rsid w:val="00077AC6"/>
    <w:rsid w:val="00083516"/>
    <w:rsid w:val="00095021"/>
    <w:rsid w:val="000D152A"/>
    <w:rsid w:val="000E4E5E"/>
    <w:rsid w:val="000E59EA"/>
    <w:rsid w:val="000F1B02"/>
    <w:rsid w:val="000F55D6"/>
    <w:rsid w:val="001116C2"/>
    <w:rsid w:val="00113478"/>
    <w:rsid w:val="00113CCE"/>
    <w:rsid w:val="0018237E"/>
    <w:rsid w:val="00187938"/>
    <w:rsid w:val="00196A01"/>
    <w:rsid w:val="001A3A3A"/>
    <w:rsid w:val="001B731C"/>
    <w:rsid w:val="001E7CA2"/>
    <w:rsid w:val="001F364B"/>
    <w:rsid w:val="00207E1B"/>
    <w:rsid w:val="002816EA"/>
    <w:rsid w:val="00292B6A"/>
    <w:rsid w:val="002C5CDF"/>
    <w:rsid w:val="002E0DCF"/>
    <w:rsid w:val="00303FEC"/>
    <w:rsid w:val="00313DAB"/>
    <w:rsid w:val="00323A36"/>
    <w:rsid w:val="0035042F"/>
    <w:rsid w:val="0036115A"/>
    <w:rsid w:val="003747DD"/>
    <w:rsid w:val="00383147"/>
    <w:rsid w:val="00390F1E"/>
    <w:rsid w:val="003928CD"/>
    <w:rsid w:val="003B1F9E"/>
    <w:rsid w:val="0042145E"/>
    <w:rsid w:val="004255D1"/>
    <w:rsid w:val="00443468"/>
    <w:rsid w:val="00447558"/>
    <w:rsid w:val="004549CB"/>
    <w:rsid w:val="00461A63"/>
    <w:rsid w:val="00471E2F"/>
    <w:rsid w:val="00473683"/>
    <w:rsid w:val="004A1B2F"/>
    <w:rsid w:val="004C2566"/>
    <w:rsid w:val="004E02D7"/>
    <w:rsid w:val="004E6659"/>
    <w:rsid w:val="00513BC2"/>
    <w:rsid w:val="00541663"/>
    <w:rsid w:val="005468E5"/>
    <w:rsid w:val="00546DEE"/>
    <w:rsid w:val="00547D6F"/>
    <w:rsid w:val="00553945"/>
    <w:rsid w:val="00553DED"/>
    <w:rsid w:val="005D0646"/>
    <w:rsid w:val="005D0A67"/>
    <w:rsid w:val="005F2A5D"/>
    <w:rsid w:val="005F77A0"/>
    <w:rsid w:val="006000BE"/>
    <w:rsid w:val="00607570"/>
    <w:rsid w:val="006100D3"/>
    <w:rsid w:val="00613869"/>
    <w:rsid w:val="006718E9"/>
    <w:rsid w:val="0068403F"/>
    <w:rsid w:val="00686AEC"/>
    <w:rsid w:val="006A0BB8"/>
    <w:rsid w:val="006B29F8"/>
    <w:rsid w:val="006C26FD"/>
    <w:rsid w:val="006E2215"/>
    <w:rsid w:val="006E7EBC"/>
    <w:rsid w:val="007040D7"/>
    <w:rsid w:val="00715D12"/>
    <w:rsid w:val="00715EFB"/>
    <w:rsid w:val="00773772"/>
    <w:rsid w:val="00775858"/>
    <w:rsid w:val="00781D27"/>
    <w:rsid w:val="007A06A5"/>
    <w:rsid w:val="007A1BCC"/>
    <w:rsid w:val="007E7D2B"/>
    <w:rsid w:val="007F3DAA"/>
    <w:rsid w:val="008169F0"/>
    <w:rsid w:val="00820B90"/>
    <w:rsid w:val="00820EE0"/>
    <w:rsid w:val="00862770"/>
    <w:rsid w:val="0087468C"/>
    <w:rsid w:val="00881A13"/>
    <w:rsid w:val="008D2FCC"/>
    <w:rsid w:val="008F45C7"/>
    <w:rsid w:val="00925050"/>
    <w:rsid w:val="00952896"/>
    <w:rsid w:val="00956491"/>
    <w:rsid w:val="00967424"/>
    <w:rsid w:val="0097244A"/>
    <w:rsid w:val="00983031"/>
    <w:rsid w:val="009C59FC"/>
    <w:rsid w:val="009D30C8"/>
    <w:rsid w:val="009E1CAF"/>
    <w:rsid w:val="009F00B1"/>
    <w:rsid w:val="00A05CE1"/>
    <w:rsid w:val="00A336FD"/>
    <w:rsid w:val="00A33CA4"/>
    <w:rsid w:val="00A36AB8"/>
    <w:rsid w:val="00A74193"/>
    <w:rsid w:val="00A816CB"/>
    <w:rsid w:val="00AB73D0"/>
    <w:rsid w:val="00AC5FD3"/>
    <w:rsid w:val="00AD6066"/>
    <w:rsid w:val="00AE58E8"/>
    <w:rsid w:val="00B02C8A"/>
    <w:rsid w:val="00B136BF"/>
    <w:rsid w:val="00B308EE"/>
    <w:rsid w:val="00B3541A"/>
    <w:rsid w:val="00B63088"/>
    <w:rsid w:val="00B931FD"/>
    <w:rsid w:val="00BB22AE"/>
    <w:rsid w:val="00BC7C33"/>
    <w:rsid w:val="00BD2667"/>
    <w:rsid w:val="00BF7787"/>
    <w:rsid w:val="00BF791F"/>
    <w:rsid w:val="00C078CC"/>
    <w:rsid w:val="00C139D9"/>
    <w:rsid w:val="00C144E0"/>
    <w:rsid w:val="00C31290"/>
    <w:rsid w:val="00C5109B"/>
    <w:rsid w:val="00C52BA2"/>
    <w:rsid w:val="00C769CF"/>
    <w:rsid w:val="00CB3F9E"/>
    <w:rsid w:val="00CC695B"/>
    <w:rsid w:val="00CC6A30"/>
    <w:rsid w:val="00CE7BC9"/>
    <w:rsid w:val="00D03BD1"/>
    <w:rsid w:val="00D3178B"/>
    <w:rsid w:val="00D4029D"/>
    <w:rsid w:val="00D517A1"/>
    <w:rsid w:val="00D54091"/>
    <w:rsid w:val="00D97FE2"/>
    <w:rsid w:val="00DA1B25"/>
    <w:rsid w:val="00DB03E0"/>
    <w:rsid w:val="00DB5A29"/>
    <w:rsid w:val="00DC6243"/>
    <w:rsid w:val="00DD5FA3"/>
    <w:rsid w:val="00DE5A09"/>
    <w:rsid w:val="00DE5C81"/>
    <w:rsid w:val="00DF1091"/>
    <w:rsid w:val="00E270F5"/>
    <w:rsid w:val="00E50E0F"/>
    <w:rsid w:val="00E60486"/>
    <w:rsid w:val="00E872B4"/>
    <w:rsid w:val="00E90B0D"/>
    <w:rsid w:val="00E93E2E"/>
    <w:rsid w:val="00EA14B8"/>
    <w:rsid w:val="00EC4241"/>
    <w:rsid w:val="00ED7D4D"/>
    <w:rsid w:val="00EE0A00"/>
    <w:rsid w:val="00EE3C37"/>
    <w:rsid w:val="00EE4CBD"/>
    <w:rsid w:val="00F31BED"/>
    <w:rsid w:val="00F32474"/>
    <w:rsid w:val="00F65EE0"/>
    <w:rsid w:val="00F70B5E"/>
    <w:rsid w:val="00F7196C"/>
    <w:rsid w:val="00FA6BC8"/>
    <w:rsid w:val="00FB4D05"/>
    <w:rsid w:val="00FB4DE2"/>
    <w:rsid w:val="00FB78B0"/>
    <w:rsid w:val="00FC2C67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D56BE-2CDB-4E05-BFD9-3B2844D4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04B3-712B-49A6-9DBB-4D8462C0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2024-01-23T10:58:00Z</cp:lastPrinted>
  <dcterms:created xsi:type="dcterms:W3CDTF">2024-01-26T11:52:00Z</dcterms:created>
  <dcterms:modified xsi:type="dcterms:W3CDTF">2024-01-26T11:52:00Z</dcterms:modified>
</cp:coreProperties>
</file>