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66AA9" w14:textId="77777777" w:rsidR="00260FC2" w:rsidRPr="005A0766" w:rsidRDefault="00260FC2" w:rsidP="00260FC2">
      <w:pPr>
        <w:widowControl w:val="0"/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5A0766">
        <w:rPr>
          <w:b/>
          <w:sz w:val="18"/>
          <w:szCs w:val="18"/>
        </w:rPr>
        <w:t xml:space="preserve">Informacje dotyczące przetwarzania danych osobowych w Powiatowym Inspektoracie Nadzoru Budowlanego </w:t>
      </w:r>
      <w:r>
        <w:rPr>
          <w:b/>
          <w:sz w:val="18"/>
          <w:szCs w:val="18"/>
        </w:rPr>
        <w:br/>
      </w:r>
      <w:r w:rsidRPr="005A0766">
        <w:rPr>
          <w:b/>
          <w:sz w:val="18"/>
          <w:szCs w:val="18"/>
        </w:rPr>
        <w:t>w Rykach:</w:t>
      </w:r>
    </w:p>
    <w:p w14:paraId="2CE6C8C9" w14:textId="77777777" w:rsidR="00260FC2" w:rsidRPr="005A0766" w:rsidRDefault="00260FC2" w:rsidP="00260FC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5A0766">
        <w:rPr>
          <w:sz w:val="18"/>
          <w:szCs w:val="18"/>
        </w:rPr>
        <w:t>Administrator Danych Osobowych: Powiatowy Inspektor Nadzoru Budowlanego w Rykach, ul. Wyczółkowskiego 10a, 08</w:t>
      </w:r>
      <w:r>
        <w:rPr>
          <w:sz w:val="18"/>
          <w:szCs w:val="18"/>
        </w:rPr>
        <w:t xml:space="preserve"> – </w:t>
      </w:r>
      <w:r w:rsidRPr="005A0766">
        <w:rPr>
          <w:sz w:val="18"/>
          <w:szCs w:val="18"/>
        </w:rPr>
        <w:t>500 Ryki.</w:t>
      </w:r>
    </w:p>
    <w:p w14:paraId="2CB1965F" w14:textId="52204444" w:rsidR="00260FC2" w:rsidRPr="005A0766" w:rsidRDefault="00260FC2" w:rsidP="00260FC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5A0766">
        <w:rPr>
          <w:sz w:val="18"/>
          <w:szCs w:val="18"/>
        </w:rPr>
        <w:t>Inspektor Ochrony Danych: ul. Wyczółkowskiego 10a, 08</w:t>
      </w:r>
      <w:r>
        <w:rPr>
          <w:sz w:val="18"/>
          <w:szCs w:val="18"/>
        </w:rPr>
        <w:t xml:space="preserve"> – </w:t>
      </w:r>
      <w:r w:rsidRPr="005A0766">
        <w:rPr>
          <w:sz w:val="18"/>
          <w:szCs w:val="18"/>
        </w:rPr>
        <w:t xml:space="preserve">500 Ryki, e-mail: </w:t>
      </w:r>
      <w:r w:rsidR="00E1390E">
        <w:rPr>
          <w:sz w:val="18"/>
          <w:szCs w:val="18"/>
        </w:rPr>
        <w:t>inspektorat</w:t>
      </w:r>
      <w:r w:rsidRPr="005A0766">
        <w:rPr>
          <w:sz w:val="18"/>
          <w:szCs w:val="18"/>
        </w:rPr>
        <w:t>@</w:t>
      </w:r>
      <w:r w:rsidR="00E1390E">
        <w:rPr>
          <w:sz w:val="18"/>
          <w:szCs w:val="18"/>
        </w:rPr>
        <w:t>ryki.pinb.gov.</w:t>
      </w:r>
      <w:r w:rsidRPr="005A0766">
        <w:rPr>
          <w:sz w:val="18"/>
          <w:szCs w:val="18"/>
        </w:rPr>
        <w:t>pl</w:t>
      </w:r>
    </w:p>
    <w:p w14:paraId="33E27BB3" w14:textId="77777777" w:rsidR="00260FC2" w:rsidRPr="005A0766" w:rsidRDefault="00260FC2" w:rsidP="00260FC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5A0766">
        <w:rPr>
          <w:sz w:val="18"/>
          <w:szCs w:val="18"/>
        </w:rPr>
        <w:t>Pani/Pana dane osobowe będą przetwarzane na podstawie art. 6 ust. 1 lit. c RODO, Kodeksu postępowania administracyjnego, ustawy Prawo budowlane oraz ustawy o wyrobach budowlanych w celu realizacji obowiązków wynikających z tych przepisów prawa.</w:t>
      </w:r>
    </w:p>
    <w:p w14:paraId="12B05CEB" w14:textId="77777777" w:rsidR="00260FC2" w:rsidRPr="005A0766" w:rsidRDefault="00260FC2" w:rsidP="00260FC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5A0766">
        <w:rPr>
          <w:sz w:val="18"/>
          <w:szCs w:val="18"/>
        </w:rPr>
        <w:t>Odbiorcami Pani/Pana danych osobowych mogą być organy administracji publicznej, sądy i prokuratury oraz pozostałe strony i uczestnicy postępowania oraz ich pełnomocnicy.</w:t>
      </w:r>
    </w:p>
    <w:p w14:paraId="12E96383" w14:textId="77777777" w:rsidR="00260FC2" w:rsidRPr="005A0766" w:rsidRDefault="00260FC2" w:rsidP="00260FC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5A0766">
        <w:rPr>
          <w:sz w:val="18"/>
          <w:szCs w:val="18"/>
        </w:rPr>
        <w:t>W związku z przetwarzaniem Pani/Pana danych osobowych przysługują Pani/Panu prawo dostępu do danych osobowych oraz do żądania ich sprostowania (poprawienia) oraz prawo wniesienia skargi do Prezesa Urzędu Ochrony Danych Osobowych.</w:t>
      </w:r>
    </w:p>
    <w:p w14:paraId="1E9B5EA6" w14:textId="77777777" w:rsidR="00260FC2" w:rsidRPr="000D2A04" w:rsidRDefault="00260FC2" w:rsidP="00260FC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5A0766">
        <w:rPr>
          <w:sz w:val="18"/>
          <w:szCs w:val="18"/>
        </w:rPr>
        <w:t>Pani/Pana dane osobowe będą przetwarzane przez okres realizacji obowiązków wynikających z przepisów prawa oraz okres realizacji materiałów archiwalnych.</w:t>
      </w:r>
    </w:p>
    <w:p w14:paraId="498AD9C6" w14:textId="77777777" w:rsidR="00260FC2" w:rsidRPr="00696D1A" w:rsidRDefault="00260FC2" w:rsidP="00260FC2">
      <w:pPr>
        <w:widowControl w:val="0"/>
        <w:autoSpaceDE w:val="0"/>
        <w:autoSpaceDN w:val="0"/>
        <w:adjustRightInd w:val="0"/>
        <w:rPr>
          <w:kern w:val="18"/>
          <w:sz w:val="20"/>
          <w:szCs w:val="20"/>
        </w:rPr>
      </w:pPr>
      <w:r>
        <w:rPr>
          <w:kern w:val="18"/>
          <w:sz w:val="20"/>
          <w:szCs w:val="20"/>
        </w:rPr>
        <w:t xml:space="preserve">  </w:t>
      </w:r>
    </w:p>
    <w:p w14:paraId="2A4B07AB" w14:textId="77777777" w:rsidR="00261A03" w:rsidRDefault="00000000"/>
    <w:sectPr w:rsidR="00261A03" w:rsidSect="00E1390E">
      <w:pgSz w:w="11906" w:h="16838"/>
      <w:pgMar w:top="993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058C3"/>
    <w:multiLevelType w:val="hybridMultilevel"/>
    <w:tmpl w:val="EFE4AD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5915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8E"/>
    <w:rsid w:val="00260FC2"/>
    <w:rsid w:val="003B16AF"/>
    <w:rsid w:val="0071008E"/>
    <w:rsid w:val="007F122E"/>
    <w:rsid w:val="00E1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726B"/>
  <w15:chartTrackingRefBased/>
  <w15:docId w15:val="{C1DD6567-240E-45DC-8AD7-E78F753D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0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975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Bany</dc:creator>
  <cp:keywords/>
  <dc:description/>
  <cp:lastModifiedBy>Marek Bany</cp:lastModifiedBy>
  <cp:revision>4</cp:revision>
  <cp:lastPrinted>2023-03-21T13:40:00Z</cp:lastPrinted>
  <dcterms:created xsi:type="dcterms:W3CDTF">2023-03-21T13:06:00Z</dcterms:created>
  <dcterms:modified xsi:type="dcterms:W3CDTF">2023-03-21T13:40:00Z</dcterms:modified>
</cp:coreProperties>
</file>