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42113C2" w14:textId="6A18280D" w:rsidR="00356B1E" w:rsidRDefault="00255C34" w:rsidP="00655E4E">
      <w:pPr>
        <w:spacing w:after="0" w:line="360" w:lineRule="auto"/>
        <w:rPr>
          <w:rFonts w:ascii="Book Antiqua" w:hAnsi="Book Antiqua"/>
        </w:rPr>
      </w:pPr>
      <w:r w:rsidRPr="00655E4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bookmarkStart w:id="1" w:name="_Hlk210811267"/>
      <w:r w:rsidR="00356B1E" w:rsidRPr="00356B1E">
        <w:rPr>
          <w:rFonts w:ascii="Book Antiqua" w:hAnsi="Book Antiqua"/>
        </w:rPr>
        <w:t>naprawę rur spustowych wraz z poprawieniem zamocowań do ścian</w:t>
      </w:r>
      <w:r w:rsidR="00356B1E">
        <w:rPr>
          <w:rFonts w:ascii="Book Antiqua" w:hAnsi="Book Antiqua"/>
        </w:rPr>
        <w:t xml:space="preserve"> </w:t>
      </w:r>
      <w:r w:rsidR="00356B1E" w:rsidRPr="00356B1E">
        <w:rPr>
          <w:rFonts w:ascii="Book Antiqua" w:hAnsi="Book Antiqua"/>
        </w:rPr>
        <w:t>budynku w Oddziale Centralnego Laboratorium w Bydgoszczy</w:t>
      </w:r>
      <w:bookmarkEnd w:id="1"/>
      <w:r w:rsidR="00356B1E">
        <w:rPr>
          <w:rFonts w:ascii="Book Antiqua" w:hAnsi="Book Antiqua"/>
        </w:rPr>
        <w:t xml:space="preserve">, </w:t>
      </w:r>
    </w:p>
    <w:p w14:paraId="2B1C877B" w14:textId="4226C359" w:rsidR="00255C34" w:rsidRPr="00655E4E" w:rsidRDefault="00A9342E" w:rsidP="00655E4E">
      <w:pPr>
        <w:spacing w:after="0" w:line="360" w:lineRule="auto"/>
        <w:rPr>
          <w:rFonts w:ascii="Book Antiqua" w:hAnsi="Book Antiqua"/>
        </w:rPr>
      </w:pPr>
      <w:r w:rsidRPr="00655E4E">
        <w:rPr>
          <w:rFonts w:ascii="Book Antiqua" w:hAnsi="Book Antiqua" w:cstheme="minorHAnsi"/>
        </w:rPr>
        <w:t>ul. Fordońska 80-94, 85-719 Bydgoszcz</w:t>
      </w:r>
      <w:bookmarkEnd w:id="0"/>
      <w:r w:rsidRPr="00655E4E">
        <w:rPr>
          <w:rFonts w:ascii="Book Antiqua" w:hAnsi="Book Antiqua" w:cstheme="minorHAnsi"/>
        </w:rPr>
        <w:br/>
      </w:r>
      <w:r w:rsidR="00255C34" w:rsidRPr="00655E4E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31CBE7D1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DDCE3B9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4620" w14:textId="77777777" w:rsidR="007C650C" w:rsidRDefault="007C650C" w:rsidP="00BD1396">
      <w:pPr>
        <w:spacing w:after="0" w:line="240" w:lineRule="auto"/>
      </w:pPr>
      <w:r>
        <w:separator/>
      </w:r>
    </w:p>
  </w:endnote>
  <w:endnote w:type="continuationSeparator" w:id="0">
    <w:p w14:paraId="302C35CB" w14:textId="77777777" w:rsidR="007C650C" w:rsidRDefault="007C650C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A687" w14:textId="77777777" w:rsidR="007C650C" w:rsidRDefault="007C650C" w:rsidP="00BD1396">
      <w:pPr>
        <w:spacing w:after="0" w:line="240" w:lineRule="auto"/>
      </w:pPr>
      <w:r>
        <w:separator/>
      </w:r>
    </w:p>
  </w:footnote>
  <w:footnote w:type="continuationSeparator" w:id="0">
    <w:p w14:paraId="74A080A9" w14:textId="77777777" w:rsidR="007C650C" w:rsidRDefault="007C650C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31398D"/>
    <w:rsid w:val="003427A7"/>
    <w:rsid w:val="00356B1E"/>
    <w:rsid w:val="00365818"/>
    <w:rsid w:val="00386301"/>
    <w:rsid w:val="003E06E6"/>
    <w:rsid w:val="003E5CAE"/>
    <w:rsid w:val="004404A7"/>
    <w:rsid w:val="0044709A"/>
    <w:rsid w:val="00477E65"/>
    <w:rsid w:val="004B1B3C"/>
    <w:rsid w:val="00580827"/>
    <w:rsid w:val="005F4D4E"/>
    <w:rsid w:val="00636E04"/>
    <w:rsid w:val="00655E4E"/>
    <w:rsid w:val="006B0012"/>
    <w:rsid w:val="006B6D60"/>
    <w:rsid w:val="007425C3"/>
    <w:rsid w:val="007C650C"/>
    <w:rsid w:val="007E4049"/>
    <w:rsid w:val="0084224A"/>
    <w:rsid w:val="0085568B"/>
    <w:rsid w:val="00881975"/>
    <w:rsid w:val="00886DDC"/>
    <w:rsid w:val="008D6C5C"/>
    <w:rsid w:val="009467FB"/>
    <w:rsid w:val="009B156B"/>
    <w:rsid w:val="009E5D8E"/>
    <w:rsid w:val="009F32B1"/>
    <w:rsid w:val="00A9342E"/>
    <w:rsid w:val="00AA2DB7"/>
    <w:rsid w:val="00AC1701"/>
    <w:rsid w:val="00AC3C68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E8584D"/>
    <w:rsid w:val="00EB4754"/>
    <w:rsid w:val="00EC48E5"/>
    <w:rsid w:val="00EC50D1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Paulina Filipska</cp:lastModifiedBy>
  <cp:revision>5</cp:revision>
  <dcterms:created xsi:type="dcterms:W3CDTF">2025-10-08T09:59:00Z</dcterms:created>
  <dcterms:modified xsi:type="dcterms:W3CDTF">2025-10-28T10:27:00Z</dcterms:modified>
</cp:coreProperties>
</file>