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1247" w14:textId="246BC739" w:rsidR="004208F9" w:rsidRPr="0089434C" w:rsidRDefault="004208F9" w:rsidP="0089434C">
      <w:pPr>
        <w:spacing w:after="120"/>
        <w:rPr>
          <w:rFonts w:ascii="Arial" w:hAnsi="Arial" w:cs="Arial"/>
        </w:rPr>
      </w:pPr>
      <w:r w:rsidRPr="0089434C">
        <w:rPr>
          <w:rFonts w:ascii="Arial" w:hAnsi="Arial" w:cs="Arial"/>
        </w:rPr>
        <w:t>Katowice, 30 października 2023 r.</w:t>
      </w:r>
    </w:p>
    <w:p w14:paraId="10349A37" w14:textId="394259F6" w:rsidR="00524305" w:rsidRPr="0089434C" w:rsidRDefault="004208F9" w:rsidP="0089434C">
      <w:pPr>
        <w:spacing w:after="120"/>
        <w:rPr>
          <w:rFonts w:ascii="Arial" w:hAnsi="Arial" w:cs="Arial"/>
        </w:rPr>
      </w:pPr>
      <w:r w:rsidRPr="0089434C">
        <w:rPr>
          <w:rFonts w:ascii="Arial" w:hAnsi="Arial" w:cs="Arial"/>
        </w:rPr>
        <w:t>WOOŚ.420.42.2022.MK1/MP.14</w:t>
      </w:r>
    </w:p>
    <w:p w14:paraId="4D0CE195" w14:textId="77777777" w:rsidR="00524305" w:rsidRPr="0089434C" w:rsidRDefault="00524305" w:rsidP="0089434C">
      <w:pPr>
        <w:spacing w:after="120"/>
        <w:rPr>
          <w:rFonts w:ascii="Arial" w:hAnsi="Arial" w:cs="Arial"/>
        </w:rPr>
      </w:pPr>
      <w:r w:rsidRPr="0089434C">
        <w:rPr>
          <w:rFonts w:ascii="Arial" w:hAnsi="Arial" w:cs="Arial"/>
        </w:rPr>
        <w:t>OBWIESZCZENIE</w:t>
      </w:r>
    </w:p>
    <w:p w14:paraId="0236F46A" w14:textId="10189315" w:rsidR="00524305" w:rsidRPr="0089434C" w:rsidRDefault="00524305" w:rsidP="0089434C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pacing w:val="-4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 xml:space="preserve">Zgodnie z art. 49 </w:t>
      </w:r>
      <w:r w:rsidRPr="0089434C">
        <w:rPr>
          <w:rStyle w:val="5yl5"/>
          <w:rFonts w:ascii="Arial" w:hAnsi="Arial" w:cs="Arial"/>
          <w:sz w:val="22"/>
          <w:szCs w:val="22"/>
        </w:rPr>
        <w:t>ustawy z dnia 14 czerwca 1960 r. - Kodeks postępowania administracyjnego (Dz. U.</w:t>
      </w:r>
      <w:r w:rsidR="006D6112" w:rsidRPr="0089434C">
        <w:rPr>
          <w:rStyle w:val="5yl5"/>
          <w:rFonts w:ascii="Arial" w:hAnsi="Arial" w:cs="Arial"/>
          <w:sz w:val="22"/>
          <w:szCs w:val="22"/>
        </w:rPr>
        <w:t xml:space="preserve"> z 2023 r., poz. 775 ze zm.</w:t>
      </w:r>
      <w:r w:rsidRPr="0089434C">
        <w:rPr>
          <w:rStyle w:val="5yl5"/>
          <w:rFonts w:ascii="Arial" w:hAnsi="Arial" w:cs="Arial"/>
          <w:sz w:val="22"/>
          <w:szCs w:val="22"/>
        </w:rPr>
        <w:t xml:space="preserve">- cyt. dalej jako „k.p.a.”)  </w:t>
      </w:r>
      <w:r w:rsidRPr="0089434C">
        <w:rPr>
          <w:rFonts w:ascii="Arial" w:hAnsi="Arial" w:cs="Arial"/>
          <w:sz w:val="22"/>
          <w:szCs w:val="22"/>
        </w:rPr>
        <w:t>w</w:t>
      </w:r>
      <w:r w:rsidR="006D6112" w:rsidRPr="0089434C">
        <w:rPr>
          <w:rFonts w:ascii="Arial" w:hAnsi="Arial" w:cs="Arial"/>
          <w:sz w:val="22"/>
          <w:szCs w:val="22"/>
        </w:rPr>
        <w:t> </w:t>
      </w:r>
      <w:r w:rsidRPr="0089434C">
        <w:rPr>
          <w:rFonts w:ascii="Arial" w:hAnsi="Arial" w:cs="Arial"/>
          <w:sz w:val="22"/>
          <w:szCs w:val="22"/>
        </w:rPr>
        <w:t>związku z art. 74 ust. 3 ustawy z</w:t>
      </w:r>
      <w:r w:rsidR="00A35110" w:rsidRPr="0089434C">
        <w:rPr>
          <w:rFonts w:ascii="Arial" w:hAnsi="Arial" w:cs="Arial"/>
          <w:sz w:val="22"/>
          <w:szCs w:val="22"/>
        </w:rPr>
        <w:t> </w:t>
      </w:r>
      <w:r w:rsidRPr="0089434C">
        <w:rPr>
          <w:rFonts w:ascii="Arial" w:hAnsi="Arial" w:cs="Arial"/>
          <w:sz w:val="22"/>
          <w:szCs w:val="22"/>
        </w:rPr>
        <w:t>dnia 3 października 2008 r. o udostępn</w:t>
      </w:r>
      <w:r w:rsidR="00C927A8" w:rsidRPr="0089434C">
        <w:rPr>
          <w:rFonts w:ascii="Arial" w:hAnsi="Arial" w:cs="Arial"/>
          <w:sz w:val="22"/>
          <w:szCs w:val="22"/>
        </w:rPr>
        <w:t>ianiu informacji o środowisku i </w:t>
      </w:r>
      <w:r w:rsidRPr="0089434C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</w:t>
      </w:r>
      <w:r w:rsidR="006D6112" w:rsidRPr="0089434C">
        <w:rPr>
          <w:rFonts w:ascii="Arial" w:hAnsi="Arial" w:cs="Arial"/>
          <w:sz w:val="22"/>
          <w:szCs w:val="22"/>
        </w:rPr>
        <w:t>Dz.U.</w:t>
      </w:r>
      <w:r w:rsidR="00A35110" w:rsidRPr="0089434C">
        <w:rPr>
          <w:rFonts w:ascii="Arial" w:hAnsi="Arial" w:cs="Arial"/>
          <w:sz w:val="22"/>
          <w:szCs w:val="22"/>
        </w:rPr>
        <w:t> </w:t>
      </w:r>
      <w:r w:rsidR="006D6112" w:rsidRPr="0089434C">
        <w:rPr>
          <w:rFonts w:ascii="Arial" w:hAnsi="Arial" w:cs="Arial"/>
          <w:sz w:val="22"/>
          <w:szCs w:val="22"/>
        </w:rPr>
        <w:t>z</w:t>
      </w:r>
      <w:r w:rsidR="00A35110" w:rsidRPr="0089434C">
        <w:rPr>
          <w:rFonts w:ascii="Arial" w:hAnsi="Arial" w:cs="Arial"/>
          <w:sz w:val="22"/>
          <w:szCs w:val="22"/>
        </w:rPr>
        <w:t> </w:t>
      </w:r>
      <w:r w:rsidR="006D6112" w:rsidRPr="0089434C">
        <w:rPr>
          <w:rFonts w:ascii="Arial" w:hAnsi="Arial" w:cs="Arial"/>
          <w:sz w:val="22"/>
          <w:szCs w:val="22"/>
        </w:rPr>
        <w:t>2023 r., poz. 1094 ze zm.</w:t>
      </w:r>
      <w:r w:rsidRPr="0089434C">
        <w:rPr>
          <w:rFonts w:ascii="Arial" w:hAnsi="Arial" w:cs="Arial"/>
          <w:sz w:val="22"/>
          <w:szCs w:val="22"/>
        </w:rPr>
        <w:t>- cyt.</w:t>
      </w:r>
      <w:r w:rsidR="00B559F5" w:rsidRPr="0089434C">
        <w:rPr>
          <w:rFonts w:ascii="Arial" w:hAnsi="Arial" w:cs="Arial"/>
          <w:sz w:val="22"/>
          <w:szCs w:val="22"/>
        </w:rPr>
        <w:t> </w:t>
      </w:r>
      <w:r w:rsidRPr="0089434C">
        <w:rPr>
          <w:rFonts w:ascii="Arial" w:hAnsi="Arial" w:cs="Arial"/>
          <w:sz w:val="22"/>
          <w:szCs w:val="22"/>
        </w:rPr>
        <w:t>dalej jako „UUOŚ”), Regionalny Dyrektor Ochrony Środowiska w K</w:t>
      </w:r>
      <w:r w:rsidR="00C927A8" w:rsidRPr="0089434C">
        <w:rPr>
          <w:rFonts w:ascii="Arial" w:hAnsi="Arial" w:cs="Arial"/>
          <w:sz w:val="22"/>
          <w:szCs w:val="22"/>
        </w:rPr>
        <w:t>atowicach</w:t>
      </w:r>
      <w:r w:rsidRPr="0089434C">
        <w:rPr>
          <w:rFonts w:ascii="Arial" w:hAnsi="Arial" w:cs="Arial"/>
          <w:sz w:val="22"/>
          <w:szCs w:val="22"/>
        </w:rPr>
        <w:t xml:space="preserve"> zawiadamia strony </w:t>
      </w:r>
      <w:r w:rsidR="00C927A8" w:rsidRPr="0089434C">
        <w:rPr>
          <w:rFonts w:ascii="Arial" w:hAnsi="Arial" w:cs="Arial"/>
          <w:sz w:val="22"/>
          <w:szCs w:val="22"/>
        </w:rPr>
        <w:t>o </w:t>
      </w:r>
      <w:r w:rsidRPr="0089434C">
        <w:rPr>
          <w:rFonts w:ascii="Arial" w:hAnsi="Arial" w:cs="Arial"/>
          <w:sz w:val="22"/>
          <w:szCs w:val="22"/>
        </w:rPr>
        <w:t>wydaniu postanowienia znak:</w:t>
      </w:r>
      <w:r w:rsidR="006D6112" w:rsidRPr="0089434C">
        <w:rPr>
          <w:rFonts w:ascii="Arial" w:hAnsi="Arial" w:cs="Arial"/>
          <w:sz w:val="22"/>
          <w:szCs w:val="22"/>
        </w:rPr>
        <w:t xml:space="preserve"> WOOŚ.420.42.2022.MK1/MP.13</w:t>
      </w:r>
      <w:r w:rsidRPr="0089434C">
        <w:rPr>
          <w:rFonts w:ascii="Arial" w:hAnsi="Arial" w:cs="Arial"/>
          <w:sz w:val="22"/>
          <w:szCs w:val="22"/>
        </w:rPr>
        <w:t>, z</w:t>
      </w:r>
      <w:r w:rsidR="00B559F5" w:rsidRPr="0089434C">
        <w:rPr>
          <w:rFonts w:ascii="Arial" w:hAnsi="Arial" w:cs="Arial"/>
          <w:sz w:val="22"/>
          <w:szCs w:val="22"/>
        </w:rPr>
        <w:t> </w:t>
      </w:r>
      <w:r w:rsidRPr="0089434C">
        <w:rPr>
          <w:rFonts w:ascii="Arial" w:hAnsi="Arial" w:cs="Arial"/>
          <w:sz w:val="22"/>
          <w:szCs w:val="22"/>
        </w:rPr>
        <w:t xml:space="preserve">dnia </w:t>
      </w:r>
      <w:r w:rsidR="00A35110" w:rsidRPr="0089434C">
        <w:rPr>
          <w:rFonts w:ascii="Arial" w:hAnsi="Arial" w:cs="Arial"/>
          <w:sz w:val="22"/>
          <w:szCs w:val="22"/>
        </w:rPr>
        <w:t>30 października 2023 r.</w:t>
      </w:r>
      <w:r w:rsidRPr="0089434C">
        <w:rPr>
          <w:rFonts w:ascii="Arial" w:hAnsi="Arial" w:cs="Arial"/>
          <w:sz w:val="22"/>
          <w:szCs w:val="22"/>
        </w:rPr>
        <w:t xml:space="preserve"> o podjęciu postępowania w</w:t>
      </w:r>
      <w:r w:rsidR="00A35110" w:rsidRPr="0089434C">
        <w:rPr>
          <w:rFonts w:ascii="Arial" w:hAnsi="Arial" w:cs="Arial"/>
          <w:sz w:val="22"/>
          <w:szCs w:val="22"/>
        </w:rPr>
        <w:t> </w:t>
      </w:r>
      <w:r w:rsidRPr="0089434C">
        <w:rPr>
          <w:rFonts w:ascii="Arial" w:hAnsi="Arial" w:cs="Arial"/>
          <w:sz w:val="22"/>
          <w:szCs w:val="22"/>
        </w:rPr>
        <w:t xml:space="preserve">sprawie wydania decyzji o środowiskowych uwarunkowaniach </w:t>
      </w:r>
      <w:bookmarkStart w:id="0" w:name="_Hlk520289827"/>
      <w:r w:rsidRPr="0089434C">
        <w:rPr>
          <w:rFonts w:ascii="Arial" w:hAnsi="Arial" w:cs="Arial"/>
          <w:sz w:val="22"/>
          <w:szCs w:val="22"/>
        </w:rPr>
        <w:t>dla przedsięwzięcia pn.:</w:t>
      </w:r>
      <w:bookmarkStart w:id="1" w:name="_Hlk531260582"/>
      <w:bookmarkEnd w:id="0"/>
      <w:r w:rsidR="00A35110" w:rsidRPr="0089434C">
        <w:rPr>
          <w:rFonts w:ascii="Arial" w:hAnsi="Arial" w:cs="Arial"/>
          <w:spacing w:val="-4"/>
          <w:sz w:val="22"/>
          <w:szCs w:val="22"/>
        </w:rPr>
        <w:t> </w:t>
      </w:r>
      <w:r w:rsidR="006D6112" w:rsidRPr="0089434C">
        <w:rPr>
          <w:rFonts w:ascii="Arial" w:hAnsi="Arial" w:cs="Arial"/>
          <w:spacing w:val="-4"/>
          <w:sz w:val="22"/>
          <w:szCs w:val="22"/>
        </w:rPr>
        <w:t>„Prace na ciągu C-E 59 - linia kolejowa nr 151 Kędzierzyn Koźle – Chałupki”.</w:t>
      </w:r>
    </w:p>
    <w:p w14:paraId="596BC2DC" w14:textId="38E4C4D0" w:rsidR="00B559F5" w:rsidRPr="0089434C" w:rsidRDefault="00B559F5" w:rsidP="0089434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89434C">
        <w:rPr>
          <w:rFonts w:ascii="Arial" w:hAnsi="Arial" w:cs="Arial"/>
        </w:rPr>
        <w:t>Jednocześnie tut. organ zawiadamia strony</w:t>
      </w:r>
      <w:r w:rsidR="0055193A" w:rsidRPr="0089434C">
        <w:rPr>
          <w:rFonts w:ascii="Arial" w:hAnsi="Arial" w:cs="Arial"/>
        </w:rPr>
        <w:t xml:space="preserve"> postępowania</w:t>
      </w:r>
      <w:r w:rsidRPr="0089434C">
        <w:rPr>
          <w:rFonts w:ascii="Arial" w:hAnsi="Arial" w:cs="Arial"/>
        </w:rPr>
        <w:t>, że teren realizacji przedsięwzięcia oraz obszar, na który będzie oddziaływać projektowane zamierzenie uległ zwiększeniu w stosunku do tego, który został wyznaczony dla początkowego zakresu inwestycji objętego wnioskiem z 16 sierpnia 2022 r. w sprawie wydania decyzji o środowiskowych uwarunkowaniach dla przedsięwzięcia pn.:</w:t>
      </w:r>
      <w:r w:rsidRPr="0089434C">
        <w:rPr>
          <w:rFonts w:ascii="Arial" w:hAnsi="Arial" w:cs="Arial"/>
          <w:spacing w:val="-4"/>
        </w:rPr>
        <w:t xml:space="preserve"> „Prace na ciągu C-E 59 - linia kolejowa nr 151 Kędzierzyn Koźle – Chałupki”. </w:t>
      </w:r>
      <w:r w:rsidR="0055193A" w:rsidRPr="0089434C">
        <w:rPr>
          <w:rFonts w:ascii="Arial" w:hAnsi="Arial" w:cs="Arial"/>
          <w:spacing w:val="-4"/>
        </w:rPr>
        <w:t>Ww. zmiana dot. gmin: Kędzierzyn-Koźle, Bierawa, Racibórz, Krzyżanowice, Kuźnia Raciborska (miasto i gmina) oraz Nędza.</w:t>
      </w:r>
      <w:r w:rsidR="008D5313" w:rsidRPr="0089434C">
        <w:rPr>
          <w:rFonts w:ascii="Arial" w:hAnsi="Arial" w:cs="Arial"/>
          <w:spacing w:val="-4"/>
        </w:rPr>
        <w:t xml:space="preserve"> </w:t>
      </w:r>
    </w:p>
    <w:bookmarkEnd w:id="1"/>
    <w:p w14:paraId="114B2D79" w14:textId="77777777" w:rsidR="00085417" w:rsidRPr="0089434C" w:rsidRDefault="00085417" w:rsidP="0089434C">
      <w:pPr>
        <w:spacing w:after="0"/>
        <w:rPr>
          <w:rFonts w:ascii="Arial" w:hAnsi="Arial" w:cs="Arial"/>
        </w:rPr>
      </w:pPr>
      <w:r w:rsidRPr="0089434C">
        <w:rPr>
          <w:rFonts w:ascii="Arial" w:hAnsi="Arial" w:cs="Arial"/>
        </w:rPr>
        <w:t>Na postanowienie nie przysługuje zażalenie.</w:t>
      </w:r>
    </w:p>
    <w:p w14:paraId="0C1C3FD2" w14:textId="3C8C3582" w:rsidR="00085417" w:rsidRPr="0089434C" w:rsidRDefault="00085417" w:rsidP="0089434C">
      <w:pPr>
        <w:spacing w:before="120" w:after="0"/>
        <w:rPr>
          <w:rFonts w:ascii="Arial" w:hAnsi="Arial" w:cs="Arial"/>
        </w:rPr>
      </w:pPr>
      <w:r w:rsidRPr="0089434C">
        <w:rPr>
          <w:rFonts w:ascii="Arial" w:hAnsi="Arial" w:cs="Arial"/>
        </w:rPr>
        <w:t xml:space="preserve">Z treścią ww. postanowienia można zapoznać się w siedzibie Regionalnej Dyrekcji Ochrony Środowiska w </w:t>
      </w:r>
      <w:r w:rsidR="00C927A8" w:rsidRPr="0089434C">
        <w:rPr>
          <w:rFonts w:ascii="Arial" w:hAnsi="Arial" w:cs="Arial"/>
        </w:rPr>
        <w:t>Katowicach</w:t>
      </w:r>
      <w:r w:rsidRPr="0089434C">
        <w:rPr>
          <w:rFonts w:ascii="Arial" w:hAnsi="Arial" w:cs="Arial"/>
        </w:rPr>
        <w:t xml:space="preserve">, w godzinach od </w:t>
      </w:r>
      <w:r w:rsidR="006D6112" w:rsidRPr="0089434C">
        <w:rPr>
          <w:rFonts w:ascii="Arial" w:hAnsi="Arial" w:cs="Arial"/>
        </w:rPr>
        <w:t>8:00</w:t>
      </w:r>
      <w:r w:rsidRPr="0089434C">
        <w:rPr>
          <w:rFonts w:ascii="Arial" w:hAnsi="Arial" w:cs="Arial"/>
        </w:rPr>
        <w:t xml:space="preserve"> do </w:t>
      </w:r>
      <w:r w:rsidR="006D6112" w:rsidRPr="0089434C">
        <w:rPr>
          <w:rFonts w:ascii="Arial" w:hAnsi="Arial" w:cs="Arial"/>
        </w:rPr>
        <w:t xml:space="preserve">15:00 </w:t>
      </w:r>
      <w:r w:rsidRPr="0089434C">
        <w:rPr>
          <w:rFonts w:ascii="Arial" w:hAnsi="Arial" w:cs="Arial"/>
        </w:rPr>
        <w:t>po uprzednim umówieniu się z</w:t>
      </w:r>
      <w:r w:rsidR="0027094A" w:rsidRPr="0089434C">
        <w:rPr>
          <w:rFonts w:ascii="Arial" w:hAnsi="Arial" w:cs="Arial"/>
        </w:rPr>
        <w:t> </w:t>
      </w:r>
      <w:r w:rsidRPr="0089434C">
        <w:rPr>
          <w:rFonts w:ascii="Arial" w:hAnsi="Arial" w:cs="Arial"/>
        </w:rPr>
        <w:t xml:space="preserve">pracownikiem tutejszej Dyrekcji (nr telefonu do kontaktu: </w:t>
      </w:r>
      <w:r w:rsidR="006D6112" w:rsidRPr="0089434C">
        <w:rPr>
          <w:rFonts w:ascii="Arial" w:hAnsi="Arial" w:cs="Arial"/>
        </w:rPr>
        <w:t>032 42 06 812</w:t>
      </w:r>
      <w:r w:rsidRPr="0089434C">
        <w:rPr>
          <w:rFonts w:ascii="Arial" w:hAnsi="Arial" w:cs="Arial"/>
        </w:rPr>
        <w:t>).</w:t>
      </w:r>
    </w:p>
    <w:p w14:paraId="4C17873E" w14:textId="3136F032" w:rsidR="00524305" w:rsidRPr="0089434C" w:rsidRDefault="00085417" w:rsidP="0089434C">
      <w:pPr>
        <w:spacing w:after="120"/>
        <w:rPr>
          <w:rFonts w:ascii="Arial" w:hAnsi="Arial" w:cs="Arial"/>
        </w:rPr>
      </w:pPr>
      <w:r w:rsidRPr="0089434C">
        <w:rPr>
          <w:rFonts w:ascii="Arial" w:hAnsi="Arial" w:cs="Arial"/>
        </w:rPr>
        <w:t xml:space="preserve">Doręczenie uważa się za dokonane po upływie czternastu dni od dnia, w którym nastąpiło publiczne obwieszczenie, inne publiczne ogłoszenie lub udostępnienie pisma </w:t>
      </w:r>
      <w:r w:rsidRPr="0089434C">
        <w:rPr>
          <w:rFonts w:ascii="Arial" w:hAnsi="Arial" w:cs="Arial"/>
        </w:rPr>
        <w:br/>
        <w:t>w Biuletynie Informacji Publicznej.</w:t>
      </w:r>
    </w:p>
    <w:p w14:paraId="3DAC3C2D" w14:textId="77777777" w:rsidR="00524305" w:rsidRPr="0089434C" w:rsidRDefault="00306E76" w:rsidP="0089434C">
      <w:pPr>
        <w:spacing w:before="600" w:after="0"/>
        <w:rPr>
          <w:rFonts w:ascii="Arial" w:hAnsi="Arial" w:cs="Arial"/>
        </w:rPr>
      </w:pPr>
      <w:r w:rsidRPr="0089434C">
        <w:rPr>
          <w:rFonts w:ascii="Arial" w:hAnsi="Arial" w:cs="Arial"/>
        </w:rPr>
        <w:t>Regionalny Dyrektor Ochrony Środowiska w Katowicach</w:t>
      </w:r>
    </w:p>
    <w:p w14:paraId="138D5E58" w14:textId="77777777" w:rsidR="00306E76" w:rsidRPr="0089434C" w:rsidRDefault="00306E76" w:rsidP="0089434C">
      <w:pPr>
        <w:spacing w:after="0"/>
        <w:rPr>
          <w:rFonts w:ascii="Arial" w:hAnsi="Arial" w:cs="Arial"/>
        </w:rPr>
      </w:pPr>
      <w:r w:rsidRPr="0089434C">
        <w:rPr>
          <w:rFonts w:ascii="Arial" w:hAnsi="Arial" w:cs="Arial"/>
        </w:rPr>
        <w:t>dr Mirosława Mierczyk-Sawicka</w:t>
      </w:r>
    </w:p>
    <w:p w14:paraId="292B6317" w14:textId="55C6AAC1" w:rsidR="00524305" w:rsidRPr="0089434C" w:rsidRDefault="00306E76" w:rsidP="0089434C">
      <w:pPr>
        <w:spacing w:after="0"/>
        <w:rPr>
          <w:rFonts w:ascii="Arial" w:hAnsi="Arial" w:cs="Arial"/>
        </w:rPr>
      </w:pPr>
      <w:r w:rsidRPr="0089434C">
        <w:rPr>
          <w:rFonts w:ascii="Arial" w:hAnsi="Arial" w:cs="Arial"/>
        </w:rPr>
        <w:t>Podpisano elektronicznie</w:t>
      </w:r>
    </w:p>
    <w:p w14:paraId="0166C17E" w14:textId="20562B2A" w:rsidR="00524305" w:rsidRPr="0089434C" w:rsidRDefault="00306E76" w:rsidP="0089434C">
      <w:pPr>
        <w:tabs>
          <w:tab w:val="left" w:pos="360"/>
        </w:tabs>
        <w:spacing w:before="360" w:after="0"/>
        <w:ind w:right="45"/>
        <w:rPr>
          <w:rFonts w:ascii="Arial" w:eastAsia="Times New Roman" w:hAnsi="Arial" w:cs="Arial"/>
          <w:sz w:val="24"/>
          <w:szCs w:val="24"/>
        </w:rPr>
      </w:pPr>
      <w:r w:rsidRPr="0089434C">
        <w:rPr>
          <w:rFonts w:ascii="Arial" w:eastAsia="Times New Roman" w:hAnsi="Arial" w:cs="Arial"/>
          <w:sz w:val="24"/>
          <w:szCs w:val="24"/>
        </w:rPr>
        <w:t>Obwieszczenie nastąpiło w dniach: od</w:t>
      </w:r>
      <w:r w:rsidR="0089434C">
        <w:rPr>
          <w:rFonts w:ascii="Arial" w:eastAsia="Times New Roman" w:hAnsi="Arial" w:cs="Arial"/>
          <w:sz w:val="24"/>
          <w:szCs w:val="24"/>
        </w:rPr>
        <w:t xml:space="preserve"> 30.10.2023 r. </w:t>
      </w:r>
      <w:r w:rsidRPr="0089434C">
        <w:rPr>
          <w:rFonts w:ascii="Arial" w:eastAsia="Times New Roman" w:hAnsi="Arial" w:cs="Arial"/>
          <w:sz w:val="24"/>
          <w:szCs w:val="24"/>
        </w:rPr>
        <w:t xml:space="preserve">do </w:t>
      </w:r>
      <w:r w:rsidR="0089434C">
        <w:rPr>
          <w:rFonts w:ascii="Arial" w:eastAsia="Times New Roman" w:hAnsi="Arial" w:cs="Arial"/>
          <w:sz w:val="24"/>
          <w:szCs w:val="24"/>
        </w:rPr>
        <w:t>13.11.2023 r.</w:t>
      </w:r>
      <w:r w:rsidRPr="0089434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E19C08F" w14:textId="2954240F" w:rsidR="00524305" w:rsidRPr="0089434C" w:rsidRDefault="00524305" w:rsidP="0089434C">
      <w:pPr>
        <w:rPr>
          <w:rFonts w:ascii="Arial" w:hAnsi="Arial" w:cs="Arial"/>
          <w:u w:val="single"/>
        </w:rPr>
      </w:pPr>
      <w:r w:rsidRPr="0089434C">
        <w:rPr>
          <w:rFonts w:ascii="Arial" w:hAnsi="Arial" w:cs="Arial"/>
          <w:u w:val="single"/>
        </w:rPr>
        <w:t xml:space="preserve">Otrzymują: </w:t>
      </w:r>
    </w:p>
    <w:p w14:paraId="1CFD1A39" w14:textId="77777777" w:rsidR="00524305" w:rsidRPr="0089434C" w:rsidRDefault="00524305" w:rsidP="0089434C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89434C">
        <w:rPr>
          <w:rFonts w:ascii="Arial" w:hAnsi="Arial" w:cs="Arial"/>
        </w:rPr>
        <w:t>Strony postępowania zawiadamiane w trybie art. 49 k.p.a.,</w:t>
      </w:r>
    </w:p>
    <w:p w14:paraId="285791E7" w14:textId="3B5FFC3B" w:rsidR="00A35110" w:rsidRPr="0089434C" w:rsidRDefault="006D6112" w:rsidP="0089434C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89434C">
        <w:rPr>
          <w:rFonts w:ascii="Arial" w:hAnsi="Arial" w:cs="Arial"/>
        </w:rPr>
        <w:t>W</w:t>
      </w:r>
      <w:r w:rsidR="00524305" w:rsidRPr="0089434C">
        <w:rPr>
          <w:rFonts w:ascii="Arial" w:hAnsi="Arial" w:cs="Arial"/>
        </w:rPr>
        <w:t>OO</w:t>
      </w:r>
      <w:r w:rsidRPr="0089434C">
        <w:rPr>
          <w:rFonts w:ascii="Arial" w:hAnsi="Arial" w:cs="Arial"/>
        </w:rPr>
        <w:t xml:space="preserve">Ś </w:t>
      </w:r>
      <w:r w:rsidR="00524305" w:rsidRPr="0089434C">
        <w:rPr>
          <w:rFonts w:ascii="Arial" w:hAnsi="Arial" w:cs="Arial"/>
        </w:rPr>
        <w:t>a/a.</w:t>
      </w:r>
    </w:p>
    <w:p w14:paraId="63B30AF3" w14:textId="10D3CC76" w:rsidR="00A35110" w:rsidRPr="0089434C" w:rsidRDefault="00A35110" w:rsidP="0089434C">
      <w:pPr>
        <w:spacing w:after="0" w:line="240" w:lineRule="auto"/>
        <w:rPr>
          <w:rFonts w:ascii="Arial" w:hAnsi="Arial" w:cs="Arial"/>
          <w:u w:val="single"/>
        </w:rPr>
      </w:pPr>
      <w:r w:rsidRPr="0089434C">
        <w:rPr>
          <w:rFonts w:ascii="Arial" w:hAnsi="Arial" w:cs="Arial"/>
          <w:u w:val="single"/>
        </w:rPr>
        <w:t>Do wiadomości:</w:t>
      </w:r>
    </w:p>
    <w:p w14:paraId="77DE7B88" w14:textId="4054D09C" w:rsidR="00A35110" w:rsidRPr="0089434C" w:rsidRDefault="00A35110" w:rsidP="0089434C">
      <w:pPr>
        <w:pStyle w:val="Akapitzlist"/>
        <w:numPr>
          <w:ilvl w:val="0"/>
          <w:numId w:val="16"/>
        </w:numPr>
        <w:spacing w:before="240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Pełnomocnik Inwestora</w:t>
      </w:r>
    </w:p>
    <w:p w14:paraId="225759CB" w14:textId="77777777" w:rsidR="00524305" w:rsidRPr="0089434C" w:rsidRDefault="008764F5" w:rsidP="0089434C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89434C">
        <w:rPr>
          <w:rFonts w:ascii="Arial" w:hAnsi="Arial" w:cs="Arial"/>
          <w:sz w:val="20"/>
          <w:szCs w:val="20"/>
        </w:rPr>
        <w:t>A</w:t>
      </w:r>
      <w:r w:rsidR="00085417" w:rsidRPr="0089434C">
        <w:rPr>
          <w:rFonts w:ascii="Arial" w:hAnsi="Arial" w:cs="Arial"/>
          <w:sz w:val="20"/>
          <w:szCs w:val="20"/>
        </w:rPr>
        <w:t xml:space="preserve">rt. </w:t>
      </w:r>
      <w:r w:rsidR="00524305" w:rsidRPr="0089434C">
        <w:rPr>
          <w:rFonts w:ascii="Arial" w:hAnsi="Arial" w:cs="Arial"/>
          <w:sz w:val="20"/>
          <w:szCs w:val="20"/>
        </w:rPr>
        <w:t>74 ust. 3 UUOŚ „Jeżeli liczba stron postępowania w sprawie wydania decyzji o środowiskowych uwarunkowaniach lub innego postępowania dotyczącego tej decyzji przekracza 10, stosuje się art. 49 Kodeksu postępowania administracyjnego”</w:t>
      </w:r>
      <w:r w:rsidRPr="0089434C">
        <w:rPr>
          <w:rFonts w:ascii="Arial" w:hAnsi="Arial" w:cs="Arial"/>
          <w:sz w:val="20"/>
          <w:szCs w:val="20"/>
        </w:rPr>
        <w:t>.</w:t>
      </w:r>
    </w:p>
    <w:p w14:paraId="0C1C8DB3" w14:textId="77777777" w:rsidR="00524305" w:rsidRPr="0089434C" w:rsidRDefault="008764F5" w:rsidP="0089434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9434C">
        <w:rPr>
          <w:rFonts w:ascii="Arial" w:hAnsi="Arial" w:cs="Arial"/>
          <w:sz w:val="20"/>
          <w:szCs w:val="20"/>
        </w:rPr>
        <w:t>A</w:t>
      </w:r>
      <w:r w:rsidR="00524305" w:rsidRPr="0089434C">
        <w:rPr>
          <w:rFonts w:ascii="Arial" w:hAnsi="Arial" w:cs="Arial"/>
          <w:sz w:val="20"/>
          <w:szCs w:val="20"/>
        </w:rPr>
        <w:t>rt. 49 § 1 k.p.a. „</w:t>
      </w:r>
      <w:r w:rsidR="00524305" w:rsidRPr="0089434C">
        <w:rPr>
          <w:rFonts w:ascii="Arial" w:hAnsi="Arial" w:cs="Arial"/>
          <w:color w:val="000000"/>
          <w:sz w:val="20"/>
          <w:szCs w:val="20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</w:t>
      </w:r>
      <w:r w:rsidR="00524305" w:rsidRPr="0089434C">
        <w:rPr>
          <w:rFonts w:ascii="Arial" w:hAnsi="Arial" w:cs="Arial"/>
          <w:color w:val="000000"/>
          <w:sz w:val="20"/>
          <w:szCs w:val="20"/>
        </w:rPr>
        <w:lastRenderedPageBreak/>
        <w:t>pisma w Biuletynie Informacji Publicznej na stronie podmiotowej właściwego organu administracji publicznej</w:t>
      </w:r>
      <w:r w:rsidR="00524305" w:rsidRPr="0089434C">
        <w:rPr>
          <w:rFonts w:ascii="Arial" w:hAnsi="Arial" w:cs="Arial"/>
          <w:sz w:val="20"/>
          <w:szCs w:val="20"/>
        </w:rPr>
        <w:t xml:space="preserve">”. </w:t>
      </w:r>
    </w:p>
    <w:p w14:paraId="23058575" w14:textId="28D5A18B" w:rsidR="00524305" w:rsidRPr="0089434C" w:rsidRDefault="008764F5" w:rsidP="0089434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9434C">
        <w:rPr>
          <w:rFonts w:ascii="Arial" w:hAnsi="Arial" w:cs="Arial"/>
          <w:sz w:val="20"/>
          <w:szCs w:val="20"/>
        </w:rPr>
        <w:t>A</w:t>
      </w:r>
      <w:r w:rsidR="00524305" w:rsidRPr="0089434C">
        <w:rPr>
          <w:rFonts w:ascii="Arial" w:hAnsi="Arial" w:cs="Arial"/>
          <w:sz w:val="20"/>
          <w:szCs w:val="20"/>
        </w:rPr>
        <w:t>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40644D7" w14:textId="77777777" w:rsidR="000E1BDE" w:rsidRPr="0089434C" w:rsidRDefault="000E1BDE" w:rsidP="0089434C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6F8BB30F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5D61472D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77F46595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75E9F5F8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2B8E1A37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059071D9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16C3859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7FBA6FBE" w14:textId="77777777" w:rsidR="000E1BDE" w:rsidRPr="0089434C" w:rsidRDefault="000E1BDE" w:rsidP="0089434C">
      <w:pPr>
        <w:spacing w:after="0"/>
        <w:rPr>
          <w:rFonts w:ascii="Arial" w:hAnsi="Arial" w:cs="Arial"/>
        </w:rPr>
      </w:pPr>
      <w:r w:rsidRPr="0089434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2E5DBBD1" w14:textId="77777777" w:rsidR="000E1BDE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89434C">
          <w:rPr>
            <w:rStyle w:val="Hipercze"/>
            <w:rFonts w:ascii="Arial" w:hAnsi="Arial" w:cs="Arial"/>
            <w:sz w:val="22"/>
            <w:szCs w:val="22"/>
            <w:u w:val="none"/>
          </w:rPr>
          <w:t>iod@katowice.rdos.gov.pl</w:t>
        </w:r>
      </w:hyperlink>
    </w:p>
    <w:p w14:paraId="25DD8DA8" w14:textId="6C5C37CD" w:rsidR="00791C6D" w:rsidRPr="0089434C" w:rsidRDefault="000E1BDE" w:rsidP="0089434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89434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9434C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9AC0" w14:textId="77777777" w:rsidR="00F469E0" w:rsidRDefault="00F469E0" w:rsidP="00DA7D2C">
      <w:pPr>
        <w:spacing w:after="0" w:line="240" w:lineRule="auto"/>
      </w:pPr>
      <w:r>
        <w:separator/>
      </w:r>
    </w:p>
  </w:endnote>
  <w:endnote w:type="continuationSeparator" w:id="0">
    <w:p w14:paraId="147E80E5" w14:textId="77777777" w:rsidR="00F469E0" w:rsidRDefault="00F469E0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724A" w14:textId="77777777" w:rsidR="00037978" w:rsidRPr="00037978" w:rsidRDefault="00037978" w:rsidP="00C927A8">
    <w:pPr>
      <w:pStyle w:val="Stopka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1B26A" w14:textId="77777777" w:rsidR="00F469E0" w:rsidRDefault="00F469E0" w:rsidP="00DA7D2C">
      <w:pPr>
        <w:spacing w:after="0" w:line="240" w:lineRule="auto"/>
      </w:pPr>
      <w:r>
        <w:separator/>
      </w:r>
    </w:p>
  </w:footnote>
  <w:footnote w:type="continuationSeparator" w:id="0">
    <w:p w14:paraId="5B1C244D" w14:textId="77777777" w:rsidR="00F469E0" w:rsidRDefault="00F469E0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6C85A2D"/>
    <w:multiLevelType w:val="hybridMultilevel"/>
    <w:tmpl w:val="674EB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11106">
    <w:abstractNumId w:val="0"/>
  </w:num>
  <w:num w:numId="2" w16cid:durableId="28798898">
    <w:abstractNumId w:val="8"/>
  </w:num>
  <w:num w:numId="3" w16cid:durableId="1721637697">
    <w:abstractNumId w:val="1"/>
  </w:num>
  <w:num w:numId="4" w16cid:durableId="339237216">
    <w:abstractNumId w:val="11"/>
  </w:num>
  <w:num w:numId="5" w16cid:durableId="1587374386">
    <w:abstractNumId w:val="4"/>
  </w:num>
  <w:num w:numId="6" w16cid:durableId="1794054210">
    <w:abstractNumId w:val="12"/>
  </w:num>
  <w:num w:numId="7" w16cid:durableId="263072952">
    <w:abstractNumId w:val="15"/>
  </w:num>
  <w:num w:numId="8" w16cid:durableId="2356763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4864866">
    <w:abstractNumId w:val="7"/>
  </w:num>
  <w:num w:numId="10" w16cid:durableId="1639530245">
    <w:abstractNumId w:val="3"/>
  </w:num>
  <w:num w:numId="11" w16cid:durableId="207767809">
    <w:abstractNumId w:val="5"/>
  </w:num>
  <w:num w:numId="12" w16cid:durableId="452797723">
    <w:abstractNumId w:val="2"/>
  </w:num>
  <w:num w:numId="13" w16cid:durableId="1026827012">
    <w:abstractNumId w:val="6"/>
  </w:num>
  <w:num w:numId="14" w16cid:durableId="487867155">
    <w:abstractNumId w:val="13"/>
  </w:num>
  <w:num w:numId="15" w16cid:durableId="5721602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623239">
    <w:abstractNumId w:val="10"/>
  </w:num>
  <w:num w:numId="17" w16cid:durableId="2003582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2C"/>
    <w:rsid w:val="000216C8"/>
    <w:rsid w:val="00037978"/>
    <w:rsid w:val="00045370"/>
    <w:rsid w:val="00047567"/>
    <w:rsid w:val="0006156D"/>
    <w:rsid w:val="00085417"/>
    <w:rsid w:val="00095503"/>
    <w:rsid w:val="00096874"/>
    <w:rsid w:val="000A57DA"/>
    <w:rsid w:val="000B20C5"/>
    <w:rsid w:val="000D0C6D"/>
    <w:rsid w:val="000E1BDE"/>
    <w:rsid w:val="00107DA3"/>
    <w:rsid w:val="00147BDA"/>
    <w:rsid w:val="001514CE"/>
    <w:rsid w:val="001719F2"/>
    <w:rsid w:val="00182DA1"/>
    <w:rsid w:val="001B3CDB"/>
    <w:rsid w:val="001D323E"/>
    <w:rsid w:val="002055AB"/>
    <w:rsid w:val="00244442"/>
    <w:rsid w:val="00257FA3"/>
    <w:rsid w:val="0027094A"/>
    <w:rsid w:val="002750CD"/>
    <w:rsid w:val="002C3276"/>
    <w:rsid w:val="0030623F"/>
    <w:rsid w:val="00306E76"/>
    <w:rsid w:val="00311DE8"/>
    <w:rsid w:val="00337DBF"/>
    <w:rsid w:val="0038572D"/>
    <w:rsid w:val="003C1692"/>
    <w:rsid w:val="003E4E42"/>
    <w:rsid w:val="003F6DDB"/>
    <w:rsid w:val="004208F9"/>
    <w:rsid w:val="00492119"/>
    <w:rsid w:val="004A02C9"/>
    <w:rsid w:val="004A429C"/>
    <w:rsid w:val="0050409E"/>
    <w:rsid w:val="00507D3E"/>
    <w:rsid w:val="00524305"/>
    <w:rsid w:val="0055193A"/>
    <w:rsid w:val="0059145B"/>
    <w:rsid w:val="005E48D5"/>
    <w:rsid w:val="00615D50"/>
    <w:rsid w:val="006424B9"/>
    <w:rsid w:val="00656BBC"/>
    <w:rsid w:val="00670B04"/>
    <w:rsid w:val="00670B50"/>
    <w:rsid w:val="006908CB"/>
    <w:rsid w:val="006A1563"/>
    <w:rsid w:val="006B3A1C"/>
    <w:rsid w:val="006D6112"/>
    <w:rsid w:val="006F1DB8"/>
    <w:rsid w:val="006F51EF"/>
    <w:rsid w:val="00716BCA"/>
    <w:rsid w:val="00734FE4"/>
    <w:rsid w:val="00761299"/>
    <w:rsid w:val="00787014"/>
    <w:rsid w:val="00791C6D"/>
    <w:rsid w:val="00833433"/>
    <w:rsid w:val="00865C78"/>
    <w:rsid w:val="008764F5"/>
    <w:rsid w:val="0089434C"/>
    <w:rsid w:val="008A68E9"/>
    <w:rsid w:val="008D5313"/>
    <w:rsid w:val="00904807"/>
    <w:rsid w:val="00913AB6"/>
    <w:rsid w:val="00955744"/>
    <w:rsid w:val="009E21FB"/>
    <w:rsid w:val="00A35110"/>
    <w:rsid w:val="00A62835"/>
    <w:rsid w:val="00A76168"/>
    <w:rsid w:val="00AA1CBF"/>
    <w:rsid w:val="00AC6FD0"/>
    <w:rsid w:val="00AF6EE0"/>
    <w:rsid w:val="00B559F5"/>
    <w:rsid w:val="00B60C5F"/>
    <w:rsid w:val="00B80F42"/>
    <w:rsid w:val="00B932E9"/>
    <w:rsid w:val="00BA3D50"/>
    <w:rsid w:val="00BD158C"/>
    <w:rsid w:val="00BD2406"/>
    <w:rsid w:val="00C15748"/>
    <w:rsid w:val="00C26C7D"/>
    <w:rsid w:val="00C42B8F"/>
    <w:rsid w:val="00C432E2"/>
    <w:rsid w:val="00C8538B"/>
    <w:rsid w:val="00C927A8"/>
    <w:rsid w:val="00C97A70"/>
    <w:rsid w:val="00CA1836"/>
    <w:rsid w:val="00CB1D15"/>
    <w:rsid w:val="00D1359E"/>
    <w:rsid w:val="00D308C7"/>
    <w:rsid w:val="00D4314A"/>
    <w:rsid w:val="00D66A32"/>
    <w:rsid w:val="00D83F74"/>
    <w:rsid w:val="00DA7D2C"/>
    <w:rsid w:val="00DE273C"/>
    <w:rsid w:val="00E536B3"/>
    <w:rsid w:val="00ED3C94"/>
    <w:rsid w:val="00EF7045"/>
    <w:rsid w:val="00F3386B"/>
    <w:rsid w:val="00F469E0"/>
    <w:rsid w:val="00F55060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3261D"/>
  <w15:docId w15:val="{D703407C-1C1A-4C9C-9606-3E9042D5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5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5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417"/>
    <w:rPr>
      <w:sz w:val="20"/>
      <w:szCs w:val="20"/>
    </w:rPr>
  </w:style>
  <w:style w:type="paragraph" w:styleId="Poprawka">
    <w:name w:val="Revision"/>
    <w:hidden/>
    <w:uiPriority w:val="99"/>
    <w:semiHidden/>
    <w:rsid w:val="008764F5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1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2</cp:revision>
  <dcterms:created xsi:type="dcterms:W3CDTF">2023-10-30T11:43:00Z</dcterms:created>
  <dcterms:modified xsi:type="dcterms:W3CDTF">2023-10-30T11:43:00Z</dcterms:modified>
</cp:coreProperties>
</file>