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09" w:rsidRDefault="008A7656" w:rsidP="0079602B">
      <w:pPr>
        <w:spacing w:before="120" w:after="12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B0509">
        <w:rPr>
          <w:rFonts w:ascii="Arial" w:hAnsi="Arial" w:cs="Arial"/>
          <w:b/>
          <w:sz w:val="20"/>
          <w:szCs w:val="20"/>
        </w:rPr>
        <w:t>DKA.III.0320.2.2024</w:t>
      </w:r>
    </w:p>
    <w:p w:rsidR="00FF45E0" w:rsidRPr="00DB4E3F" w:rsidRDefault="008A7656" w:rsidP="0079602B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DB4E3F">
        <w:rPr>
          <w:rFonts w:ascii="Arial" w:hAnsi="Arial" w:cs="Arial"/>
          <w:b/>
          <w:sz w:val="20"/>
          <w:szCs w:val="20"/>
        </w:rPr>
        <w:t xml:space="preserve">IK: </w:t>
      </w:r>
      <w:r>
        <w:rPr>
          <w:rFonts w:ascii="Arial" w:hAnsi="Arial" w:cs="Arial"/>
          <w:b/>
          <w:sz w:val="20"/>
          <w:szCs w:val="20"/>
        </w:rPr>
        <w:t>943442</w:t>
      </w:r>
    </w:p>
    <w:p w:rsidR="007F4A6F" w:rsidRPr="00DB4E3F" w:rsidRDefault="008A7656" w:rsidP="0079602B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DB4E3F">
        <w:rPr>
          <w:rFonts w:ascii="Arial" w:hAnsi="Arial" w:cs="Arial"/>
          <w:b/>
          <w:sz w:val="20"/>
          <w:szCs w:val="20"/>
        </w:rPr>
        <w:t>Sprawozdanie z wykonania planu działalności</w:t>
      </w:r>
      <w:r w:rsidRPr="00DB4E3F">
        <w:rPr>
          <w:rFonts w:ascii="Arial" w:hAnsi="Arial" w:cs="Arial"/>
          <w:b/>
          <w:sz w:val="20"/>
          <w:szCs w:val="20"/>
        </w:rPr>
        <w:t xml:space="preserve"> </w:t>
      </w:r>
      <w:r w:rsidRPr="00DB4E3F">
        <w:rPr>
          <w:rFonts w:ascii="Arial" w:hAnsi="Arial" w:cs="Arial"/>
          <w:b/>
          <w:sz w:val="20"/>
          <w:szCs w:val="20"/>
        </w:rPr>
        <w:t xml:space="preserve">Ministra </w:t>
      </w:r>
      <w:r w:rsidRPr="00DB4E3F">
        <w:rPr>
          <w:rFonts w:ascii="Arial" w:hAnsi="Arial" w:cs="Arial"/>
          <w:b/>
          <w:sz w:val="20"/>
          <w:szCs w:val="20"/>
        </w:rPr>
        <w:t xml:space="preserve">Aktywów Państwowych </w:t>
      </w:r>
      <w:r w:rsidRPr="00DB4E3F">
        <w:rPr>
          <w:rFonts w:ascii="Arial" w:hAnsi="Arial" w:cs="Arial"/>
          <w:b/>
          <w:sz w:val="20"/>
          <w:szCs w:val="20"/>
        </w:rPr>
        <w:t>za rok 20</w:t>
      </w:r>
      <w:r w:rsidRPr="00DB4E3F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3</w:t>
      </w:r>
    </w:p>
    <w:p w:rsidR="007F4A6F" w:rsidRPr="00DB4E3F" w:rsidRDefault="008A7656" w:rsidP="0079602B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DB4E3F">
        <w:rPr>
          <w:rFonts w:ascii="Arial" w:hAnsi="Arial" w:cs="Arial"/>
          <w:b/>
          <w:sz w:val="20"/>
          <w:szCs w:val="20"/>
        </w:rPr>
        <w:t xml:space="preserve">dla działów administracji rządowej: </w:t>
      </w:r>
      <w:r w:rsidRPr="00DB4E3F">
        <w:rPr>
          <w:rFonts w:ascii="Arial" w:hAnsi="Arial" w:cs="Arial"/>
          <w:b/>
          <w:sz w:val="20"/>
          <w:szCs w:val="20"/>
        </w:rPr>
        <w:t>aktywa państwowe, gospodarka złożami kopalin</w:t>
      </w:r>
      <w:r w:rsidRPr="00DB4E3F">
        <w:rPr>
          <w:rFonts w:ascii="Arial" w:hAnsi="Arial" w:cs="Arial"/>
          <w:b/>
          <w:sz w:val="20"/>
          <w:szCs w:val="20"/>
        </w:rPr>
        <w:t>, łączność</w:t>
      </w:r>
    </w:p>
    <w:p w:rsidR="007F4A6F" w:rsidRPr="00DB4E3F" w:rsidRDefault="008A7656" w:rsidP="0079602B">
      <w:pPr>
        <w:spacing w:before="120" w:after="120"/>
        <w:jc w:val="left"/>
        <w:rPr>
          <w:rFonts w:ascii="Arial" w:hAnsi="Arial" w:cs="Arial"/>
          <w:b/>
          <w:sz w:val="20"/>
          <w:szCs w:val="20"/>
        </w:rPr>
      </w:pPr>
    </w:p>
    <w:p w:rsidR="007F4A6F" w:rsidRPr="00DB4E3F" w:rsidRDefault="008A7656" w:rsidP="0079602B">
      <w:pPr>
        <w:spacing w:before="120" w:after="120"/>
        <w:jc w:val="left"/>
        <w:rPr>
          <w:rFonts w:ascii="Arial" w:hAnsi="Arial" w:cs="Arial"/>
          <w:b/>
          <w:sz w:val="20"/>
          <w:szCs w:val="20"/>
        </w:rPr>
      </w:pPr>
      <w:r w:rsidRPr="00DB4E3F">
        <w:rPr>
          <w:rFonts w:ascii="Arial" w:hAnsi="Arial" w:cs="Arial"/>
          <w:b/>
          <w:sz w:val="20"/>
          <w:szCs w:val="20"/>
        </w:rPr>
        <w:t xml:space="preserve">CZĘŚĆ A: Realizacja najważniejszych celów w </w:t>
      </w:r>
      <w:r w:rsidRPr="00DB4E3F">
        <w:rPr>
          <w:rFonts w:ascii="Arial" w:hAnsi="Arial" w:cs="Arial"/>
          <w:b/>
          <w:sz w:val="20"/>
          <w:szCs w:val="20"/>
        </w:rPr>
        <w:t>roku 20</w:t>
      </w:r>
      <w:r w:rsidRPr="00DB4E3F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3</w:t>
      </w:r>
    </w:p>
    <w:p w:rsidR="007F4A6F" w:rsidRPr="00DB4E3F" w:rsidRDefault="008A7656" w:rsidP="0079602B">
      <w:pPr>
        <w:spacing w:before="120" w:after="120"/>
        <w:ind w:left="-57"/>
        <w:jc w:val="left"/>
        <w:rPr>
          <w:rFonts w:ascii="Arial" w:hAnsi="Arial" w:cs="Arial"/>
          <w:i/>
          <w:iCs/>
          <w:color w:val="000000"/>
          <w:sz w:val="20"/>
          <w:szCs w:val="20"/>
        </w:rPr>
      </w:pPr>
      <w:r w:rsidRPr="00DB4E3F">
        <w:rPr>
          <w:rFonts w:ascii="Arial" w:hAnsi="Arial" w:cs="Arial"/>
          <w:i/>
          <w:iCs/>
          <w:color w:val="000000"/>
          <w:sz w:val="20"/>
          <w:szCs w:val="20"/>
        </w:rPr>
        <w:t>(w tej części sprawozdania należy wymienić cele wskazane w części A planu na rok, którego dotyczy sprawozdanie)</w:t>
      </w:r>
    </w:p>
    <w:tbl>
      <w:tblPr>
        <w:tblStyle w:val="Tabela-Siatka"/>
        <w:tblW w:w="16101" w:type="dxa"/>
        <w:tblLook w:val="04A0" w:firstRow="1" w:lastRow="0" w:firstColumn="1" w:lastColumn="0" w:noHBand="0" w:noVBand="1"/>
      </w:tblPr>
      <w:tblGrid>
        <w:gridCol w:w="846"/>
        <w:gridCol w:w="1997"/>
        <w:gridCol w:w="2829"/>
        <w:gridCol w:w="1889"/>
        <w:gridCol w:w="1970"/>
        <w:gridCol w:w="3229"/>
        <w:gridCol w:w="3341"/>
      </w:tblGrid>
      <w:tr w:rsidR="00AF2FB1" w:rsidTr="00544C12">
        <w:trPr>
          <w:tblHeader/>
        </w:trPr>
        <w:tc>
          <w:tcPr>
            <w:tcW w:w="846" w:type="dxa"/>
            <w:vMerge w:val="restart"/>
            <w:shd w:val="clear" w:color="auto" w:fill="D9E2F3" w:themeFill="accent5" w:themeFillTint="33"/>
            <w:vAlign w:val="center"/>
          </w:tcPr>
          <w:p w:rsidR="007F4A6F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97" w:type="dxa"/>
            <w:vMerge w:val="restart"/>
            <w:shd w:val="clear" w:color="auto" w:fill="D9E2F3" w:themeFill="accent5" w:themeFillTint="33"/>
            <w:vAlign w:val="center"/>
          </w:tcPr>
          <w:p w:rsidR="007F4A6F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6688" w:type="dxa"/>
            <w:gridSpan w:val="3"/>
            <w:shd w:val="clear" w:color="auto" w:fill="D9E2F3" w:themeFill="accent5" w:themeFillTint="33"/>
            <w:vAlign w:val="center"/>
          </w:tcPr>
          <w:p w:rsidR="007F4A6F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3229" w:type="dxa"/>
            <w:vMerge w:val="restart"/>
            <w:shd w:val="clear" w:color="auto" w:fill="D9E2F3" w:themeFill="accent5" w:themeFillTint="33"/>
            <w:vAlign w:val="center"/>
          </w:tcPr>
          <w:p w:rsidR="007F4A6F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Najważniejsze planowane zadania służące realizacji celu</w:t>
            </w:r>
          </w:p>
        </w:tc>
        <w:tc>
          <w:tcPr>
            <w:tcW w:w="3341" w:type="dxa"/>
            <w:vMerge w:val="restart"/>
            <w:shd w:val="clear" w:color="auto" w:fill="D9E2F3" w:themeFill="accent5" w:themeFillTint="33"/>
            <w:vAlign w:val="center"/>
          </w:tcPr>
          <w:p w:rsidR="007F4A6F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 xml:space="preserve">Najważniejsze podjęte </w:t>
            </w:r>
            <w:r w:rsidRPr="00DB4E3F">
              <w:rPr>
                <w:rFonts w:ascii="Arial" w:hAnsi="Arial" w:cs="Arial"/>
                <w:b/>
                <w:sz w:val="20"/>
                <w:szCs w:val="20"/>
              </w:rPr>
              <w:t>zadania służące realizacji celu</w:t>
            </w:r>
          </w:p>
        </w:tc>
      </w:tr>
      <w:tr w:rsidR="00AF2FB1" w:rsidTr="00544C12">
        <w:trPr>
          <w:tblHeader/>
        </w:trPr>
        <w:tc>
          <w:tcPr>
            <w:tcW w:w="846" w:type="dxa"/>
            <w:vMerge/>
            <w:shd w:val="clear" w:color="auto" w:fill="D9E2F3" w:themeFill="accent5" w:themeFillTint="33"/>
            <w:vAlign w:val="center"/>
          </w:tcPr>
          <w:p w:rsidR="007F4A6F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7" w:type="dxa"/>
            <w:vMerge/>
            <w:shd w:val="clear" w:color="auto" w:fill="D9E2F3" w:themeFill="accent5" w:themeFillTint="33"/>
          </w:tcPr>
          <w:p w:rsidR="007F4A6F" w:rsidRPr="00DB4E3F" w:rsidRDefault="008A7656" w:rsidP="0079602B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shd w:val="clear" w:color="auto" w:fill="D9E2F3" w:themeFill="accent5" w:themeFillTint="33"/>
            <w:vAlign w:val="center"/>
          </w:tcPr>
          <w:p w:rsidR="007F4A6F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889" w:type="dxa"/>
            <w:shd w:val="clear" w:color="auto" w:fill="D9E2F3" w:themeFill="accent5" w:themeFillTint="33"/>
            <w:vAlign w:val="center"/>
          </w:tcPr>
          <w:p w:rsidR="007F4A6F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planowana wartość do osiągniecia na koniec roku, którego dotyczy sprawozdanie</w:t>
            </w:r>
          </w:p>
        </w:tc>
        <w:tc>
          <w:tcPr>
            <w:tcW w:w="1970" w:type="dxa"/>
            <w:shd w:val="clear" w:color="auto" w:fill="D9E2F3" w:themeFill="accent5" w:themeFillTint="33"/>
            <w:vAlign w:val="center"/>
          </w:tcPr>
          <w:p w:rsidR="007F4A6F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osiągnięta wartość na koniec roku, którego dotyczy sprawozdanie</w:t>
            </w:r>
          </w:p>
        </w:tc>
        <w:tc>
          <w:tcPr>
            <w:tcW w:w="3229" w:type="dxa"/>
            <w:vMerge/>
            <w:shd w:val="clear" w:color="auto" w:fill="D9E2F3" w:themeFill="accent5" w:themeFillTint="33"/>
          </w:tcPr>
          <w:p w:rsidR="007F4A6F" w:rsidRPr="00DB4E3F" w:rsidRDefault="008A7656" w:rsidP="0079602B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41" w:type="dxa"/>
            <w:vMerge/>
            <w:shd w:val="clear" w:color="auto" w:fill="D9E2F3" w:themeFill="accent5" w:themeFillTint="33"/>
          </w:tcPr>
          <w:p w:rsidR="007F4A6F" w:rsidRPr="00DB4E3F" w:rsidRDefault="008A7656" w:rsidP="0079602B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2FB1" w:rsidTr="00544C12">
        <w:trPr>
          <w:tblHeader/>
        </w:trPr>
        <w:tc>
          <w:tcPr>
            <w:tcW w:w="846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97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29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89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970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229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341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F2FB1" w:rsidTr="00544C12">
        <w:tc>
          <w:tcPr>
            <w:tcW w:w="846" w:type="dxa"/>
            <w:vMerge w:val="restart"/>
            <w:vAlign w:val="center"/>
          </w:tcPr>
          <w:p w:rsidR="002A150D" w:rsidRPr="00DB4E3F" w:rsidRDefault="008A7656" w:rsidP="00E21D5F">
            <w:pPr>
              <w:pStyle w:val="Akapitzlist"/>
              <w:numPr>
                <w:ilvl w:val="0"/>
                <w:numId w:val="6"/>
              </w:numPr>
              <w:spacing w:before="60" w:after="60"/>
              <w:ind w:left="592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</w:tcPr>
          <w:p w:rsidR="002A150D" w:rsidRPr="00DB4E3F" w:rsidRDefault="008A7656" w:rsidP="0079602B">
            <w:pPr>
              <w:pStyle w:val="trescpisma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DB4E3F">
              <w:rPr>
                <w:rFonts w:ascii="Arial" w:hAnsi="Arial" w:cs="Arial"/>
                <w:sz w:val="20"/>
                <w:szCs w:val="20"/>
              </w:rPr>
              <w:t xml:space="preserve">Realizacja interesów Skarbu Państwa w podmiotach </w:t>
            </w:r>
            <w:r w:rsidRPr="00DB4E3F">
              <w:rPr>
                <w:rFonts w:ascii="Arial" w:hAnsi="Arial" w:cs="Arial"/>
                <w:sz w:val="20"/>
                <w:szCs w:val="20"/>
              </w:rPr>
              <w:t>nadzorowanych i podległych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9" w:type="dxa"/>
            <w:shd w:val="clear" w:color="auto" w:fill="auto"/>
          </w:tcPr>
          <w:p w:rsidR="002A150D" w:rsidRPr="00DB4E3F" w:rsidRDefault="008A7656" w:rsidP="0079602B">
            <w:pPr>
              <w:pStyle w:val="Akapitzlist"/>
              <w:spacing w:before="60" w:after="60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E3F">
              <w:rPr>
                <w:rFonts w:ascii="Arial" w:hAnsi="Arial" w:cs="Arial"/>
                <w:sz w:val="20"/>
                <w:szCs w:val="20"/>
              </w:rPr>
              <w:t>Wykonywanie praw z akcji/udziałów w związku z Walnym Zgromadzeniem (WZ)/Zgromadzeniem Wspólników (ZW) spółek z udziałem Skarbu Państwa, w których prawa z akcji i udziałów wykonuje minister właściwy do spraw aktywów państwowych (</w:t>
            </w:r>
            <w:r w:rsidRPr="00DB4E3F">
              <w:rPr>
                <w:rFonts w:ascii="Arial" w:hAnsi="Arial" w:cs="Arial"/>
                <w:sz w:val="20"/>
                <w:szCs w:val="20"/>
              </w:rPr>
              <w:t xml:space="preserve">w %)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B4E3F">
              <w:rPr>
                <w:rFonts w:ascii="Arial" w:hAnsi="Arial" w:cs="Arial"/>
                <w:sz w:val="20"/>
                <w:szCs w:val="20"/>
              </w:rPr>
              <w:t>– (notatka na Walne Zgromadzenie/Zgromadzenie Wspólników przez łączną liczbę odbytych WZ/ZW)</w:t>
            </w:r>
          </w:p>
        </w:tc>
        <w:tc>
          <w:tcPr>
            <w:tcW w:w="1889" w:type="dxa"/>
          </w:tcPr>
          <w:p w:rsidR="002A150D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E3F">
              <w:rPr>
                <w:rFonts w:ascii="Arial" w:hAnsi="Arial" w:cs="Arial"/>
                <w:sz w:val="20"/>
                <w:szCs w:val="20"/>
              </w:rPr>
              <w:t>≥ 80%</w:t>
            </w:r>
          </w:p>
        </w:tc>
        <w:tc>
          <w:tcPr>
            <w:tcW w:w="1970" w:type="dxa"/>
            <w:shd w:val="clear" w:color="auto" w:fill="auto"/>
          </w:tcPr>
          <w:p w:rsidR="002A150D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229" w:type="dxa"/>
          </w:tcPr>
          <w:p w:rsidR="002A150D" w:rsidRPr="00DB4E3F" w:rsidRDefault="008A7656" w:rsidP="00796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E3F">
              <w:rPr>
                <w:rFonts w:ascii="Arial" w:hAnsi="Arial" w:cs="Arial"/>
                <w:sz w:val="20"/>
                <w:szCs w:val="20"/>
              </w:rPr>
              <w:t xml:space="preserve">Zapewnienie właściwego nadzoru właścicielskiego i ochrony praw i interesów w spółkach z udziałem Skarbu Państwa, w których prawa </w:t>
            </w:r>
            <w:r w:rsidRPr="00DB4E3F">
              <w:rPr>
                <w:rFonts w:ascii="Arial" w:hAnsi="Arial" w:cs="Arial"/>
                <w:sz w:val="20"/>
                <w:szCs w:val="20"/>
              </w:rPr>
              <w:t>z akcji/udziałów wykonuje minister właściwy do spraw aktywów państwowych.</w:t>
            </w:r>
          </w:p>
        </w:tc>
        <w:tc>
          <w:tcPr>
            <w:tcW w:w="3341" w:type="dxa"/>
            <w:shd w:val="clear" w:color="auto" w:fill="auto"/>
          </w:tcPr>
          <w:p w:rsidR="002A150D" w:rsidRPr="00651121" w:rsidRDefault="008A7656" w:rsidP="00651121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51121">
              <w:rPr>
                <w:rFonts w:ascii="Arial" w:hAnsi="Arial" w:cs="Arial"/>
                <w:sz w:val="20"/>
                <w:szCs w:val="20"/>
              </w:rPr>
              <w:t xml:space="preserve">Zapewnienie właściwego nadzoru właścicielskiego i ochrony praw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51121">
              <w:rPr>
                <w:rFonts w:ascii="Arial" w:hAnsi="Arial" w:cs="Arial"/>
                <w:sz w:val="20"/>
                <w:szCs w:val="20"/>
              </w:rPr>
              <w:t>i interesów w spółkach z udziałem Skarbu Państwa, w których prawa z akcji/udziałów wykonuje minister właściwy do spraw</w:t>
            </w:r>
            <w:r w:rsidRPr="00651121">
              <w:rPr>
                <w:rFonts w:ascii="Arial" w:hAnsi="Arial" w:cs="Arial"/>
                <w:sz w:val="20"/>
                <w:szCs w:val="20"/>
              </w:rPr>
              <w:t xml:space="preserve"> aktywów państwowych.</w:t>
            </w:r>
          </w:p>
        </w:tc>
      </w:tr>
      <w:tr w:rsidR="00AF2FB1" w:rsidTr="00544C12">
        <w:tc>
          <w:tcPr>
            <w:tcW w:w="846" w:type="dxa"/>
            <w:vMerge/>
            <w:vAlign w:val="center"/>
          </w:tcPr>
          <w:p w:rsidR="002A150D" w:rsidRPr="00DB4E3F" w:rsidRDefault="008A7656" w:rsidP="00E21D5F">
            <w:pPr>
              <w:pStyle w:val="Akapitzlist"/>
              <w:numPr>
                <w:ilvl w:val="0"/>
                <w:numId w:val="6"/>
              </w:numPr>
              <w:spacing w:before="60" w:after="60"/>
              <w:ind w:left="592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:rsidR="002A150D" w:rsidRPr="00DB4E3F" w:rsidRDefault="008A7656" w:rsidP="0079602B">
            <w:pPr>
              <w:pStyle w:val="trescpisma"/>
              <w:shd w:val="clear" w:color="auto" w:fill="FFFFFF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:rsidR="002A150D" w:rsidRPr="001B0509" w:rsidRDefault="008A7656" w:rsidP="0079602B">
            <w:pPr>
              <w:tabs>
                <w:tab w:val="right" w:pos="1850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B0509">
              <w:rPr>
                <w:rFonts w:ascii="Arial" w:hAnsi="Arial" w:cs="Arial"/>
                <w:sz w:val="20"/>
                <w:szCs w:val="20"/>
              </w:rPr>
              <w:t xml:space="preserve">Terminowość podejmowanych działań – Stosunek liczby spraw </w:t>
            </w:r>
            <w:r w:rsidRPr="001B0509">
              <w:rPr>
                <w:rFonts w:ascii="Arial" w:hAnsi="Arial" w:cs="Arial"/>
                <w:sz w:val="20"/>
                <w:szCs w:val="20"/>
              </w:rPr>
              <w:lastRenderedPageBreak/>
              <w:t>podejmowanych niezwłocznie (nie później niż 10 dni roboczych od wpływu pisma do właściwej komórki organizacyjnej) do liczby wszystkich spraw</w:t>
            </w:r>
          </w:p>
        </w:tc>
        <w:tc>
          <w:tcPr>
            <w:tcW w:w="1889" w:type="dxa"/>
          </w:tcPr>
          <w:p w:rsidR="002A150D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509">
              <w:rPr>
                <w:rFonts w:ascii="Arial" w:hAnsi="Arial" w:cs="Arial"/>
                <w:sz w:val="20"/>
                <w:szCs w:val="20"/>
              </w:rPr>
              <w:lastRenderedPageBreak/>
              <w:t>≥ 8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B050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970" w:type="dxa"/>
          </w:tcPr>
          <w:p w:rsidR="002A150D" w:rsidRPr="00DB4E3F" w:rsidRDefault="008A7656" w:rsidP="00F14F6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229" w:type="dxa"/>
          </w:tcPr>
          <w:p w:rsidR="002A150D" w:rsidRPr="001B0509" w:rsidRDefault="008A7656" w:rsidP="00796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14F6D">
              <w:rPr>
                <w:rFonts w:ascii="Arial" w:hAnsi="Arial" w:cs="Arial"/>
                <w:sz w:val="20"/>
                <w:szCs w:val="20"/>
              </w:rPr>
              <w:t xml:space="preserve">Realizacja zadań wynikających z nadzoru Ministra Aktywów </w:t>
            </w:r>
            <w:r w:rsidRPr="00F14F6D">
              <w:rPr>
                <w:rFonts w:ascii="Arial" w:hAnsi="Arial" w:cs="Arial"/>
                <w:sz w:val="20"/>
                <w:szCs w:val="20"/>
              </w:rPr>
              <w:lastRenderedPageBreak/>
              <w:t>Państwowych nad Prezesem Wyższego Urzędu Górniczego.</w:t>
            </w:r>
          </w:p>
        </w:tc>
        <w:tc>
          <w:tcPr>
            <w:tcW w:w="3341" w:type="dxa"/>
            <w:shd w:val="clear" w:color="auto" w:fill="auto"/>
          </w:tcPr>
          <w:p w:rsidR="002A150D" w:rsidRPr="001B0509" w:rsidRDefault="008A7656" w:rsidP="0079602B">
            <w:pPr>
              <w:spacing w:before="60" w:after="60"/>
              <w:jc w:val="left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F14F6D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Realizacja zadań wynikających z nadzoru ministra właściwego do spraw aktywów państwowych </w:t>
            </w:r>
            <w:r w:rsidRPr="00F14F6D">
              <w:rPr>
                <w:rFonts w:ascii="Arial" w:hAnsi="Arial" w:cs="Arial"/>
                <w:iCs/>
                <w:sz w:val="20"/>
                <w:szCs w:val="20"/>
              </w:rPr>
              <w:lastRenderedPageBreak/>
              <w:t>nad Prezesem Wyższego Urzędu Górniczego.</w:t>
            </w:r>
          </w:p>
        </w:tc>
      </w:tr>
      <w:tr w:rsidR="00AF2FB1" w:rsidTr="00544C12">
        <w:tc>
          <w:tcPr>
            <w:tcW w:w="846" w:type="dxa"/>
            <w:vAlign w:val="center"/>
          </w:tcPr>
          <w:p w:rsidR="003976DD" w:rsidRPr="00DB4E3F" w:rsidRDefault="008A7656" w:rsidP="00E21D5F">
            <w:pPr>
              <w:pStyle w:val="Akapitzlist"/>
              <w:numPr>
                <w:ilvl w:val="0"/>
                <w:numId w:val="6"/>
              </w:numPr>
              <w:tabs>
                <w:tab w:val="left" w:pos="360"/>
              </w:tabs>
              <w:spacing w:before="60" w:after="60"/>
              <w:ind w:left="59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:rsidR="003976DD" w:rsidRPr="0020466E" w:rsidRDefault="008A7656" w:rsidP="00796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0466E">
              <w:rPr>
                <w:rFonts w:ascii="Arial" w:hAnsi="Arial" w:cs="Arial"/>
                <w:sz w:val="20"/>
                <w:szCs w:val="20"/>
              </w:rPr>
              <w:t xml:space="preserve">Wykonanie obowiązków w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0466E">
              <w:rPr>
                <w:rFonts w:ascii="Arial" w:hAnsi="Arial" w:cs="Arial"/>
                <w:sz w:val="20"/>
                <w:szCs w:val="20"/>
              </w:rPr>
              <w:t xml:space="preserve">zakresie nieodpłatnego zbywania akcji/udziałów Skarbu Państwa na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0466E">
              <w:rPr>
                <w:rFonts w:ascii="Arial" w:hAnsi="Arial" w:cs="Arial"/>
                <w:sz w:val="20"/>
                <w:szCs w:val="20"/>
              </w:rPr>
              <w:t>rzecz osób uprawnionych na podstawie ustawy o komercjalizacji i niektórych uprawnieniach pracowników.</w:t>
            </w:r>
          </w:p>
        </w:tc>
        <w:tc>
          <w:tcPr>
            <w:tcW w:w="2829" w:type="dxa"/>
            <w:shd w:val="clear" w:color="auto" w:fill="auto"/>
          </w:tcPr>
          <w:p w:rsidR="003976DD" w:rsidRPr="00DB4E3F" w:rsidRDefault="008A7656" w:rsidP="0079602B">
            <w:pPr>
              <w:pStyle w:val="Akapitzlist"/>
              <w:spacing w:before="60" w:after="60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E3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Odsetek prawidłowo przygotowanych przez spółki u</w:t>
            </w:r>
            <w:r w:rsidRPr="00DB4E3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mów nieodpłatneg</w:t>
            </w:r>
            <w:r w:rsidRPr="00DB4E3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 zbycia akcji/</w:t>
            </w:r>
            <w:r w:rsidRPr="00DB4E3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udziałów zawartych przez Ministra Aktywów Państwowych z</w:t>
            </w:r>
            <w:r w:rsidRPr="00DB4E3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DB4E3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osobami uprawnionymi</w:t>
            </w:r>
          </w:p>
        </w:tc>
        <w:tc>
          <w:tcPr>
            <w:tcW w:w="1889" w:type="dxa"/>
            <w:shd w:val="clear" w:color="auto" w:fill="auto"/>
          </w:tcPr>
          <w:p w:rsidR="003976DD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E3F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970" w:type="dxa"/>
            <w:shd w:val="clear" w:color="auto" w:fill="auto"/>
          </w:tcPr>
          <w:p w:rsidR="003976DD" w:rsidRPr="0020466E" w:rsidRDefault="008A7656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0427A">
              <w:rPr>
                <w:rFonts w:ascii="Arial" w:hAnsi="Arial" w:cs="Arial"/>
                <w:sz w:val="20"/>
                <w:szCs w:val="20"/>
              </w:rPr>
              <w:t>100</w:t>
            </w:r>
            <w:r w:rsidRPr="0080427A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229" w:type="dxa"/>
            <w:shd w:val="clear" w:color="auto" w:fill="auto"/>
          </w:tcPr>
          <w:p w:rsidR="006C7AE4" w:rsidRPr="0080427A" w:rsidRDefault="008A7656" w:rsidP="00E21D5F">
            <w:pPr>
              <w:pStyle w:val="Akapitzlist"/>
              <w:numPr>
                <w:ilvl w:val="0"/>
                <w:numId w:val="1"/>
              </w:numPr>
              <w:spacing w:before="60" w:after="60"/>
              <w:ind w:left="318" w:hanging="284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80427A">
              <w:rPr>
                <w:rFonts w:ascii="Arial" w:hAnsi="Arial" w:cs="Arial"/>
                <w:iCs/>
                <w:sz w:val="20"/>
                <w:szCs w:val="20"/>
              </w:rPr>
              <w:t>Weryfikacja umów nieo</w:t>
            </w:r>
            <w:r w:rsidRPr="0080427A">
              <w:rPr>
                <w:rFonts w:ascii="Arial" w:hAnsi="Arial" w:cs="Arial"/>
                <w:iCs/>
                <w:sz w:val="20"/>
                <w:szCs w:val="20"/>
              </w:rPr>
              <w:t xml:space="preserve">dpłatnego zbycia akcji/udziałów </w:t>
            </w:r>
            <w:r w:rsidRPr="0080427A">
              <w:rPr>
                <w:rFonts w:ascii="Arial" w:hAnsi="Arial" w:cs="Arial"/>
                <w:iCs/>
                <w:sz w:val="20"/>
                <w:szCs w:val="20"/>
              </w:rPr>
              <w:t>przygotowywanych przez</w:t>
            </w:r>
            <w:r w:rsidRPr="0080427A">
              <w:rPr>
                <w:rFonts w:ascii="Arial" w:hAnsi="Arial" w:cs="Arial"/>
                <w:iCs/>
                <w:sz w:val="20"/>
                <w:szCs w:val="20"/>
              </w:rPr>
              <w:t> </w:t>
            </w:r>
            <w:r w:rsidRPr="0080427A">
              <w:rPr>
                <w:rFonts w:ascii="Arial" w:hAnsi="Arial" w:cs="Arial"/>
                <w:iCs/>
                <w:sz w:val="20"/>
                <w:szCs w:val="20"/>
              </w:rPr>
              <w:t>spółki.</w:t>
            </w:r>
          </w:p>
          <w:p w:rsidR="003976DD" w:rsidRPr="0080427A" w:rsidRDefault="008A7656" w:rsidP="00E21D5F">
            <w:pPr>
              <w:pStyle w:val="Akapitzlist"/>
              <w:numPr>
                <w:ilvl w:val="0"/>
                <w:numId w:val="1"/>
              </w:numPr>
              <w:spacing w:before="60" w:after="60"/>
              <w:ind w:left="318" w:hanging="284"/>
              <w:contextualSpacing w:val="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80427A">
              <w:rPr>
                <w:rFonts w:ascii="Arial" w:hAnsi="Arial" w:cs="Arial"/>
                <w:iCs/>
                <w:sz w:val="20"/>
                <w:szCs w:val="20"/>
              </w:rPr>
              <w:t xml:space="preserve">Zawieranie umów </w:t>
            </w:r>
            <w:r w:rsidRPr="0080427A">
              <w:rPr>
                <w:rFonts w:ascii="Arial" w:hAnsi="Arial" w:cs="Arial"/>
                <w:iCs/>
                <w:sz w:val="20"/>
                <w:szCs w:val="20"/>
              </w:rPr>
              <w:t xml:space="preserve">nieodpłatnego zbycia akcji/udziałów przez Ministra </w:t>
            </w:r>
            <w:r w:rsidRPr="0080427A">
              <w:rPr>
                <w:rFonts w:ascii="Arial" w:hAnsi="Arial" w:cs="Arial"/>
                <w:iCs/>
                <w:sz w:val="20"/>
                <w:szCs w:val="20"/>
              </w:rPr>
              <w:t>Aktywów Państwowych.</w:t>
            </w:r>
          </w:p>
        </w:tc>
        <w:tc>
          <w:tcPr>
            <w:tcW w:w="3341" w:type="dxa"/>
            <w:shd w:val="clear" w:color="auto" w:fill="auto"/>
          </w:tcPr>
          <w:p w:rsidR="0079602B" w:rsidRPr="0080427A" w:rsidRDefault="008A7656" w:rsidP="00E21D5F">
            <w:pPr>
              <w:pStyle w:val="Akapitzlist"/>
              <w:numPr>
                <w:ilvl w:val="0"/>
                <w:numId w:val="7"/>
              </w:numPr>
              <w:spacing w:before="60" w:after="60"/>
              <w:ind w:left="308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80427A">
              <w:rPr>
                <w:rFonts w:ascii="Arial" w:hAnsi="Arial" w:cs="Arial"/>
                <w:iCs/>
                <w:sz w:val="20"/>
                <w:szCs w:val="20"/>
              </w:rPr>
              <w:t>Prowadzenie weryfikacji umów nieodpłatnego zbycia akcji/udziałów przygotowywanych przez spółki Skarbu Państwa.</w:t>
            </w:r>
          </w:p>
          <w:p w:rsidR="003976DD" w:rsidRPr="0080427A" w:rsidRDefault="008A7656" w:rsidP="00E21D5F">
            <w:pPr>
              <w:pStyle w:val="Akapitzlist"/>
              <w:numPr>
                <w:ilvl w:val="0"/>
                <w:numId w:val="7"/>
              </w:numPr>
              <w:spacing w:before="60" w:after="60"/>
              <w:ind w:left="308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80427A">
              <w:rPr>
                <w:rFonts w:ascii="Arial" w:hAnsi="Arial" w:cs="Arial"/>
                <w:iCs/>
                <w:sz w:val="20"/>
                <w:szCs w:val="20"/>
              </w:rPr>
              <w:t xml:space="preserve">Zawieranie w imieniu Ministra Aktywów Państwowych umów nieodpłatnego zbycia akcji/udziałów z osobami uprawnionymi. </w:t>
            </w:r>
          </w:p>
        </w:tc>
      </w:tr>
      <w:tr w:rsidR="00AF2FB1" w:rsidTr="00544C12">
        <w:tc>
          <w:tcPr>
            <w:tcW w:w="846" w:type="dxa"/>
            <w:vAlign w:val="center"/>
          </w:tcPr>
          <w:p w:rsidR="007F52F8" w:rsidRPr="00DB4E3F" w:rsidRDefault="008A7656" w:rsidP="00E21D5F">
            <w:pPr>
              <w:pStyle w:val="Akapitzlist"/>
              <w:numPr>
                <w:ilvl w:val="0"/>
                <w:numId w:val="6"/>
              </w:numPr>
              <w:tabs>
                <w:tab w:val="left" w:pos="360"/>
              </w:tabs>
              <w:spacing w:before="60" w:after="60"/>
              <w:ind w:left="59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7F52F8" w:rsidRPr="00DB4E3F" w:rsidRDefault="008A7656" w:rsidP="0079602B">
            <w:pPr>
              <w:pStyle w:val="trescpisma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DB4E3F">
              <w:rPr>
                <w:rFonts w:ascii="Arial" w:hAnsi="Arial" w:cs="Arial"/>
                <w:sz w:val="20"/>
                <w:szCs w:val="20"/>
              </w:rPr>
              <w:t xml:space="preserve">Rozwój sektora </w:t>
            </w:r>
            <w:r w:rsidRPr="00DB4E3F">
              <w:rPr>
                <w:rFonts w:ascii="Arial" w:hAnsi="Arial" w:cs="Arial"/>
                <w:sz w:val="20"/>
                <w:szCs w:val="20"/>
              </w:rPr>
              <w:t>energetycznego, w </w:t>
            </w:r>
            <w:r w:rsidRPr="00DB4E3F">
              <w:rPr>
                <w:rFonts w:ascii="Arial" w:hAnsi="Arial" w:cs="Arial"/>
                <w:sz w:val="20"/>
                <w:szCs w:val="20"/>
              </w:rPr>
              <w:t>tym rozwój sektora morskiej energetyki wiatrowej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9" w:type="dxa"/>
            <w:shd w:val="clear" w:color="auto" w:fill="auto"/>
          </w:tcPr>
          <w:p w:rsidR="0020466E" w:rsidRPr="0020466E" w:rsidRDefault="008A7656" w:rsidP="0020466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20466E">
              <w:rPr>
                <w:rFonts w:ascii="Arial" w:eastAsia="Times New Roman" w:hAnsi="Arial" w:cs="Arial"/>
                <w:sz w:val="20"/>
                <w:szCs w:val="20"/>
              </w:rPr>
              <w:t xml:space="preserve">Realizacja zadań ustawowych </w:t>
            </w:r>
          </w:p>
          <w:p w:rsidR="0020466E" w:rsidRPr="0020466E" w:rsidRDefault="008A7656" w:rsidP="0020466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20466E">
              <w:rPr>
                <w:rFonts w:ascii="Arial" w:eastAsia="Times New Roman" w:hAnsi="Arial" w:cs="Arial"/>
                <w:sz w:val="20"/>
                <w:szCs w:val="20"/>
              </w:rPr>
              <w:t>określonych</w:t>
            </w:r>
          </w:p>
          <w:p w:rsidR="0020466E" w:rsidRPr="0020466E" w:rsidRDefault="008A7656" w:rsidP="0020466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20466E">
              <w:rPr>
                <w:rFonts w:ascii="Arial" w:eastAsia="Times New Roman" w:hAnsi="Arial" w:cs="Arial"/>
                <w:sz w:val="20"/>
                <w:szCs w:val="20"/>
              </w:rPr>
              <w:t xml:space="preserve">w ustawie z dnia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20466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0466E">
              <w:rPr>
                <w:rFonts w:ascii="Arial" w:eastAsia="Times New Roman" w:hAnsi="Arial" w:cs="Arial"/>
                <w:sz w:val="20"/>
                <w:szCs w:val="20"/>
              </w:rPr>
              <w:t>grudnia 2020 r.</w:t>
            </w:r>
          </w:p>
          <w:p w:rsidR="0020466E" w:rsidRPr="0020466E" w:rsidRDefault="008A7656" w:rsidP="0020466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20466E">
              <w:rPr>
                <w:rFonts w:ascii="Arial" w:eastAsia="Times New Roman" w:hAnsi="Arial" w:cs="Arial"/>
                <w:sz w:val="20"/>
                <w:szCs w:val="20"/>
              </w:rPr>
              <w:t>o promowaniu</w:t>
            </w:r>
          </w:p>
          <w:p w:rsidR="0020466E" w:rsidRPr="0020466E" w:rsidRDefault="008A7656" w:rsidP="0020466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20466E">
              <w:rPr>
                <w:rFonts w:ascii="Arial" w:eastAsia="Times New Roman" w:hAnsi="Arial" w:cs="Arial"/>
                <w:sz w:val="20"/>
                <w:szCs w:val="20"/>
              </w:rPr>
              <w:t>wytwarzania energii</w:t>
            </w:r>
          </w:p>
          <w:p w:rsidR="0020466E" w:rsidRPr="0020466E" w:rsidRDefault="008A7656" w:rsidP="0020466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20466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elektrycznej</w:t>
            </w:r>
          </w:p>
          <w:p w:rsidR="0020466E" w:rsidRPr="0020466E" w:rsidRDefault="008A7656" w:rsidP="0020466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20466E">
              <w:rPr>
                <w:rFonts w:ascii="Arial" w:eastAsia="Times New Roman" w:hAnsi="Arial" w:cs="Arial"/>
                <w:sz w:val="20"/>
                <w:szCs w:val="20"/>
              </w:rPr>
              <w:t>w morskich farmach</w:t>
            </w:r>
          </w:p>
          <w:p w:rsidR="007F52F8" w:rsidRPr="006F257E" w:rsidRDefault="008A7656" w:rsidP="006F257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20466E">
              <w:rPr>
                <w:rFonts w:ascii="Arial" w:eastAsia="Times New Roman" w:hAnsi="Arial" w:cs="Arial"/>
                <w:sz w:val="20"/>
                <w:szCs w:val="20"/>
              </w:rPr>
              <w:t>wiatrowych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0466E">
              <w:rPr>
                <w:rFonts w:ascii="Arial" w:eastAsia="Times New Roman" w:hAnsi="Arial" w:cs="Arial"/>
                <w:sz w:val="20"/>
                <w:szCs w:val="20"/>
              </w:rPr>
              <w:t>(Dz. U. z 2022 r.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0466E">
              <w:rPr>
                <w:rFonts w:ascii="Arial" w:eastAsia="Times New Roman" w:hAnsi="Arial" w:cs="Arial"/>
                <w:sz w:val="20"/>
                <w:szCs w:val="20"/>
              </w:rPr>
              <w:t>poz. 1050, z późn. zm.)</w:t>
            </w:r>
          </w:p>
        </w:tc>
        <w:tc>
          <w:tcPr>
            <w:tcW w:w="1889" w:type="dxa"/>
            <w:shd w:val="clear" w:color="auto" w:fill="auto"/>
          </w:tcPr>
          <w:p w:rsidR="007F52F8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90</w:t>
            </w:r>
            <w:r w:rsidRPr="00DB4E3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970" w:type="dxa"/>
            <w:shd w:val="clear" w:color="auto" w:fill="auto"/>
          </w:tcPr>
          <w:p w:rsidR="007F52F8" w:rsidRPr="0080427A" w:rsidRDefault="008A7656" w:rsidP="0079602B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80427A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229" w:type="dxa"/>
            <w:shd w:val="clear" w:color="auto" w:fill="auto"/>
          </w:tcPr>
          <w:p w:rsidR="0080427A" w:rsidRDefault="008A7656" w:rsidP="00E21D5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279" w:hanging="279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0E9D"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Opiniowanie kierunków zmiany prawa w celu optymalnego wykorzystania aktywów państwowych w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CF0E9D">
              <w:rPr>
                <w:rFonts w:ascii="Arial" w:hAnsi="Arial" w:cs="Arial"/>
                <w:sz w:val="20"/>
                <w:szCs w:val="20"/>
                <w:lang w:eastAsia="en-US"/>
              </w:rPr>
              <w:t xml:space="preserve">zakresie pozwalającym na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CF0E9D">
              <w:rPr>
                <w:rFonts w:ascii="Arial" w:hAnsi="Arial" w:cs="Arial"/>
                <w:sz w:val="20"/>
                <w:szCs w:val="20"/>
                <w:lang w:eastAsia="en-US"/>
              </w:rPr>
              <w:t xml:space="preserve">rozwój sektora energetycznego, w tym rozwój </w:t>
            </w:r>
            <w:r w:rsidRPr="00CF0E9D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sektora morskiej energetyki wiatrowej.</w:t>
            </w:r>
          </w:p>
          <w:p w:rsidR="0080427A" w:rsidRDefault="008A7656" w:rsidP="00E21D5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279" w:hanging="279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0E9D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Obsługa zadań Pełnomocnika do spraw koordynacji działań podmiotów objętych nadzorem właścicielskim Ministra Aktywów Państwowych w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CF0E9D">
              <w:rPr>
                <w:rFonts w:ascii="Arial" w:hAnsi="Arial" w:cs="Arial"/>
                <w:sz w:val="20"/>
                <w:szCs w:val="20"/>
                <w:lang w:eastAsia="en-US"/>
              </w:rPr>
              <w:t>procesie realizacji inwestycji w zakresie morskich farm wiatrowych.</w:t>
            </w:r>
          </w:p>
          <w:p w:rsidR="0080427A" w:rsidRDefault="008A7656" w:rsidP="00E21D5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279" w:hanging="279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0E9D">
              <w:rPr>
                <w:rFonts w:ascii="Arial" w:hAnsi="Arial" w:cs="Arial"/>
                <w:sz w:val="20"/>
                <w:szCs w:val="20"/>
                <w:lang w:eastAsia="en-US"/>
              </w:rPr>
              <w:t>Przedstawianie opinii ministra właściwego do spraw aktywó</w:t>
            </w:r>
            <w:r w:rsidRPr="00CF0E9D">
              <w:rPr>
                <w:rFonts w:ascii="Arial" w:hAnsi="Arial" w:cs="Arial"/>
                <w:sz w:val="20"/>
                <w:szCs w:val="20"/>
                <w:lang w:eastAsia="en-US"/>
              </w:rPr>
              <w:t xml:space="preserve">w państwowych do rozporządzenia Ministra Klimatu określającego maksymalną cenę, wyrażoną w złotych za 1 MWh, jaka może być wskazana w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CF0E9D">
              <w:rPr>
                <w:rFonts w:ascii="Arial" w:hAnsi="Arial" w:cs="Arial"/>
                <w:sz w:val="20"/>
                <w:szCs w:val="20"/>
                <w:lang w:eastAsia="en-US"/>
              </w:rPr>
              <w:t>ofertach złożonych w aukcji przez wytwórców prowadzących działalność gospodarczą w sektorze morskiej energetyki wiatrowej</w:t>
            </w:r>
            <w:r w:rsidRPr="00CF0E9D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:rsidR="0080427A" w:rsidRDefault="008A7656" w:rsidP="00E21D5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279" w:hanging="279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0E9D">
              <w:rPr>
                <w:rFonts w:ascii="Arial" w:hAnsi="Arial" w:cs="Arial"/>
                <w:sz w:val="20"/>
                <w:szCs w:val="20"/>
                <w:lang w:eastAsia="en-US"/>
              </w:rPr>
              <w:t>Analiza i przetwarzanie informacji przekazywanych przez Prezesa URE dotyczących rozwoju sektora morskiej energetyki wiatrowej.</w:t>
            </w:r>
          </w:p>
          <w:p w:rsidR="0080427A" w:rsidRDefault="008A7656" w:rsidP="00E21D5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279" w:hanging="279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0E9D">
              <w:rPr>
                <w:rFonts w:ascii="Arial" w:hAnsi="Arial" w:cs="Arial"/>
                <w:sz w:val="20"/>
                <w:szCs w:val="20"/>
                <w:lang w:eastAsia="en-US"/>
              </w:rPr>
              <w:t>Analiza i przetwarzanie informacji przekazywanych przez Prezesa URE dotyczących planu łańcucha dostaw materiałów i usług.</w:t>
            </w:r>
          </w:p>
          <w:p w:rsidR="007F52F8" w:rsidRPr="00CF0E9D" w:rsidRDefault="008A7656" w:rsidP="00E21D5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279" w:hanging="279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0E9D">
              <w:rPr>
                <w:rFonts w:ascii="Arial" w:hAnsi="Arial" w:cs="Arial"/>
                <w:sz w:val="20"/>
                <w:szCs w:val="20"/>
                <w:lang w:eastAsia="en-US"/>
              </w:rPr>
              <w:t>Opini</w:t>
            </w:r>
            <w:r w:rsidRPr="00CF0E9D">
              <w:rPr>
                <w:rFonts w:ascii="Arial" w:hAnsi="Arial" w:cs="Arial"/>
                <w:sz w:val="20"/>
                <w:szCs w:val="20"/>
                <w:lang w:eastAsia="en-US"/>
              </w:rPr>
              <w:t xml:space="preserve">owanie wniosków inwestorów o wydanie pozwoleń na wznoszenie lub wykorzystywanie sztucznych wysp, konstrukcji i urządzeń w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CF0E9D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polskich obszarach morskich ustalających ich lokalizację oraz określających warunki ich wykorzystania na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CF0E9D">
              <w:rPr>
                <w:rFonts w:ascii="Arial" w:hAnsi="Arial" w:cs="Arial"/>
                <w:sz w:val="20"/>
                <w:szCs w:val="20"/>
                <w:lang w:eastAsia="en-US"/>
              </w:rPr>
              <w:t>tych obszarach, a także opi</w:t>
            </w:r>
            <w:r w:rsidRPr="00CF0E9D">
              <w:rPr>
                <w:rFonts w:ascii="Arial" w:hAnsi="Arial" w:cs="Arial"/>
                <w:sz w:val="20"/>
                <w:szCs w:val="20"/>
                <w:lang w:eastAsia="en-US"/>
              </w:rPr>
              <w:t>niowanie wniosków inwestorów dotyczących infrastruktury kablowej.</w:t>
            </w:r>
          </w:p>
        </w:tc>
        <w:tc>
          <w:tcPr>
            <w:tcW w:w="3341" w:type="dxa"/>
            <w:shd w:val="clear" w:color="auto" w:fill="auto"/>
          </w:tcPr>
          <w:p w:rsidR="0079602B" w:rsidRDefault="008A7656" w:rsidP="00E21D5F">
            <w:pPr>
              <w:pStyle w:val="Akapitzlist"/>
              <w:numPr>
                <w:ilvl w:val="0"/>
                <w:numId w:val="10"/>
              </w:numPr>
              <w:spacing w:before="60" w:after="60"/>
              <w:ind w:left="314" w:hanging="2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0427A">
              <w:rPr>
                <w:rFonts w:ascii="Arial" w:hAnsi="Arial" w:cs="Arial"/>
                <w:sz w:val="20"/>
                <w:szCs w:val="20"/>
              </w:rPr>
              <w:lastRenderedPageBreak/>
              <w:t>W 2023 r. wydano 64 opinii MAP. W 49 przypadkach, będących przedmiotem opinii MAP, właściwy organ zakończył postępowanie wydaniem decyzji.</w:t>
            </w:r>
          </w:p>
          <w:p w:rsidR="0080427A" w:rsidRDefault="008A7656" w:rsidP="00E21D5F">
            <w:pPr>
              <w:pStyle w:val="Akapitzlist"/>
              <w:numPr>
                <w:ilvl w:val="0"/>
                <w:numId w:val="10"/>
              </w:numPr>
              <w:spacing w:before="60" w:after="60"/>
              <w:ind w:left="314" w:hanging="2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0E9D">
              <w:rPr>
                <w:rFonts w:ascii="Arial" w:hAnsi="Arial" w:cs="Arial"/>
                <w:sz w:val="20"/>
                <w:szCs w:val="20"/>
              </w:rPr>
              <w:lastRenderedPageBreak/>
              <w:t xml:space="preserve">Przedstawiono szereg uwag i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F0E9D">
              <w:rPr>
                <w:rFonts w:ascii="Arial" w:hAnsi="Arial" w:cs="Arial"/>
                <w:sz w:val="20"/>
                <w:szCs w:val="20"/>
              </w:rPr>
              <w:t xml:space="preserve">propozycji zmian przepisów prawa w zakresie pozwalającym na rozwój sektora energetyki. Wszystkie opinie i stanowiska MAP przedstawione zostały w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F0E9D">
              <w:rPr>
                <w:rFonts w:ascii="Arial" w:hAnsi="Arial" w:cs="Arial"/>
                <w:sz w:val="20"/>
                <w:szCs w:val="20"/>
              </w:rPr>
              <w:t>terminie.</w:t>
            </w:r>
          </w:p>
          <w:p w:rsidR="00CF0E9D" w:rsidRPr="0080427A" w:rsidRDefault="008A7656" w:rsidP="00E21D5F">
            <w:pPr>
              <w:pStyle w:val="Akapitzlist"/>
              <w:numPr>
                <w:ilvl w:val="0"/>
                <w:numId w:val="10"/>
              </w:numPr>
              <w:spacing w:before="60" w:after="60"/>
              <w:ind w:left="314" w:hanging="2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0E9D">
              <w:rPr>
                <w:rFonts w:ascii="Arial" w:hAnsi="Arial" w:cs="Arial"/>
                <w:sz w:val="20"/>
                <w:szCs w:val="20"/>
              </w:rPr>
              <w:t>Zapewniono obsługę organizacyjną realizacji zadań Pełnomocnika Ministra Aktywów Państwowych do spraw</w:t>
            </w:r>
            <w:r w:rsidRPr="00CF0E9D">
              <w:rPr>
                <w:rFonts w:ascii="Arial" w:hAnsi="Arial" w:cs="Arial"/>
                <w:sz w:val="20"/>
                <w:szCs w:val="20"/>
              </w:rPr>
              <w:t xml:space="preserve"> koordynacji działań podmiotów objętych nadzorem właścicielskim Ministra Aktywów Państwowych w procesie realizacji inwestycji w zakresie morskich farm wiatrowych.</w:t>
            </w:r>
          </w:p>
        </w:tc>
      </w:tr>
      <w:tr w:rsidR="00AF2FB1" w:rsidTr="00544C12">
        <w:tc>
          <w:tcPr>
            <w:tcW w:w="846" w:type="dxa"/>
            <w:vMerge w:val="restart"/>
            <w:vAlign w:val="center"/>
          </w:tcPr>
          <w:p w:rsidR="005F1FC4" w:rsidRPr="00DB4E3F" w:rsidRDefault="008A7656" w:rsidP="00E21D5F">
            <w:pPr>
              <w:pStyle w:val="Akapitzlist"/>
              <w:numPr>
                <w:ilvl w:val="0"/>
                <w:numId w:val="10"/>
              </w:numPr>
              <w:tabs>
                <w:tab w:val="left" w:pos="360"/>
              </w:tabs>
              <w:spacing w:before="60" w:after="60"/>
              <w:ind w:left="59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</w:tcPr>
          <w:p w:rsidR="005F1FC4" w:rsidRPr="00DB4E3F" w:rsidRDefault="008A7656" w:rsidP="006F257E">
            <w:pPr>
              <w:pStyle w:val="trescpisma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F1FC4">
              <w:rPr>
                <w:rFonts w:ascii="Arial" w:hAnsi="Arial" w:cs="Arial"/>
                <w:sz w:val="20"/>
                <w:szCs w:val="20"/>
              </w:rPr>
              <w:t>Regulacja i wspieranie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1FC4">
              <w:rPr>
                <w:rFonts w:ascii="Arial" w:hAnsi="Arial" w:cs="Arial"/>
                <w:sz w:val="20"/>
                <w:szCs w:val="20"/>
              </w:rPr>
              <w:t>rozwoju rynku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1FC4">
              <w:rPr>
                <w:rFonts w:ascii="Arial" w:hAnsi="Arial" w:cs="Arial"/>
                <w:sz w:val="20"/>
                <w:szCs w:val="20"/>
              </w:rPr>
              <w:t>pocztowego.</w:t>
            </w:r>
          </w:p>
        </w:tc>
        <w:tc>
          <w:tcPr>
            <w:tcW w:w="2829" w:type="dxa"/>
            <w:shd w:val="clear" w:color="auto" w:fill="auto"/>
          </w:tcPr>
          <w:p w:rsidR="005F1FC4" w:rsidRPr="005F1FC4" w:rsidRDefault="008A7656" w:rsidP="005F1FC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5F1FC4">
              <w:rPr>
                <w:rFonts w:ascii="Arial" w:eastAsia="Times New Roman" w:hAnsi="Arial" w:cs="Arial"/>
                <w:sz w:val="20"/>
                <w:szCs w:val="20"/>
              </w:rPr>
              <w:t>Stopień liczby</w:t>
            </w:r>
          </w:p>
          <w:p w:rsidR="005F1FC4" w:rsidRPr="005F1FC4" w:rsidRDefault="008A7656" w:rsidP="005F1FC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5F1FC4">
              <w:rPr>
                <w:rFonts w:ascii="Arial" w:eastAsia="Times New Roman" w:hAnsi="Arial" w:cs="Arial"/>
                <w:sz w:val="20"/>
                <w:szCs w:val="20"/>
              </w:rPr>
              <w:t xml:space="preserve">notyfikacji w stosunku do </w:t>
            </w:r>
            <w:r w:rsidRPr="005F1FC4">
              <w:rPr>
                <w:rFonts w:ascii="Arial" w:eastAsia="Times New Roman" w:hAnsi="Arial" w:cs="Arial"/>
                <w:sz w:val="20"/>
                <w:szCs w:val="20"/>
              </w:rPr>
              <w:t>liczby</w:t>
            </w:r>
          </w:p>
          <w:p w:rsidR="005F1FC4" w:rsidRPr="005F1FC4" w:rsidRDefault="008A7656" w:rsidP="005F1FC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5F1FC4">
              <w:rPr>
                <w:rFonts w:ascii="Arial" w:eastAsia="Times New Roman" w:hAnsi="Arial" w:cs="Arial"/>
                <w:sz w:val="20"/>
                <w:szCs w:val="20"/>
              </w:rPr>
              <w:t>planowanych</w:t>
            </w:r>
          </w:p>
          <w:p w:rsidR="005F1FC4" w:rsidRPr="0020466E" w:rsidRDefault="008A7656" w:rsidP="005F1FC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5F1FC4">
              <w:rPr>
                <w:rFonts w:ascii="Arial" w:eastAsia="Times New Roman" w:hAnsi="Arial" w:cs="Arial"/>
                <w:sz w:val="20"/>
                <w:szCs w:val="20"/>
              </w:rPr>
              <w:t>notyfikacji</w:t>
            </w:r>
          </w:p>
        </w:tc>
        <w:tc>
          <w:tcPr>
            <w:tcW w:w="1889" w:type="dxa"/>
            <w:shd w:val="clear" w:color="auto" w:fill="auto"/>
          </w:tcPr>
          <w:p w:rsidR="005F1FC4" w:rsidRDefault="008A7656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970" w:type="dxa"/>
            <w:shd w:val="clear" w:color="auto" w:fill="auto"/>
          </w:tcPr>
          <w:p w:rsidR="005F1FC4" w:rsidRPr="005F1FC4" w:rsidRDefault="008A7656" w:rsidP="0068717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  <w:tc>
          <w:tcPr>
            <w:tcW w:w="3229" w:type="dxa"/>
            <w:shd w:val="clear" w:color="auto" w:fill="auto"/>
          </w:tcPr>
          <w:p w:rsidR="005F1FC4" w:rsidRPr="0020466E" w:rsidRDefault="008A7656" w:rsidP="00402AE6">
            <w:pPr>
              <w:autoSpaceDE w:val="0"/>
              <w:autoSpaceDN w:val="0"/>
              <w:adjustRightInd w:val="0"/>
              <w:spacing w:before="60" w:after="60"/>
              <w:ind w:left="137"/>
              <w:jc w:val="left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5F1FC4">
              <w:rPr>
                <w:rFonts w:ascii="Arial" w:eastAsia="Times New Roman" w:hAnsi="Arial" w:cs="Arial"/>
                <w:sz w:val="20"/>
                <w:szCs w:val="20"/>
              </w:rPr>
              <w:t>Notyfikacja w Komisji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F1FC4">
              <w:rPr>
                <w:rFonts w:ascii="Arial" w:eastAsia="Times New Roman" w:hAnsi="Arial" w:cs="Arial"/>
                <w:sz w:val="20"/>
                <w:szCs w:val="20"/>
              </w:rPr>
              <w:t>Europejskiej pomocy publicznej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F1FC4">
              <w:rPr>
                <w:rFonts w:ascii="Arial" w:eastAsia="Times New Roman" w:hAnsi="Arial" w:cs="Arial"/>
                <w:sz w:val="20"/>
                <w:szCs w:val="20"/>
              </w:rPr>
              <w:t xml:space="preserve">wynikającej z ustawy zmieniającej ustawę –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5F1FC4">
              <w:rPr>
                <w:rFonts w:ascii="Arial" w:eastAsia="Times New Roman" w:hAnsi="Arial" w:cs="Arial"/>
                <w:sz w:val="20"/>
                <w:szCs w:val="20"/>
              </w:rPr>
              <w:t>Prawo pocztowe.</w:t>
            </w:r>
          </w:p>
        </w:tc>
        <w:tc>
          <w:tcPr>
            <w:tcW w:w="3341" w:type="dxa"/>
            <w:shd w:val="clear" w:color="auto" w:fill="auto"/>
          </w:tcPr>
          <w:p w:rsidR="005F1FC4" w:rsidRPr="0020466E" w:rsidRDefault="008A7656" w:rsidP="00402AE6">
            <w:pPr>
              <w:pStyle w:val="Akapitzlist"/>
              <w:spacing w:before="60" w:after="60"/>
              <w:ind w:left="31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87176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omisja Europejska</w:t>
            </w:r>
            <w:r w:rsidRPr="00687176">
              <w:rPr>
                <w:rFonts w:ascii="Arial" w:hAnsi="Arial" w:cs="Arial"/>
                <w:sz w:val="20"/>
                <w:szCs w:val="20"/>
              </w:rPr>
              <w:t xml:space="preserve"> wydała comfort letter 22</w:t>
            </w:r>
            <w:r>
              <w:rPr>
                <w:rFonts w:ascii="Arial" w:hAnsi="Arial" w:cs="Arial"/>
                <w:sz w:val="20"/>
                <w:szCs w:val="20"/>
              </w:rPr>
              <w:t xml:space="preserve"> listopada </w:t>
            </w:r>
            <w:r w:rsidRPr="00687176">
              <w:rPr>
                <w:rFonts w:ascii="Arial" w:hAnsi="Arial" w:cs="Arial"/>
                <w:sz w:val="20"/>
                <w:szCs w:val="20"/>
              </w:rPr>
              <w:t>2023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176">
              <w:rPr>
                <w:rFonts w:ascii="Arial" w:hAnsi="Arial" w:cs="Arial"/>
                <w:sz w:val="20"/>
                <w:szCs w:val="20"/>
              </w:rPr>
              <w:t>r. Trwa</w:t>
            </w:r>
            <w:r>
              <w:rPr>
                <w:rFonts w:ascii="Arial" w:hAnsi="Arial" w:cs="Arial"/>
                <w:sz w:val="20"/>
                <w:szCs w:val="20"/>
              </w:rPr>
              <w:t>ły</w:t>
            </w:r>
            <w:r w:rsidRPr="00687176">
              <w:rPr>
                <w:rFonts w:ascii="Arial" w:hAnsi="Arial" w:cs="Arial"/>
                <w:sz w:val="20"/>
                <w:szCs w:val="20"/>
              </w:rPr>
              <w:t xml:space="preserve"> prace nad udzieleniem K</w:t>
            </w:r>
            <w:r>
              <w:rPr>
                <w:rFonts w:ascii="Arial" w:hAnsi="Arial" w:cs="Arial"/>
                <w:sz w:val="20"/>
                <w:szCs w:val="20"/>
              </w:rPr>
              <w:t xml:space="preserve">omisji </w:t>
            </w:r>
            <w:r>
              <w:rPr>
                <w:rFonts w:ascii="Arial" w:hAnsi="Arial" w:cs="Arial"/>
                <w:sz w:val="20"/>
                <w:szCs w:val="20"/>
              </w:rPr>
              <w:t>Europejskiej</w:t>
            </w:r>
            <w:r w:rsidRPr="00687176">
              <w:rPr>
                <w:rFonts w:ascii="Arial" w:hAnsi="Arial" w:cs="Arial"/>
                <w:sz w:val="20"/>
                <w:szCs w:val="20"/>
              </w:rPr>
              <w:t xml:space="preserve"> odpowiedzi na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87176">
              <w:rPr>
                <w:rFonts w:ascii="Arial" w:hAnsi="Arial" w:cs="Arial"/>
                <w:sz w:val="20"/>
                <w:szCs w:val="20"/>
              </w:rPr>
              <w:t>kolejne pytania w</w:t>
            </w:r>
            <w:r>
              <w:rPr>
                <w:rFonts w:ascii="Arial" w:hAnsi="Arial" w:cs="Arial"/>
                <w:sz w:val="20"/>
                <w:szCs w:val="20"/>
              </w:rPr>
              <w:t xml:space="preserve"> sprawie</w:t>
            </w:r>
            <w:r w:rsidRPr="00687176">
              <w:rPr>
                <w:rFonts w:ascii="Arial" w:hAnsi="Arial" w:cs="Arial"/>
                <w:sz w:val="20"/>
                <w:szCs w:val="20"/>
              </w:rPr>
              <w:t xml:space="preserve"> pomocy publicznej.</w:t>
            </w:r>
          </w:p>
        </w:tc>
      </w:tr>
      <w:tr w:rsidR="00AF2FB1" w:rsidTr="00544C12">
        <w:tc>
          <w:tcPr>
            <w:tcW w:w="846" w:type="dxa"/>
            <w:vMerge/>
            <w:vAlign w:val="center"/>
          </w:tcPr>
          <w:p w:rsidR="005F1FC4" w:rsidRPr="00DB4E3F" w:rsidRDefault="008A7656" w:rsidP="00E21D5F">
            <w:pPr>
              <w:pStyle w:val="Akapitzlist"/>
              <w:numPr>
                <w:ilvl w:val="0"/>
                <w:numId w:val="10"/>
              </w:numPr>
              <w:tabs>
                <w:tab w:val="left" w:pos="360"/>
              </w:tabs>
              <w:spacing w:before="60" w:after="60"/>
              <w:ind w:left="59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:rsidR="005F1FC4" w:rsidRPr="00DB4E3F" w:rsidRDefault="008A7656" w:rsidP="0079602B">
            <w:pPr>
              <w:pStyle w:val="trescpisma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  <w:shd w:val="clear" w:color="auto" w:fill="auto"/>
          </w:tcPr>
          <w:p w:rsidR="005F1FC4" w:rsidRPr="005F1FC4" w:rsidRDefault="008A7656" w:rsidP="005F1FC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5F1FC4">
              <w:rPr>
                <w:rFonts w:ascii="Arial" w:eastAsia="Times New Roman" w:hAnsi="Arial" w:cs="Arial"/>
                <w:sz w:val="20"/>
                <w:szCs w:val="20"/>
              </w:rPr>
              <w:t>Stopień liczby</w:t>
            </w:r>
          </w:p>
          <w:p w:rsidR="005F1FC4" w:rsidRPr="0020466E" w:rsidRDefault="008A7656" w:rsidP="005F1FC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5F1FC4">
              <w:rPr>
                <w:rFonts w:ascii="Arial" w:eastAsia="Times New Roman" w:hAnsi="Arial" w:cs="Arial"/>
                <w:sz w:val="20"/>
                <w:szCs w:val="20"/>
              </w:rPr>
              <w:t>przygotowanych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F1FC4">
              <w:rPr>
                <w:rFonts w:ascii="Arial" w:eastAsia="Times New Roman" w:hAnsi="Arial" w:cs="Arial"/>
                <w:sz w:val="20"/>
                <w:szCs w:val="20"/>
              </w:rPr>
              <w:t>aktów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F1FC4">
              <w:rPr>
                <w:rFonts w:ascii="Arial" w:eastAsia="Times New Roman" w:hAnsi="Arial" w:cs="Arial"/>
                <w:sz w:val="20"/>
                <w:szCs w:val="20"/>
              </w:rPr>
              <w:t>normatywnych w stosunku do liczby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F1FC4">
              <w:rPr>
                <w:rFonts w:ascii="Arial" w:eastAsia="Times New Roman" w:hAnsi="Arial" w:cs="Arial"/>
                <w:sz w:val="20"/>
                <w:szCs w:val="20"/>
              </w:rPr>
              <w:t>aktów planowanych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F1FC4">
              <w:rPr>
                <w:rFonts w:ascii="Arial" w:eastAsia="Times New Roman" w:hAnsi="Arial" w:cs="Arial"/>
                <w:sz w:val="20"/>
                <w:szCs w:val="20"/>
              </w:rPr>
              <w:t>do opracowania</w:t>
            </w:r>
          </w:p>
        </w:tc>
        <w:tc>
          <w:tcPr>
            <w:tcW w:w="1889" w:type="dxa"/>
            <w:shd w:val="clear" w:color="auto" w:fill="auto"/>
          </w:tcPr>
          <w:p w:rsidR="005F1FC4" w:rsidRDefault="008A7656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970" w:type="dxa"/>
            <w:shd w:val="clear" w:color="auto" w:fill="auto"/>
          </w:tcPr>
          <w:p w:rsidR="005F1FC4" w:rsidRPr="005F1FC4" w:rsidRDefault="008A7656" w:rsidP="006F257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229" w:type="dxa"/>
            <w:shd w:val="clear" w:color="auto" w:fill="auto"/>
          </w:tcPr>
          <w:p w:rsidR="005F1FC4" w:rsidRPr="0020466E" w:rsidRDefault="008A7656" w:rsidP="00402AE6">
            <w:pPr>
              <w:autoSpaceDE w:val="0"/>
              <w:autoSpaceDN w:val="0"/>
              <w:adjustRightInd w:val="0"/>
              <w:spacing w:before="60" w:after="60"/>
              <w:ind w:left="137"/>
              <w:jc w:val="left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5F1FC4">
              <w:rPr>
                <w:rFonts w:ascii="Arial" w:hAnsi="Arial" w:cs="Arial"/>
                <w:sz w:val="20"/>
                <w:szCs w:val="20"/>
              </w:rPr>
              <w:t>Przygotowanie rozporządzenia Ministra Aktywów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1FC4">
              <w:rPr>
                <w:rFonts w:ascii="Arial" w:hAnsi="Arial" w:cs="Arial"/>
                <w:sz w:val="20"/>
                <w:szCs w:val="20"/>
              </w:rPr>
              <w:t xml:space="preserve">Państwowych w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F1FC4">
              <w:rPr>
                <w:rFonts w:ascii="Arial" w:hAnsi="Arial" w:cs="Arial"/>
                <w:sz w:val="20"/>
                <w:szCs w:val="20"/>
              </w:rPr>
              <w:t>sprawie kalkulacji kosztu netto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1FC4">
              <w:rPr>
                <w:rFonts w:ascii="Arial" w:hAnsi="Arial" w:cs="Arial"/>
                <w:sz w:val="20"/>
                <w:szCs w:val="20"/>
              </w:rPr>
              <w:t>obowiązku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1FC4">
              <w:rPr>
                <w:rFonts w:ascii="Arial" w:hAnsi="Arial" w:cs="Arial"/>
                <w:sz w:val="20"/>
                <w:szCs w:val="20"/>
              </w:rPr>
              <w:t>świadczenia usług powszechnych oraz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F1FC4">
              <w:rPr>
                <w:rFonts w:ascii="Arial" w:hAnsi="Arial" w:cs="Arial"/>
                <w:sz w:val="20"/>
                <w:szCs w:val="20"/>
              </w:rPr>
              <w:t>szczegółowych zasad uruchomienia wypłaty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1FC4">
              <w:rPr>
                <w:rFonts w:ascii="Arial" w:hAnsi="Arial" w:cs="Arial"/>
                <w:sz w:val="20"/>
                <w:szCs w:val="20"/>
              </w:rPr>
              <w:t>finansowania kosztu netto.</w:t>
            </w:r>
          </w:p>
        </w:tc>
        <w:tc>
          <w:tcPr>
            <w:tcW w:w="3341" w:type="dxa"/>
            <w:shd w:val="clear" w:color="auto" w:fill="auto"/>
          </w:tcPr>
          <w:p w:rsidR="005F1FC4" w:rsidRPr="00687176" w:rsidRDefault="008A7656" w:rsidP="00402AE6">
            <w:pPr>
              <w:pStyle w:val="Akapitzlist"/>
              <w:spacing w:before="60" w:after="60"/>
              <w:ind w:left="3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7176">
              <w:rPr>
                <w:rFonts w:ascii="Arial" w:hAnsi="Arial" w:cs="Arial"/>
                <w:sz w:val="20"/>
                <w:szCs w:val="20"/>
              </w:rPr>
              <w:t xml:space="preserve">Rozporządzenie Ministra Aktywów Państwowych z dnia 11 lipca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7176">
              <w:rPr>
                <w:rFonts w:ascii="Arial" w:hAnsi="Arial" w:cs="Arial"/>
                <w:sz w:val="20"/>
                <w:szCs w:val="20"/>
              </w:rPr>
              <w:t>2023 r. w sprawie kalkulacji kosztu netto obowiązku świadczenia usług powszechnych oraz trybu wypłaty finansowania tego kosztu (Dz.U.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87176">
              <w:rPr>
                <w:rFonts w:ascii="Arial" w:hAnsi="Arial" w:cs="Arial"/>
                <w:sz w:val="20"/>
                <w:szCs w:val="20"/>
              </w:rPr>
              <w:t>poz. 1365) - opublikowano 18</w:t>
            </w:r>
            <w:r>
              <w:rPr>
                <w:rFonts w:ascii="Arial" w:hAnsi="Arial" w:cs="Arial"/>
                <w:sz w:val="20"/>
                <w:szCs w:val="20"/>
              </w:rPr>
              <w:t xml:space="preserve"> lipca </w:t>
            </w:r>
            <w:r w:rsidRPr="00687176">
              <w:rPr>
                <w:rFonts w:ascii="Arial" w:hAnsi="Arial" w:cs="Arial"/>
                <w:sz w:val="20"/>
                <w:szCs w:val="20"/>
              </w:rPr>
              <w:t>2023</w:t>
            </w:r>
            <w:r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Pr="006871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065CDC" w:rsidRPr="00DB4E3F" w:rsidRDefault="008A7656" w:rsidP="0079602B">
      <w:pPr>
        <w:spacing w:after="160"/>
        <w:jc w:val="left"/>
        <w:rPr>
          <w:rFonts w:ascii="Arial" w:hAnsi="Arial" w:cs="Arial"/>
          <w:b/>
          <w:sz w:val="20"/>
          <w:szCs w:val="20"/>
        </w:rPr>
      </w:pPr>
    </w:p>
    <w:p w:rsidR="00103529" w:rsidRPr="00DB4E3F" w:rsidRDefault="008A7656" w:rsidP="0079602B">
      <w:pPr>
        <w:spacing w:before="120" w:after="120"/>
        <w:jc w:val="left"/>
        <w:rPr>
          <w:rFonts w:ascii="Arial" w:hAnsi="Arial" w:cs="Arial"/>
          <w:b/>
          <w:sz w:val="20"/>
          <w:szCs w:val="20"/>
        </w:rPr>
      </w:pPr>
      <w:r w:rsidRPr="00DB4E3F">
        <w:rPr>
          <w:rFonts w:ascii="Arial" w:hAnsi="Arial" w:cs="Arial"/>
          <w:b/>
          <w:sz w:val="20"/>
          <w:szCs w:val="20"/>
        </w:rPr>
        <w:t xml:space="preserve">CZĘŚĆ B: Realizacja celów priorytetowych wynikających z budżetu państwa w </w:t>
      </w:r>
      <w:r w:rsidRPr="00DB4E3F">
        <w:rPr>
          <w:rFonts w:ascii="Arial" w:hAnsi="Arial" w:cs="Arial"/>
          <w:b/>
          <w:sz w:val="20"/>
          <w:szCs w:val="20"/>
        </w:rPr>
        <w:t>układzie zadaniowym w roku 20</w:t>
      </w:r>
      <w:r w:rsidRPr="00DB4E3F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3</w:t>
      </w:r>
    </w:p>
    <w:p w:rsidR="00103529" w:rsidRPr="00DB4E3F" w:rsidRDefault="008A7656" w:rsidP="0079602B">
      <w:pPr>
        <w:spacing w:before="120" w:after="120"/>
        <w:jc w:val="left"/>
        <w:rPr>
          <w:rFonts w:ascii="Arial" w:hAnsi="Arial" w:cs="Arial"/>
          <w:b/>
          <w:sz w:val="20"/>
          <w:szCs w:val="20"/>
        </w:rPr>
      </w:pPr>
      <w:r w:rsidRPr="00DB4E3F">
        <w:rPr>
          <w:rFonts w:ascii="Arial" w:hAnsi="Arial" w:cs="Arial"/>
          <w:i/>
          <w:iCs/>
          <w:color w:val="000000"/>
          <w:sz w:val="20"/>
          <w:szCs w:val="20"/>
        </w:rPr>
        <w:t>(w tej części sprawozdania należy wymienić cele wskazane w części B planu na rok, którego dotyczy sprawozdanie. Nie należy wymieniać celów uprzednio wskazanych w części A)</w:t>
      </w:r>
    </w:p>
    <w:tbl>
      <w:tblPr>
        <w:tblStyle w:val="Tabela-Siatka"/>
        <w:tblW w:w="16155" w:type="dxa"/>
        <w:tblLook w:val="04A0" w:firstRow="1" w:lastRow="0" w:firstColumn="1" w:lastColumn="0" w:noHBand="0" w:noVBand="1"/>
      </w:tblPr>
      <w:tblGrid>
        <w:gridCol w:w="822"/>
        <w:gridCol w:w="2008"/>
        <w:gridCol w:w="2835"/>
        <w:gridCol w:w="1843"/>
        <w:gridCol w:w="1985"/>
        <w:gridCol w:w="3118"/>
        <w:gridCol w:w="3493"/>
        <w:gridCol w:w="51"/>
      </w:tblGrid>
      <w:tr w:rsidR="00AF2FB1" w:rsidTr="0047283A">
        <w:tc>
          <w:tcPr>
            <w:tcW w:w="822" w:type="dxa"/>
            <w:vMerge w:val="restart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008" w:type="dxa"/>
            <w:vMerge w:val="restart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6663" w:type="dxa"/>
            <w:gridSpan w:val="3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3118" w:type="dxa"/>
            <w:vMerge w:val="restart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Planowane podzadania budżetowe służące realizacji celu</w:t>
            </w:r>
          </w:p>
        </w:tc>
        <w:tc>
          <w:tcPr>
            <w:tcW w:w="3544" w:type="dxa"/>
            <w:gridSpan w:val="2"/>
            <w:vMerge w:val="restart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Podjęte podzadania budżetowe służące realizacji celu</w:t>
            </w:r>
          </w:p>
        </w:tc>
      </w:tr>
      <w:tr w:rsidR="00AF2FB1" w:rsidTr="0047283A">
        <w:tc>
          <w:tcPr>
            <w:tcW w:w="822" w:type="dxa"/>
            <w:vMerge/>
            <w:shd w:val="clear" w:color="auto" w:fill="D9E2F3" w:themeFill="accent5" w:themeFillTint="33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8" w:type="dxa"/>
            <w:vMerge/>
            <w:shd w:val="clear" w:color="auto" w:fill="D9E2F3" w:themeFill="accent5" w:themeFillTint="33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planowana wartość do osiągniecia na koniec roku, którego dotyczy sprawozdanie</w:t>
            </w:r>
          </w:p>
        </w:tc>
        <w:tc>
          <w:tcPr>
            <w:tcW w:w="1985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 xml:space="preserve">osiągnięta wartość na koniec roku, którego dotyczy </w:t>
            </w:r>
            <w:r w:rsidRPr="00DB4E3F">
              <w:rPr>
                <w:rFonts w:ascii="Arial" w:hAnsi="Arial" w:cs="Arial"/>
                <w:b/>
                <w:sz w:val="20"/>
                <w:szCs w:val="20"/>
              </w:rPr>
              <w:t>sprawozdanie</w:t>
            </w:r>
          </w:p>
        </w:tc>
        <w:tc>
          <w:tcPr>
            <w:tcW w:w="3118" w:type="dxa"/>
            <w:vMerge/>
            <w:shd w:val="clear" w:color="auto" w:fill="D9E2F3" w:themeFill="accent5" w:themeFillTint="33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shd w:val="clear" w:color="auto" w:fill="D9E2F3" w:themeFill="accent5" w:themeFillTint="33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2FB1" w:rsidTr="0047283A">
        <w:tc>
          <w:tcPr>
            <w:tcW w:w="822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08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544" w:type="dxa"/>
            <w:gridSpan w:val="2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F2FB1" w:rsidTr="0047283A">
        <w:trPr>
          <w:gridAfter w:val="1"/>
          <w:wAfter w:w="51" w:type="dxa"/>
          <w:trHeight w:val="230"/>
        </w:trPr>
        <w:tc>
          <w:tcPr>
            <w:tcW w:w="822" w:type="dxa"/>
            <w:vMerge w:val="restart"/>
            <w:vAlign w:val="center"/>
          </w:tcPr>
          <w:p w:rsidR="00242DD7" w:rsidRPr="00DB4E3F" w:rsidRDefault="008A7656" w:rsidP="00E21D5F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242DD7" w:rsidRPr="00DB4E3F" w:rsidRDefault="008A7656" w:rsidP="0079602B">
            <w:pPr>
              <w:pStyle w:val="trescpisma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DB4E3F">
              <w:rPr>
                <w:rFonts w:ascii="Arial" w:hAnsi="Arial" w:cs="Arial"/>
                <w:sz w:val="20"/>
                <w:szCs w:val="20"/>
              </w:rPr>
              <w:t>Kształtowanie warunków dla</w:t>
            </w:r>
            <w:r w:rsidRPr="00DB4E3F">
              <w:rPr>
                <w:rFonts w:ascii="Arial" w:hAnsi="Arial" w:cs="Arial"/>
                <w:sz w:val="20"/>
                <w:szCs w:val="20"/>
              </w:rPr>
              <w:t> </w:t>
            </w:r>
            <w:r w:rsidRPr="00DB4E3F">
              <w:rPr>
                <w:rFonts w:ascii="Arial" w:hAnsi="Arial" w:cs="Arial"/>
                <w:sz w:val="20"/>
                <w:szCs w:val="20"/>
              </w:rPr>
              <w:t>funkcjonowania górnictwa węglowego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42DD7" w:rsidRPr="00DB4E3F" w:rsidRDefault="008A7656" w:rsidP="0079602B">
            <w:pPr>
              <w:pStyle w:val="Akapitzlist"/>
              <w:spacing w:before="60" w:after="60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E3F">
              <w:rPr>
                <w:rFonts w:ascii="Arial" w:hAnsi="Arial" w:cs="Arial"/>
                <w:sz w:val="20"/>
                <w:szCs w:val="20"/>
              </w:rPr>
              <w:t>Roczne wydobycie węgla kamiennego (w tonach)</w:t>
            </w:r>
          </w:p>
        </w:tc>
        <w:tc>
          <w:tcPr>
            <w:tcW w:w="1843" w:type="dxa"/>
          </w:tcPr>
          <w:p w:rsidR="00242DD7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E3F">
              <w:rPr>
                <w:rFonts w:ascii="Arial" w:hAnsi="Arial" w:cs="Arial"/>
                <w:sz w:val="20"/>
                <w:szCs w:val="20"/>
              </w:rPr>
              <w:t>≥ 53 mln</w:t>
            </w:r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</w:p>
        </w:tc>
        <w:tc>
          <w:tcPr>
            <w:tcW w:w="1985" w:type="dxa"/>
          </w:tcPr>
          <w:p w:rsidR="00242DD7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 mln t</w:t>
            </w:r>
          </w:p>
        </w:tc>
        <w:tc>
          <w:tcPr>
            <w:tcW w:w="3118" w:type="dxa"/>
          </w:tcPr>
          <w:p w:rsidR="00242DD7" w:rsidRPr="00DB4E3F" w:rsidRDefault="008A7656" w:rsidP="0079602B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E3F">
              <w:rPr>
                <w:rFonts w:ascii="Arial" w:hAnsi="Arial" w:cs="Arial"/>
                <w:iCs/>
                <w:sz w:val="20"/>
                <w:szCs w:val="20"/>
              </w:rPr>
              <w:t>Zabezpieczenie potrzeb rynku w zakresie dostaw węgla kamiennego z polskich kopalń.</w:t>
            </w:r>
          </w:p>
        </w:tc>
        <w:tc>
          <w:tcPr>
            <w:tcW w:w="3493" w:type="dxa"/>
          </w:tcPr>
          <w:p w:rsidR="008443AB" w:rsidRPr="008443AB" w:rsidRDefault="008A7656" w:rsidP="00402AE6">
            <w:pPr>
              <w:pStyle w:val="Akapitzlist"/>
              <w:spacing w:after="0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Trwały p</w:t>
            </w:r>
            <w:r w:rsidRPr="008443AB">
              <w:rPr>
                <w:rFonts w:ascii="Arial" w:hAnsi="Arial" w:cs="Arial"/>
                <w:sz w:val="20"/>
                <w:szCs w:val="20"/>
              </w:rPr>
              <w:t>race nad programem pomocowym i dalszym procedowaniem wniosku opartego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43AB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t> </w:t>
            </w:r>
            <w:r w:rsidRPr="008443AB">
              <w:rPr>
                <w:rFonts w:ascii="Arial" w:hAnsi="Arial" w:cs="Arial"/>
                <w:sz w:val="20"/>
                <w:szCs w:val="20"/>
              </w:rPr>
              <w:t xml:space="preserve">górniczą umowę społeczną i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443AB">
              <w:rPr>
                <w:rFonts w:ascii="Arial" w:hAnsi="Arial" w:cs="Arial"/>
                <w:sz w:val="20"/>
                <w:szCs w:val="20"/>
              </w:rPr>
              <w:t>aktualizowany wniosek notyfikacyjny.</w:t>
            </w:r>
          </w:p>
        </w:tc>
      </w:tr>
      <w:tr w:rsidR="00AF2FB1" w:rsidTr="0047283A">
        <w:trPr>
          <w:gridAfter w:val="1"/>
          <w:wAfter w:w="51" w:type="dxa"/>
          <w:trHeight w:val="230"/>
        </w:trPr>
        <w:tc>
          <w:tcPr>
            <w:tcW w:w="822" w:type="dxa"/>
            <w:vMerge/>
          </w:tcPr>
          <w:p w:rsidR="00242DD7" w:rsidRPr="00DB4E3F" w:rsidRDefault="008A7656" w:rsidP="00E21D5F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before="60" w:after="60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242DD7" w:rsidRPr="00DB4E3F" w:rsidRDefault="008A7656" w:rsidP="0079602B">
            <w:pPr>
              <w:pStyle w:val="trescpisma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2DD7" w:rsidRPr="00DB4E3F" w:rsidRDefault="008A7656" w:rsidP="0079602B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E3F">
              <w:rPr>
                <w:rFonts w:ascii="Arial" w:hAnsi="Arial" w:cs="Arial"/>
                <w:sz w:val="20"/>
                <w:szCs w:val="20"/>
              </w:rPr>
              <w:t>Roczne wydobycie węgla brunatnego (w tonach)</w:t>
            </w:r>
          </w:p>
        </w:tc>
        <w:tc>
          <w:tcPr>
            <w:tcW w:w="1843" w:type="dxa"/>
          </w:tcPr>
          <w:p w:rsidR="00242DD7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E3F">
              <w:rPr>
                <w:rFonts w:ascii="Arial" w:hAnsi="Arial" w:cs="Arial"/>
                <w:sz w:val="20"/>
                <w:szCs w:val="20"/>
              </w:rPr>
              <w:t>≥ 40 mln t</w:t>
            </w:r>
          </w:p>
        </w:tc>
        <w:tc>
          <w:tcPr>
            <w:tcW w:w="1985" w:type="dxa"/>
          </w:tcPr>
          <w:p w:rsidR="00242DD7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40,1 mln t</w:t>
            </w:r>
          </w:p>
        </w:tc>
        <w:tc>
          <w:tcPr>
            <w:tcW w:w="3118" w:type="dxa"/>
          </w:tcPr>
          <w:p w:rsidR="00242DD7" w:rsidRPr="00DB4E3F" w:rsidRDefault="008A7656" w:rsidP="0079602B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E3F">
              <w:rPr>
                <w:rFonts w:ascii="Arial" w:hAnsi="Arial" w:cs="Arial"/>
                <w:iCs/>
                <w:sz w:val="20"/>
                <w:szCs w:val="20"/>
              </w:rPr>
              <w:t xml:space="preserve">Zabezpieczenie potrzeb rynku w zakresie dostaw </w:t>
            </w:r>
            <w:r w:rsidRPr="00DB4E3F">
              <w:rPr>
                <w:rFonts w:ascii="Arial" w:hAnsi="Arial" w:cs="Arial"/>
                <w:iCs/>
                <w:sz w:val="20"/>
                <w:szCs w:val="20"/>
              </w:rPr>
              <w:t>węgla brunatnego z polskich kopalń.</w:t>
            </w:r>
          </w:p>
        </w:tc>
        <w:tc>
          <w:tcPr>
            <w:tcW w:w="3493" w:type="dxa"/>
          </w:tcPr>
          <w:p w:rsidR="00242DD7" w:rsidRPr="001F59B4" w:rsidRDefault="008A7656" w:rsidP="001F59B4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59B4">
              <w:rPr>
                <w:rFonts w:ascii="Arial" w:hAnsi="Arial" w:cs="Arial"/>
                <w:iCs/>
                <w:sz w:val="20"/>
                <w:szCs w:val="20"/>
              </w:rPr>
              <w:t>Zabezpieczenie potrzeb rynku w zakresie dostaw węgla brunatnego z polskich kopalń.</w:t>
            </w:r>
          </w:p>
        </w:tc>
      </w:tr>
      <w:tr w:rsidR="00AF2FB1" w:rsidTr="0047283A">
        <w:trPr>
          <w:gridAfter w:val="1"/>
          <w:wAfter w:w="51" w:type="dxa"/>
          <w:trHeight w:val="230"/>
        </w:trPr>
        <w:tc>
          <w:tcPr>
            <w:tcW w:w="822" w:type="dxa"/>
            <w:vMerge/>
          </w:tcPr>
          <w:p w:rsidR="00242DD7" w:rsidRPr="00DB4E3F" w:rsidRDefault="008A7656" w:rsidP="00E21D5F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before="60" w:after="60"/>
              <w:ind w:left="470" w:hanging="357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242DD7" w:rsidRPr="00DB4E3F" w:rsidRDefault="008A7656" w:rsidP="0079602B">
            <w:pPr>
              <w:pStyle w:val="trescpisma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2DD7" w:rsidRPr="00DB4E3F" w:rsidRDefault="008A7656" w:rsidP="0079602B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E3F">
              <w:rPr>
                <w:rFonts w:ascii="Arial" w:hAnsi="Arial" w:cs="Arial"/>
                <w:sz w:val="20"/>
                <w:szCs w:val="20"/>
              </w:rPr>
              <w:t>Wykorzystanie dotacji budżetowej</w:t>
            </w:r>
          </w:p>
        </w:tc>
        <w:tc>
          <w:tcPr>
            <w:tcW w:w="1843" w:type="dxa"/>
          </w:tcPr>
          <w:p w:rsidR="00242DD7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E3F">
              <w:rPr>
                <w:rFonts w:ascii="Arial" w:hAnsi="Arial" w:cs="Arial"/>
                <w:sz w:val="20"/>
                <w:szCs w:val="20"/>
              </w:rPr>
              <w:t>nie mniej niż 90%</w:t>
            </w:r>
          </w:p>
        </w:tc>
        <w:tc>
          <w:tcPr>
            <w:tcW w:w="1985" w:type="dxa"/>
          </w:tcPr>
          <w:p w:rsidR="00242DD7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99%</w:t>
            </w:r>
          </w:p>
        </w:tc>
        <w:tc>
          <w:tcPr>
            <w:tcW w:w="3118" w:type="dxa"/>
          </w:tcPr>
          <w:p w:rsidR="00242DD7" w:rsidRPr="00333EA5" w:rsidRDefault="008A7656" w:rsidP="0079602B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33EA5">
              <w:rPr>
                <w:rFonts w:ascii="Arial" w:hAnsi="Arial" w:cs="Arial"/>
                <w:sz w:val="20"/>
                <w:szCs w:val="20"/>
              </w:rPr>
              <w:t xml:space="preserve">Zapewnienie stabilności i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33EA5">
              <w:rPr>
                <w:rFonts w:ascii="Arial" w:hAnsi="Arial" w:cs="Arial"/>
                <w:sz w:val="20"/>
                <w:szCs w:val="20"/>
              </w:rPr>
              <w:t xml:space="preserve">efektywności funkcjonowania górnictwa węgla kamiennego do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33EA5">
              <w:rPr>
                <w:rFonts w:ascii="Arial" w:hAnsi="Arial" w:cs="Arial"/>
                <w:sz w:val="20"/>
                <w:szCs w:val="20"/>
              </w:rPr>
              <w:t xml:space="preserve">momentu jego zamknięcia, w tym zapewnienie finansowania zadań związanych z likwidacją majątku nieprodukcyjnego, naprawianiem szkód górniczych, wypłatą świadczeń osłonowych dla pracowników oraz dopłaty do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33EA5">
              <w:rPr>
                <w:rFonts w:ascii="Arial" w:hAnsi="Arial" w:cs="Arial"/>
                <w:sz w:val="20"/>
                <w:szCs w:val="20"/>
              </w:rPr>
              <w:t>redukcji zdolności produkcyjnych.</w:t>
            </w:r>
          </w:p>
        </w:tc>
        <w:tc>
          <w:tcPr>
            <w:tcW w:w="3493" w:type="dxa"/>
          </w:tcPr>
          <w:p w:rsidR="00242DD7" w:rsidRPr="001F59B4" w:rsidRDefault="008A7656" w:rsidP="001F59B4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59B4">
              <w:rPr>
                <w:rFonts w:ascii="Arial" w:hAnsi="Arial" w:cs="Arial"/>
                <w:sz w:val="20"/>
                <w:szCs w:val="20"/>
              </w:rPr>
              <w:t>Zapewnienie stabi</w:t>
            </w:r>
            <w:r w:rsidRPr="001F59B4">
              <w:rPr>
                <w:rFonts w:ascii="Arial" w:hAnsi="Arial" w:cs="Arial"/>
                <w:sz w:val="20"/>
                <w:szCs w:val="20"/>
              </w:rPr>
              <w:t xml:space="preserve">lności i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F59B4">
              <w:rPr>
                <w:rFonts w:ascii="Arial" w:hAnsi="Arial" w:cs="Arial"/>
                <w:sz w:val="20"/>
                <w:szCs w:val="20"/>
              </w:rPr>
              <w:t xml:space="preserve">efektywności funkcjonowania górnictwa węgla kamiennego do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F59B4">
              <w:rPr>
                <w:rFonts w:ascii="Arial" w:hAnsi="Arial" w:cs="Arial"/>
                <w:sz w:val="20"/>
                <w:szCs w:val="20"/>
              </w:rPr>
              <w:t xml:space="preserve">momentu jego zamknięcia, w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F59B4">
              <w:rPr>
                <w:rFonts w:ascii="Arial" w:hAnsi="Arial" w:cs="Arial"/>
                <w:sz w:val="20"/>
                <w:szCs w:val="20"/>
              </w:rPr>
              <w:t>tym zapewnienie finansowania zadań związanych z likwidacją majątku nieprodukcyjnego, naprawianiem szkód górniczych, wypłatą świadczeń osłonowych dla pracownikó</w:t>
            </w:r>
            <w:r w:rsidRPr="001F59B4">
              <w:rPr>
                <w:rFonts w:ascii="Arial" w:hAnsi="Arial" w:cs="Arial"/>
                <w:sz w:val="20"/>
                <w:szCs w:val="20"/>
              </w:rPr>
              <w:t xml:space="preserve">w oraz dopłaty do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F59B4">
              <w:rPr>
                <w:rFonts w:ascii="Arial" w:hAnsi="Arial" w:cs="Arial"/>
                <w:sz w:val="20"/>
                <w:szCs w:val="20"/>
              </w:rPr>
              <w:t>redukcji zdolności produkcyjnych.</w:t>
            </w:r>
          </w:p>
        </w:tc>
      </w:tr>
    </w:tbl>
    <w:p w:rsidR="0047283A" w:rsidRDefault="008A7656" w:rsidP="0047283A">
      <w:pPr>
        <w:spacing w:after="160"/>
        <w:jc w:val="left"/>
        <w:rPr>
          <w:rFonts w:ascii="Arial" w:hAnsi="Arial" w:cs="Arial"/>
          <w:b/>
          <w:sz w:val="20"/>
          <w:szCs w:val="20"/>
        </w:rPr>
      </w:pPr>
    </w:p>
    <w:p w:rsidR="00103529" w:rsidRPr="00DB4E3F" w:rsidRDefault="008A7656" w:rsidP="0047283A">
      <w:pPr>
        <w:spacing w:after="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DB4E3F">
        <w:rPr>
          <w:rFonts w:ascii="Arial" w:hAnsi="Arial" w:cs="Arial"/>
          <w:b/>
          <w:sz w:val="20"/>
          <w:szCs w:val="20"/>
        </w:rPr>
        <w:t>CZĘŚĆ C: Realizacja innych celów w roku 20</w:t>
      </w:r>
      <w:r w:rsidRPr="00DB4E3F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3</w:t>
      </w:r>
    </w:p>
    <w:p w:rsidR="00103529" w:rsidRPr="00DB4E3F" w:rsidRDefault="008A7656" w:rsidP="0079602B">
      <w:pPr>
        <w:spacing w:before="120" w:after="120"/>
        <w:jc w:val="left"/>
        <w:rPr>
          <w:rFonts w:ascii="Arial" w:hAnsi="Arial" w:cs="Arial"/>
          <w:b/>
          <w:sz w:val="20"/>
          <w:szCs w:val="20"/>
        </w:rPr>
      </w:pPr>
      <w:r w:rsidRPr="00DB4E3F">
        <w:rPr>
          <w:rFonts w:ascii="Arial" w:hAnsi="Arial" w:cs="Arial"/>
          <w:i/>
          <w:iCs/>
          <w:color w:val="000000"/>
          <w:sz w:val="20"/>
          <w:szCs w:val="20"/>
        </w:rPr>
        <w:t>(w tej części sprawozdania należy wymienić cele wskazane w części C planu na rok, którego dotyczy sprawozdanie)</w:t>
      </w:r>
    </w:p>
    <w:tbl>
      <w:tblPr>
        <w:tblStyle w:val="Tabela-Siatka"/>
        <w:tblW w:w="16155" w:type="dxa"/>
        <w:tblLook w:val="04A0" w:firstRow="1" w:lastRow="0" w:firstColumn="1" w:lastColumn="0" w:noHBand="0" w:noVBand="1"/>
      </w:tblPr>
      <w:tblGrid>
        <w:gridCol w:w="829"/>
        <w:gridCol w:w="2084"/>
        <w:gridCol w:w="2811"/>
        <w:gridCol w:w="1836"/>
        <w:gridCol w:w="1791"/>
        <w:gridCol w:w="3422"/>
        <w:gridCol w:w="3382"/>
      </w:tblGrid>
      <w:tr w:rsidR="00AF2FB1" w:rsidTr="00341B71">
        <w:tc>
          <w:tcPr>
            <w:tcW w:w="829" w:type="dxa"/>
            <w:vMerge w:val="restart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084" w:type="dxa"/>
            <w:vMerge w:val="restart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6438" w:type="dxa"/>
            <w:gridSpan w:val="3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 xml:space="preserve">Mierniki określające stopień </w:t>
            </w:r>
            <w:r w:rsidRPr="00DB4E3F">
              <w:rPr>
                <w:rFonts w:ascii="Arial" w:hAnsi="Arial" w:cs="Arial"/>
                <w:b/>
                <w:sz w:val="20"/>
                <w:szCs w:val="20"/>
              </w:rPr>
              <w:t>realizacji celu</w:t>
            </w:r>
          </w:p>
        </w:tc>
        <w:tc>
          <w:tcPr>
            <w:tcW w:w="3422" w:type="dxa"/>
            <w:vMerge w:val="restart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Planowane podzadania budżetowe służące realizacji celu</w:t>
            </w:r>
          </w:p>
        </w:tc>
        <w:tc>
          <w:tcPr>
            <w:tcW w:w="3382" w:type="dxa"/>
            <w:vMerge w:val="restart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Podjęte podzadania budżetowe służące realizacji celu</w:t>
            </w:r>
          </w:p>
        </w:tc>
      </w:tr>
      <w:tr w:rsidR="00AF2FB1" w:rsidTr="00341B71">
        <w:tc>
          <w:tcPr>
            <w:tcW w:w="829" w:type="dxa"/>
            <w:vMerge/>
            <w:shd w:val="clear" w:color="auto" w:fill="D9E2F3" w:themeFill="accent5" w:themeFillTint="33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D9E2F3" w:themeFill="accent5" w:themeFillTint="33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836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planowana wartość do osiągniecia na koniec roku, którego dotyczy sprawozdanie</w:t>
            </w:r>
          </w:p>
        </w:tc>
        <w:tc>
          <w:tcPr>
            <w:tcW w:w="1791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 xml:space="preserve">osiągnięta wartość na koniec roku, którego </w:t>
            </w:r>
            <w:r w:rsidRPr="00DB4E3F">
              <w:rPr>
                <w:rFonts w:ascii="Arial" w:hAnsi="Arial" w:cs="Arial"/>
                <w:b/>
                <w:sz w:val="20"/>
                <w:szCs w:val="20"/>
              </w:rPr>
              <w:t>dotyczy sprawozdanie</w:t>
            </w:r>
          </w:p>
        </w:tc>
        <w:tc>
          <w:tcPr>
            <w:tcW w:w="3422" w:type="dxa"/>
            <w:vMerge/>
            <w:shd w:val="clear" w:color="auto" w:fill="D9E2F3" w:themeFill="accent5" w:themeFillTint="33"/>
          </w:tcPr>
          <w:p w:rsidR="00103529" w:rsidRPr="00DB4E3F" w:rsidRDefault="008A7656" w:rsidP="0079602B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82" w:type="dxa"/>
            <w:vMerge/>
            <w:shd w:val="clear" w:color="auto" w:fill="D9E2F3" w:themeFill="accent5" w:themeFillTint="33"/>
          </w:tcPr>
          <w:p w:rsidR="00103529" w:rsidRPr="00DB4E3F" w:rsidRDefault="008A7656" w:rsidP="0079602B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2FB1" w:rsidTr="00341B71">
        <w:tc>
          <w:tcPr>
            <w:tcW w:w="829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84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11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36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91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2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382" w:type="dxa"/>
            <w:shd w:val="clear" w:color="auto" w:fill="D9E2F3" w:themeFill="accent5" w:themeFillTint="33"/>
            <w:vAlign w:val="center"/>
          </w:tcPr>
          <w:p w:rsidR="00103529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F2FB1" w:rsidTr="00341B71">
        <w:tc>
          <w:tcPr>
            <w:tcW w:w="829" w:type="dxa"/>
            <w:vAlign w:val="center"/>
          </w:tcPr>
          <w:p w:rsidR="00F371EF" w:rsidRPr="00DB4E3F" w:rsidRDefault="008A7656" w:rsidP="00E21D5F">
            <w:pPr>
              <w:pStyle w:val="Akapitzlist"/>
              <w:numPr>
                <w:ilvl w:val="0"/>
                <w:numId w:val="5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</w:tcPr>
          <w:p w:rsidR="00F371EF" w:rsidRPr="00DB4E3F" w:rsidRDefault="008A7656" w:rsidP="008B413C">
            <w:pPr>
              <w:widowControl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B413C">
              <w:rPr>
                <w:rFonts w:ascii="Arial" w:hAnsi="Arial" w:cs="Arial"/>
                <w:sz w:val="20"/>
                <w:szCs w:val="20"/>
              </w:rPr>
              <w:t>Realizacja zadań wynikających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13C">
              <w:rPr>
                <w:rFonts w:ascii="Arial" w:hAnsi="Arial" w:cs="Arial"/>
                <w:sz w:val="20"/>
                <w:szCs w:val="20"/>
              </w:rPr>
              <w:t>z art. 21 i art. 8a ust. 1 pkt 3 ustawy z dnia 16 grudnia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13C">
              <w:rPr>
                <w:rFonts w:ascii="Arial" w:hAnsi="Arial" w:cs="Arial"/>
                <w:sz w:val="20"/>
                <w:szCs w:val="20"/>
              </w:rPr>
              <w:t xml:space="preserve">2016 r. o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B413C">
              <w:rPr>
                <w:rFonts w:ascii="Arial" w:hAnsi="Arial" w:cs="Arial"/>
                <w:sz w:val="20"/>
                <w:szCs w:val="20"/>
              </w:rPr>
              <w:t>zasadach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13C">
              <w:rPr>
                <w:rFonts w:ascii="Arial" w:hAnsi="Arial" w:cs="Arial"/>
                <w:sz w:val="20"/>
                <w:szCs w:val="20"/>
              </w:rPr>
              <w:t>zarządzania mieniem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13C">
              <w:rPr>
                <w:rFonts w:ascii="Arial" w:hAnsi="Arial" w:cs="Arial"/>
                <w:sz w:val="20"/>
                <w:szCs w:val="20"/>
              </w:rPr>
              <w:t>państwowym.</w:t>
            </w:r>
          </w:p>
        </w:tc>
        <w:tc>
          <w:tcPr>
            <w:tcW w:w="2811" w:type="dxa"/>
          </w:tcPr>
          <w:p w:rsidR="00F371EF" w:rsidRPr="00DB4E3F" w:rsidRDefault="008A7656" w:rsidP="0079602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E3F">
              <w:rPr>
                <w:rFonts w:ascii="Arial" w:hAnsi="Arial" w:cs="Arial"/>
                <w:sz w:val="20"/>
                <w:szCs w:val="20"/>
              </w:rPr>
              <w:t>Przeprowadzenie egzaminów (przeprowadzone egzaminy/1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B4E3F">
              <w:rPr>
                <w:rFonts w:ascii="Arial" w:hAnsi="Arial" w:cs="Arial"/>
                <w:sz w:val="20"/>
                <w:szCs w:val="20"/>
              </w:rPr>
              <w:t xml:space="preserve"> zaplanowanych egzaminów)</w:t>
            </w:r>
          </w:p>
        </w:tc>
        <w:tc>
          <w:tcPr>
            <w:tcW w:w="1836" w:type="dxa"/>
          </w:tcPr>
          <w:p w:rsidR="00F371EF" w:rsidRPr="00DB4E3F" w:rsidRDefault="008A7656" w:rsidP="0079602B">
            <w:pPr>
              <w:widowControl w:val="0"/>
              <w:spacing w:before="60" w:after="60"/>
              <w:ind w:left="-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≥</w:t>
            </w:r>
            <w:r w:rsidRPr="00DB4E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B4E3F"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1791" w:type="dxa"/>
          </w:tcPr>
          <w:p w:rsidR="00F371EF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3422" w:type="dxa"/>
          </w:tcPr>
          <w:p w:rsidR="00D15B10" w:rsidRPr="00D15B10" w:rsidRDefault="008A7656" w:rsidP="00E21D5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317" w:hanging="2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5B10">
              <w:rPr>
                <w:rFonts w:ascii="Arial" w:hAnsi="Arial" w:cs="Arial"/>
                <w:sz w:val="20"/>
                <w:szCs w:val="20"/>
              </w:rPr>
              <w:t>Organizacja i przeprowadzanie egzaminów dla kandydatów na członków organów nadzorczych.</w:t>
            </w:r>
          </w:p>
          <w:p w:rsidR="00F371EF" w:rsidRPr="00DB4E3F" w:rsidRDefault="008A7656" w:rsidP="00E21D5F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317" w:hanging="2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5B10">
              <w:rPr>
                <w:rFonts w:ascii="Arial" w:hAnsi="Arial" w:cs="Arial"/>
                <w:sz w:val="20"/>
                <w:szCs w:val="20"/>
              </w:rPr>
              <w:t xml:space="preserve">Prowadzenie listy osób, które złożyły z wynikiem pozytywnym egzamin, o którym mowa w art. 19 ust. 1 pkt 1 lit. h-k ustawy z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15B10">
              <w:rPr>
                <w:rFonts w:ascii="Arial" w:hAnsi="Arial" w:cs="Arial"/>
                <w:sz w:val="20"/>
                <w:szCs w:val="20"/>
              </w:rPr>
              <w:t xml:space="preserve">dnia 16 grudnia 2016 r.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15B10">
              <w:rPr>
                <w:rFonts w:ascii="Arial" w:hAnsi="Arial" w:cs="Arial"/>
                <w:sz w:val="20"/>
                <w:szCs w:val="20"/>
              </w:rPr>
              <w:t>o zasadach zarządzania mieniem państwowym.</w:t>
            </w:r>
          </w:p>
        </w:tc>
        <w:tc>
          <w:tcPr>
            <w:tcW w:w="3382" w:type="dxa"/>
          </w:tcPr>
          <w:p w:rsidR="00F371EF" w:rsidRDefault="008A7656" w:rsidP="00E21D5F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ind w:left="299" w:hanging="2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0947">
              <w:rPr>
                <w:rFonts w:ascii="Arial" w:hAnsi="Arial" w:cs="Arial"/>
                <w:sz w:val="20"/>
                <w:szCs w:val="20"/>
              </w:rPr>
              <w:t>W 202</w:t>
            </w:r>
            <w:r w:rsidRPr="00530947">
              <w:rPr>
                <w:rFonts w:ascii="Arial" w:hAnsi="Arial" w:cs="Arial"/>
                <w:sz w:val="20"/>
                <w:szCs w:val="20"/>
              </w:rPr>
              <w:t>3</w:t>
            </w:r>
            <w:r w:rsidRPr="00530947">
              <w:rPr>
                <w:rFonts w:ascii="Arial" w:hAnsi="Arial" w:cs="Arial"/>
                <w:sz w:val="20"/>
                <w:szCs w:val="20"/>
              </w:rPr>
              <w:t xml:space="preserve"> r. przeprowadzono </w:t>
            </w:r>
            <w:r w:rsidRPr="00530947">
              <w:rPr>
                <w:rFonts w:ascii="Arial" w:hAnsi="Arial" w:cs="Arial"/>
                <w:sz w:val="20"/>
                <w:szCs w:val="20"/>
              </w:rPr>
              <w:t>7</w:t>
            </w:r>
            <w:r w:rsidRPr="00530947">
              <w:rPr>
                <w:rFonts w:ascii="Arial" w:hAnsi="Arial" w:cs="Arial"/>
                <w:sz w:val="20"/>
                <w:szCs w:val="20"/>
              </w:rPr>
              <w:t> </w:t>
            </w:r>
            <w:r w:rsidRPr="00530947">
              <w:rPr>
                <w:rFonts w:ascii="Arial" w:hAnsi="Arial" w:cs="Arial"/>
                <w:sz w:val="20"/>
                <w:szCs w:val="20"/>
              </w:rPr>
              <w:t>egzaminów</w:t>
            </w:r>
            <w:r w:rsidRPr="005309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0947">
              <w:rPr>
                <w:rFonts w:ascii="Arial" w:hAnsi="Arial" w:cs="Arial"/>
                <w:sz w:val="20"/>
                <w:szCs w:val="20"/>
              </w:rPr>
              <w:t>z 1</w:t>
            </w:r>
            <w:r w:rsidRPr="0053094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0947">
              <w:rPr>
                <w:rFonts w:ascii="Arial" w:hAnsi="Arial" w:cs="Arial"/>
                <w:sz w:val="20"/>
                <w:szCs w:val="20"/>
              </w:rPr>
              <w:t>zaplanowanych.</w:t>
            </w:r>
            <w:r w:rsidRPr="005309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D2180" w:rsidRPr="00530947" w:rsidRDefault="008A7656" w:rsidP="00E21D5F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ind w:left="299" w:hanging="2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0947">
              <w:rPr>
                <w:rFonts w:ascii="Arial" w:hAnsi="Arial" w:cs="Arial"/>
                <w:sz w:val="20"/>
                <w:szCs w:val="20"/>
              </w:rPr>
              <w:t xml:space="preserve">14 osób zostało wpisanych na listę osób, które złożyły egzamin z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30947">
              <w:rPr>
                <w:rFonts w:ascii="Arial" w:hAnsi="Arial" w:cs="Arial"/>
                <w:sz w:val="20"/>
                <w:szCs w:val="20"/>
              </w:rPr>
              <w:t xml:space="preserve">wynikiem pozytywnym (do egzaminu przystąpiło 90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30947">
              <w:rPr>
                <w:rFonts w:ascii="Arial" w:hAnsi="Arial" w:cs="Arial"/>
                <w:sz w:val="20"/>
                <w:szCs w:val="20"/>
              </w:rPr>
              <w:t>osób, co daje z</w:t>
            </w:r>
            <w:r w:rsidRPr="00530947">
              <w:rPr>
                <w:rFonts w:ascii="Arial" w:hAnsi="Arial" w:cs="Arial"/>
                <w:sz w:val="20"/>
                <w:szCs w:val="20"/>
              </w:rPr>
              <w:t xml:space="preserve">dawalność na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30947">
              <w:rPr>
                <w:rFonts w:ascii="Arial" w:hAnsi="Arial" w:cs="Arial"/>
                <w:sz w:val="20"/>
                <w:szCs w:val="20"/>
              </w:rPr>
              <w:t>poziomie 15,56%).</w:t>
            </w:r>
          </w:p>
        </w:tc>
      </w:tr>
      <w:tr w:rsidR="00AF2FB1" w:rsidTr="00341B71">
        <w:tc>
          <w:tcPr>
            <w:tcW w:w="829" w:type="dxa"/>
            <w:vMerge w:val="restart"/>
            <w:vAlign w:val="center"/>
          </w:tcPr>
          <w:p w:rsidR="00775E18" w:rsidRPr="00DB4E3F" w:rsidRDefault="008A7656" w:rsidP="00E21D5F">
            <w:pPr>
              <w:pStyle w:val="Akapitzlist"/>
              <w:numPr>
                <w:ilvl w:val="0"/>
                <w:numId w:val="5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775E18" w:rsidRPr="00DB4E3F" w:rsidRDefault="008A7656" w:rsidP="00D15B10">
            <w:pPr>
              <w:widowControl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5B10">
              <w:rPr>
                <w:rFonts w:ascii="Arial" w:hAnsi="Arial" w:cs="Arial"/>
                <w:sz w:val="20"/>
                <w:szCs w:val="20"/>
              </w:rPr>
              <w:t>Koordynacja działań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5B10">
              <w:rPr>
                <w:rFonts w:ascii="Arial" w:hAnsi="Arial" w:cs="Arial"/>
                <w:sz w:val="20"/>
                <w:szCs w:val="20"/>
              </w:rPr>
              <w:t>przygotowawczych do organizacji III Igrzysk Europejskich 2023 – Kraków, Małopolska 2023.</w:t>
            </w:r>
          </w:p>
        </w:tc>
        <w:tc>
          <w:tcPr>
            <w:tcW w:w="2811" w:type="dxa"/>
          </w:tcPr>
          <w:p w:rsidR="00775E18" w:rsidRPr="00DB4E3F" w:rsidRDefault="008A7656" w:rsidP="00D15B1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5B10">
              <w:rPr>
                <w:rFonts w:ascii="Arial" w:hAnsi="Arial" w:cs="Arial"/>
                <w:sz w:val="20"/>
                <w:szCs w:val="20"/>
              </w:rPr>
              <w:t>Stopień zaawansowania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5B10">
              <w:rPr>
                <w:rFonts w:ascii="Arial" w:hAnsi="Arial" w:cs="Arial"/>
                <w:sz w:val="20"/>
                <w:szCs w:val="20"/>
              </w:rPr>
              <w:t>współpracy w ramach realizacji przedsięwzięcia</w:t>
            </w:r>
          </w:p>
        </w:tc>
        <w:tc>
          <w:tcPr>
            <w:tcW w:w="1836" w:type="dxa"/>
          </w:tcPr>
          <w:p w:rsidR="00775E18" w:rsidRPr="00DB4E3F" w:rsidRDefault="008A7656" w:rsidP="0079602B">
            <w:pPr>
              <w:widowControl w:val="0"/>
              <w:spacing w:before="60" w:after="60"/>
              <w:ind w:left="-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E3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00%</w:t>
            </w:r>
          </w:p>
        </w:tc>
        <w:tc>
          <w:tcPr>
            <w:tcW w:w="1791" w:type="dxa"/>
          </w:tcPr>
          <w:p w:rsidR="00775E18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422" w:type="dxa"/>
          </w:tcPr>
          <w:p w:rsidR="00D15B10" w:rsidRPr="00D15B10" w:rsidRDefault="008A7656" w:rsidP="00D15B1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5B10">
              <w:rPr>
                <w:rFonts w:ascii="Arial" w:eastAsia="Times New Roman" w:hAnsi="Arial" w:cs="Arial"/>
                <w:sz w:val="20"/>
                <w:szCs w:val="20"/>
              </w:rPr>
              <w:t>Współpraca z jednostkami samorządu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15B10">
              <w:rPr>
                <w:rFonts w:ascii="Arial" w:eastAsia="Times New Roman" w:hAnsi="Arial" w:cs="Arial"/>
                <w:sz w:val="20"/>
                <w:szCs w:val="20"/>
              </w:rPr>
              <w:t>terytorialnego, organami administracji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15B10">
              <w:rPr>
                <w:rFonts w:ascii="Arial" w:eastAsia="Times New Roman" w:hAnsi="Arial" w:cs="Arial"/>
                <w:sz w:val="20"/>
                <w:szCs w:val="20"/>
              </w:rPr>
              <w:t>rządowej, związkami, samorządami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15B10">
              <w:rPr>
                <w:rFonts w:ascii="Arial" w:eastAsia="Times New Roman" w:hAnsi="Arial" w:cs="Arial"/>
                <w:sz w:val="20"/>
                <w:szCs w:val="20"/>
              </w:rPr>
              <w:t>i organizacjami pozarządowymi w zakresie</w:t>
            </w:r>
          </w:p>
          <w:p w:rsidR="00775E18" w:rsidRPr="00D15B10" w:rsidRDefault="008A7656" w:rsidP="00D15B1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D15B10">
              <w:rPr>
                <w:rFonts w:ascii="Arial" w:eastAsia="Times New Roman" w:hAnsi="Arial" w:cs="Arial"/>
                <w:sz w:val="20"/>
                <w:szCs w:val="20"/>
              </w:rPr>
              <w:t xml:space="preserve">przygotowania i organizacji III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D15B10">
              <w:rPr>
                <w:rFonts w:ascii="Arial" w:eastAsia="Times New Roman" w:hAnsi="Arial" w:cs="Arial"/>
                <w:sz w:val="20"/>
                <w:szCs w:val="20"/>
              </w:rPr>
              <w:t>Igrzysk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15B10">
              <w:rPr>
                <w:rFonts w:ascii="Arial" w:eastAsia="Times New Roman" w:hAnsi="Arial" w:cs="Arial"/>
                <w:sz w:val="20"/>
                <w:szCs w:val="20"/>
              </w:rPr>
              <w:t>Europejskich.</w:t>
            </w:r>
          </w:p>
        </w:tc>
        <w:tc>
          <w:tcPr>
            <w:tcW w:w="3382" w:type="dxa"/>
          </w:tcPr>
          <w:p w:rsidR="00775E18" w:rsidRPr="00D15B10" w:rsidRDefault="008A7656" w:rsidP="00402AE6">
            <w:pPr>
              <w:widowControl w:val="0"/>
              <w:autoSpaceDE w:val="0"/>
              <w:autoSpaceDN w:val="0"/>
              <w:adjustRightInd w:val="0"/>
              <w:spacing w:before="60" w:after="60"/>
              <w:ind w:left="16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60A4C">
              <w:rPr>
                <w:rFonts w:ascii="Arial" w:hAnsi="Arial" w:cs="Arial"/>
                <w:sz w:val="20"/>
                <w:szCs w:val="20"/>
              </w:rPr>
              <w:t>Zadanie zostało zrealizowane</w:t>
            </w:r>
            <w:r>
              <w:rPr>
                <w:rFonts w:ascii="Arial" w:hAnsi="Arial" w:cs="Arial"/>
                <w:sz w:val="20"/>
                <w:szCs w:val="20"/>
              </w:rPr>
              <w:t>. W</w:t>
            </w:r>
            <w:r w:rsidRPr="00360A4C">
              <w:rPr>
                <w:rFonts w:ascii="Arial" w:hAnsi="Arial" w:cs="Arial"/>
                <w:sz w:val="20"/>
                <w:szCs w:val="20"/>
              </w:rPr>
              <w:t xml:space="preserve">spółpraca w zakresie przygotowania i organizacji III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60A4C">
              <w:rPr>
                <w:rFonts w:ascii="Arial" w:hAnsi="Arial" w:cs="Arial"/>
                <w:sz w:val="20"/>
                <w:szCs w:val="20"/>
              </w:rPr>
              <w:t>Igrzysk Europejskich została zakończona.</w:t>
            </w:r>
          </w:p>
        </w:tc>
      </w:tr>
      <w:tr w:rsidR="00AF2FB1" w:rsidTr="00341B71">
        <w:tc>
          <w:tcPr>
            <w:tcW w:w="829" w:type="dxa"/>
            <w:vMerge/>
            <w:vAlign w:val="center"/>
          </w:tcPr>
          <w:p w:rsidR="00775E18" w:rsidRPr="00DB4E3F" w:rsidRDefault="008A7656" w:rsidP="00E21D5F">
            <w:pPr>
              <w:pStyle w:val="Akapitzlist"/>
              <w:numPr>
                <w:ilvl w:val="0"/>
                <w:numId w:val="5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  <w:vMerge/>
          </w:tcPr>
          <w:p w:rsidR="00775E18" w:rsidRPr="00DB4E3F" w:rsidRDefault="008A7656" w:rsidP="0079602B">
            <w:pPr>
              <w:widowControl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1" w:type="dxa"/>
          </w:tcPr>
          <w:p w:rsidR="00775E18" w:rsidRPr="00DB4E3F" w:rsidRDefault="008A7656" w:rsidP="0079602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5B10">
              <w:rPr>
                <w:rFonts w:ascii="Arial" w:hAnsi="Arial" w:cs="Arial"/>
                <w:sz w:val="20"/>
                <w:szCs w:val="20"/>
              </w:rPr>
              <w:t>Stopień zaawansowania monitorowania realizacji działań przygotowawczych</w:t>
            </w:r>
          </w:p>
        </w:tc>
        <w:tc>
          <w:tcPr>
            <w:tcW w:w="1836" w:type="dxa"/>
          </w:tcPr>
          <w:p w:rsidR="00775E18" w:rsidRPr="00DB4E3F" w:rsidRDefault="008A7656" w:rsidP="0079602B">
            <w:pPr>
              <w:widowControl w:val="0"/>
              <w:spacing w:before="60" w:after="60"/>
              <w:ind w:left="-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E3F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791" w:type="dxa"/>
          </w:tcPr>
          <w:p w:rsidR="00775E18" w:rsidRPr="00DB4E3F" w:rsidRDefault="008A7656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422" w:type="dxa"/>
          </w:tcPr>
          <w:p w:rsidR="00D15B10" w:rsidRPr="0054087A" w:rsidRDefault="008A7656" w:rsidP="00D15B10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>Monitorowanie przebiegu i realizacji</w:t>
            </w:r>
          </w:p>
          <w:p w:rsidR="00D15B10" w:rsidRPr="0054087A" w:rsidRDefault="008A7656" w:rsidP="00D15B10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>przygotowań do III Igrzysk Europejskich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 xml:space="preserve">2023 poprzez gromadzenie i przekazywanie informacji </w:t>
            </w: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>na temat realizacji</w:t>
            </w:r>
          </w:p>
          <w:p w:rsidR="00775E18" w:rsidRPr="00D15B10" w:rsidRDefault="008A7656" w:rsidP="00D15B10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 xml:space="preserve">przedsięwzięć związanych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>z organizacją III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>Igrzysk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>Europejskich 2023 podczas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>posiedzeń Zespołu do spraw koordynacji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>działań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przygotowawczych do organizacji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>Igrzysk Europejskich – Kraków, Małopolska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>2023.</w:t>
            </w:r>
          </w:p>
        </w:tc>
        <w:tc>
          <w:tcPr>
            <w:tcW w:w="3382" w:type="dxa"/>
          </w:tcPr>
          <w:p w:rsidR="00775E18" w:rsidRPr="00360A4C" w:rsidRDefault="008A7656" w:rsidP="00360A4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60A4C">
              <w:rPr>
                <w:rFonts w:ascii="Arial" w:hAnsi="Arial" w:cs="Arial"/>
                <w:sz w:val="20"/>
                <w:szCs w:val="20"/>
              </w:rPr>
              <w:t xml:space="preserve">Zadanie zostało </w:t>
            </w:r>
            <w:r w:rsidRPr="00360A4C">
              <w:rPr>
                <w:rFonts w:ascii="Arial" w:hAnsi="Arial" w:cs="Arial"/>
                <w:sz w:val="20"/>
                <w:szCs w:val="20"/>
              </w:rPr>
              <w:t>zrealizowane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60A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60A4C">
              <w:rPr>
                <w:rFonts w:ascii="Arial" w:hAnsi="Arial" w:cs="Arial"/>
                <w:sz w:val="20"/>
                <w:szCs w:val="20"/>
              </w:rPr>
              <w:t>szystkie zaplanowane posiedzenia Zespołu do spraw koordynacji działań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A4C">
              <w:rPr>
                <w:rFonts w:ascii="Arial" w:hAnsi="Arial" w:cs="Arial"/>
                <w:sz w:val="20"/>
                <w:szCs w:val="20"/>
              </w:rPr>
              <w:t>przygotowawczych do organizacji III Igrzysk Europejskich Kraków, Małopolska 2023 odbyły się.</w:t>
            </w:r>
          </w:p>
        </w:tc>
      </w:tr>
      <w:tr w:rsidR="00AF2FB1" w:rsidTr="00341B71">
        <w:tc>
          <w:tcPr>
            <w:tcW w:w="829" w:type="dxa"/>
            <w:vAlign w:val="center"/>
          </w:tcPr>
          <w:p w:rsidR="00775E18" w:rsidRPr="00DB4E3F" w:rsidRDefault="008A7656" w:rsidP="00E21D5F">
            <w:pPr>
              <w:pStyle w:val="Akapitzlist"/>
              <w:numPr>
                <w:ilvl w:val="0"/>
                <w:numId w:val="5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</w:tcPr>
          <w:p w:rsidR="00775E18" w:rsidRPr="008A6010" w:rsidRDefault="008A7656" w:rsidP="0079602B">
            <w:pPr>
              <w:widowControl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97F51">
              <w:rPr>
                <w:rFonts w:ascii="Arial" w:hAnsi="Arial" w:cs="Arial"/>
                <w:sz w:val="20"/>
                <w:szCs w:val="20"/>
              </w:rPr>
              <w:t>Usprawnienie pozyskiwania przez</w:t>
            </w:r>
            <w:r w:rsidRPr="00D97F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7F51">
              <w:rPr>
                <w:rFonts w:ascii="Arial" w:hAnsi="Arial" w:cs="Arial"/>
                <w:sz w:val="20"/>
                <w:szCs w:val="20"/>
              </w:rPr>
              <w:t xml:space="preserve">spółki Skarbu Państwa funduszy europejskich </w:t>
            </w:r>
            <w:r w:rsidRPr="00D97F51">
              <w:rPr>
                <w:rFonts w:ascii="Arial" w:hAnsi="Arial" w:cs="Arial"/>
                <w:sz w:val="20"/>
                <w:szCs w:val="20"/>
              </w:rPr>
              <w:t>oraz</w:t>
            </w:r>
            <w:r w:rsidRPr="00D97F51">
              <w:rPr>
                <w:rFonts w:ascii="Arial" w:hAnsi="Arial" w:cs="Arial"/>
                <w:sz w:val="20"/>
                <w:szCs w:val="20"/>
              </w:rPr>
              <w:t> </w:t>
            </w:r>
            <w:r w:rsidRPr="00D97F51">
              <w:rPr>
                <w:rFonts w:ascii="Arial" w:hAnsi="Arial" w:cs="Arial"/>
                <w:sz w:val="20"/>
                <w:szCs w:val="20"/>
              </w:rPr>
              <w:t>innych dostępnych źródeł finansowania z</w:t>
            </w:r>
            <w:r w:rsidRPr="00D97F51">
              <w:rPr>
                <w:rFonts w:ascii="Arial" w:hAnsi="Arial" w:cs="Arial"/>
                <w:sz w:val="20"/>
                <w:szCs w:val="20"/>
              </w:rPr>
              <w:t> </w:t>
            </w:r>
            <w:r w:rsidRPr="00D97F51">
              <w:rPr>
                <w:rFonts w:ascii="Arial" w:hAnsi="Arial" w:cs="Arial"/>
                <w:sz w:val="20"/>
                <w:szCs w:val="20"/>
              </w:rPr>
              <w:t>udziałem środków europejskich.</w:t>
            </w:r>
          </w:p>
        </w:tc>
        <w:tc>
          <w:tcPr>
            <w:tcW w:w="2811" w:type="dxa"/>
          </w:tcPr>
          <w:p w:rsidR="00775E18" w:rsidRPr="008A6010" w:rsidRDefault="008A7656" w:rsidP="0079602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37F1">
              <w:rPr>
                <w:rFonts w:ascii="Arial" w:hAnsi="Arial" w:cs="Arial"/>
                <w:sz w:val="20"/>
                <w:szCs w:val="20"/>
              </w:rPr>
              <w:t>Spółki Skarbu Państwa, wsparte w</w:t>
            </w:r>
            <w:r w:rsidRPr="00C237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37F1">
              <w:rPr>
                <w:rFonts w:ascii="Arial" w:hAnsi="Arial" w:cs="Arial"/>
                <w:sz w:val="20"/>
                <w:szCs w:val="20"/>
              </w:rPr>
              <w:t>zakresie możliwości uzyskania pomocy ze</w:t>
            </w:r>
            <w:r w:rsidRPr="00C237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37F1">
              <w:rPr>
                <w:rFonts w:ascii="Arial" w:hAnsi="Arial" w:cs="Arial"/>
                <w:sz w:val="20"/>
                <w:szCs w:val="20"/>
              </w:rPr>
              <w:t>środków funduszy europejskich oraz innych dostępnych źródeł europejskich</w:t>
            </w:r>
          </w:p>
        </w:tc>
        <w:tc>
          <w:tcPr>
            <w:tcW w:w="1836" w:type="dxa"/>
          </w:tcPr>
          <w:p w:rsidR="00775E18" w:rsidRPr="008A6010" w:rsidRDefault="008A7656" w:rsidP="0079602B">
            <w:pPr>
              <w:widowControl w:val="0"/>
              <w:spacing w:before="60" w:after="60"/>
              <w:ind w:left="-5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37F1">
              <w:rPr>
                <w:rFonts w:ascii="Arial" w:hAnsi="Arial" w:cs="Arial"/>
                <w:sz w:val="20"/>
                <w:szCs w:val="20"/>
              </w:rPr>
              <w:t>≥ 40</w:t>
            </w:r>
          </w:p>
        </w:tc>
        <w:tc>
          <w:tcPr>
            <w:tcW w:w="1791" w:type="dxa"/>
          </w:tcPr>
          <w:p w:rsidR="00775E18" w:rsidRPr="008A6010" w:rsidRDefault="008A7656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D2481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3422" w:type="dxa"/>
          </w:tcPr>
          <w:p w:rsidR="00775E18" w:rsidRPr="008A6010" w:rsidRDefault="008A7656" w:rsidP="0079602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237F1">
              <w:rPr>
                <w:rFonts w:ascii="Arial" w:hAnsi="Arial" w:cs="Arial"/>
                <w:sz w:val="20"/>
                <w:szCs w:val="20"/>
              </w:rPr>
              <w:t>Wsparcie i</w:t>
            </w:r>
            <w:r w:rsidRPr="00C237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37F1">
              <w:rPr>
                <w:rFonts w:ascii="Arial" w:hAnsi="Arial" w:cs="Arial"/>
                <w:sz w:val="20"/>
                <w:szCs w:val="20"/>
              </w:rPr>
              <w:t xml:space="preserve">rozwój spółek </w:t>
            </w:r>
            <w:r w:rsidRPr="00C237F1">
              <w:rPr>
                <w:rFonts w:ascii="Arial" w:hAnsi="Arial" w:cs="Arial"/>
                <w:sz w:val="20"/>
                <w:szCs w:val="20"/>
              </w:rPr>
              <w:t>Skarbu Państwa z wykorzystaniem zewnętrznych środków finansowania w ramach polityki spójności oraz</w:t>
            </w:r>
            <w:r w:rsidRPr="00C237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37F1">
              <w:rPr>
                <w:rFonts w:ascii="Arial" w:hAnsi="Arial" w:cs="Arial"/>
                <w:sz w:val="20"/>
                <w:szCs w:val="20"/>
              </w:rPr>
              <w:t>innych dostępnych źródeł europejskich.</w:t>
            </w:r>
          </w:p>
        </w:tc>
        <w:tc>
          <w:tcPr>
            <w:tcW w:w="3382" w:type="dxa"/>
          </w:tcPr>
          <w:p w:rsidR="002D2481" w:rsidRDefault="008A7656" w:rsidP="00E21D5F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  <w:ind w:left="299" w:hanging="283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Odbywały się </w:t>
            </w:r>
            <w:r w:rsidRPr="002D2481">
              <w:rPr>
                <w:rFonts w:ascii="Arial" w:hAnsi="Arial" w:cs="Arial"/>
                <w:sz w:val="20"/>
                <w:szCs w:val="20"/>
              </w:rPr>
              <w:t xml:space="preserve">spotkania z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D2481">
              <w:rPr>
                <w:rFonts w:ascii="Arial" w:hAnsi="Arial" w:cs="Arial"/>
                <w:sz w:val="20"/>
                <w:szCs w:val="20"/>
              </w:rPr>
              <w:t xml:space="preserve">przedstawicielami Spółek Skarbu Państwa w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D2481">
              <w:rPr>
                <w:rFonts w:ascii="Arial" w:hAnsi="Arial" w:cs="Arial"/>
                <w:sz w:val="20"/>
                <w:szCs w:val="20"/>
              </w:rPr>
              <w:t>szczególności w zakresie możliwości uzyskania wsp</w:t>
            </w:r>
            <w:r w:rsidRPr="002D2481">
              <w:rPr>
                <w:rFonts w:ascii="Arial" w:hAnsi="Arial" w:cs="Arial"/>
                <w:sz w:val="20"/>
                <w:szCs w:val="20"/>
              </w:rPr>
              <w:t xml:space="preserve">arcia finansowego na realizację planowanych projektów SSP ze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D2481">
              <w:rPr>
                <w:rFonts w:ascii="Arial" w:hAnsi="Arial" w:cs="Arial"/>
                <w:sz w:val="20"/>
                <w:szCs w:val="20"/>
              </w:rPr>
              <w:t xml:space="preserve">środków KPO w ramach inwestycji za realizację których odpowiedzialny jest MAP oraz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D2481">
              <w:rPr>
                <w:rFonts w:ascii="Arial" w:hAnsi="Arial" w:cs="Arial"/>
                <w:sz w:val="20"/>
                <w:szCs w:val="20"/>
              </w:rPr>
              <w:t>innych dostępnych źródeł finansowania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75E18" w:rsidRPr="002D2481" w:rsidRDefault="008A7656" w:rsidP="00E21D5F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  <w:ind w:left="299" w:hanging="283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Dokonywano </w:t>
            </w:r>
            <w:r w:rsidRPr="002D2481">
              <w:rPr>
                <w:rFonts w:ascii="Arial" w:hAnsi="Arial" w:cs="Arial"/>
                <w:sz w:val="20"/>
                <w:szCs w:val="20"/>
              </w:rPr>
              <w:t>wsparci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D2481">
              <w:rPr>
                <w:rFonts w:ascii="Arial" w:hAnsi="Arial" w:cs="Arial"/>
                <w:sz w:val="20"/>
                <w:szCs w:val="20"/>
              </w:rPr>
              <w:t xml:space="preserve"> w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D2481">
              <w:rPr>
                <w:rFonts w:ascii="Arial" w:hAnsi="Arial" w:cs="Arial"/>
                <w:sz w:val="20"/>
                <w:szCs w:val="20"/>
              </w:rPr>
              <w:t xml:space="preserve">zakresie przygotowywania dokumentacji  w celu pozyskania </w:t>
            </w:r>
            <w:r>
              <w:rPr>
                <w:rFonts w:ascii="Arial" w:hAnsi="Arial" w:cs="Arial"/>
                <w:sz w:val="20"/>
                <w:szCs w:val="20"/>
              </w:rPr>
              <w:t>pomocy</w:t>
            </w:r>
            <w:r w:rsidRPr="002D2481">
              <w:rPr>
                <w:rFonts w:ascii="Arial" w:hAnsi="Arial" w:cs="Arial"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D2481">
              <w:rPr>
                <w:rFonts w:ascii="Arial" w:hAnsi="Arial" w:cs="Arial"/>
                <w:sz w:val="20"/>
                <w:szCs w:val="20"/>
              </w:rPr>
              <w:t xml:space="preserve">realizację projektów w ramach inwestycji A2.1.1 KPO za którą MAP jest odpowiedzialny efektem czego było złożenie przez SSP wniosków o objęcie </w:t>
            </w:r>
            <w:r>
              <w:rPr>
                <w:rFonts w:ascii="Arial" w:hAnsi="Arial" w:cs="Arial"/>
                <w:sz w:val="20"/>
                <w:szCs w:val="20"/>
              </w:rPr>
              <w:t>pomocą</w:t>
            </w:r>
            <w:r w:rsidRPr="002D248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D2481">
              <w:rPr>
                <w:rFonts w:ascii="Arial" w:hAnsi="Arial" w:cs="Arial"/>
                <w:sz w:val="20"/>
                <w:szCs w:val="20"/>
              </w:rPr>
              <w:t>rzedsięwzięć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F2FB1" w:rsidTr="00341B71">
        <w:tc>
          <w:tcPr>
            <w:tcW w:w="829" w:type="dxa"/>
            <w:vAlign w:val="center"/>
          </w:tcPr>
          <w:p w:rsidR="00F57CC0" w:rsidRPr="00875A6F" w:rsidRDefault="008A7656" w:rsidP="00875A6F">
            <w:pPr>
              <w:tabs>
                <w:tab w:val="left" w:pos="360"/>
              </w:tabs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84" w:type="dxa"/>
          </w:tcPr>
          <w:p w:rsidR="00F57CC0" w:rsidRPr="00C237F1" w:rsidRDefault="008A7656" w:rsidP="0079602B">
            <w:pPr>
              <w:widowControl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37F1">
              <w:rPr>
                <w:rFonts w:ascii="Arial" w:hAnsi="Arial" w:cs="Arial"/>
                <w:sz w:val="20"/>
                <w:szCs w:val="20"/>
              </w:rPr>
              <w:t xml:space="preserve">Zapewnienie spójnej polityki międzynarodowej Ministerstwa Aktywów Państwowych w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237F1">
              <w:rPr>
                <w:rFonts w:ascii="Arial" w:hAnsi="Arial" w:cs="Arial"/>
                <w:sz w:val="20"/>
                <w:szCs w:val="20"/>
              </w:rPr>
              <w:t xml:space="preserve">zakresie organizacji i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237F1">
              <w:rPr>
                <w:rFonts w:ascii="Arial" w:hAnsi="Arial" w:cs="Arial"/>
                <w:sz w:val="20"/>
                <w:szCs w:val="20"/>
              </w:rPr>
              <w:t xml:space="preserve">koordynacji dwustronnej i wielostronnej współpracy z krajami trzecimi (w tym z państwami Grupy Wyszehradzkiej i Inicjatywy Trójmorza) oraz w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237F1">
              <w:rPr>
                <w:rFonts w:ascii="Arial" w:hAnsi="Arial" w:cs="Arial"/>
                <w:sz w:val="20"/>
                <w:szCs w:val="20"/>
              </w:rPr>
              <w:t xml:space="preserve">zakresie </w:t>
            </w:r>
            <w:r w:rsidRPr="00C237F1">
              <w:rPr>
                <w:rFonts w:ascii="Arial" w:hAnsi="Arial" w:cs="Arial"/>
                <w:sz w:val="20"/>
                <w:szCs w:val="20"/>
              </w:rPr>
              <w:t>spraw związanych z członkostwem Polski w Unii Europejskiej.</w:t>
            </w:r>
          </w:p>
        </w:tc>
        <w:tc>
          <w:tcPr>
            <w:tcW w:w="2811" w:type="dxa"/>
          </w:tcPr>
          <w:p w:rsidR="00F57CC0" w:rsidRPr="00C237F1" w:rsidRDefault="008A7656" w:rsidP="0079602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37F1">
              <w:rPr>
                <w:rFonts w:ascii="Arial" w:hAnsi="Arial" w:cs="Arial"/>
                <w:sz w:val="20"/>
                <w:szCs w:val="20"/>
              </w:rPr>
              <w:t>Opracowanie planu współpracy zagranicznej Ministerstwa Aktywów Państwowych na 2023 rok</w:t>
            </w:r>
          </w:p>
        </w:tc>
        <w:tc>
          <w:tcPr>
            <w:tcW w:w="1836" w:type="dxa"/>
          </w:tcPr>
          <w:p w:rsidR="00F57CC0" w:rsidRPr="00C237F1" w:rsidRDefault="008A7656" w:rsidP="0079602B">
            <w:pPr>
              <w:widowControl w:val="0"/>
              <w:spacing w:before="60" w:after="60"/>
              <w:ind w:left="-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7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:rsidR="00F57CC0" w:rsidRPr="008A6010" w:rsidRDefault="008A7656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E2D8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2" w:type="dxa"/>
          </w:tcPr>
          <w:p w:rsidR="00F57CC0" w:rsidRPr="00C237F1" w:rsidRDefault="008A7656" w:rsidP="0079602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C237F1">
              <w:rPr>
                <w:rFonts w:ascii="Arial" w:hAnsi="Arial" w:cs="Arial"/>
                <w:sz w:val="20"/>
                <w:szCs w:val="20"/>
              </w:rPr>
              <w:t>Sporządzenie planu współpracy zagranicznej Ministerstwa Aktywów Państwowych na 2023 rok.</w:t>
            </w:r>
          </w:p>
        </w:tc>
        <w:tc>
          <w:tcPr>
            <w:tcW w:w="3382" w:type="dxa"/>
          </w:tcPr>
          <w:p w:rsidR="00F57CC0" w:rsidRPr="008A6010" w:rsidRDefault="008A7656" w:rsidP="0079602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E2D82">
              <w:rPr>
                <w:rFonts w:ascii="Arial" w:hAnsi="Arial" w:cs="Arial"/>
                <w:sz w:val="20"/>
                <w:szCs w:val="20"/>
              </w:rPr>
              <w:t xml:space="preserve">Plan współpracy </w:t>
            </w:r>
            <w:r w:rsidRPr="004E2D82">
              <w:rPr>
                <w:rFonts w:ascii="Arial" w:hAnsi="Arial" w:cs="Arial"/>
                <w:sz w:val="20"/>
                <w:szCs w:val="20"/>
              </w:rPr>
              <w:t>zagranicznej MAP za 2023 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E2D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został </w:t>
            </w:r>
            <w:r w:rsidRPr="004E2D82">
              <w:rPr>
                <w:rFonts w:ascii="Arial" w:hAnsi="Arial" w:cs="Arial"/>
                <w:sz w:val="20"/>
                <w:szCs w:val="20"/>
              </w:rPr>
              <w:t>podpisany w dniu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2D8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czerwca </w:t>
            </w:r>
            <w:r w:rsidRPr="004E2D82">
              <w:rPr>
                <w:rFonts w:ascii="Arial" w:hAnsi="Arial" w:cs="Arial"/>
                <w:sz w:val="20"/>
                <w:szCs w:val="20"/>
              </w:rPr>
              <w:t>2023 r.</w:t>
            </w:r>
          </w:p>
        </w:tc>
      </w:tr>
      <w:tr w:rsidR="00AF2FB1" w:rsidTr="004E2D82">
        <w:trPr>
          <w:trHeight w:val="2904"/>
        </w:trPr>
        <w:tc>
          <w:tcPr>
            <w:tcW w:w="829" w:type="dxa"/>
            <w:vAlign w:val="center"/>
          </w:tcPr>
          <w:p w:rsidR="00F57CC0" w:rsidRPr="00875A6F" w:rsidRDefault="008A7656" w:rsidP="00875A6F">
            <w:pPr>
              <w:tabs>
                <w:tab w:val="left" w:pos="360"/>
              </w:tabs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84" w:type="dxa"/>
            <w:shd w:val="clear" w:color="auto" w:fill="auto"/>
          </w:tcPr>
          <w:p w:rsidR="00F57CC0" w:rsidRPr="00B823FC" w:rsidRDefault="008A7656" w:rsidP="0079602B">
            <w:pPr>
              <w:widowControl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823FC">
              <w:rPr>
                <w:rFonts w:ascii="Arial" w:hAnsi="Arial" w:cs="Arial"/>
                <w:sz w:val="20"/>
                <w:szCs w:val="20"/>
              </w:rPr>
              <w:t>Wspieranie działalności kopalń zabytkowych, tj.</w:t>
            </w:r>
            <w:r w:rsidRPr="00B823FC">
              <w:rPr>
                <w:rFonts w:ascii="Arial" w:hAnsi="Arial" w:cs="Arial"/>
                <w:sz w:val="20"/>
                <w:szCs w:val="20"/>
              </w:rPr>
              <w:t> </w:t>
            </w:r>
            <w:r w:rsidRPr="00B823FC">
              <w:rPr>
                <w:rFonts w:ascii="Arial" w:hAnsi="Arial" w:cs="Arial"/>
                <w:sz w:val="20"/>
                <w:szCs w:val="20"/>
              </w:rPr>
              <w:t>kopalni soli: Bochnia i Wieliczka</w:t>
            </w:r>
          </w:p>
        </w:tc>
        <w:tc>
          <w:tcPr>
            <w:tcW w:w="2811" w:type="dxa"/>
            <w:shd w:val="clear" w:color="auto" w:fill="auto"/>
          </w:tcPr>
          <w:p w:rsidR="00F57CC0" w:rsidRPr="00B823FC" w:rsidRDefault="008A7656" w:rsidP="0079602B">
            <w:pPr>
              <w:widowControl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823FC">
              <w:rPr>
                <w:rFonts w:ascii="Arial" w:hAnsi="Arial" w:cs="Arial"/>
                <w:sz w:val="20"/>
                <w:szCs w:val="20"/>
              </w:rPr>
              <w:t>Wykorzystanie dotacji budżetowej</w:t>
            </w:r>
          </w:p>
        </w:tc>
        <w:tc>
          <w:tcPr>
            <w:tcW w:w="1836" w:type="dxa"/>
            <w:shd w:val="clear" w:color="auto" w:fill="auto"/>
          </w:tcPr>
          <w:p w:rsidR="00F57CC0" w:rsidRPr="00B823FC" w:rsidRDefault="008A7656" w:rsidP="0079602B">
            <w:pPr>
              <w:widowControl w:val="0"/>
              <w:spacing w:before="60" w:after="60"/>
              <w:ind w:left="-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23FC">
              <w:rPr>
                <w:rFonts w:ascii="Arial" w:hAnsi="Arial" w:cs="Arial"/>
                <w:sz w:val="20"/>
                <w:szCs w:val="20"/>
              </w:rPr>
              <w:t>nie mniej niż 90%</w:t>
            </w:r>
          </w:p>
        </w:tc>
        <w:tc>
          <w:tcPr>
            <w:tcW w:w="1791" w:type="dxa"/>
            <w:shd w:val="clear" w:color="auto" w:fill="auto"/>
          </w:tcPr>
          <w:p w:rsidR="00F57CC0" w:rsidRPr="00B823FC" w:rsidRDefault="008A7656" w:rsidP="0079602B">
            <w:pPr>
              <w:widowControl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23FC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3422" w:type="dxa"/>
            <w:shd w:val="clear" w:color="auto" w:fill="auto"/>
          </w:tcPr>
          <w:p w:rsidR="00C237F1" w:rsidRPr="00C237F1" w:rsidRDefault="008A7656" w:rsidP="00E21D5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left"/>
              <w:rPr>
                <w:rFonts w:ascii="Arial" w:hAnsi="Arial" w:cs="Arial"/>
                <w:sz w:val="22"/>
                <w:szCs w:val="20"/>
                <w:lang w:eastAsia="en-US"/>
              </w:rPr>
            </w:pPr>
            <w:r w:rsidRPr="00C237F1">
              <w:rPr>
                <w:rFonts w:ascii="Arial" w:hAnsi="Arial" w:cs="Arial"/>
                <w:sz w:val="20"/>
                <w:szCs w:val="20"/>
                <w:lang w:eastAsia="en-US"/>
              </w:rPr>
              <w:t xml:space="preserve">Zapewnienie współfinansowania działalności w zakresie utrzymania, zabezpieczenia i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C237F1">
              <w:rPr>
                <w:rFonts w:ascii="Arial" w:hAnsi="Arial" w:cs="Arial"/>
                <w:sz w:val="20"/>
                <w:szCs w:val="20"/>
                <w:lang w:eastAsia="en-US"/>
              </w:rPr>
              <w:t>ratowania zabytkowych części kopalń soli oraz likwidacji części nie zabytkowych.</w:t>
            </w:r>
          </w:p>
          <w:p w:rsidR="00C237F1" w:rsidRPr="00B823FC" w:rsidRDefault="008A7656" w:rsidP="00E21D5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left"/>
              <w:rPr>
                <w:rFonts w:ascii="Arial" w:hAnsi="Arial" w:cs="Arial"/>
                <w:sz w:val="22"/>
                <w:szCs w:val="20"/>
                <w:lang w:eastAsia="en-US"/>
              </w:rPr>
            </w:pPr>
            <w:r w:rsidRPr="00C237F1">
              <w:rPr>
                <w:rFonts w:ascii="Arial" w:hAnsi="Arial" w:cs="Arial"/>
                <w:sz w:val="20"/>
                <w:szCs w:val="20"/>
                <w:lang w:eastAsia="en-US"/>
              </w:rPr>
              <w:t>Przyznawanie i przekazywanie środków budżetowych dla kopalń soli.</w:t>
            </w:r>
          </w:p>
          <w:p w:rsidR="00F57CC0" w:rsidRPr="00B823FC" w:rsidRDefault="008A7656" w:rsidP="00E21D5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left"/>
              <w:rPr>
                <w:rFonts w:ascii="Arial" w:hAnsi="Arial" w:cs="Arial"/>
                <w:sz w:val="22"/>
                <w:szCs w:val="20"/>
                <w:lang w:eastAsia="en-US"/>
              </w:rPr>
            </w:pPr>
            <w:r w:rsidRPr="00B823FC">
              <w:rPr>
                <w:rFonts w:ascii="Arial" w:eastAsia="Times New Roman" w:hAnsi="Arial" w:cs="Arial"/>
                <w:sz w:val="20"/>
                <w:szCs w:val="20"/>
              </w:rPr>
              <w:t xml:space="preserve">Monitorowanie i </w:t>
            </w:r>
            <w:r w:rsidRPr="00B823FC">
              <w:rPr>
                <w:rFonts w:ascii="Arial" w:eastAsia="Times New Roman" w:hAnsi="Arial" w:cs="Arial"/>
                <w:sz w:val="20"/>
                <w:szCs w:val="20"/>
              </w:rPr>
              <w:t>rozliczanie środków budżetowych przyznanych kopalniom soli.</w:t>
            </w:r>
          </w:p>
        </w:tc>
        <w:tc>
          <w:tcPr>
            <w:tcW w:w="3382" w:type="dxa"/>
            <w:shd w:val="clear" w:color="auto" w:fill="auto"/>
          </w:tcPr>
          <w:p w:rsidR="00F57CC0" w:rsidRPr="00B823FC" w:rsidRDefault="008A7656" w:rsidP="00796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823FC">
              <w:rPr>
                <w:rFonts w:ascii="Arial" w:hAnsi="Arial" w:cs="Arial"/>
                <w:sz w:val="20"/>
                <w:szCs w:val="20"/>
              </w:rPr>
              <w:t>Wspieranie działalności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23FC">
              <w:rPr>
                <w:rFonts w:ascii="Arial" w:hAnsi="Arial" w:cs="Arial"/>
                <w:sz w:val="20"/>
                <w:szCs w:val="20"/>
              </w:rPr>
              <w:t>zabytkowych kopalni soli: Bochnia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23FC">
              <w:rPr>
                <w:rFonts w:ascii="Arial" w:hAnsi="Arial" w:cs="Arial"/>
                <w:sz w:val="20"/>
                <w:szCs w:val="20"/>
              </w:rPr>
              <w:t>i Wieliczka.</w:t>
            </w:r>
          </w:p>
        </w:tc>
      </w:tr>
    </w:tbl>
    <w:p w:rsidR="00103529" w:rsidRDefault="008A7656" w:rsidP="0070079E">
      <w:pPr>
        <w:spacing w:after="160" w:line="259" w:lineRule="auto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  <w:r w:rsidRPr="00DB4E3F">
        <w:rPr>
          <w:rFonts w:ascii="Arial" w:hAnsi="Arial" w:cs="Arial"/>
          <w:b/>
          <w:bCs/>
          <w:color w:val="000000"/>
          <w:sz w:val="20"/>
          <w:szCs w:val="20"/>
        </w:rPr>
        <w:t>CZĘŚĆ D: Informacja dotycząca realizacji celów objętych planem działalności na rok 20</w:t>
      </w:r>
      <w:r w:rsidRPr="00DB4E3F">
        <w:rPr>
          <w:rFonts w:ascii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</w:p>
    <w:p w:rsidR="006C43D6" w:rsidRPr="006C43D6" w:rsidRDefault="008A7656" w:rsidP="00F95FC6">
      <w:pPr>
        <w:spacing w:after="160" w:line="259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W części A pkt 1.1 Dane o wykonaniu </w:t>
      </w:r>
      <w:r>
        <w:rPr>
          <w:rFonts w:ascii="Arial" w:hAnsi="Arial" w:cs="Arial"/>
          <w:bCs/>
          <w:color w:val="000000"/>
          <w:sz w:val="20"/>
          <w:szCs w:val="20"/>
        </w:rPr>
        <w:t>odpowiedniej części miernika przez Departament Górnictwa i Hutnictwa oparto na danych z rocznego sprawozdania z wykonania wydatków budżetu państwa oraz budżetu środków europejskich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w układzie zadaniowym za okres całego 2023 r. ze względu na przeniesienie </w:t>
      </w:r>
      <w:r>
        <w:rPr>
          <w:rFonts w:ascii="Arial" w:hAnsi="Arial" w:cs="Arial"/>
          <w:bCs/>
          <w:color w:val="000000"/>
          <w:sz w:val="20"/>
          <w:szCs w:val="20"/>
        </w:rPr>
        <w:t>w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ymienionego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Departamentu </w:t>
      </w:r>
      <w:r>
        <w:rPr>
          <w:rFonts w:ascii="Arial" w:hAnsi="Arial" w:cs="Arial"/>
          <w:bCs/>
          <w:color w:val="000000"/>
          <w:sz w:val="20"/>
          <w:szCs w:val="20"/>
        </w:rPr>
        <w:br/>
        <w:t>do Ministerstwa Przemysłu.</w:t>
      </w:r>
    </w:p>
    <w:p w:rsidR="001130E1" w:rsidRPr="002E1F43" w:rsidRDefault="008A7656" w:rsidP="004463B3">
      <w:pPr>
        <w:spacing w:before="240" w:after="0"/>
        <w:rPr>
          <w:rFonts w:ascii="Arial" w:hAnsi="Arial" w:cs="Arial"/>
          <w:sz w:val="20"/>
          <w:szCs w:val="20"/>
        </w:rPr>
      </w:pPr>
      <w:r w:rsidRPr="002E1F43">
        <w:rPr>
          <w:rFonts w:ascii="Arial" w:hAnsi="Arial" w:cs="Arial"/>
          <w:sz w:val="20"/>
          <w:szCs w:val="20"/>
        </w:rPr>
        <w:t>W części B pkt 1.1</w:t>
      </w:r>
      <w:r w:rsidRPr="002E1F43">
        <w:rPr>
          <w:rFonts w:ascii="Arial" w:hAnsi="Arial" w:cs="Arial"/>
          <w:sz w:val="20"/>
          <w:szCs w:val="20"/>
        </w:rPr>
        <w:t>.</w:t>
      </w:r>
    </w:p>
    <w:p w:rsidR="001130E1" w:rsidRDefault="008A7656" w:rsidP="002E1F43">
      <w:pPr>
        <w:spacing w:after="0"/>
        <w:rPr>
          <w:rFonts w:ascii="Arial" w:hAnsi="Arial" w:cs="Arial"/>
          <w:sz w:val="20"/>
          <w:szCs w:val="20"/>
        </w:rPr>
      </w:pPr>
      <w:r w:rsidRPr="002E1F43">
        <w:rPr>
          <w:rFonts w:ascii="Arial" w:hAnsi="Arial" w:cs="Arial"/>
          <w:sz w:val="20"/>
          <w:szCs w:val="20"/>
        </w:rPr>
        <w:t xml:space="preserve">Przyczyną niezrealizowania celu </w:t>
      </w:r>
      <w:r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nieosiągnięcia </w:t>
      </w:r>
      <w:r>
        <w:rPr>
          <w:rFonts w:ascii="Arial" w:hAnsi="Arial" w:cs="Arial"/>
          <w:sz w:val="20"/>
          <w:szCs w:val="20"/>
        </w:rPr>
        <w:t>zaplanowanego wykonania miernika był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wypadkowa</w:t>
      </w:r>
      <w:r w:rsidRPr="002E1F43">
        <w:rPr>
          <w:rFonts w:ascii="Arial" w:hAnsi="Arial" w:cs="Arial"/>
          <w:sz w:val="20"/>
          <w:szCs w:val="20"/>
        </w:rPr>
        <w:t xml:space="preserve"> aktualnej sytuacji w sektorze węgla kamiennego, w tym czynników niezależnych</w:t>
      </w:r>
      <w:r>
        <w:rPr>
          <w:rFonts w:ascii="Arial" w:hAnsi="Arial" w:cs="Arial"/>
          <w:sz w:val="20"/>
          <w:szCs w:val="20"/>
        </w:rPr>
        <w:t xml:space="preserve"> </w:t>
      </w:r>
      <w:r w:rsidRPr="002E1F43">
        <w:rPr>
          <w:rFonts w:ascii="Arial" w:hAnsi="Arial" w:cs="Arial"/>
          <w:sz w:val="20"/>
          <w:szCs w:val="20"/>
        </w:rPr>
        <w:t xml:space="preserve">od </w:t>
      </w:r>
      <w:r w:rsidRPr="002E1F43">
        <w:rPr>
          <w:rFonts w:ascii="Arial" w:hAnsi="Arial" w:cs="Arial"/>
          <w:sz w:val="20"/>
          <w:szCs w:val="20"/>
        </w:rPr>
        <w:t>przedsiębiorców związanych z warunkami geologiczno-górniczymi, zagrożeniami naturalnymi.</w:t>
      </w:r>
      <w:r>
        <w:rPr>
          <w:rFonts w:ascii="Arial" w:hAnsi="Arial" w:cs="Arial"/>
          <w:sz w:val="20"/>
          <w:szCs w:val="20"/>
        </w:rPr>
        <w:t xml:space="preserve"> </w:t>
      </w:r>
      <w:r w:rsidRPr="002E1F43">
        <w:rPr>
          <w:rFonts w:ascii="Arial" w:hAnsi="Arial" w:cs="Arial"/>
          <w:sz w:val="20"/>
          <w:szCs w:val="20"/>
        </w:rPr>
        <w:t>W 2023 r. z uwagi na mniejsze od prognozowanego zużycie energii, zmniejszył się również popyt na surowiec na</w:t>
      </w:r>
      <w:r>
        <w:rPr>
          <w:rFonts w:ascii="Arial" w:hAnsi="Arial" w:cs="Arial"/>
          <w:sz w:val="20"/>
          <w:szCs w:val="20"/>
        </w:rPr>
        <w:t xml:space="preserve"> </w:t>
      </w:r>
      <w:r w:rsidRPr="002E1F43">
        <w:rPr>
          <w:rFonts w:ascii="Arial" w:hAnsi="Arial" w:cs="Arial"/>
          <w:sz w:val="20"/>
          <w:szCs w:val="20"/>
        </w:rPr>
        <w:t>rynku. Ponadto w 2023 r. z uwagi na reperkusje wywołane kr</w:t>
      </w:r>
      <w:r w:rsidRPr="002E1F43">
        <w:rPr>
          <w:rFonts w:ascii="Arial" w:hAnsi="Arial" w:cs="Arial"/>
          <w:sz w:val="20"/>
          <w:szCs w:val="20"/>
        </w:rPr>
        <w:t>yzysem energetycznym zwiększyła się podaż węgla</w:t>
      </w:r>
      <w:r>
        <w:rPr>
          <w:rFonts w:ascii="Arial" w:hAnsi="Arial" w:cs="Arial"/>
          <w:sz w:val="20"/>
          <w:szCs w:val="20"/>
        </w:rPr>
        <w:t xml:space="preserve"> </w:t>
      </w:r>
      <w:r w:rsidRPr="002E1F43">
        <w:rPr>
          <w:rFonts w:ascii="Arial" w:hAnsi="Arial" w:cs="Arial"/>
          <w:sz w:val="20"/>
          <w:szCs w:val="20"/>
        </w:rPr>
        <w:t xml:space="preserve">importowanego oferowanego w </w:t>
      </w:r>
      <w:r>
        <w:rPr>
          <w:rFonts w:ascii="Arial" w:hAnsi="Arial" w:cs="Arial"/>
          <w:sz w:val="20"/>
          <w:szCs w:val="20"/>
        </w:rPr>
        <w:t> </w:t>
      </w:r>
      <w:r w:rsidRPr="002E1F43">
        <w:rPr>
          <w:rFonts w:ascii="Arial" w:hAnsi="Arial" w:cs="Arial"/>
          <w:sz w:val="20"/>
          <w:szCs w:val="20"/>
        </w:rPr>
        <w:t>atrakcyjnych cenach.</w:t>
      </w:r>
    </w:p>
    <w:p w:rsidR="001F59B4" w:rsidRDefault="008A7656" w:rsidP="002E1F43">
      <w:pPr>
        <w:spacing w:after="0"/>
        <w:rPr>
          <w:rFonts w:ascii="Arial" w:hAnsi="Arial" w:cs="Arial"/>
          <w:sz w:val="20"/>
          <w:szCs w:val="20"/>
        </w:rPr>
      </w:pPr>
    </w:p>
    <w:p w:rsidR="001F59B4" w:rsidRDefault="008A7656" w:rsidP="002E1F4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części B </w:t>
      </w:r>
    </w:p>
    <w:p w:rsidR="001F59B4" w:rsidRPr="002E1F43" w:rsidRDefault="008A7656" w:rsidP="00BE429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jest sprawozdawany miernik </w:t>
      </w:r>
      <w:r w:rsidRPr="00280331">
        <w:rPr>
          <w:rFonts w:ascii="Arial" w:hAnsi="Arial" w:cs="Arial"/>
          <w:i/>
          <w:sz w:val="20"/>
          <w:szCs w:val="20"/>
        </w:rPr>
        <w:t>Średni jednostkowy koszt wydobycia węgla</w:t>
      </w:r>
      <w:r>
        <w:rPr>
          <w:rFonts w:ascii="Arial" w:hAnsi="Arial" w:cs="Arial"/>
          <w:sz w:val="20"/>
          <w:szCs w:val="20"/>
        </w:rPr>
        <w:t xml:space="preserve"> </w:t>
      </w:r>
      <w:r w:rsidRPr="00F60510">
        <w:rPr>
          <w:rFonts w:ascii="Arial" w:hAnsi="Arial" w:cs="Arial"/>
          <w:sz w:val="20"/>
          <w:szCs w:val="20"/>
        </w:rPr>
        <w:t xml:space="preserve">(to była część B pkt 1.2) </w:t>
      </w:r>
      <w:r>
        <w:rPr>
          <w:rFonts w:ascii="Arial" w:hAnsi="Arial" w:cs="Arial"/>
          <w:sz w:val="20"/>
          <w:szCs w:val="20"/>
        </w:rPr>
        <w:t>podany w Planie działalności Ministra podpisany</w:t>
      </w:r>
      <w:r>
        <w:rPr>
          <w:rFonts w:ascii="Arial" w:hAnsi="Arial" w:cs="Arial"/>
          <w:sz w:val="20"/>
          <w:szCs w:val="20"/>
        </w:rPr>
        <w:t xml:space="preserve">m 25 listopada 2022 r., z 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powodu aktualizacji Planu działalności Ministra podpisanej 5 czerwca 2023 r., w wyniku której usunięto </w:t>
      </w:r>
      <w:r>
        <w:rPr>
          <w:rFonts w:ascii="Arial" w:hAnsi="Arial" w:cs="Arial"/>
          <w:sz w:val="20"/>
          <w:szCs w:val="20"/>
        </w:rPr>
        <w:t>ww.</w:t>
      </w:r>
      <w:r>
        <w:rPr>
          <w:rFonts w:ascii="Arial" w:hAnsi="Arial" w:cs="Arial"/>
          <w:sz w:val="20"/>
          <w:szCs w:val="20"/>
        </w:rPr>
        <w:t xml:space="preserve"> miernik.</w:t>
      </w:r>
      <w:r>
        <w:rPr>
          <w:rFonts w:ascii="Arial" w:hAnsi="Arial" w:cs="Arial"/>
          <w:sz w:val="20"/>
          <w:szCs w:val="20"/>
        </w:rPr>
        <w:t xml:space="preserve"> Przedmiotowa zamiana była spowodowana </w:t>
      </w:r>
      <w:r w:rsidRPr="00BE429C">
        <w:rPr>
          <w:rFonts w:ascii="Arial" w:hAnsi="Arial" w:cs="Arial"/>
          <w:sz w:val="20"/>
          <w:szCs w:val="20"/>
        </w:rPr>
        <w:t>aktualizacj</w:t>
      </w:r>
      <w:r>
        <w:rPr>
          <w:rFonts w:ascii="Arial" w:hAnsi="Arial" w:cs="Arial"/>
          <w:sz w:val="20"/>
          <w:szCs w:val="20"/>
        </w:rPr>
        <w:t>ą</w:t>
      </w:r>
      <w:r w:rsidRPr="00BE42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BE429C">
        <w:rPr>
          <w:rFonts w:ascii="Arial" w:hAnsi="Arial" w:cs="Arial"/>
          <w:sz w:val="20"/>
          <w:szCs w:val="20"/>
        </w:rPr>
        <w:t>w planie</w:t>
      </w:r>
      <w:r>
        <w:rPr>
          <w:rFonts w:ascii="Arial" w:hAnsi="Arial" w:cs="Arial"/>
          <w:sz w:val="20"/>
          <w:szCs w:val="20"/>
        </w:rPr>
        <w:t xml:space="preserve"> </w:t>
      </w:r>
      <w:r w:rsidRPr="00BE429C">
        <w:rPr>
          <w:rFonts w:ascii="Arial" w:hAnsi="Arial" w:cs="Arial"/>
          <w:sz w:val="20"/>
          <w:szCs w:val="20"/>
        </w:rPr>
        <w:t>rzeczowo-finansowym budżetu Ministerstwa Aktywów Pań</w:t>
      </w:r>
      <w:r w:rsidRPr="00BE429C">
        <w:rPr>
          <w:rFonts w:ascii="Arial" w:hAnsi="Arial" w:cs="Arial"/>
          <w:sz w:val="20"/>
          <w:szCs w:val="20"/>
        </w:rPr>
        <w:t>stwowych na 2023 rok</w:t>
      </w:r>
      <w:r>
        <w:rPr>
          <w:rFonts w:ascii="Arial" w:hAnsi="Arial" w:cs="Arial"/>
          <w:sz w:val="20"/>
          <w:szCs w:val="20"/>
        </w:rPr>
        <w:t xml:space="preserve"> </w:t>
      </w:r>
      <w:r w:rsidRPr="00BE429C">
        <w:rPr>
          <w:rFonts w:ascii="Arial" w:hAnsi="Arial" w:cs="Arial"/>
          <w:sz w:val="20"/>
          <w:szCs w:val="20"/>
        </w:rPr>
        <w:t xml:space="preserve">w układzie zadaniowym dla części 48 – gospodarka złożami kopalin, w </w:t>
      </w:r>
      <w:r>
        <w:rPr>
          <w:rFonts w:ascii="Arial" w:hAnsi="Arial" w:cs="Arial"/>
          <w:sz w:val="20"/>
          <w:szCs w:val="20"/>
        </w:rPr>
        <w:t> </w:t>
      </w:r>
      <w:r w:rsidRPr="00BE429C">
        <w:rPr>
          <w:rFonts w:ascii="Arial" w:hAnsi="Arial" w:cs="Arial"/>
          <w:sz w:val="20"/>
          <w:szCs w:val="20"/>
        </w:rPr>
        <w:t>kontekście zmiany</w:t>
      </w:r>
      <w:r>
        <w:rPr>
          <w:rFonts w:ascii="Arial" w:hAnsi="Arial" w:cs="Arial"/>
          <w:sz w:val="20"/>
          <w:szCs w:val="20"/>
        </w:rPr>
        <w:t xml:space="preserve"> </w:t>
      </w:r>
      <w:r w:rsidRPr="00BE429C">
        <w:rPr>
          <w:rFonts w:ascii="Arial" w:hAnsi="Arial" w:cs="Arial"/>
          <w:sz w:val="20"/>
          <w:szCs w:val="20"/>
        </w:rPr>
        <w:t xml:space="preserve">celów i mierników dla podzadania </w:t>
      </w:r>
      <w:r w:rsidRPr="00BE429C">
        <w:rPr>
          <w:rFonts w:ascii="Arial" w:hAnsi="Arial" w:cs="Arial"/>
          <w:i/>
          <w:iCs/>
          <w:sz w:val="20"/>
          <w:szCs w:val="20"/>
        </w:rPr>
        <w:t xml:space="preserve">6.2.3 gospodarka złożami kopalin </w:t>
      </w:r>
      <w:r w:rsidRPr="00BE429C">
        <w:rPr>
          <w:rFonts w:ascii="Arial" w:hAnsi="Arial" w:cs="Arial"/>
          <w:sz w:val="20"/>
          <w:szCs w:val="20"/>
        </w:rPr>
        <w:t>oraz 6</w:t>
      </w:r>
      <w:r w:rsidRPr="00BE429C">
        <w:rPr>
          <w:rFonts w:ascii="Arial" w:hAnsi="Arial" w:cs="Arial"/>
          <w:i/>
          <w:iCs/>
          <w:sz w:val="20"/>
          <w:szCs w:val="20"/>
        </w:rPr>
        <w:t>.2.3.1</w:t>
      </w:r>
      <w:r>
        <w:rPr>
          <w:rFonts w:ascii="Arial" w:hAnsi="Arial" w:cs="Arial"/>
          <w:sz w:val="20"/>
          <w:szCs w:val="20"/>
        </w:rPr>
        <w:t xml:space="preserve"> </w:t>
      </w:r>
      <w:r w:rsidRPr="00BE429C">
        <w:rPr>
          <w:rFonts w:ascii="Arial" w:hAnsi="Arial" w:cs="Arial"/>
          <w:i/>
          <w:iCs/>
          <w:sz w:val="20"/>
          <w:szCs w:val="20"/>
        </w:rPr>
        <w:t>kształtowanie warunków dla funkcjonowania górnictwa węgla kamiennego</w:t>
      </w:r>
      <w:r w:rsidRPr="00BE429C">
        <w:rPr>
          <w:rFonts w:ascii="Arial" w:hAnsi="Arial" w:cs="Arial"/>
          <w:sz w:val="20"/>
          <w:szCs w:val="20"/>
        </w:rPr>
        <w:t>.</w:t>
      </w:r>
    </w:p>
    <w:p w:rsidR="00B336B4" w:rsidRPr="004E39FC" w:rsidRDefault="008A7656" w:rsidP="00341B71">
      <w:pPr>
        <w:spacing w:before="240" w:after="0"/>
        <w:ind w:left="1985" w:hanging="1985"/>
        <w:rPr>
          <w:rFonts w:ascii="Arial" w:hAnsi="Arial" w:cs="Arial"/>
          <w:sz w:val="20"/>
          <w:szCs w:val="20"/>
        </w:rPr>
      </w:pPr>
      <w:r w:rsidRPr="004E39FC">
        <w:rPr>
          <w:rFonts w:ascii="Arial" w:hAnsi="Arial" w:cs="Arial"/>
          <w:sz w:val="20"/>
          <w:szCs w:val="20"/>
        </w:rPr>
        <w:t>W części B pkt 1.</w:t>
      </w:r>
      <w:r w:rsidRPr="004E39FC">
        <w:rPr>
          <w:rFonts w:ascii="Arial" w:hAnsi="Arial" w:cs="Arial"/>
          <w:sz w:val="20"/>
          <w:szCs w:val="20"/>
        </w:rPr>
        <w:t>3</w:t>
      </w:r>
    </w:p>
    <w:p w:rsidR="005B0253" w:rsidRPr="005B0253" w:rsidRDefault="008A7656" w:rsidP="005B0253">
      <w:pPr>
        <w:spacing w:after="0"/>
        <w:rPr>
          <w:rFonts w:ascii="Arial" w:hAnsi="Arial" w:cs="Arial"/>
          <w:sz w:val="20"/>
          <w:szCs w:val="20"/>
        </w:rPr>
      </w:pPr>
      <w:r w:rsidRPr="00280331">
        <w:rPr>
          <w:rFonts w:ascii="Arial" w:hAnsi="Arial" w:cs="Arial"/>
          <w:sz w:val="20"/>
          <w:szCs w:val="20"/>
        </w:rPr>
        <w:t xml:space="preserve">Dla miernika </w:t>
      </w:r>
      <w:r w:rsidRPr="00144CB0">
        <w:rPr>
          <w:rFonts w:ascii="Arial" w:hAnsi="Arial" w:cs="Arial"/>
          <w:i/>
          <w:sz w:val="20"/>
          <w:szCs w:val="20"/>
        </w:rPr>
        <w:t>Wykorzystanie dotacji budżetowej</w:t>
      </w:r>
      <w:r w:rsidRPr="00280331">
        <w:rPr>
          <w:rFonts w:ascii="Arial" w:hAnsi="Arial" w:cs="Arial"/>
          <w:sz w:val="20"/>
          <w:szCs w:val="20"/>
        </w:rPr>
        <w:t xml:space="preserve"> w Planie działalności Ministra podpisanym 22 listopada 2022 r. w ramach </w:t>
      </w:r>
      <w:r w:rsidRPr="00144CB0">
        <w:rPr>
          <w:rFonts w:ascii="Arial" w:hAnsi="Arial" w:cs="Arial"/>
          <w:i/>
          <w:sz w:val="20"/>
          <w:szCs w:val="20"/>
        </w:rPr>
        <w:t>Podzadania budżetowego służącego realizacji</w:t>
      </w:r>
      <w:r w:rsidRPr="00280331">
        <w:rPr>
          <w:rFonts w:ascii="Arial" w:hAnsi="Arial" w:cs="Arial"/>
          <w:sz w:val="20"/>
          <w:szCs w:val="20"/>
        </w:rPr>
        <w:t xml:space="preserve"> celu podano</w:t>
      </w:r>
      <w:r>
        <w:rPr>
          <w:rFonts w:ascii="Arial" w:hAnsi="Arial" w:cs="Arial"/>
          <w:sz w:val="20"/>
          <w:szCs w:val="20"/>
        </w:rPr>
        <w:t>:</w:t>
      </w:r>
      <w:r w:rsidRPr="00280331">
        <w:rPr>
          <w:rFonts w:ascii="Arial" w:hAnsi="Arial" w:cs="Arial"/>
          <w:sz w:val="20"/>
          <w:szCs w:val="20"/>
        </w:rPr>
        <w:t xml:space="preserve"> </w:t>
      </w:r>
      <w:r w:rsidRPr="00280331">
        <w:rPr>
          <w:rFonts w:ascii="Arial" w:hAnsi="Arial" w:cs="Arial"/>
          <w:i/>
          <w:sz w:val="20"/>
          <w:szCs w:val="20"/>
        </w:rPr>
        <w:t xml:space="preserve">Restrukturyzacja sektora górnictwa węgla kamiennego, w tym zapewnienie finansowania zadań związanych z likwidacją majątku nieprodukcyjnego, naprawianiem szkód górniczych oraz wypłatą świadczeń osłonowych dla pracowników. </w:t>
      </w:r>
      <w:r w:rsidRPr="00280331">
        <w:rPr>
          <w:rFonts w:ascii="Arial" w:hAnsi="Arial" w:cs="Arial"/>
          <w:sz w:val="20"/>
          <w:szCs w:val="20"/>
        </w:rPr>
        <w:t>W wyniku aktualizacji Planu działal</w:t>
      </w:r>
      <w:r w:rsidRPr="00280331">
        <w:rPr>
          <w:rFonts w:ascii="Arial" w:hAnsi="Arial" w:cs="Arial"/>
          <w:sz w:val="20"/>
          <w:szCs w:val="20"/>
        </w:rPr>
        <w:t>ności Ministra podpisanej 5 czerwca 2023 r. zmieniono określenie podzadania budżetowego dla wymienionego miernika na</w:t>
      </w:r>
      <w:r>
        <w:rPr>
          <w:rFonts w:ascii="Arial" w:hAnsi="Arial" w:cs="Arial"/>
          <w:sz w:val="20"/>
          <w:szCs w:val="20"/>
        </w:rPr>
        <w:t>:</w:t>
      </w:r>
      <w:r w:rsidRPr="00280331">
        <w:rPr>
          <w:rFonts w:ascii="Arial" w:hAnsi="Arial" w:cs="Arial"/>
          <w:sz w:val="20"/>
          <w:szCs w:val="20"/>
        </w:rPr>
        <w:t xml:space="preserve"> </w:t>
      </w:r>
      <w:r w:rsidRPr="00280331">
        <w:rPr>
          <w:rFonts w:ascii="Arial" w:hAnsi="Arial" w:cs="Arial"/>
          <w:i/>
          <w:sz w:val="20"/>
          <w:szCs w:val="20"/>
        </w:rPr>
        <w:t>Zapewnienie stabilności i efektywności funkcjonowania górnictwa węgla kamiennego do momentu jego zamknięcia, w tym zapewnienie finansowani</w:t>
      </w:r>
      <w:r w:rsidRPr="00280331">
        <w:rPr>
          <w:rFonts w:ascii="Arial" w:hAnsi="Arial" w:cs="Arial"/>
          <w:i/>
          <w:sz w:val="20"/>
          <w:szCs w:val="20"/>
        </w:rPr>
        <w:t>a zadań związanych z likwidacją majątku nieprodukcyjnego, naprawianiem szkód górniczych, wypłatą świadczeń osłonowych dla pracowników oraz dopłaty do redukcji zdolności produkcyjnych.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5B0253">
        <w:rPr>
          <w:rFonts w:ascii="Arial" w:hAnsi="Arial" w:cs="Arial"/>
          <w:sz w:val="20"/>
          <w:szCs w:val="20"/>
        </w:rPr>
        <w:t>Przedmiotowa zamiana była spowodowana aktualizacją w planie rzeczowo-fin</w:t>
      </w:r>
      <w:r w:rsidRPr="005B0253">
        <w:rPr>
          <w:rFonts w:ascii="Arial" w:hAnsi="Arial" w:cs="Arial"/>
          <w:sz w:val="20"/>
          <w:szCs w:val="20"/>
        </w:rPr>
        <w:t xml:space="preserve">ansowym budżetu Ministerstwa Aktywów Państwowych na 2023 rok w układzie zadaniowym dla części 48 – gospodarka złożami kopalin, w  kontekście zmiany celów i mierników dla podzadania </w:t>
      </w:r>
      <w:r w:rsidRPr="005B0253">
        <w:rPr>
          <w:rFonts w:ascii="Arial" w:hAnsi="Arial" w:cs="Arial"/>
          <w:i/>
          <w:iCs/>
          <w:sz w:val="20"/>
          <w:szCs w:val="20"/>
        </w:rPr>
        <w:t xml:space="preserve">6.2.3 gospodarka złożami kopalin </w:t>
      </w:r>
      <w:r w:rsidRPr="005B0253">
        <w:rPr>
          <w:rFonts w:ascii="Arial" w:hAnsi="Arial" w:cs="Arial"/>
          <w:sz w:val="20"/>
          <w:szCs w:val="20"/>
        </w:rPr>
        <w:t>oraz 6</w:t>
      </w:r>
      <w:r w:rsidRPr="005B0253">
        <w:rPr>
          <w:rFonts w:ascii="Arial" w:hAnsi="Arial" w:cs="Arial"/>
          <w:i/>
          <w:iCs/>
          <w:sz w:val="20"/>
          <w:szCs w:val="20"/>
        </w:rPr>
        <w:t>.2.3.1</w:t>
      </w:r>
      <w:r w:rsidRPr="005B0253">
        <w:rPr>
          <w:rFonts w:ascii="Arial" w:hAnsi="Arial" w:cs="Arial"/>
          <w:sz w:val="20"/>
          <w:szCs w:val="20"/>
        </w:rPr>
        <w:t xml:space="preserve"> </w:t>
      </w:r>
      <w:r w:rsidRPr="005B0253">
        <w:rPr>
          <w:rFonts w:ascii="Arial" w:hAnsi="Arial" w:cs="Arial"/>
          <w:i/>
          <w:iCs/>
          <w:sz w:val="20"/>
          <w:szCs w:val="20"/>
        </w:rPr>
        <w:t xml:space="preserve">kształtowanie warunków dla </w:t>
      </w:r>
      <w:r w:rsidRPr="005B0253">
        <w:rPr>
          <w:rFonts w:ascii="Arial" w:hAnsi="Arial" w:cs="Arial"/>
          <w:i/>
          <w:iCs/>
          <w:sz w:val="20"/>
          <w:szCs w:val="20"/>
        </w:rPr>
        <w:t>funkcjonowania górnictwa węgla kamiennego</w:t>
      </w:r>
      <w:r w:rsidRPr="005B0253">
        <w:rPr>
          <w:rFonts w:ascii="Arial" w:hAnsi="Arial" w:cs="Arial"/>
          <w:sz w:val="20"/>
          <w:szCs w:val="20"/>
        </w:rPr>
        <w:t>.</w:t>
      </w:r>
    </w:p>
    <w:p w:rsidR="002F23CE" w:rsidRPr="00885EA7" w:rsidRDefault="008A7656" w:rsidP="005B0253">
      <w:pPr>
        <w:spacing w:before="240" w:after="0"/>
        <w:rPr>
          <w:rFonts w:ascii="Arial" w:hAnsi="Arial" w:cs="Arial"/>
          <w:sz w:val="20"/>
          <w:szCs w:val="20"/>
        </w:rPr>
      </w:pPr>
      <w:r w:rsidRPr="00885EA7">
        <w:rPr>
          <w:rFonts w:ascii="Arial" w:hAnsi="Arial" w:cs="Arial"/>
          <w:sz w:val="20"/>
          <w:szCs w:val="20"/>
        </w:rPr>
        <w:t xml:space="preserve">W części </w:t>
      </w:r>
      <w:r w:rsidRPr="00885EA7">
        <w:rPr>
          <w:rFonts w:ascii="Arial" w:hAnsi="Arial" w:cs="Arial"/>
          <w:sz w:val="20"/>
          <w:szCs w:val="20"/>
        </w:rPr>
        <w:t>C</w:t>
      </w:r>
      <w:r w:rsidRPr="00885EA7">
        <w:rPr>
          <w:rFonts w:ascii="Arial" w:hAnsi="Arial" w:cs="Arial"/>
          <w:sz w:val="20"/>
          <w:szCs w:val="20"/>
        </w:rPr>
        <w:t xml:space="preserve"> pkt 1</w:t>
      </w:r>
      <w:r w:rsidRPr="00885EA7">
        <w:rPr>
          <w:rFonts w:ascii="Arial" w:hAnsi="Arial" w:cs="Arial"/>
          <w:sz w:val="20"/>
          <w:szCs w:val="20"/>
        </w:rPr>
        <w:t>.</w:t>
      </w:r>
    </w:p>
    <w:p w:rsidR="003257E4" w:rsidRPr="00885EA7" w:rsidRDefault="008A7656" w:rsidP="00885EA7">
      <w:pPr>
        <w:tabs>
          <w:tab w:val="right" w:pos="3578"/>
        </w:tabs>
        <w:spacing w:after="0"/>
        <w:ind w:left="28"/>
        <w:rPr>
          <w:rFonts w:ascii="Arial" w:hAnsi="Arial" w:cs="Arial"/>
          <w:sz w:val="20"/>
          <w:szCs w:val="20"/>
        </w:rPr>
      </w:pPr>
      <w:r w:rsidRPr="00885EA7">
        <w:rPr>
          <w:rFonts w:ascii="Arial" w:hAnsi="Arial" w:cs="Arial"/>
          <w:sz w:val="20"/>
          <w:szCs w:val="20"/>
        </w:rPr>
        <w:t xml:space="preserve">Dla osiągnięcia celu określonego w </w:t>
      </w:r>
      <w:r>
        <w:rPr>
          <w:rFonts w:ascii="Arial" w:hAnsi="Arial" w:cs="Arial"/>
          <w:sz w:val="20"/>
          <w:szCs w:val="20"/>
        </w:rPr>
        <w:t>Planie</w:t>
      </w:r>
      <w:r w:rsidRPr="00885EA7">
        <w:rPr>
          <w:rFonts w:ascii="Arial" w:hAnsi="Arial" w:cs="Arial"/>
          <w:sz w:val="20"/>
          <w:szCs w:val="20"/>
        </w:rPr>
        <w:t xml:space="preserve"> powinno było odbyć się 1</w:t>
      </w:r>
      <w:r>
        <w:rPr>
          <w:rFonts w:ascii="Arial" w:hAnsi="Arial" w:cs="Arial"/>
          <w:sz w:val="20"/>
          <w:szCs w:val="20"/>
        </w:rPr>
        <w:t>1</w:t>
      </w:r>
      <w:r w:rsidRPr="00885EA7">
        <w:rPr>
          <w:rFonts w:ascii="Arial" w:hAnsi="Arial" w:cs="Arial"/>
          <w:sz w:val="20"/>
          <w:szCs w:val="20"/>
        </w:rPr>
        <w:t xml:space="preserve"> egzaminów.</w:t>
      </w:r>
      <w:r>
        <w:rPr>
          <w:rFonts w:ascii="Arial" w:hAnsi="Arial" w:cs="Arial"/>
          <w:sz w:val="20"/>
          <w:szCs w:val="20"/>
        </w:rPr>
        <w:t xml:space="preserve"> </w:t>
      </w:r>
      <w:r w:rsidRPr="00885EA7">
        <w:rPr>
          <w:rFonts w:ascii="Arial" w:hAnsi="Arial" w:cs="Arial"/>
          <w:sz w:val="20"/>
          <w:szCs w:val="20"/>
        </w:rPr>
        <w:t>Realizacja celu w 2023 r. (≥ 75%) była niemożliwa  wskutek:</w:t>
      </w:r>
      <w:r>
        <w:rPr>
          <w:rFonts w:ascii="Arial" w:hAnsi="Arial" w:cs="Arial"/>
          <w:sz w:val="20"/>
          <w:szCs w:val="20"/>
        </w:rPr>
        <w:t xml:space="preserve"> </w:t>
      </w:r>
      <w:r w:rsidRPr="00885EA7">
        <w:rPr>
          <w:rFonts w:ascii="Arial" w:hAnsi="Arial" w:cs="Arial"/>
          <w:sz w:val="20"/>
          <w:szCs w:val="20"/>
        </w:rPr>
        <w:t>utrzymującego się trendu zmniejszającej się liczby zgłos</w:t>
      </w:r>
      <w:r w:rsidRPr="00885EA7">
        <w:rPr>
          <w:rFonts w:ascii="Arial" w:hAnsi="Arial" w:cs="Arial"/>
          <w:sz w:val="20"/>
          <w:szCs w:val="20"/>
        </w:rPr>
        <w:t>zeń na egzamin; organizacji egzaminu dla określonej minimalnej liczby uczestników (ekonomika egzaminu);</w:t>
      </w:r>
      <w:r>
        <w:rPr>
          <w:rFonts w:ascii="Arial" w:hAnsi="Arial" w:cs="Arial"/>
          <w:sz w:val="20"/>
          <w:szCs w:val="20"/>
        </w:rPr>
        <w:t xml:space="preserve"> </w:t>
      </w:r>
      <w:r w:rsidRPr="00885EA7">
        <w:rPr>
          <w:rFonts w:ascii="Arial" w:hAnsi="Arial" w:cs="Arial"/>
          <w:sz w:val="20"/>
          <w:szCs w:val="20"/>
        </w:rPr>
        <w:t xml:space="preserve">określenia przez </w:t>
      </w:r>
      <w:r>
        <w:rPr>
          <w:rFonts w:ascii="Arial" w:hAnsi="Arial" w:cs="Arial"/>
          <w:sz w:val="20"/>
          <w:szCs w:val="20"/>
        </w:rPr>
        <w:t>Dyrektora Generalnego MAP</w:t>
      </w:r>
      <w:r w:rsidRPr="00885EA7">
        <w:rPr>
          <w:rFonts w:ascii="Arial" w:hAnsi="Arial" w:cs="Arial"/>
          <w:sz w:val="20"/>
          <w:szCs w:val="20"/>
        </w:rPr>
        <w:t xml:space="preserve"> mniejszej liczby egzaminów w 2023 r. niż założono w </w:t>
      </w:r>
      <w:r>
        <w:rPr>
          <w:rFonts w:ascii="Arial" w:hAnsi="Arial" w:cs="Arial"/>
          <w:sz w:val="20"/>
          <w:szCs w:val="20"/>
        </w:rPr>
        <w:t>Planie.</w:t>
      </w:r>
    </w:p>
    <w:tbl>
      <w:tblPr>
        <w:tblW w:w="15843" w:type="dxa"/>
        <w:jc w:val="right"/>
        <w:tblLook w:val="04A0" w:firstRow="1" w:lastRow="0" w:firstColumn="1" w:lastColumn="0" w:noHBand="0" w:noVBand="1"/>
      </w:tblPr>
      <w:tblGrid>
        <w:gridCol w:w="8647"/>
        <w:gridCol w:w="7196"/>
      </w:tblGrid>
      <w:tr w:rsidR="00AF2FB1" w:rsidTr="004F0CDF">
        <w:trPr>
          <w:jc w:val="right"/>
        </w:trPr>
        <w:tc>
          <w:tcPr>
            <w:tcW w:w="8647" w:type="dxa"/>
            <w:vMerge w:val="restart"/>
            <w:vAlign w:val="bottom"/>
          </w:tcPr>
          <w:p w:rsidR="003257E4" w:rsidRPr="00DB4E3F" w:rsidRDefault="008A7656" w:rsidP="0079602B">
            <w:pPr>
              <w:tabs>
                <w:tab w:val="center" w:pos="1134"/>
                <w:tab w:val="center" w:pos="12758"/>
              </w:tabs>
              <w:spacing w:after="6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bookmarkStart w:id="1" w:name="ezdDataPodpisu"/>
            <w:r w:rsidRPr="00DB4E3F">
              <w:rPr>
                <w:rFonts w:ascii="Arial" w:eastAsia="Times New Roman" w:hAnsi="Arial" w:cs="Arial"/>
                <w:sz w:val="20"/>
                <w:szCs w:val="20"/>
              </w:rPr>
              <w:t>23 kwietnia 2024</w:t>
            </w:r>
            <w:bookmarkEnd w:id="1"/>
            <w:r w:rsidRPr="00DB4E3F">
              <w:rPr>
                <w:rFonts w:ascii="Arial" w:eastAsia="Times New Roman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7196" w:type="dxa"/>
          </w:tcPr>
          <w:p w:rsidR="003257E4" w:rsidRPr="00DB4E3F" w:rsidRDefault="008A7656" w:rsidP="0079602B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2FB1" w:rsidTr="004F0CDF">
        <w:trPr>
          <w:jc w:val="right"/>
        </w:trPr>
        <w:tc>
          <w:tcPr>
            <w:tcW w:w="8647" w:type="dxa"/>
            <w:vMerge/>
          </w:tcPr>
          <w:p w:rsidR="003257E4" w:rsidRPr="00DB4E3F" w:rsidRDefault="008A7656" w:rsidP="0079602B">
            <w:pPr>
              <w:pStyle w:val="trescpisma"/>
              <w:tabs>
                <w:tab w:val="center" w:pos="6237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6" w:type="dxa"/>
          </w:tcPr>
          <w:p w:rsidR="003257E4" w:rsidRPr="00DB4E3F" w:rsidRDefault="008A7656" w:rsidP="0079602B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ezdPracownikNazwa"/>
            <w:r w:rsidRPr="00DB4E3F">
              <w:rPr>
                <w:rFonts w:ascii="Arial" w:hAnsi="Arial" w:cs="Arial"/>
                <w:b/>
                <w:sz w:val="20"/>
                <w:szCs w:val="20"/>
              </w:rPr>
              <w:t>Borys Budka</w:t>
            </w:r>
            <w:bookmarkEnd w:id="2"/>
          </w:p>
        </w:tc>
      </w:tr>
      <w:tr w:rsidR="00AF2FB1" w:rsidTr="004F0CDF">
        <w:trPr>
          <w:jc w:val="right"/>
        </w:trPr>
        <w:tc>
          <w:tcPr>
            <w:tcW w:w="8647" w:type="dxa"/>
            <w:vMerge/>
            <w:vAlign w:val="center"/>
            <w:hideMark/>
          </w:tcPr>
          <w:p w:rsidR="003257E4" w:rsidRPr="00DB4E3F" w:rsidRDefault="008A7656" w:rsidP="007960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6" w:type="dxa"/>
          </w:tcPr>
          <w:p w:rsidR="003257E4" w:rsidRPr="00DB4E3F" w:rsidRDefault="008A7656" w:rsidP="0079602B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ezdPracownikStanowisko"/>
            <w:r w:rsidRPr="00DB4E3F">
              <w:rPr>
                <w:rFonts w:ascii="Arial" w:hAnsi="Arial" w:cs="Arial"/>
                <w:sz w:val="20"/>
                <w:szCs w:val="20"/>
              </w:rPr>
              <w:t>minister</w:t>
            </w:r>
            <w:bookmarkEnd w:id="3"/>
          </w:p>
        </w:tc>
      </w:tr>
      <w:tr w:rsidR="00AF2FB1" w:rsidTr="004F0CDF">
        <w:trPr>
          <w:jc w:val="right"/>
        </w:trPr>
        <w:tc>
          <w:tcPr>
            <w:tcW w:w="8647" w:type="dxa"/>
            <w:vMerge/>
            <w:vAlign w:val="center"/>
            <w:hideMark/>
          </w:tcPr>
          <w:p w:rsidR="003257E4" w:rsidRPr="00DB4E3F" w:rsidRDefault="008A7656" w:rsidP="007960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6" w:type="dxa"/>
          </w:tcPr>
          <w:p w:rsidR="003257E4" w:rsidRPr="00DB4E3F" w:rsidRDefault="008A7656" w:rsidP="0079602B">
            <w:pPr>
              <w:pStyle w:val="trescpisma"/>
              <w:tabs>
                <w:tab w:val="center" w:pos="6237"/>
              </w:tabs>
              <w:spacing w:before="6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4" w:name="ezdPracownikWydzialAtrybut1"/>
            <w:r w:rsidRPr="00DB4E3F">
              <w:rPr>
                <w:rFonts w:ascii="Arial" w:hAnsi="Arial" w:cs="Arial"/>
                <w:i/>
                <w:sz w:val="20"/>
                <w:szCs w:val="20"/>
              </w:rPr>
              <w:t>dokument podpisany elektronicznie</w:t>
            </w:r>
            <w:bookmarkEnd w:id="4"/>
          </w:p>
        </w:tc>
      </w:tr>
      <w:tr w:rsidR="00AF2FB1" w:rsidTr="004F0CDF">
        <w:trPr>
          <w:jc w:val="right"/>
        </w:trPr>
        <w:tc>
          <w:tcPr>
            <w:tcW w:w="8647" w:type="dxa"/>
            <w:vMerge/>
            <w:vAlign w:val="center"/>
            <w:hideMark/>
          </w:tcPr>
          <w:p w:rsidR="003257E4" w:rsidRPr="00DB4E3F" w:rsidRDefault="008A7656" w:rsidP="007960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6" w:type="dxa"/>
          </w:tcPr>
          <w:p w:rsidR="003257E4" w:rsidRPr="00DB4E3F" w:rsidRDefault="008A7656" w:rsidP="0079602B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ezdIdentyfikatorDokumentuPDF"/>
            <w:bookmarkEnd w:id="5"/>
          </w:p>
        </w:tc>
      </w:tr>
    </w:tbl>
    <w:p w:rsidR="004F0CDF" w:rsidRPr="00DB4E3F" w:rsidRDefault="008A7656" w:rsidP="0079602B">
      <w:pPr>
        <w:tabs>
          <w:tab w:val="center" w:pos="1134"/>
          <w:tab w:val="center" w:pos="12333"/>
        </w:tabs>
        <w:spacing w:after="0"/>
        <w:jc w:val="left"/>
        <w:rPr>
          <w:rFonts w:ascii="Arial" w:hAnsi="Arial" w:cs="Arial"/>
          <w:i/>
          <w:sz w:val="20"/>
          <w:szCs w:val="20"/>
        </w:rPr>
      </w:pPr>
      <w:r w:rsidRPr="00DB4E3F">
        <w:rPr>
          <w:rFonts w:ascii="Arial" w:hAnsi="Arial" w:cs="Arial"/>
          <w:i/>
          <w:sz w:val="20"/>
          <w:szCs w:val="20"/>
        </w:rPr>
        <w:t xml:space="preserve">………………………………. </w:t>
      </w:r>
      <w:r w:rsidRPr="00DB4E3F">
        <w:rPr>
          <w:rFonts w:ascii="Arial" w:hAnsi="Arial" w:cs="Arial"/>
          <w:i/>
          <w:sz w:val="20"/>
          <w:szCs w:val="20"/>
        </w:rPr>
        <w:tab/>
        <w:t>……………………………….</w:t>
      </w:r>
    </w:p>
    <w:p w:rsidR="00103529" w:rsidRPr="00DB4E3F" w:rsidRDefault="008A7656" w:rsidP="0079602B">
      <w:pPr>
        <w:tabs>
          <w:tab w:val="center" w:pos="1134"/>
          <w:tab w:val="center" w:pos="12333"/>
        </w:tabs>
        <w:spacing w:after="0"/>
        <w:jc w:val="left"/>
        <w:rPr>
          <w:rFonts w:ascii="Arial" w:hAnsi="Arial" w:cs="Arial"/>
          <w:i/>
          <w:sz w:val="20"/>
          <w:szCs w:val="20"/>
        </w:rPr>
      </w:pPr>
      <w:r w:rsidRPr="00DB4E3F">
        <w:rPr>
          <w:rFonts w:ascii="Arial" w:hAnsi="Arial" w:cs="Arial"/>
          <w:i/>
          <w:sz w:val="20"/>
          <w:szCs w:val="20"/>
        </w:rPr>
        <w:tab/>
      </w:r>
      <w:r w:rsidRPr="00DB4E3F">
        <w:rPr>
          <w:rFonts w:ascii="Arial" w:hAnsi="Arial" w:cs="Arial"/>
          <w:i/>
          <w:sz w:val="20"/>
          <w:szCs w:val="20"/>
        </w:rPr>
        <w:t>(data)</w:t>
      </w:r>
      <w:r w:rsidRPr="00DB4E3F">
        <w:rPr>
          <w:rFonts w:ascii="Arial" w:hAnsi="Arial" w:cs="Arial"/>
          <w:i/>
          <w:sz w:val="20"/>
          <w:szCs w:val="20"/>
        </w:rPr>
        <w:tab/>
        <w:t>(podpis ministra)</w:t>
      </w:r>
    </w:p>
    <w:sectPr w:rsidR="00103529" w:rsidRPr="00DB4E3F" w:rsidSect="00ED60CE">
      <w:footerReference w:type="default" r:id="rId8"/>
      <w:pgSz w:w="16838" w:h="11906" w:orient="landscape" w:code="9"/>
      <w:pgMar w:top="568" w:right="536" w:bottom="1135" w:left="426" w:header="5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A7656">
      <w:pPr>
        <w:spacing w:after="0" w:line="240" w:lineRule="auto"/>
      </w:pPr>
      <w:r>
        <w:separator/>
      </w:r>
    </w:p>
  </w:endnote>
  <w:endnote w:type="continuationSeparator" w:id="0">
    <w:p w:rsidR="00000000" w:rsidRDefault="008A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9492368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D60CE" w:rsidRPr="00ED60CE" w:rsidRDefault="008A7656" w:rsidP="00ED60CE">
            <w:pPr>
              <w:pStyle w:val="Stopka"/>
              <w:jc w:val="center"/>
              <w:rPr>
                <w:rFonts w:ascii="Arial" w:hAnsi="Arial" w:cs="Arial"/>
              </w:rPr>
            </w:pPr>
            <w:r w:rsidRPr="00ED60C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D60C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A7656">
      <w:pPr>
        <w:spacing w:after="0" w:line="240" w:lineRule="auto"/>
      </w:pPr>
      <w:r>
        <w:separator/>
      </w:r>
    </w:p>
  </w:footnote>
  <w:footnote w:type="continuationSeparator" w:id="0">
    <w:p w:rsidR="00000000" w:rsidRDefault="008A7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B5183"/>
    <w:multiLevelType w:val="hybridMultilevel"/>
    <w:tmpl w:val="9E5CBB88"/>
    <w:lvl w:ilvl="0" w:tplc="B15C8512">
      <w:start w:val="1"/>
      <w:numFmt w:val="decimal"/>
      <w:lvlText w:val="%1."/>
      <w:lvlJc w:val="left"/>
      <w:pPr>
        <w:ind w:left="720" w:hanging="360"/>
      </w:pPr>
    </w:lvl>
    <w:lvl w:ilvl="1" w:tplc="A88EDB1E" w:tentative="1">
      <w:start w:val="1"/>
      <w:numFmt w:val="lowerLetter"/>
      <w:lvlText w:val="%2."/>
      <w:lvlJc w:val="left"/>
      <w:pPr>
        <w:ind w:left="1440" w:hanging="360"/>
      </w:pPr>
    </w:lvl>
    <w:lvl w:ilvl="2" w:tplc="99306AD4" w:tentative="1">
      <w:start w:val="1"/>
      <w:numFmt w:val="lowerRoman"/>
      <w:lvlText w:val="%3."/>
      <w:lvlJc w:val="right"/>
      <w:pPr>
        <w:ind w:left="2160" w:hanging="180"/>
      </w:pPr>
    </w:lvl>
    <w:lvl w:ilvl="3" w:tplc="CA2C7D12" w:tentative="1">
      <w:start w:val="1"/>
      <w:numFmt w:val="decimal"/>
      <w:lvlText w:val="%4."/>
      <w:lvlJc w:val="left"/>
      <w:pPr>
        <w:ind w:left="2880" w:hanging="360"/>
      </w:pPr>
    </w:lvl>
    <w:lvl w:ilvl="4" w:tplc="9F7240BE" w:tentative="1">
      <w:start w:val="1"/>
      <w:numFmt w:val="lowerLetter"/>
      <w:lvlText w:val="%5."/>
      <w:lvlJc w:val="left"/>
      <w:pPr>
        <w:ind w:left="3600" w:hanging="360"/>
      </w:pPr>
    </w:lvl>
    <w:lvl w:ilvl="5" w:tplc="229299EC" w:tentative="1">
      <w:start w:val="1"/>
      <w:numFmt w:val="lowerRoman"/>
      <w:lvlText w:val="%6."/>
      <w:lvlJc w:val="right"/>
      <w:pPr>
        <w:ind w:left="4320" w:hanging="180"/>
      </w:pPr>
    </w:lvl>
    <w:lvl w:ilvl="6" w:tplc="8062C198" w:tentative="1">
      <w:start w:val="1"/>
      <w:numFmt w:val="decimal"/>
      <w:lvlText w:val="%7."/>
      <w:lvlJc w:val="left"/>
      <w:pPr>
        <w:ind w:left="5040" w:hanging="360"/>
      </w:pPr>
    </w:lvl>
    <w:lvl w:ilvl="7" w:tplc="60AE6C4A" w:tentative="1">
      <w:start w:val="1"/>
      <w:numFmt w:val="lowerLetter"/>
      <w:lvlText w:val="%8."/>
      <w:lvlJc w:val="left"/>
      <w:pPr>
        <w:ind w:left="5760" w:hanging="360"/>
      </w:pPr>
    </w:lvl>
    <w:lvl w:ilvl="8" w:tplc="F5B4C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6263E"/>
    <w:multiLevelType w:val="hybridMultilevel"/>
    <w:tmpl w:val="F954B2B8"/>
    <w:lvl w:ilvl="0" w:tplc="EC703F12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plc="247E3A38" w:tentative="1">
      <w:start w:val="1"/>
      <w:numFmt w:val="lowerLetter"/>
      <w:lvlText w:val="%2."/>
      <w:lvlJc w:val="left"/>
      <w:pPr>
        <w:ind w:left="1440" w:hanging="360"/>
      </w:pPr>
    </w:lvl>
    <w:lvl w:ilvl="2" w:tplc="D648274E" w:tentative="1">
      <w:start w:val="1"/>
      <w:numFmt w:val="lowerRoman"/>
      <w:lvlText w:val="%3."/>
      <w:lvlJc w:val="right"/>
      <w:pPr>
        <w:ind w:left="2160" w:hanging="180"/>
      </w:pPr>
    </w:lvl>
    <w:lvl w:ilvl="3" w:tplc="280E106C" w:tentative="1">
      <w:start w:val="1"/>
      <w:numFmt w:val="decimal"/>
      <w:lvlText w:val="%4."/>
      <w:lvlJc w:val="left"/>
      <w:pPr>
        <w:ind w:left="2880" w:hanging="360"/>
      </w:pPr>
    </w:lvl>
    <w:lvl w:ilvl="4" w:tplc="3A9E407A" w:tentative="1">
      <w:start w:val="1"/>
      <w:numFmt w:val="lowerLetter"/>
      <w:lvlText w:val="%5."/>
      <w:lvlJc w:val="left"/>
      <w:pPr>
        <w:ind w:left="3600" w:hanging="360"/>
      </w:pPr>
    </w:lvl>
    <w:lvl w:ilvl="5" w:tplc="DD5CB50E" w:tentative="1">
      <w:start w:val="1"/>
      <w:numFmt w:val="lowerRoman"/>
      <w:lvlText w:val="%6."/>
      <w:lvlJc w:val="right"/>
      <w:pPr>
        <w:ind w:left="4320" w:hanging="180"/>
      </w:pPr>
    </w:lvl>
    <w:lvl w:ilvl="6" w:tplc="6E8A076C" w:tentative="1">
      <w:start w:val="1"/>
      <w:numFmt w:val="decimal"/>
      <w:lvlText w:val="%7."/>
      <w:lvlJc w:val="left"/>
      <w:pPr>
        <w:ind w:left="5040" w:hanging="360"/>
      </w:pPr>
    </w:lvl>
    <w:lvl w:ilvl="7" w:tplc="0396D2EE" w:tentative="1">
      <w:start w:val="1"/>
      <w:numFmt w:val="lowerLetter"/>
      <w:lvlText w:val="%8."/>
      <w:lvlJc w:val="left"/>
      <w:pPr>
        <w:ind w:left="5760" w:hanging="360"/>
      </w:pPr>
    </w:lvl>
    <w:lvl w:ilvl="8" w:tplc="B1383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84172"/>
    <w:multiLevelType w:val="hybridMultilevel"/>
    <w:tmpl w:val="F6FCD6FC"/>
    <w:lvl w:ilvl="0" w:tplc="AAEA81D0">
      <w:start w:val="1"/>
      <w:numFmt w:val="decimal"/>
      <w:lvlText w:val="%1."/>
      <w:lvlJc w:val="left"/>
      <w:pPr>
        <w:ind w:left="720" w:hanging="360"/>
      </w:pPr>
    </w:lvl>
    <w:lvl w:ilvl="1" w:tplc="8DEAC92C" w:tentative="1">
      <w:start w:val="1"/>
      <w:numFmt w:val="lowerLetter"/>
      <w:lvlText w:val="%2."/>
      <w:lvlJc w:val="left"/>
      <w:pPr>
        <w:ind w:left="1440" w:hanging="360"/>
      </w:pPr>
    </w:lvl>
    <w:lvl w:ilvl="2" w:tplc="14205096" w:tentative="1">
      <w:start w:val="1"/>
      <w:numFmt w:val="lowerRoman"/>
      <w:lvlText w:val="%3."/>
      <w:lvlJc w:val="right"/>
      <w:pPr>
        <w:ind w:left="2160" w:hanging="180"/>
      </w:pPr>
    </w:lvl>
    <w:lvl w:ilvl="3" w:tplc="ED4650CE" w:tentative="1">
      <w:start w:val="1"/>
      <w:numFmt w:val="decimal"/>
      <w:lvlText w:val="%4."/>
      <w:lvlJc w:val="left"/>
      <w:pPr>
        <w:ind w:left="2880" w:hanging="360"/>
      </w:pPr>
    </w:lvl>
    <w:lvl w:ilvl="4" w:tplc="4EC092BC" w:tentative="1">
      <w:start w:val="1"/>
      <w:numFmt w:val="lowerLetter"/>
      <w:lvlText w:val="%5."/>
      <w:lvlJc w:val="left"/>
      <w:pPr>
        <w:ind w:left="3600" w:hanging="360"/>
      </w:pPr>
    </w:lvl>
    <w:lvl w:ilvl="5" w:tplc="C2CCADD8" w:tentative="1">
      <w:start w:val="1"/>
      <w:numFmt w:val="lowerRoman"/>
      <w:lvlText w:val="%6."/>
      <w:lvlJc w:val="right"/>
      <w:pPr>
        <w:ind w:left="4320" w:hanging="180"/>
      </w:pPr>
    </w:lvl>
    <w:lvl w:ilvl="6" w:tplc="ECDC63C2" w:tentative="1">
      <w:start w:val="1"/>
      <w:numFmt w:val="decimal"/>
      <w:lvlText w:val="%7."/>
      <w:lvlJc w:val="left"/>
      <w:pPr>
        <w:ind w:left="5040" w:hanging="360"/>
      </w:pPr>
    </w:lvl>
    <w:lvl w:ilvl="7" w:tplc="9E243336" w:tentative="1">
      <w:start w:val="1"/>
      <w:numFmt w:val="lowerLetter"/>
      <w:lvlText w:val="%8."/>
      <w:lvlJc w:val="left"/>
      <w:pPr>
        <w:ind w:left="5760" w:hanging="360"/>
      </w:pPr>
    </w:lvl>
    <w:lvl w:ilvl="8" w:tplc="FE245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D60A9"/>
    <w:multiLevelType w:val="hybridMultilevel"/>
    <w:tmpl w:val="AD96E4BE"/>
    <w:lvl w:ilvl="0" w:tplc="1C44D19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12B878FC" w:tentative="1">
      <w:start w:val="1"/>
      <w:numFmt w:val="lowerLetter"/>
      <w:lvlText w:val="%2."/>
      <w:lvlJc w:val="left"/>
      <w:pPr>
        <w:ind w:left="1440" w:hanging="360"/>
      </w:pPr>
    </w:lvl>
    <w:lvl w:ilvl="2" w:tplc="C8F051C8" w:tentative="1">
      <w:start w:val="1"/>
      <w:numFmt w:val="lowerRoman"/>
      <w:lvlText w:val="%3."/>
      <w:lvlJc w:val="right"/>
      <w:pPr>
        <w:ind w:left="2160" w:hanging="180"/>
      </w:pPr>
    </w:lvl>
    <w:lvl w:ilvl="3" w:tplc="F74E2352" w:tentative="1">
      <w:start w:val="1"/>
      <w:numFmt w:val="decimal"/>
      <w:lvlText w:val="%4."/>
      <w:lvlJc w:val="left"/>
      <w:pPr>
        <w:ind w:left="2880" w:hanging="360"/>
      </w:pPr>
    </w:lvl>
    <w:lvl w:ilvl="4" w:tplc="5B8EC590" w:tentative="1">
      <w:start w:val="1"/>
      <w:numFmt w:val="lowerLetter"/>
      <w:lvlText w:val="%5."/>
      <w:lvlJc w:val="left"/>
      <w:pPr>
        <w:ind w:left="3600" w:hanging="360"/>
      </w:pPr>
    </w:lvl>
    <w:lvl w:ilvl="5" w:tplc="E0B068A4" w:tentative="1">
      <w:start w:val="1"/>
      <w:numFmt w:val="lowerRoman"/>
      <w:lvlText w:val="%6."/>
      <w:lvlJc w:val="right"/>
      <w:pPr>
        <w:ind w:left="4320" w:hanging="180"/>
      </w:pPr>
    </w:lvl>
    <w:lvl w:ilvl="6" w:tplc="BA640D0E" w:tentative="1">
      <w:start w:val="1"/>
      <w:numFmt w:val="decimal"/>
      <w:lvlText w:val="%7."/>
      <w:lvlJc w:val="left"/>
      <w:pPr>
        <w:ind w:left="5040" w:hanging="360"/>
      </w:pPr>
    </w:lvl>
    <w:lvl w:ilvl="7" w:tplc="46E6666C" w:tentative="1">
      <w:start w:val="1"/>
      <w:numFmt w:val="lowerLetter"/>
      <w:lvlText w:val="%8."/>
      <w:lvlJc w:val="left"/>
      <w:pPr>
        <w:ind w:left="5760" w:hanging="360"/>
      </w:pPr>
    </w:lvl>
    <w:lvl w:ilvl="8" w:tplc="C8FC0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828EB"/>
    <w:multiLevelType w:val="hybridMultilevel"/>
    <w:tmpl w:val="89FAAB7A"/>
    <w:lvl w:ilvl="0" w:tplc="75326EC0">
      <w:start w:val="1"/>
      <w:numFmt w:val="decimal"/>
      <w:lvlText w:val="%1."/>
      <w:lvlJc w:val="left"/>
      <w:pPr>
        <w:ind w:left="1080" w:hanging="360"/>
      </w:pPr>
    </w:lvl>
    <w:lvl w:ilvl="1" w:tplc="5E125F90" w:tentative="1">
      <w:start w:val="1"/>
      <w:numFmt w:val="lowerLetter"/>
      <w:lvlText w:val="%2."/>
      <w:lvlJc w:val="left"/>
      <w:pPr>
        <w:ind w:left="1800" w:hanging="360"/>
      </w:pPr>
    </w:lvl>
    <w:lvl w:ilvl="2" w:tplc="819A79D8" w:tentative="1">
      <w:start w:val="1"/>
      <w:numFmt w:val="lowerRoman"/>
      <w:lvlText w:val="%3."/>
      <w:lvlJc w:val="right"/>
      <w:pPr>
        <w:ind w:left="2520" w:hanging="180"/>
      </w:pPr>
    </w:lvl>
    <w:lvl w:ilvl="3" w:tplc="E7A8CC8C" w:tentative="1">
      <w:start w:val="1"/>
      <w:numFmt w:val="decimal"/>
      <w:lvlText w:val="%4."/>
      <w:lvlJc w:val="left"/>
      <w:pPr>
        <w:ind w:left="3240" w:hanging="360"/>
      </w:pPr>
    </w:lvl>
    <w:lvl w:ilvl="4" w:tplc="BEAED39E" w:tentative="1">
      <w:start w:val="1"/>
      <w:numFmt w:val="lowerLetter"/>
      <w:lvlText w:val="%5."/>
      <w:lvlJc w:val="left"/>
      <w:pPr>
        <w:ind w:left="3960" w:hanging="360"/>
      </w:pPr>
    </w:lvl>
    <w:lvl w:ilvl="5" w:tplc="0150A9D0" w:tentative="1">
      <w:start w:val="1"/>
      <w:numFmt w:val="lowerRoman"/>
      <w:lvlText w:val="%6."/>
      <w:lvlJc w:val="right"/>
      <w:pPr>
        <w:ind w:left="4680" w:hanging="180"/>
      </w:pPr>
    </w:lvl>
    <w:lvl w:ilvl="6" w:tplc="2E2821A6" w:tentative="1">
      <w:start w:val="1"/>
      <w:numFmt w:val="decimal"/>
      <w:lvlText w:val="%7."/>
      <w:lvlJc w:val="left"/>
      <w:pPr>
        <w:ind w:left="5400" w:hanging="360"/>
      </w:pPr>
    </w:lvl>
    <w:lvl w:ilvl="7" w:tplc="1FB0F5FE" w:tentative="1">
      <w:start w:val="1"/>
      <w:numFmt w:val="lowerLetter"/>
      <w:lvlText w:val="%8."/>
      <w:lvlJc w:val="left"/>
      <w:pPr>
        <w:ind w:left="6120" w:hanging="360"/>
      </w:pPr>
    </w:lvl>
    <w:lvl w:ilvl="8" w:tplc="D3224F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1B3F7C"/>
    <w:multiLevelType w:val="hybridMultilevel"/>
    <w:tmpl w:val="7A605BF6"/>
    <w:lvl w:ilvl="0" w:tplc="E7B4A846">
      <w:start w:val="1"/>
      <w:numFmt w:val="decimal"/>
      <w:lvlText w:val="%1."/>
      <w:lvlJc w:val="left"/>
      <w:pPr>
        <w:ind w:left="1080" w:hanging="360"/>
      </w:pPr>
    </w:lvl>
    <w:lvl w:ilvl="1" w:tplc="0FF47B06" w:tentative="1">
      <w:start w:val="1"/>
      <w:numFmt w:val="lowerLetter"/>
      <w:lvlText w:val="%2."/>
      <w:lvlJc w:val="left"/>
      <w:pPr>
        <w:ind w:left="1800" w:hanging="360"/>
      </w:pPr>
    </w:lvl>
    <w:lvl w:ilvl="2" w:tplc="1AFA6DCC" w:tentative="1">
      <w:start w:val="1"/>
      <w:numFmt w:val="lowerRoman"/>
      <w:lvlText w:val="%3."/>
      <w:lvlJc w:val="right"/>
      <w:pPr>
        <w:ind w:left="2520" w:hanging="180"/>
      </w:pPr>
    </w:lvl>
    <w:lvl w:ilvl="3" w:tplc="97B21330" w:tentative="1">
      <w:start w:val="1"/>
      <w:numFmt w:val="decimal"/>
      <w:lvlText w:val="%4."/>
      <w:lvlJc w:val="left"/>
      <w:pPr>
        <w:ind w:left="3240" w:hanging="360"/>
      </w:pPr>
    </w:lvl>
    <w:lvl w:ilvl="4" w:tplc="563467DA" w:tentative="1">
      <w:start w:val="1"/>
      <w:numFmt w:val="lowerLetter"/>
      <w:lvlText w:val="%5."/>
      <w:lvlJc w:val="left"/>
      <w:pPr>
        <w:ind w:left="3960" w:hanging="360"/>
      </w:pPr>
    </w:lvl>
    <w:lvl w:ilvl="5" w:tplc="853CE4E6" w:tentative="1">
      <w:start w:val="1"/>
      <w:numFmt w:val="lowerRoman"/>
      <w:lvlText w:val="%6."/>
      <w:lvlJc w:val="right"/>
      <w:pPr>
        <w:ind w:left="4680" w:hanging="180"/>
      </w:pPr>
    </w:lvl>
    <w:lvl w:ilvl="6" w:tplc="ED00D89E" w:tentative="1">
      <w:start w:val="1"/>
      <w:numFmt w:val="decimal"/>
      <w:lvlText w:val="%7."/>
      <w:lvlJc w:val="left"/>
      <w:pPr>
        <w:ind w:left="5400" w:hanging="360"/>
      </w:pPr>
    </w:lvl>
    <w:lvl w:ilvl="7" w:tplc="AF6C457C" w:tentative="1">
      <w:start w:val="1"/>
      <w:numFmt w:val="lowerLetter"/>
      <w:lvlText w:val="%8."/>
      <w:lvlJc w:val="left"/>
      <w:pPr>
        <w:ind w:left="6120" w:hanging="360"/>
      </w:pPr>
    </w:lvl>
    <w:lvl w:ilvl="8" w:tplc="27C8A3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5C04BF"/>
    <w:multiLevelType w:val="hybridMultilevel"/>
    <w:tmpl w:val="C61005C2"/>
    <w:lvl w:ilvl="0" w:tplc="BF9EC7A4">
      <w:start w:val="1"/>
      <w:numFmt w:val="decimal"/>
      <w:lvlText w:val="%1."/>
      <w:lvlJc w:val="left"/>
      <w:pPr>
        <w:ind w:left="720" w:hanging="360"/>
      </w:pPr>
    </w:lvl>
    <w:lvl w:ilvl="1" w:tplc="6CC63EE8" w:tentative="1">
      <w:start w:val="1"/>
      <w:numFmt w:val="lowerLetter"/>
      <w:lvlText w:val="%2."/>
      <w:lvlJc w:val="left"/>
      <w:pPr>
        <w:ind w:left="1440" w:hanging="360"/>
      </w:pPr>
    </w:lvl>
    <w:lvl w:ilvl="2" w:tplc="B42C6884" w:tentative="1">
      <w:start w:val="1"/>
      <w:numFmt w:val="lowerRoman"/>
      <w:lvlText w:val="%3."/>
      <w:lvlJc w:val="right"/>
      <w:pPr>
        <w:ind w:left="2160" w:hanging="180"/>
      </w:pPr>
    </w:lvl>
    <w:lvl w:ilvl="3" w:tplc="F72E48C2" w:tentative="1">
      <w:start w:val="1"/>
      <w:numFmt w:val="decimal"/>
      <w:lvlText w:val="%4."/>
      <w:lvlJc w:val="left"/>
      <w:pPr>
        <w:ind w:left="2880" w:hanging="360"/>
      </w:pPr>
    </w:lvl>
    <w:lvl w:ilvl="4" w:tplc="9E1C0954" w:tentative="1">
      <w:start w:val="1"/>
      <w:numFmt w:val="lowerLetter"/>
      <w:lvlText w:val="%5."/>
      <w:lvlJc w:val="left"/>
      <w:pPr>
        <w:ind w:left="3600" w:hanging="360"/>
      </w:pPr>
    </w:lvl>
    <w:lvl w:ilvl="5" w:tplc="32E28662" w:tentative="1">
      <w:start w:val="1"/>
      <w:numFmt w:val="lowerRoman"/>
      <w:lvlText w:val="%6."/>
      <w:lvlJc w:val="right"/>
      <w:pPr>
        <w:ind w:left="4320" w:hanging="180"/>
      </w:pPr>
    </w:lvl>
    <w:lvl w:ilvl="6" w:tplc="C97AFAE4" w:tentative="1">
      <w:start w:val="1"/>
      <w:numFmt w:val="decimal"/>
      <w:lvlText w:val="%7."/>
      <w:lvlJc w:val="left"/>
      <w:pPr>
        <w:ind w:left="5040" w:hanging="360"/>
      </w:pPr>
    </w:lvl>
    <w:lvl w:ilvl="7" w:tplc="B178DC5A" w:tentative="1">
      <w:start w:val="1"/>
      <w:numFmt w:val="lowerLetter"/>
      <w:lvlText w:val="%8."/>
      <w:lvlJc w:val="left"/>
      <w:pPr>
        <w:ind w:left="5760" w:hanging="360"/>
      </w:pPr>
    </w:lvl>
    <w:lvl w:ilvl="8" w:tplc="F01E5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E0FC3"/>
    <w:multiLevelType w:val="hybridMultilevel"/>
    <w:tmpl w:val="D9BA3030"/>
    <w:lvl w:ilvl="0" w:tplc="B880B742">
      <w:start w:val="1"/>
      <w:numFmt w:val="decimal"/>
      <w:lvlText w:val="%1."/>
      <w:lvlJc w:val="left"/>
      <w:pPr>
        <w:ind w:left="720" w:hanging="360"/>
      </w:pPr>
    </w:lvl>
    <w:lvl w:ilvl="1" w:tplc="0AB62EBA" w:tentative="1">
      <w:start w:val="1"/>
      <w:numFmt w:val="lowerLetter"/>
      <w:lvlText w:val="%2."/>
      <w:lvlJc w:val="left"/>
      <w:pPr>
        <w:ind w:left="1440" w:hanging="360"/>
      </w:pPr>
    </w:lvl>
    <w:lvl w:ilvl="2" w:tplc="ECA8695E" w:tentative="1">
      <w:start w:val="1"/>
      <w:numFmt w:val="lowerRoman"/>
      <w:lvlText w:val="%3."/>
      <w:lvlJc w:val="right"/>
      <w:pPr>
        <w:ind w:left="2160" w:hanging="180"/>
      </w:pPr>
    </w:lvl>
    <w:lvl w:ilvl="3" w:tplc="C114B4E8" w:tentative="1">
      <w:start w:val="1"/>
      <w:numFmt w:val="decimal"/>
      <w:lvlText w:val="%4."/>
      <w:lvlJc w:val="left"/>
      <w:pPr>
        <w:ind w:left="2880" w:hanging="360"/>
      </w:pPr>
    </w:lvl>
    <w:lvl w:ilvl="4" w:tplc="B89833A4" w:tentative="1">
      <w:start w:val="1"/>
      <w:numFmt w:val="lowerLetter"/>
      <w:lvlText w:val="%5."/>
      <w:lvlJc w:val="left"/>
      <w:pPr>
        <w:ind w:left="3600" w:hanging="360"/>
      </w:pPr>
    </w:lvl>
    <w:lvl w:ilvl="5" w:tplc="AAAC0CFC" w:tentative="1">
      <w:start w:val="1"/>
      <w:numFmt w:val="lowerRoman"/>
      <w:lvlText w:val="%6."/>
      <w:lvlJc w:val="right"/>
      <w:pPr>
        <w:ind w:left="4320" w:hanging="180"/>
      </w:pPr>
    </w:lvl>
    <w:lvl w:ilvl="6" w:tplc="8460F284" w:tentative="1">
      <w:start w:val="1"/>
      <w:numFmt w:val="decimal"/>
      <w:lvlText w:val="%7."/>
      <w:lvlJc w:val="left"/>
      <w:pPr>
        <w:ind w:left="5040" w:hanging="360"/>
      </w:pPr>
    </w:lvl>
    <w:lvl w:ilvl="7" w:tplc="5380F010" w:tentative="1">
      <w:start w:val="1"/>
      <w:numFmt w:val="lowerLetter"/>
      <w:lvlText w:val="%8."/>
      <w:lvlJc w:val="left"/>
      <w:pPr>
        <w:ind w:left="5760" w:hanging="360"/>
      </w:pPr>
    </w:lvl>
    <w:lvl w:ilvl="8" w:tplc="515EE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92CFA"/>
    <w:multiLevelType w:val="hybridMultilevel"/>
    <w:tmpl w:val="CF6036EA"/>
    <w:lvl w:ilvl="0" w:tplc="A4E2F95A">
      <w:start w:val="1"/>
      <w:numFmt w:val="decimal"/>
      <w:lvlText w:val="%1."/>
      <w:lvlJc w:val="left"/>
      <w:pPr>
        <w:ind w:left="720" w:hanging="360"/>
      </w:pPr>
    </w:lvl>
    <w:lvl w:ilvl="1" w:tplc="BB9282D0" w:tentative="1">
      <w:start w:val="1"/>
      <w:numFmt w:val="lowerLetter"/>
      <w:lvlText w:val="%2."/>
      <w:lvlJc w:val="left"/>
      <w:pPr>
        <w:ind w:left="1440" w:hanging="360"/>
      </w:pPr>
    </w:lvl>
    <w:lvl w:ilvl="2" w:tplc="0D584ECE" w:tentative="1">
      <w:start w:val="1"/>
      <w:numFmt w:val="lowerRoman"/>
      <w:lvlText w:val="%3."/>
      <w:lvlJc w:val="right"/>
      <w:pPr>
        <w:ind w:left="2160" w:hanging="180"/>
      </w:pPr>
    </w:lvl>
    <w:lvl w:ilvl="3" w:tplc="C7769F34" w:tentative="1">
      <w:start w:val="1"/>
      <w:numFmt w:val="decimal"/>
      <w:lvlText w:val="%4."/>
      <w:lvlJc w:val="left"/>
      <w:pPr>
        <w:ind w:left="2880" w:hanging="360"/>
      </w:pPr>
    </w:lvl>
    <w:lvl w:ilvl="4" w:tplc="38D48DAA" w:tentative="1">
      <w:start w:val="1"/>
      <w:numFmt w:val="lowerLetter"/>
      <w:lvlText w:val="%5."/>
      <w:lvlJc w:val="left"/>
      <w:pPr>
        <w:ind w:left="3600" w:hanging="360"/>
      </w:pPr>
    </w:lvl>
    <w:lvl w:ilvl="5" w:tplc="41E8F754" w:tentative="1">
      <w:start w:val="1"/>
      <w:numFmt w:val="lowerRoman"/>
      <w:lvlText w:val="%6."/>
      <w:lvlJc w:val="right"/>
      <w:pPr>
        <w:ind w:left="4320" w:hanging="180"/>
      </w:pPr>
    </w:lvl>
    <w:lvl w:ilvl="6" w:tplc="F5B0F230" w:tentative="1">
      <w:start w:val="1"/>
      <w:numFmt w:val="decimal"/>
      <w:lvlText w:val="%7."/>
      <w:lvlJc w:val="left"/>
      <w:pPr>
        <w:ind w:left="5040" w:hanging="360"/>
      </w:pPr>
    </w:lvl>
    <w:lvl w:ilvl="7" w:tplc="CF58ED20" w:tentative="1">
      <w:start w:val="1"/>
      <w:numFmt w:val="lowerLetter"/>
      <w:lvlText w:val="%8."/>
      <w:lvlJc w:val="left"/>
      <w:pPr>
        <w:ind w:left="5760" w:hanging="360"/>
      </w:pPr>
    </w:lvl>
    <w:lvl w:ilvl="8" w:tplc="68F2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D12EA"/>
    <w:multiLevelType w:val="hybridMultilevel"/>
    <w:tmpl w:val="D67258BC"/>
    <w:lvl w:ilvl="0" w:tplc="FB3E0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7ADEFA" w:tentative="1">
      <w:start w:val="1"/>
      <w:numFmt w:val="lowerLetter"/>
      <w:lvlText w:val="%2."/>
      <w:lvlJc w:val="left"/>
      <w:pPr>
        <w:ind w:left="1440" w:hanging="360"/>
      </w:pPr>
    </w:lvl>
    <w:lvl w:ilvl="2" w:tplc="DF80C8A6" w:tentative="1">
      <w:start w:val="1"/>
      <w:numFmt w:val="lowerRoman"/>
      <w:lvlText w:val="%3."/>
      <w:lvlJc w:val="right"/>
      <w:pPr>
        <w:ind w:left="2160" w:hanging="180"/>
      </w:pPr>
    </w:lvl>
    <w:lvl w:ilvl="3" w:tplc="3AB47B44" w:tentative="1">
      <w:start w:val="1"/>
      <w:numFmt w:val="decimal"/>
      <w:lvlText w:val="%4."/>
      <w:lvlJc w:val="left"/>
      <w:pPr>
        <w:ind w:left="2880" w:hanging="360"/>
      </w:pPr>
    </w:lvl>
    <w:lvl w:ilvl="4" w:tplc="872AC23C" w:tentative="1">
      <w:start w:val="1"/>
      <w:numFmt w:val="lowerLetter"/>
      <w:lvlText w:val="%5."/>
      <w:lvlJc w:val="left"/>
      <w:pPr>
        <w:ind w:left="3600" w:hanging="360"/>
      </w:pPr>
    </w:lvl>
    <w:lvl w:ilvl="5" w:tplc="30FECF50" w:tentative="1">
      <w:start w:val="1"/>
      <w:numFmt w:val="lowerRoman"/>
      <w:lvlText w:val="%6."/>
      <w:lvlJc w:val="right"/>
      <w:pPr>
        <w:ind w:left="4320" w:hanging="180"/>
      </w:pPr>
    </w:lvl>
    <w:lvl w:ilvl="6" w:tplc="BA9452D4" w:tentative="1">
      <w:start w:val="1"/>
      <w:numFmt w:val="decimal"/>
      <w:lvlText w:val="%7."/>
      <w:lvlJc w:val="left"/>
      <w:pPr>
        <w:ind w:left="5040" w:hanging="360"/>
      </w:pPr>
    </w:lvl>
    <w:lvl w:ilvl="7" w:tplc="1CBE0CDE" w:tentative="1">
      <w:start w:val="1"/>
      <w:numFmt w:val="lowerLetter"/>
      <w:lvlText w:val="%8."/>
      <w:lvlJc w:val="left"/>
      <w:pPr>
        <w:ind w:left="5760" w:hanging="360"/>
      </w:pPr>
    </w:lvl>
    <w:lvl w:ilvl="8" w:tplc="FB98B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34D91"/>
    <w:multiLevelType w:val="hybridMultilevel"/>
    <w:tmpl w:val="7A605BF6"/>
    <w:lvl w:ilvl="0" w:tplc="8D289CE0">
      <w:start w:val="1"/>
      <w:numFmt w:val="decimal"/>
      <w:lvlText w:val="%1."/>
      <w:lvlJc w:val="left"/>
      <w:pPr>
        <w:ind w:left="1080" w:hanging="360"/>
      </w:pPr>
    </w:lvl>
    <w:lvl w:ilvl="1" w:tplc="EDD80522" w:tentative="1">
      <w:start w:val="1"/>
      <w:numFmt w:val="lowerLetter"/>
      <w:lvlText w:val="%2."/>
      <w:lvlJc w:val="left"/>
      <w:pPr>
        <w:ind w:left="1800" w:hanging="360"/>
      </w:pPr>
    </w:lvl>
    <w:lvl w:ilvl="2" w:tplc="62D6430C" w:tentative="1">
      <w:start w:val="1"/>
      <w:numFmt w:val="lowerRoman"/>
      <w:lvlText w:val="%3."/>
      <w:lvlJc w:val="right"/>
      <w:pPr>
        <w:ind w:left="2520" w:hanging="180"/>
      </w:pPr>
    </w:lvl>
    <w:lvl w:ilvl="3" w:tplc="906E6286" w:tentative="1">
      <w:start w:val="1"/>
      <w:numFmt w:val="decimal"/>
      <w:lvlText w:val="%4."/>
      <w:lvlJc w:val="left"/>
      <w:pPr>
        <w:ind w:left="3240" w:hanging="360"/>
      </w:pPr>
    </w:lvl>
    <w:lvl w:ilvl="4" w:tplc="1B9E0060" w:tentative="1">
      <w:start w:val="1"/>
      <w:numFmt w:val="lowerLetter"/>
      <w:lvlText w:val="%5."/>
      <w:lvlJc w:val="left"/>
      <w:pPr>
        <w:ind w:left="3960" w:hanging="360"/>
      </w:pPr>
    </w:lvl>
    <w:lvl w:ilvl="5" w:tplc="AA3AE2F8" w:tentative="1">
      <w:start w:val="1"/>
      <w:numFmt w:val="lowerRoman"/>
      <w:lvlText w:val="%6."/>
      <w:lvlJc w:val="right"/>
      <w:pPr>
        <w:ind w:left="4680" w:hanging="180"/>
      </w:pPr>
    </w:lvl>
    <w:lvl w:ilvl="6" w:tplc="D57A6202" w:tentative="1">
      <w:start w:val="1"/>
      <w:numFmt w:val="decimal"/>
      <w:lvlText w:val="%7."/>
      <w:lvlJc w:val="left"/>
      <w:pPr>
        <w:ind w:left="5400" w:hanging="360"/>
      </w:pPr>
    </w:lvl>
    <w:lvl w:ilvl="7" w:tplc="5804029A" w:tentative="1">
      <w:start w:val="1"/>
      <w:numFmt w:val="lowerLetter"/>
      <w:lvlText w:val="%8."/>
      <w:lvlJc w:val="left"/>
      <w:pPr>
        <w:ind w:left="6120" w:hanging="360"/>
      </w:pPr>
    </w:lvl>
    <w:lvl w:ilvl="8" w:tplc="18B067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6F2F09"/>
    <w:multiLevelType w:val="hybridMultilevel"/>
    <w:tmpl w:val="2E7E26F6"/>
    <w:lvl w:ilvl="0" w:tplc="FCAC11DA">
      <w:start w:val="1"/>
      <w:numFmt w:val="decimal"/>
      <w:lvlText w:val="%1."/>
      <w:lvlJc w:val="left"/>
      <w:pPr>
        <w:ind w:left="720" w:hanging="360"/>
      </w:pPr>
    </w:lvl>
    <w:lvl w:ilvl="1" w:tplc="3498125C" w:tentative="1">
      <w:start w:val="1"/>
      <w:numFmt w:val="lowerLetter"/>
      <w:lvlText w:val="%2."/>
      <w:lvlJc w:val="left"/>
      <w:pPr>
        <w:ind w:left="1440" w:hanging="360"/>
      </w:pPr>
    </w:lvl>
    <w:lvl w:ilvl="2" w:tplc="9760DBD0" w:tentative="1">
      <w:start w:val="1"/>
      <w:numFmt w:val="lowerRoman"/>
      <w:lvlText w:val="%3."/>
      <w:lvlJc w:val="right"/>
      <w:pPr>
        <w:ind w:left="2160" w:hanging="180"/>
      </w:pPr>
    </w:lvl>
    <w:lvl w:ilvl="3" w:tplc="5740B340" w:tentative="1">
      <w:start w:val="1"/>
      <w:numFmt w:val="decimal"/>
      <w:lvlText w:val="%4."/>
      <w:lvlJc w:val="left"/>
      <w:pPr>
        <w:ind w:left="2880" w:hanging="360"/>
      </w:pPr>
    </w:lvl>
    <w:lvl w:ilvl="4" w:tplc="1826C400" w:tentative="1">
      <w:start w:val="1"/>
      <w:numFmt w:val="lowerLetter"/>
      <w:lvlText w:val="%5."/>
      <w:lvlJc w:val="left"/>
      <w:pPr>
        <w:ind w:left="3600" w:hanging="360"/>
      </w:pPr>
    </w:lvl>
    <w:lvl w:ilvl="5" w:tplc="EF763F54" w:tentative="1">
      <w:start w:val="1"/>
      <w:numFmt w:val="lowerRoman"/>
      <w:lvlText w:val="%6."/>
      <w:lvlJc w:val="right"/>
      <w:pPr>
        <w:ind w:left="4320" w:hanging="180"/>
      </w:pPr>
    </w:lvl>
    <w:lvl w:ilvl="6" w:tplc="E586064C" w:tentative="1">
      <w:start w:val="1"/>
      <w:numFmt w:val="decimal"/>
      <w:lvlText w:val="%7."/>
      <w:lvlJc w:val="left"/>
      <w:pPr>
        <w:ind w:left="5040" w:hanging="360"/>
      </w:pPr>
    </w:lvl>
    <w:lvl w:ilvl="7" w:tplc="F7F8A1E4" w:tentative="1">
      <w:start w:val="1"/>
      <w:numFmt w:val="lowerLetter"/>
      <w:lvlText w:val="%8."/>
      <w:lvlJc w:val="left"/>
      <w:pPr>
        <w:ind w:left="5760" w:hanging="360"/>
      </w:pPr>
    </w:lvl>
    <w:lvl w:ilvl="8" w:tplc="33104B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1"/>
  </w:num>
  <w:num w:numId="8">
    <w:abstractNumId w:val="9"/>
  </w:num>
  <w:num w:numId="9">
    <w:abstractNumId w:val="3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B1"/>
    <w:rsid w:val="008A7656"/>
    <w:rsid w:val="00A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AA51D72-71B4-418E-9B3E-729C825F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62B1"/>
    <w:pPr>
      <w:spacing w:after="200" w:line="276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2B1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62B1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39"/>
    <w:rsid w:val="007F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List Paragraph_0,List Paragraph_0_0,Numerowanie,Wyliczanie"/>
    <w:basedOn w:val="Normalny"/>
    <w:link w:val="AkapitzlistZnak"/>
    <w:qFormat/>
    <w:rsid w:val="007F4A6F"/>
    <w:pPr>
      <w:ind w:left="720"/>
      <w:contextualSpacing/>
    </w:pPr>
  </w:style>
  <w:style w:type="paragraph" w:customStyle="1" w:styleId="trescpisma">
    <w:name w:val="tresc.pisma"/>
    <w:basedOn w:val="Normalny"/>
    <w:link w:val="trescpismaZnak"/>
    <w:autoRedefine/>
    <w:qFormat/>
    <w:rsid w:val="000C1F7A"/>
    <w:pPr>
      <w:spacing w:after="0" w:line="240" w:lineRule="auto"/>
      <w:jc w:val="left"/>
    </w:pPr>
    <w:rPr>
      <w:sz w:val="22"/>
      <w:szCs w:val="22"/>
    </w:rPr>
  </w:style>
  <w:style w:type="character" w:customStyle="1" w:styleId="trescpismaZnak">
    <w:name w:val="tresc.pisma Znak"/>
    <w:link w:val="trescpisma"/>
    <w:rsid w:val="000C1F7A"/>
    <w:rPr>
      <w:rFonts w:ascii="Times New Roman" w:hAnsi="Times New Roman" w:cs="Times New Roman"/>
      <w:lang w:eastAsia="pl-PL"/>
    </w:rPr>
  </w:style>
  <w:style w:type="paragraph" w:customStyle="1" w:styleId="ZnakZnak4">
    <w:name w:val="Znak Znak4"/>
    <w:basedOn w:val="Normalny"/>
    <w:rsid w:val="003E1493"/>
    <w:pPr>
      <w:spacing w:after="0" w:line="360" w:lineRule="auto"/>
    </w:pPr>
    <w:rPr>
      <w:rFonts w:ascii="Verdana" w:eastAsia="Times New Roman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3E1493"/>
    <w:pPr>
      <w:spacing w:after="0" w:line="240" w:lineRule="auto"/>
      <w:jc w:val="left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14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E149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36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36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367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67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D"/>
    <w:rPr>
      <w:rFonts w:ascii="Segoe UI" w:hAnsi="Segoe UI" w:cs="Segoe UI"/>
      <w:sz w:val="18"/>
      <w:szCs w:val="18"/>
      <w:lang w:eastAsia="pl-PL"/>
    </w:rPr>
  </w:style>
  <w:style w:type="paragraph" w:customStyle="1" w:styleId="Tektre">
    <w:name w:val="Tek treść"/>
    <w:basedOn w:val="Normalny"/>
    <w:rsid w:val="00B90F95"/>
    <w:pPr>
      <w:keepLines/>
      <w:widowControl w:val="0"/>
      <w:spacing w:after="120" w:line="252" w:lineRule="auto"/>
    </w:pPr>
    <w:rPr>
      <w:rFonts w:eastAsia="Times New Roman"/>
      <w:spacing w:val="-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0C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0C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BulletC Znak,List Paragraph_0 Znak,List Paragraph_0_0 Znak,Numerowanie Znak,Wyliczanie Znak"/>
    <w:link w:val="Akapitzlist"/>
    <w:locked/>
    <w:rsid w:val="006C7AE4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75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780AD-D628-4C90-8ED8-94AEFDC5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2256</Words>
  <Characters>13538</Characters>
  <Application>Microsoft Office Word</Application>
  <DocSecurity>4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Bielasińska</dc:creator>
  <cp:lastModifiedBy>Blaszczak Anna</cp:lastModifiedBy>
  <cp:revision>2</cp:revision>
  <cp:lastPrinted>2023-03-16T16:56:00Z</cp:lastPrinted>
  <dcterms:created xsi:type="dcterms:W3CDTF">2024-04-25T11:04:00Z</dcterms:created>
  <dcterms:modified xsi:type="dcterms:W3CDTF">2024-04-25T11:04:00Z</dcterms:modified>
</cp:coreProperties>
</file>