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21C" w:rsidRPr="009C60BE" w:rsidRDefault="00511DE3" w:rsidP="001E00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C60BE">
        <w:rPr>
          <w:rFonts w:ascii="Times New Roman" w:hAnsi="Times New Roman" w:cs="Times New Roman"/>
          <w:b/>
          <w:sz w:val="24"/>
          <w:szCs w:val="24"/>
        </w:rPr>
        <w:t>Załącznik nr 2</w:t>
      </w:r>
    </w:p>
    <w:p w:rsidR="001E00AE" w:rsidRPr="009C60BE" w:rsidRDefault="001E00AE" w:rsidP="001E0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60BE">
        <w:rPr>
          <w:rFonts w:ascii="Times New Roman" w:hAnsi="Times New Roman" w:cs="Times New Roman"/>
          <w:sz w:val="24"/>
          <w:szCs w:val="24"/>
        </w:rPr>
        <w:t>WZÓR NADRUKU MASKUJACEGO DO UMUNDUROWANIA POLOWEGO</w:t>
      </w:r>
    </w:p>
    <w:p w:rsidR="00C3421C" w:rsidRDefault="00C3421C" w:rsidP="00C3421C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      </w:t>
      </w:r>
    </w:p>
    <w:p w:rsidR="001E00AE" w:rsidRDefault="001E00AE" w:rsidP="001E00AE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Helv" w:hAnsi="Helv" w:cs="Helv"/>
          <w:noProof/>
          <w:color w:val="000000"/>
          <w:sz w:val="20"/>
          <w:szCs w:val="20"/>
          <w:lang w:eastAsia="pl-PL"/>
        </w:rPr>
        <w:drawing>
          <wp:inline distT="0" distB="0" distL="0" distR="0" wp14:anchorId="7C8347B4" wp14:editId="5362B229">
            <wp:extent cx="5543550" cy="7820025"/>
            <wp:effectExtent l="4762" t="0" r="4763" b="4762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543550" cy="782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CFE" w:rsidRPr="009C60BE" w:rsidRDefault="001E00AE" w:rsidP="001E0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C60BE">
        <w:rPr>
          <w:rFonts w:ascii="Times New Roman" w:hAnsi="Times New Roman" w:cs="Times New Roman"/>
        </w:rPr>
        <w:t>Nadruk maskujący ma 4 kolory (czarny, ciemnozielony, brązowy, jasnozielony) i jest wykonany na tkaninie wybarwionej na kolor oliwkowy. Każdy nadruk ma mikronadruk skrótu „SG” umieszczony w 4 miejscach. Na rysunku pokazano miejsca pomiaru zgodności barwy z wzorcem dla każdego z 5 kolorów i miejsca rozmieszczenia skrótu „SG”.</w:t>
      </w:r>
    </w:p>
    <w:sectPr w:rsidR="00DB5CFE" w:rsidRPr="009C60BE" w:rsidSect="001E00AE">
      <w:pgSz w:w="15840" w:h="12240" w:orient="landscape"/>
      <w:pgMar w:top="284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1C"/>
    <w:rsid w:val="000654CD"/>
    <w:rsid w:val="001E00AE"/>
    <w:rsid w:val="00511DE3"/>
    <w:rsid w:val="009A28B2"/>
    <w:rsid w:val="009C60BE"/>
    <w:rsid w:val="00A16630"/>
    <w:rsid w:val="00AB7943"/>
    <w:rsid w:val="00C3421C"/>
    <w:rsid w:val="00C6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0701E3-0433-4531-A06A-3DBEA05A7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65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4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Lubawska Dorota</dc:creator>
  <cp:lastModifiedBy>Bardzicka Katarzyna</cp:lastModifiedBy>
  <cp:revision>2</cp:revision>
  <dcterms:created xsi:type="dcterms:W3CDTF">2019-01-14T13:01:00Z</dcterms:created>
  <dcterms:modified xsi:type="dcterms:W3CDTF">2019-01-14T13:01:00Z</dcterms:modified>
</cp:coreProperties>
</file>