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761" w:rsidRPr="00895888" w:rsidRDefault="006B4761" w:rsidP="006B4761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6B4761" w:rsidRPr="00895888" w:rsidSect="00C12EEC">
          <w:headerReference w:type="default" r:id="rId6"/>
          <w:footerReference w:type="default" r:id="rId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895888">
        <w:rPr>
          <w:rFonts w:ascii="Arial" w:eastAsia="Times New Roman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FA280" wp14:editId="34E9C019">
                <wp:simplePos x="0" y="0"/>
                <wp:positionH relativeFrom="page">
                  <wp:align>left</wp:align>
                </wp:positionH>
                <wp:positionV relativeFrom="paragraph">
                  <wp:posOffset>-1087755</wp:posOffset>
                </wp:positionV>
                <wp:extent cx="7419975" cy="253218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253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761" w:rsidRPr="00952ACB" w:rsidRDefault="006B4761" w:rsidP="006B476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FA28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-85.65pt;width:584.25pt;height:1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" stroked="f">
                <v:textbox>
                  <w:txbxContent>
                    <w:p w:rsidR="006B4761" w:rsidRPr="00952ACB" w:rsidRDefault="006B4761" w:rsidP="006B4761">
                      <w:pPr>
                        <w:jc w:val="righ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B4761" w:rsidRPr="00895888" w:rsidRDefault="006B4761" w:rsidP="006B4761">
      <w:pPr>
        <w:spacing w:after="0" w:line="312" w:lineRule="auto"/>
        <w:ind w:right="156"/>
        <w:jc w:val="both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8"/>
          <w:szCs w:val="28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Ogłoszenie o przetargu: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Polska Spółka Gazownictwa sp. z o.o.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Oddział Zakład Gazowniczy w  Gorzowie Wlkp.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ul.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Żeglarska 16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, 66-400 Gorzów Wlk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p. 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tel. (95) 736 56 49 lub (95) 736 56 </w:t>
      </w:r>
      <w:r w:rsidR="008404F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OGŁASZA PRZETARG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PISEMNY NIEOGRANICZONY NA SPRZEDAŻ</w:t>
      </w:r>
    </w:p>
    <w:p w:rsidR="00730593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prawa użytkowania wieczystego nieruchomości gruntowej </w:t>
      </w:r>
    </w:p>
    <w:p w:rsidR="00730593" w:rsidRDefault="00730593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-</w:t>
      </w:r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działki nr 1731/4 </w:t>
      </w:r>
      <w:proofErr w:type="spellStart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obr</w:t>
      </w:r>
      <w:proofErr w:type="spellEnd"/>
      <w:r w:rsidR="006B4761"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 0001 Wschowa o powierzchni 1138 m</w:t>
      </w:r>
      <w:r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t>2</w:t>
      </w:r>
      <w:r w:rsidR="006B4761" w:rsidRPr="006B4761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położonej we Wschowie przy ul. Przemysłowej 1</w:t>
      </w:r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wraz z prawem własności posadowionych na niej budynków i budowli</w:t>
      </w:r>
      <w:r w:rsidR="007F77BE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</w:p>
    <w:p w:rsidR="006B4761" w:rsidRPr="00895888" w:rsidRDefault="006B4761" w:rsidP="006B4761">
      <w:pPr>
        <w:spacing w:after="0" w:line="312" w:lineRule="auto"/>
        <w:ind w:right="156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Cena wywoławcza wynosi: 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5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8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.000,00 netto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Wymagane wadium w wysokości: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1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2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9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00,00 zł.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Term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 rozstrzygnięcia przetargu: 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3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.0</w:t>
      </w:r>
      <w:r w:rsidR="002168E0">
        <w:rPr>
          <w:rFonts w:ascii="Arial" w:eastAsia="Times New Roman" w:hAnsi="Arial" w:cs="Times New Roman"/>
          <w:b/>
          <w:sz w:val="24"/>
          <w:szCs w:val="24"/>
          <w:lang w:eastAsia="pl-PL"/>
        </w:rPr>
        <w:t>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.20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20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r. o godz. 1</w:t>
      </w:r>
      <w:r w:rsidR="00B65048">
        <w:rPr>
          <w:rFonts w:ascii="Arial" w:eastAsia="Times New Roman" w:hAnsi="Arial" w:cs="Times New Roman"/>
          <w:b/>
          <w:sz w:val="24"/>
          <w:szCs w:val="24"/>
          <w:lang w:eastAsia="pl-PL"/>
        </w:rPr>
        <w:t>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:00 </w:t>
      </w:r>
      <w:r w:rsidRPr="00895888"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w siedzibie</w:t>
      </w:r>
      <w:r w:rsidRPr="00895888">
        <w:rPr>
          <w:rFonts w:ascii="Arial" w:eastAsia="Times New Roman" w:hAnsi="Arial" w:cs="Arial"/>
          <w:lang w:eastAsia="pl-PL"/>
        </w:rPr>
        <w:t xml:space="preserve">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zbywcy.</w:t>
      </w:r>
    </w:p>
    <w:p w:rsidR="006B4761" w:rsidRPr="00895888" w:rsidRDefault="006B4761" w:rsidP="006B4761">
      <w:pPr>
        <w:spacing w:after="0" w:line="240" w:lineRule="auto"/>
        <w:ind w:right="200"/>
        <w:jc w:val="both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Szczegółowe informacje o przetargu oraz nieruchomości zostały zamieszczone na stronie internetowej  www. psgaz.pl zakładka Nieruchomości i Majątek na sprzedaż/Oddział Zakład Gazowniczy w Gorzowie Wlkp.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Uczestnik przetargu przed przystąpieniem do przetargu zobowiązany jest zapoznać się z ww. informacjami oraz stanem technicznym nieruchomości.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8404F6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nieruchomości można uzyskać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color w:val="FF0000"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tel. nr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lub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>(95) 736 56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 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 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 8:00 – 14:00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(z wyjątkiem dnia przetargu).</w:t>
      </w: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</w:p>
    <w:p w:rsidR="006B4761" w:rsidRPr="00895888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Informacje na temat warunków i zasad uczestnictwa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w przetargu:                   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 xml:space="preserve"> tel. nr: 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(95) 736 56 49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lub</w:t>
      </w:r>
      <w:r w:rsidRPr="0089588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(95) 736 56 </w:t>
      </w:r>
      <w:r w:rsidR="00E45696">
        <w:rPr>
          <w:rFonts w:ascii="Arial" w:eastAsia="Times New Roman" w:hAnsi="Arial" w:cs="Times New Roman"/>
          <w:b/>
          <w:sz w:val="24"/>
          <w:szCs w:val="24"/>
          <w:lang w:eastAsia="pl-PL"/>
        </w:rPr>
        <w:t>90</w:t>
      </w:r>
      <w:r w:rsidRPr="00895888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 xml:space="preserve">od poniedziałku do piątku  </w:t>
      </w: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br/>
        <w:t>w godz. 8:00 – 14:00</w:t>
      </w:r>
    </w:p>
    <w:p w:rsidR="00F66C29" w:rsidRPr="006B4761" w:rsidRDefault="006B4761" w:rsidP="006B4761">
      <w:pPr>
        <w:spacing w:after="0" w:line="240" w:lineRule="auto"/>
        <w:ind w:right="200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895888">
        <w:rPr>
          <w:rFonts w:ascii="Arial" w:eastAsia="Times New Roman" w:hAnsi="Arial" w:cs="Times New Roman"/>
          <w:b/>
          <w:sz w:val="24"/>
          <w:szCs w:val="24"/>
          <w:lang w:eastAsia="pl-PL"/>
        </w:rPr>
        <w:t>(z wyjątkiem dnia przetargu)</w:t>
      </w:r>
      <w:r w:rsidR="009E215D">
        <w:rPr>
          <w:rFonts w:ascii="Arial" w:eastAsia="Times New Roman" w:hAnsi="Arial" w:cs="Times New Roman"/>
          <w:b/>
          <w:sz w:val="24"/>
          <w:szCs w:val="24"/>
          <w:lang w:eastAsia="pl-PL"/>
        </w:rPr>
        <w:t>.</w:t>
      </w:r>
    </w:p>
    <w:sectPr w:rsidR="00F66C29" w:rsidRPr="006B4761" w:rsidSect="00B91009">
      <w:headerReference w:type="default" r:id="rId8"/>
      <w:footerReference w:type="default" r:id="rId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1E2" w:rsidRDefault="00A531E2">
      <w:pPr>
        <w:spacing w:after="0" w:line="240" w:lineRule="auto"/>
      </w:pPr>
      <w:r>
        <w:separator/>
      </w:r>
    </w:p>
  </w:endnote>
  <w:endnote w:type="continuationSeparator" w:id="0">
    <w:p w:rsidR="00A531E2" w:rsidRDefault="00A53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7F77BE">
    <w:pPr>
      <w:pStyle w:val="NormalnyWeb"/>
      <w:spacing w:after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6B4761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FD6D829" wp14:editId="702F8771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84BA7" id="Łącznik prostoliniowy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C954C5" w:rsidRDefault="007F77B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1E2" w:rsidRDefault="00A531E2">
      <w:pPr>
        <w:spacing w:after="0" w:line="240" w:lineRule="auto"/>
      </w:pPr>
      <w:r>
        <w:separator/>
      </w:r>
    </w:p>
  </w:footnote>
  <w:footnote w:type="continuationSeparator" w:id="0">
    <w:p w:rsidR="00A531E2" w:rsidRDefault="00A53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6B4761">
    <w:pPr>
      <w:pStyle w:val="Nagwek"/>
      <w:tabs>
        <w:tab w:val="clear" w:pos="4536"/>
        <w:tab w:val="center" w:pos="4500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797CE5AE" wp14:editId="47844B88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7F77BE">
    <w:pPr>
      <w:pStyle w:val="Nagwek"/>
      <w:tabs>
        <w:tab w:val="clear" w:pos="4536"/>
        <w:tab w:val="center" w:pos="45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61"/>
    <w:rsid w:val="00003ADA"/>
    <w:rsid w:val="002168E0"/>
    <w:rsid w:val="002A2A26"/>
    <w:rsid w:val="006B4761"/>
    <w:rsid w:val="00730593"/>
    <w:rsid w:val="007F77BE"/>
    <w:rsid w:val="008404F6"/>
    <w:rsid w:val="009E215D"/>
    <w:rsid w:val="00A531E2"/>
    <w:rsid w:val="00B65048"/>
    <w:rsid w:val="00E4569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CD34"/>
  <w15:chartTrackingRefBased/>
  <w15:docId w15:val="{8D69F562-CF8C-471F-857D-E3A9E362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B47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761"/>
  </w:style>
  <w:style w:type="paragraph" w:styleId="Stopka">
    <w:name w:val="footer"/>
    <w:basedOn w:val="Normalny"/>
    <w:link w:val="StopkaZnak"/>
    <w:uiPriority w:val="99"/>
    <w:unhideWhenUsed/>
    <w:rsid w:val="006B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761"/>
  </w:style>
  <w:style w:type="paragraph" w:styleId="NormalnyWeb">
    <w:name w:val="Normal (Web)"/>
    <w:basedOn w:val="Normalny"/>
    <w:uiPriority w:val="99"/>
    <w:semiHidden/>
    <w:unhideWhenUsed/>
    <w:rsid w:val="006B4761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Głębocka Anna</dc:creator>
  <cp:keywords/>
  <dc:description/>
  <cp:lastModifiedBy>Mojsiuszko Agnieszka</cp:lastModifiedBy>
  <cp:revision>2</cp:revision>
  <cp:lastPrinted>2020-06-15T11:57:00Z</cp:lastPrinted>
  <dcterms:created xsi:type="dcterms:W3CDTF">2020-06-16T05:10:00Z</dcterms:created>
  <dcterms:modified xsi:type="dcterms:W3CDTF">2020-06-16T05:10:00Z</dcterms:modified>
</cp:coreProperties>
</file>