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4E096EA3" w:rsidR="00CF1666" w:rsidRPr="00A53F63" w:rsidRDefault="00CF1666" w:rsidP="00F6197A">
      <w:pPr>
        <w:pStyle w:val="Tytu"/>
        <w:spacing w:after="360" w:line="360" w:lineRule="auto"/>
        <w:contextualSpacing/>
        <w:jc w:val="left"/>
        <w:rPr>
          <w:rFonts w:ascii="Calibri" w:hAnsi="Calibri" w:cs="Calibri"/>
          <w:b w:val="0"/>
          <w:bCs/>
          <w:iCs/>
          <w:sz w:val="24"/>
          <w:szCs w:val="24"/>
        </w:rPr>
      </w:pPr>
      <w:bookmarkStart w:id="0" w:name="_Hlk159486360"/>
      <w:r w:rsidRPr="00A53F63">
        <w:rPr>
          <w:rFonts w:ascii="Calibri" w:hAnsi="Calibri" w:cs="Calibri"/>
          <w:b w:val="0"/>
          <w:bCs/>
          <w:iCs/>
          <w:sz w:val="24"/>
          <w:szCs w:val="24"/>
        </w:rPr>
        <w:t>W</w:t>
      </w:r>
      <w:r w:rsidR="00F6197A" w:rsidRPr="00A53F63">
        <w:rPr>
          <w:rFonts w:ascii="Calibri" w:hAnsi="Calibri" w:cs="Calibri"/>
          <w:b w:val="0"/>
          <w:bCs/>
          <w:iCs/>
          <w:sz w:val="24"/>
          <w:szCs w:val="24"/>
        </w:rPr>
        <w:t>zór</w:t>
      </w:r>
      <w:r w:rsidRPr="00A53F63">
        <w:rPr>
          <w:rStyle w:val="Znakiprzypiswdolnych"/>
          <w:rFonts w:ascii="Calibri" w:hAnsi="Calibri" w:cs="Calibri"/>
          <w:b w:val="0"/>
          <w:bCs/>
          <w:iCs/>
          <w:sz w:val="24"/>
          <w:szCs w:val="24"/>
        </w:rPr>
        <w:footnoteReference w:id="2"/>
      </w:r>
    </w:p>
    <w:p w14:paraId="5FD8B611" w14:textId="67663075" w:rsidR="009E2B8E" w:rsidRPr="00A53F63" w:rsidRDefault="009E2B8E" w:rsidP="00F040A5">
      <w:pPr>
        <w:pStyle w:val="Nagwek1"/>
        <w:tabs>
          <w:tab w:val="left" w:leader="dot" w:pos="3119"/>
          <w:tab w:val="left" w:leader="dot" w:pos="4111"/>
        </w:tabs>
        <w:spacing w:before="360" w:after="360" w:line="360" w:lineRule="auto"/>
        <w:ind w:left="0"/>
        <w:contextualSpacing/>
        <w:jc w:val="center"/>
        <w:rPr>
          <w:rFonts w:ascii="Calibri" w:hAnsi="Calibri" w:cs="Calibri"/>
          <w:sz w:val="26"/>
          <w:szCs w:val="26"/>
        </w:rPr>
      </w:pPr>
      <w:r w:rsidRPr="00A53F63">
        <w:rPr>
          <w:rFonts w:ascii="Calibri" w:hAnsi="Calibri" w:cs="Calibri"/>
          <w:sz w:val="26"/>
          <w:szCs w:val="26"/>
        </w:rPr>
        <w:t xml:space="preserve">Porozumienie nr </w:t>
      </w:r>
      <w:r w:rsidR="00296374" w:rsidRPr="00A53F63">
        <w:rPr>
          <w:rFonts w:ascii="Calibri" w:hAnsi="Calibri" w:cs="Calibri"/>
          <w:sz w:val="26"/>
          <w:szCs w:val="26"/>
        </w:rPr>
        <w:tab/>
      </w:r>
      <w:r w:rsidRPr="00A53F63">
        <w:rPr>
          <w:rFonts w:ascii="Calibri" w:hAnsi="Calibri" w:cs="Calibri"/>
          <w:sz w:val="26"/>
          <w:szCs w:val="26"/>
        </w:rPr>
        <w:t xml:space="preserve">-00 [nr Przedsięwzięcia] o objęcie Przedsięwzięcia wsparciem pn. </w:t>
      </w:r>
      <w:r w:rsidR="00296374" w:rsidRPr="00A53F63">
        <w:rPr>
          <w:rFonts w:ascii="Calibri" w:hAnsi="Calibri" w:cs="Calibri"/>
          <w:sz w:val="26"/>
          <w:szCs w:val="26"/>
        </w:rPr>
        <w:tab/>
        <w:t xml:space="preserve"> </w:t>
      </w:r>
      <w:r w:rsidRPr="00A53F63">
        <w:rPr>
          <w:rFonts w:ascii="Calibri" w:hAnsi="Calibri" w:cs="Calibri"/>
          <w:sz w:val="26"/>
          <w:szCs w:val="26"/>
        </w:rPr>
        <w:t>[pełny tytuł Przedsięwzięcia, zgodnie z aktualnym wnioskiem o objęcie przedsięwzięcia wsparciem]</w:t>
      </w:r>
    </w:p>
    <w:p w14:paraId="116D522A" w14:textId="6C772C6B" w:rsidR="00CF1666" w:rsidRPr="00477EFC" w:rsidRDefault="490E5F4B" w:rsidP="00F6197A">
      <w:pPr>
        <w:spacing w:before="360" w:after="360" w:line="360" w:lineRule="auto"/>
        <w:contextualSpacing/>
        <w:rPr>
          <w:rFonts w:cs="Calibri"/>
          <w:sz w:val="24"/>
          <w:szCs w:val="24"/>
        </w:rPr>
      </w:pPr>
      <w:r w:rsidRPr="00477EFC">
        <w:rPr>
          <w:rFonts w:cs="Calibri"/>
          <w:sz w:val="24"/>
          <w:szCs w:val="24"/>
        </w:rPr>
        <w:t>Porozumienie</w:t>
      </w:r>
      <w:r w:rsidR="5E158493" w:rsidRPr="00477EFC">
        <w:rPr>
          <w:rFonts w:cs="Calibri"/>
          <w:sz w:val="24"/>
          <w:szCs w:val="24"/>
        </w:rPr>
        <w:t xml:space="preserve"> o </w:t>
      </w:r>
      <w:r w:rsidRPr="00477EFC">
        <w:rPr>
          <w:rFonts w:cs="Calibri"/>
          <w:sz w:val="24"/>
          <w:szCs w:val="24"/>
        </w:rPr>
        <w:t>objęcie</w:t>
      </w:r>
      <w:r w:rsidR="5E158493" w:rsidRPr="00477EFC">
        <w:rPr>
          <w:rFonts w:cs="Calibri"/>
          <w:sz w:val="24"/>
          <w:szCs w:val="24"/>
        </w:rPr>
        <w:t xml:space="preserve"> </w:t>
      </w:r>
      <w:r w:rsidR="701E3649" w:rsidRPr="00477EFC">
        <w:rPr>
          <w:rFonts w:cs="Calibri"/>
          <w:sz w:val="24"/>
          <w:szCs w:val="24"/>
        </w:rPr>
        <w:t xml:space="preserve">wsparciem </w:t>
      </w:r>
      <w:r w:rsidR="5E158493" w:rsidRPr="00477EFC">
        <w:rPr>
          <w:rFonts w:cs="Calibri"/>
          <w:sz w:val="24"/>
          <w:szCs w:val="24"/>
        </w:rPr>
        <w:t>P</w:t>
      </w:r>
      <w:r w:rsidRPr="00477EFC">
        <w:rPr>
          <w:rFonts w:cs="Calibri"/>
          <w:sz w:val="24"/>
          <w:szCs w:val="24"/>
        </w:rPr>
        <w:t>rzedsięwzięcia</w:t>
      </w:r>
      <w:r w:rsidR="0024622D" w:rsidRPr="00477EFC">
        <w:rPr>
          <w:rFonts w:cs="Calibri"/>
          <w:sz w:val="24"/>
          <w:szCs w:val="24"/>
        </w:rPr>
        <w:t xml:space="preserve"> (zwane dalej: „Porozumieniem”)</w:t>
      </w:r>
      <w:r w:rsidR="009E2B8E" w:rsidRPr="00477EFC">
        <w:rPr>
          <w:rFonts w:cs="Calibri"/>
          <w:sz w:val="24"/>
          <w:szCs w:val="24"/>
        </w:rPr>
        <w:t xml:space="preserve"> w </w:t>
      </w:r>
      <w:r w:rsidR="00A00C5C" w:rsidRPr="00477EFC">
        <w:rPr>
          <w:rStyle w:val="ui-provider"/>
          <w:sz w:val="24"/>
          <w:szCs w:val="24"/>
        </w:rPr>
        <w:t>bez zachowania okresu wypowiedzenia</w:t>
      </w:r>
      <w:r w:rsidR="00477EFC" w:rsidRPr="00477EFC">
        <w:rPr>
          <w:rStyle w:val="ui-provider"/>
          <w:sz w:val="24"/>
          <w:szCs w:val="24"/>
        </w:rPr>
        <w:t xml:space="preserve"> w </w:t>
      </w:r>
      <w:r w:rsidR="009E2B8E" w:rsidRPr="00477EFC">
        <w:rPr>
          <w:rFonts w:cs="Calibri"/>
          <w:sz w:val="24"/>
          <w:szCs w:val="24"/>
        </w:rPr>
        <w:t>ramach Inwestycji C2.1.1: „E-usługi publiczne, rozwiązania IT usprawniające funkcjonowanie administracji i sektorów gospodarki oraz technologie przełomowe w sektorze publicznym, gospodarce i społeczeństwie” Krajowego Planu Odbudowy i Wzmacniania Odporności finansowanego ze środków Instrumentu na Rzecz Odbudowy i Wzmacniania Odporności, zawarta pomiędzy:</w:t>
      </w:r>
    </w:p>
    <w:p w14:paraId="552585D7" w14:textId="06B06831" w:rsidR="00CF1666" w:rsidRPr="00A53F63" w:rsidRDefault="00E071C8" w:rsidP="00F6197A">
      <w:pPr>
        <w:spacing w:before="360" w:after="360" w:line="360" w:lineRule="auto"/>
        <w:rPr>
          <w:rFonts w:cs="Calibri"/>
          <w:sz w:val="24"/>
          <w:szCs w:val="24"/>
        </w:rPr>
      </w:pPr>
      <w:r w:rsidRPr="00477EFC">
        <w:rPr>
          <w:rFonts w:cs="Calibri"/>
          <w:sz w:val="24"/>
          <w:szCs w:val="24"/>
        </w:rPr>
        <w:t>Skarbem Państwa, w imieniu którego</w:t>
      </w:r>
      <w:r w:rsidRPr="00A53F63">
        <w:rPr>
          <w:rFonts w:cs="Calibri"/>
          <w:sz w:val="24"/>
          <w:szCs w:val="24"/>
        </w:rPr>
        <w:t xml:space="preserve"> działa </w:t>
      </w:r>
      <w:r w:rsidR="001F4620" w:rsidRPr="00A53F63">
        <w:rPr>
          <w:rFonts w:cs="Calibri"/>
          <w:sz w:val="24"/>
          <w:szCs w:val="24"/>
        </w:rPr>
        <w:t>Centrum Projektów Polska Cyfrowa, z siedzibą w Warszawie 01-044 przy ul. Spokojnej 13a, NIP: 526-27-35-917</w:t>
      </w:r>
      <w:r w:rsidR="006500C4" w:rsidRPr="00A53F63">
        <w:rPr>
          <w:rFonts w:cs="Calibri"/>
          <w:sz w:val="24"/>
          <w:szCs w:val="24"/>
        </w:rPr>
        <w:t xml:space="preserve">, </w:t>
      </w:r>
      <w:r w:rsidR="00CF1666" w:rsidRPr="00A53F63">
        <w:rPr>
          <w:rFonts w:cs="Calibri"/>
          <w:sz w:val="24"/>
          <w:szCs w:val="24"/>
        </w:rPr>
        <w:t>zwaną/</w:t>
      </w:r>
      <w:proofErr w:type="spellStart"/>
      <w:r w:rsidR="00CF1666" w:rsidRPr="00A53F63">
        <w:rPr>
          <w:rFonts w:cs="Calibri"/>
          <w:sz w:val="24"/>
          <w:szCs w:val="24"/>
        </w:rPr>
        <w:t>ym</w:t>
      </w:r>
      <w:proofErr w:type="spellEnd"/>
      <w:r w:rsidR="00CF1666" w:rsidRPr="00A53F63">
        <w:rPr>
          <w:rFonts w:cs="Calibri"/>
          <w:sz w:val="24"/>
          <w:szCs w:val="24"/>
        </w:rPr>
        <w:t xml:space="preserve"> dalej „</w:t>
      </w:r>
      <w:r w:rsidR="001416FD" w:rsidRPr="00A53F63">
        <w:rPr>
          <w:rFonts w:cs="Calibri"/>
          <w:sz w:val="24"/>
          <w:szCs w:val="24"/>
        </w:rPr>
        <w:t>Jednostką wspierającą</w:t>
      </w:r>
      <w:r w:rsidR="0024622D" w:rsidRPr="00A53F63">
        <w:rPr>
          <w:rFonts w:cs="Calibri"/>
          <w:sz w:val="24"/>
          <w:szCs w:val="24"/>
        </w:rPr>
        <w:t>”</w:t>
      </w:r>
      <w:r w:rsidR="00E76D17" w:rsidRPr="00A53F63">
        <w:rPr>
          <w:rFonts w:cs="Calibri"/>
          <w:sz w:val="24"/>
          <w:szCs w:val="24"/>
        </w:rPr>
        <w:t>,</w:t>
      </w:r>
    </w:p>
    <w:p w14:paraId="0932957C" w14:textId="4C73F6DA" w:rsidR="00772588" w:rsidRPr="00A53F63" w:rsidRDefault="00772588" w:rsidP="00296374">
      <w:pPr>
        <w:tabs>
          <w:tab w:val="left" w:leader="dot" w:pos="7655"/>
        </w:tabs>
        <w:spacing w:before="360" w:after="360" w:line="360" w:lineRule="auto"/>
        <w:rPr>
          <w:rFonts w:cs="Calibri"/>
          <w:sz w:val="24"/>
          <w:szCs w:val="24"/>
        </w:rPr>
      </w:pPr>
      <w:r w:rsidRPr="00A53F63">
        <w:rPr>
          <w:rFonts w:cs="Calibri"/>
          <w:sz w:val="24"/>
          <w:szCs w:val="24"/>
        </w:rPr>
        <w:t>reprezentowanym przez:</w:t>
      </w:r>
      <w:r w:rsidR="00296374" w:rsidRPr="00A53F63">
        <w:rPr>
          <w:rFonts w:cs="Calibri"/>
          <w:sz w:val="24"/>
          <w:szCs w:val="24"/>
        </w:rPr>
        <w:tab/>
      </w:r>
      <w:r w:rsidRPr="00A53F63">
        <w:rPr>
          <w:rFonts w:cs="Calibri"/>
          <w:sz w:val="24"/>
          <w:szCs w:val="24"/>
        </w:rPr>
        <w:t>(dokumenty potwierdzające umocowanie przedstawiciela Jednostki wspierającej stanowią Załącznik nr 1 do Porozumienia),</w:t>
      </w:r>
    </w:p>
    <w:p w14:paraId="61E1AB8D" w14:textId="177E1E1D" w:rsidR="00C367C3" w:rsidRPr="00A53F63" w:rsidRDefault="67089BEC" w:rsidP="00296374">
      <w:pPr>
        <w:tabs>
          <w:tab w:val="left" w:leader="dot" w:pos="6379"/>
        </w:tabs>
        <w:spacing w:before="360" w:after="360" w:line="360" w:lineRule="auto"/>
        <w:rPr>
          <w:rFonts w:cs="Calibri"/>
          <w:sz w:val="24"/>
          <w:szCs w:val="24"/>
        </w:rPr>
      </w:pPr>
      <w:r w:rsidRPr="00A53F63">
        <w:rPr>
          <w:rFonts w:cs="Calibri"/>
          <w:sz w:val="24"/>
          <w:szCs w:val="24"/>
        </w:rPr>
        <w:t xml:space="preserve"> a</w:t>
      </w:r>
      <w:r w:rsidR="00296374" w:rsidRPr="00A53F63">
        <w:rPr>
          <w:rFonts w:cs="Calibri"/>
          <w:sz w:val="24"/>
          <w:szCs w:val="24"/>
        </w:rPr>
        <w:t xml:space="preserve"> </w:t>
      </w:r>
      <w:r w:rsidR="00296374" w:rsidRPr="00A53F63">
        <w:rPr>
          <w:rFonts w:cs="Calibri"/>
          <w:sz w:val="24"/>
          <w:szCs w:val="24"/>
        </w:rPr>
        <w:tab/>
        <w:t xml:space="preserve"> </w:t>
      </w:r>
      <w:r w:rsidRPr="00A53F63">
        <w:rPr>
          <w:rFonts w:cs="Calibri"/>
          <w:sz w:val="24"/>
          <w:szCs w:val="24"/>
        </w:rPr>
        <w:t xml:space="preserve">[nazwa i adres </w:t>
      </w:r>
      <w:r w:rsidR="07AFBDF7" w:rsidRPr="00A53F63">
        <w:rPr>
          <w:rFonts w:cs="Calibri"/>
          <w:sz w:val="24"/>
          <w:szCs w:val="24"/>
        </w:rPr>
        <w:t>Ostatecznego odbiorcy wsparcia</w:t>
      </w:r>
      <w:r w:rsidR="00CF1666" w:rsidRPr="00A53F63">
        <w:rPr>
          <w:rStyle w:val="Znakiprzypiswdolnych"/>
          <w:rFonts w:cs="Calibri"/>
          <w:sz w:val="24"/>
          <w:szCs w:val="24"/>
        </w:rPr>
        <w:footnoteReference w:id="3"/>
      </w:r>
      <w:r w:rsidRPr="00A53F63">
        <w:rPr>
          <w:rFonts w:cs="Calibri"/>
          <w:sz w:val="24"/>
          <w:szCs w:val="24"/>
        </w:rPr>
        <w:t>, NIP, a gdy posiada - również REGON], zwaną/</w:t>
      </w:r>
      <w:proofErr w:type="spellStart"/>
      <w:r w:rsidRPr="00A53F63">
        <w:rPr>
          <w:rFonts w:cs="Calibri"/>
          <w:sz w:val="24"/>
          <w:szCs w:val="24"/>
        </w:rPr>
        <w:t>ym</w:t>
      </w:r>
      <w:proofErr w:type="spellEnd"/>
      <w:r w:rsidRPr="00A53F63">
        <w:rPr>
          <w:rFonts w:cs="Calibri"/>
          <w:sz w:val="24"/>
          <w:szCs w:val="24"/>
        </w:rPr>
        <w:t xml:space="preserve"> dalej „</w:t>
      </w:r>
      <w:r w:rsidR="07AFBDF7" w:rsidRPr="00A53F63">
        <w:rPr>
          <w:rFonts w:cs="Calibri"/>
          <w:sz w:val="24"/>
          <w:szCs w:val="24"/>
        </w:rPr>
        <w:t>Ostatecznym odbiorcą wsparcia</w:t>
      </w:r>
      <w:r w:rsidRPr="00A53F63">
        <w:rPr>
          <w:rFonts w:cs="Calibri"/>
          <w:sz w:val="24"/>
          <w:szCs w:val="24"/>
        </w:rPr>
        <w:t>”, działającym w imieniu własnym</w:t>
      </w:r>
      <w:r w:rsidR="490B0E94" w:rsidRPr="00A53F63">
        <w:rPr>
          <w:rFonts w:cs="Calibri"/>
          <w:sz w:val="24"/>
          <w:szCs w:val="24"/>
        </w:rPr>
        <w:t xml:space="preserve"> i na swoją rzecz</w:t>
      </w:r>
      <w:r w:rsidRPr="00A53F63">
        <w:rPr>
          <w:rFonts w:cs="Calibri"/>
          <w:sz w:val="24"/>
          <w:szCs w:val="24"/>
        </w:rPr>
        <w:t xml:space="preserve"> oraz </w:t>
      </w:r>
      <w:r w:rsidR="490B0E94" w:rsidRPr="00A53F63">
        <w:rPr>
          <w:rFonts w:cs="Calibri"/>
          <w:sz w:val="24"/>
          <w:szCs w:val="24"/>
        </w:rPr>
        <w:t xml:space="preserve">w imieniu i na rzecz </w:t>
      </w:r>
      <w:r w:rsidRPr="00A53F63">
        <w:rPr>
          <w:rFonts w:cs="Calibri"/>
          <w:sz w:val="24"/>
          <w:szCs w:val="24"/>
        </w:rPr>
        <w:t xml:space="preserve">Partnerów </w:t>
      </w:r>
    </w:p>
    <w:p w14:paraId="297F1DF6" w14:textId="0D50D6E5" w:rsidR="00CF1666" w:rsidRPr="00A53F63" w:rsidRDefault="00CF1666" w:rsidP="00F040A5">
      <w:pPr>
        <w:tabs>
          <w:tab w:val="left" w:leader="dot" w:pos="5670"/>
        </w:tabs>
        <w:spacing w:before="360" w:after="360" w:line="360" w:lineRule="auto"/>
        <w:rPr>
          <w:rFonts w:cs="Calibri"/>
          <w:sz w:val="24"/>
          <w:szCs w:val="24"/>
        </w:rPr>
      </w:pPr>
      <w:r w:rsidRPr="00A53F63">
        <w:rPr>
          <w:rFonts w:cs="Calibri"/>
          <w:sz w:val="24"/>
          <w:szCs w:val="24"/>
        </w:rPr>
        <w:lastRenderedPageBreak/>
        <w:t xml:space="preserve"> </w:t>
      </w:r>
      <w:r w:rsidR="00F040A5">
        <w:rPr>
          <w:rFonts w:cs="Calibri"/>
          <w:sz w:val="24"/>
          <w:szCs w:val="24"/>
        </w:rPr>
        <w:tab/>
      </w:r>
      <w:r w:rsidRPr="00A53F63">
        <w:rPr>
          <w:rFonts w:cs="Calibri"/>
          <w:sz w:val="24"/>
          <w:szCs w:val="24"/>
        </w:rPr>
        <w:t>[nazwa i adres Partnerów],</w:t>
      </w:r>
    </w:p>
    <w:p w14:paraId="5F6F8AA8" w14:textId="77777777" w:rsidR="00772588" w:rsidRPr="00A53F63" w:rsidRDefault="00772588" w:rsidP="00F6197A">
      <w:pPr>
        <w:spacing w:before="360" w:after="360" w:line="360" w:lineRule="auto"/>
        <w:rPr>
          <w:rFonts w:cs="Calibri"/>
          <w:sz w:val="24"/>
          <w:szCs w:val="24"/>
        </w:rPr>
      </w:pPr>
      <w:r w:rsidRPr="00A53F63">
        <w:rPr>
          <w:rFonts w:cs="Calibri"/>
          <w:sz w:val="24"/>
          <w:szCs w:val="24"/>
        </w:rPr>
        <w:t>reprezentowaną/</w:t>
      </w:r>
      <w:proofErr w:type="spellStart"/>
      <w:r w:rsidRPr="00A53F63">
        <w:rPr>
          <w:rFonts w:cs="Calibri"/>
          <w:sz w:val="24"/>
          <w:szCs w:val="24"/>
        </w:rPr>
        <w:t>ym</w:t>
      </w:r>
      <w:proofErr w:type="spellEnd"/>
      <w:r w:rsidRPr="00A53F63">
        <w:rPr>
          <w:rFonts w:cs="Calibri"/>
          <w:sz w:val="24"/>
          <w:szCs w:val="24"/>
        </w:rPr>
        <w:t xml:space="preserve"> przez:</w:t>
      </w:r>
    </w:p>
    <w:p w14:paraId="05011154" w14:textId="632DF401" w:rsidR="00772588" w:rsidRPr="00A53F63" w:rsidRDefault="00772588" w:rsidP="00281AC4">
      <w:pPr>
        <w:tabs>
          <w:tab w:val="left" w:leader="dot" w:pos="6804"/>
        </w:tabs>
        <w:spacing w:before="360" w:after="360" w:line="360" w:lineRule="auto"/>
        <w:rPr>
          <w:rFonts w:cs="Calibri"/>
          <w:sz w:val="24"/>
          <w:szCs w:val="24"/>
        </w:rPr>
      </w:pPr>
      <w:r w:rsidRPr="00A53F63">
        <w:rPr>
          <w:rFonts w:cs="Calibri"/>
          <w:sz w:val="24"/>
          <w:szCs w:val="24"/>
        </w:rPr>
        <w:t>.</w:t>
      </w:r>
      <w:r w:rsidR="00281AC4">
        <w:rPr>
          <w:rFonts w:cs="Calibri"/>
          <w:sz w:val="24"/>
          <w:szCs w:val="24"/>
        </w:rPr>
        <w:tab/>
      </w:r>
      <w:r w:rsidRPr="00A53F63">
        <w:rPr>
          <w:rFonts w:cs="Calibri"/>
          <w:sz w:val="24"/>
          <w:szCs w:val="24"/>
        </w:rPr>
        <w:t>(dokumenty potwierdzające umocowanie przedstawiciela Ostatecznego odbiorcy wsparcia stanowią Załącznik nr 2 do Porozumienia),</w:t>
      </w:r>
    </w:p>
    <w:p w14:paraId="75A16F92" w14:textId="10BB744A" w:rsidR="00C41BE6" w:rsidRPr="00A53F63" w:rsidRDefault="00BB5BF9" w:rsidP="00F6197A">
      <w:pPr>
        <w:spacing w:before="360" w:after="360" w:line="360" w:lineRule="auto"/>
        <w:rPr>
          <w:rFonts w:cs="Calibri"/>
          <w:sz w:val="24"/>
          <w:szCs w:val="24"/>
        </w:rPr>
      </w:pPr>
      <w:r w:rsidRPr="00A53F63">
        <w:rPr>
          <w:rFonts w:cs="Calibri"/>
          <w:sz w:val="24"/>
          <w:szCs w:val="24"/>
        </w:rPr>
        <w:t>z</w:t>
      </w:r>
      <w:r w:rsidR="00C41BE6" w:rsidRPr="00A53F63">
        <w:rPr>
          <w:rFonts w:cs="Calibri"/>
          <w:sz w:val="24"/>
          <w:szCs w:val="24"/>
        </w:rPr>
        <w:t>wane dalej łącznie „Stronami”</w:t>
      </w:r>
      <w:r w:rsidR="006500C4" w:rsidRPr="00A53F63">
        <w:rPr>
          <w:rFonts w:cs="Calibri"/>
          <w:sz w:val="24"/>
          <w:szCs w:val="24"/>
        </w:rPr>
        <w:t>.</w:t>
      </w:r>
    </w:p>
    <w:p w14:paraId="3C94F51E" w14:textId="6551DDEB" w:rsidR="006500C4" w:rsidRPr="00A53F63" w:rsidRDefault="006500C4" w:rsidP="00F6197A">
      <w:pPr>
        <w:spacing w:after="60" w:line="360" w:lineRule="auto"/>
        <w:rPr>
          <w:rFonts w:cs="Calibri"/>
          <w:sz w:val="24"/>
          <w:szCs w:val="24"/>
        </w:rPr>
      </w:pPr>
      <w:r w:rsidRPr="00A53F63">
        <w:rPr>
          <w:rFonts w:cs="Calibri"/>
          <w:sz w:val="24"/>
          <w:szCs w:val="24"/>
        </w:rPr>
        <w:t>Strony działają na podstawie:</w:t>
      </w:r>
    </w:p>
    <w:p w14:paraId="7245ACE5" w14:textId="290FD146" w:rsidR="00F6197A" w:rsidRPr="00A53F63" w:rsidRDefault="006500C4" w:rsidP="00764643">
      <w:pPr>
        <w:pStyle w:val="Akapitzlist"/>
        <w:numPr>
          <w:ilvl w:val="0"/>
          <w:numId w:val="25"/>
        </w:numPr>
        <w:spacing w:after="60" w:line="360" w:lineRule="auto"/>
        <w:rPr>
          <w:rFonts w:ascii="Calibri" w:hAnsi="Calibri" w:cs="Calibri"/>
        </w:rPr>
      </w:pPr>
      <w:r w:rsidRPr="00A53F63">
        <w:rPr>
          <w:rFonts w:ascii="Calibri" w:hAnsi="Calibri" w:cs="Calibri"/>
        </w:rPr>
        <w:t xml:space="preserve">art. 14 </w:t>
      </w:r>
      <w:proofErr w:type="spellStart"/>
      <w:r w:rsidRPr="00A53F63">
        <w:rPr>
          <w:rFonts w:ascii="Calibri" w:hAnsi="Calibri" w:cs="Calibri"/>
        </w:rPr>
        <w:t>lzh</w:t>
      </w:r>
      <w:proofErr w:type="spellEnd"/>
      <w:r w:rsidRPr="00A53F63">
        <w:rPr>
          <w:rFonts w:ascii="Calibri" w:hAnsi="Calibri" w:cs="Calibri"/>
        </w:rPr>
        <w:t xml:space="preserve"> ust. 1 ustawy z dnia 6 grudnia 2006 r. o zasadach prowadzenia polityki rozwoju (Dz. U. z 202</w:t>
      </w:r>
      <w:r w:rsidR="00E76D17" w:rsidRPr="00A53F63">
        <w:rPr>
          <w:rFonts w:ascii="Calibri" w:hAnsi="Calibri" w:cs="Calibri"/>
        </w:rPr>
        <w:t>4</w:t>
      </w:r>
      <w:r w:rsidRPr="00A53F63">
        <w:rPr>
          <w:rFonts w:ascii="Calibri" w:hAnsi="Calibri" w:cs="Calibri"/>
        </w:rPr>
        <w:t xml:space="preserve"> r. poz. </w:t>
      </w:r>
      <w:r w:rsidR="00E76D17" w:rsidRPr="00A53F63">
        <w:rPr>
          <w:rFonts w:ascii="Calibri" w:hAnsi="Calibri" w:cs="Calibri"/>
        </w:rPr>
        <w:t>324</w:t>
      </w:r>
      <w:r w:rsidRPr="00A53F63">
        <w:rPr>
          <w:rFonts w:ascii="Calibri" w:hAnsi="Calibri" w:cs="Calibri"/>
        </w:rPr>
        <w:t>) – zwanej dalej „</w:t>
      </w:r>
      <w:r w:rsidR="00E76D17" w:rsidRPr="00A53F63">
        <w:rPr>
          <w:rFonts w:ascii="Calibri" w:hAnsi="Calibri" w:cs="Calibri"/>
        </w:rPr>
        <w:t>u</w:t>
      </w:r>
      <w:r w:rsidRPr="00A53F63">
        <w:rPr>
          <w:rFonts w:ascii="Calibri" w:hAnsi="Calibri" w:cs="Calibri"/>
        </w:rPr>
        <w:t>stawą”;</w:t>
      </w:r>
    </w:p>
    <w:p w14:paraId="4C770E1C" w14:textId="000545C2" w:rsidR="00FF77B7" w:rsidRPr="00A53F63" w:rsidRDefault="006500C4" w:rsidP="00764643">
      <w:pPr>
        <w:pStyle w:val="Akapitzlist"/>
        <w:numPr>
          <w:ilvl w:val="0"/>
          <w:numId w:val="25"/>
        </w:numPr>
        <w:spacing w:after="60" w:line="360" w:lineRule="auto"/>
        <w:rPr>
          <w:rFonts w:ascii="Calibri" w:hAnsi="Calibri" w:cs="Calibri"/>
        </w:rPr>
      </w:pPr>
      <w:r w:rsidRPr="00A53F63">
        <w:rPr>
          <w:rFonts w:ascii="Calibri" w:hAnsi="Calibri" w:cs="Calibri"/>
        </w:rPr>
        <w:t>§ 4 ust. 8 pkt. 5 Porozumienia w sprawie powierzenia zadań związanych z realizacją inwestycji w ramach planu rozwojowego zawartego w dniu 3 lutego 2023 r., w którym Instytucja odpowiedzialna za realizację inwestycji powierzyła Jednostce wspierającej plan rozwojowy zadania związane z realizacją Krajowego Planu Odbudowy i Wzmacniania Odporności.</w:t>
      </w:r>
    </w:p>
    <w:p w14:paraId="4740C4F3" w14:textId="3AF76567" w:rsidR="00CF1666" w:rsidRPr="00A53F63" w:rsidRDefault="00CF1666" w:rsidP="00F6197A">
      <w:pPr>
        <w:pStyle w:val="Nagwek2"/>
        <w:rPr>
          <w:rFonts w:cs="Calibri"/>
        </w:rPr>
      </w:pPr>
      <w:r w:rsidRPr="00A53F63">
        <w:rPr>
          <w:rFonts w:cs="Calibri"/>
        </w:rPr>
        <w:t>§ 1.</w:t>
      </w:r>
      <w:r w:rsidR="00F6197A" w:rsidRPr="00A53F63">
        <w:rPr>
          <w:rFonts w:cs="Calibri"/>
        </w:rPr>
        <w:t xml:space="preserve"> Definicje</w:t>
      </w:r>
    </w:p>
    <w:p w14:paraId="1AD06CF4" w14:textId="255EF4B2" w:rsidR="00CF1666" w:rsidRPr="00A53F63" w:rsidRDefault="00CF1666" w:rsidP="00F6197A">
      <w:pPr>
        <w:pStyle w:val="Tekstpodstawowy"/>
        <w:spacing w:line="360" w:lineRule="auto"/>
        <w:contextualSpacing/>
        <w:jc w:val="left"/>
        <w:rPr>
          <w:rFonts w:ascii="Calibri" w:hAnsi="Calibri" w:cs="Calibri"/>
        </w:rPr>
      </w:pPr>
      <w:r w:rsidRPr="00A53F63">
        <w:rPr>
          <w:rFonts w:ascii="Calibri" w:hAnsi="Calibri" w:cs="Calibri"/>
        </w:rPr>
        <w:t xml:space="preserve">Ilekroć w </w:t>
      </w:r>
      <w:r w:rsidR="00242498" w:rsidRPr="00A53F63">
        <w:rPr>
          <w:rFonts w:ascii="Calibri" w:hAnsi="Calibri" w:cs="Calibri"/>
        </w:rPr>
        <w:t xml:space="preserve">Porozumieniu </w:t>
      </w:r>
      <w:r w:rsidRPr="00A53F63">
        <w:rPr>
          <w:rFonts w:ascii="Calibri" w:hAnsi="Calibri" w:cs="Calibri"/>
        </w:rPr>
        <w:t>jest mowa o:</w:t>
      </w:r>
    </w:p>
    <w:p w14:paraId="1F6B9BE0" w14:textId="2E486858" w:rsidR="00105074" w:rsidRPr="00A53F63" w:rsidRDefault="00105074" w:rsidP="00764643">
      <w:pPr>
        <w:numPr>
          <w:ilvl w:val="0"/>
          <w:numId w:val="14"/>
        </w:numPr>
        <w:spacing w:after="0" w:line="360" w:lineRule="auto"/>
        <w:contextualSpacing/>
        <w:rPr>
          <w:rFonts w:cs="Calibri"/>
          <w:sz w:val="24"/>
          <w:szCs w:val="24"/>
        </w:rPr>
      </w:pPr>
      <w:r w:rsidRPr="00A53F63">
        <w:rPr>
          <w:rFonts w:cs="Calibri"/>
          <w:sz w:val="24"/>
          <w:szCs w:val="24"/>
        </w:rPr>
        <w:t xml:space="preserve">„CST2021” </w:t>
      </w:r>
      <w:r w:rsidR="00242498" w:rsidRPr="00A53F63">
        <w:rPr>
          <w:rFonts w:cs="Calibri"/>
          <w:sz w:val="24"/>
          <w:szCs w:val="24"/>
        </w:rPr>
        <w:t xml:space="preserve">- </w:t>
      </w:r>
      <w:r w:rsidRPr="00A53F63">
        <w:rPr>
          <w:rFonts w:cs="Calibri"/>
          <w:sz w:val="24"/>
          <w:szCs w:val="24"/>
        </w:rPr>
        <w:t>oznacza to Centralny system teleinformatyczny wykorzystywany w procesie rozliczania Pr</w:t>
      </w:r>
      <w:r w:rsidR="00B67B13" w:rsidRPr="00A53F63">
        <w:rPr>
          <w:rFonts w:cs="Calibri"/>
          <w:sz w:val="24"/>
          <w:szCs w:val="24"/>
        </w:rPr>
        <w:t>zedsięwzięcia</w:t>
      </w:r>
      <w:r w:rsidRPr="00A53F63">
        <w:rPr>
          <w:rFonts w:cs="Calibri"/>
          <w:sz w:val="24"/>
          <w:szCs w:val="24"/>
        </w:rPr>
        <w:t xml:space="preserve"> oraz komunikowania się z </w:t>
      </w:r>
      <w:r w:rsidR="00B67B13" w:rsidRPr="00A53F63">
        <w:rPr>
          <w:rFonts w:cs="Calibri"/>
          <w:sz w:val="24"/>
          <w:szCs w:val="24"/>
        </w:rPr>
        <w:t xml:space="preserve">Jednostką </w:t>
      </w:r>
      <w:r w:rsidR="00B75F44" w:rsidRPr="00A53F63">
        <w:rPr>
          <w:rFonts w:cs="Calibri"/>
          <w:sz w:val="24"/>
          <w:szCs w:val="24"/>
        </w:rPr>
        <w:t>wspierającą</w:t>
      </w:r>
      <w:r w:rsidR="001879CE" w:rsidRPr="00A53F63">
        <w:rPr>
          <w:rFonts w:cs="Calibri"/>
          <w:sz w:val="24"/>
          <w:szCs w:val="24"/>
        </w:rPr>
        <w:t xml:space="preserve"> plan rozwojowy</w:t>
      </w:r>
      <w:r w:rsidRPr="00A53F63">
        <w:rPr>
          <w:rFonts w:cs="Calibri"/>
          <w:sz w:val="24"/>
          <w:szCs w:val="24"/>
        </w:rPr>
        <w:t>;</w:t>
      </w:r>
    </w:p>
    <w:p w14:paraId="48F09BD7" w14:textId="60CD64FF" w:rsidR="00CF1666" w:rsidRPr="00A53F63" w:rsidRDefault="524D51BE" w:rsidP="00764643">
      <w:pPr>
        <w:numPr>
          <w:ilvl w:val="0"/>
          <w:numId w:val="14"/>
        </w:numPr>
        <w:spacing w:before="360" w:after="360" w:line="360" w:lineRule="auto"/>
        <w:contextualSpacing/>
        <w:rPr>
          <w:rFonts w:cs="Calibri"/>
          <w:sz w:val="24"/>
          <w:szCs w:val="24"/>
        </w:rPr>
      </w:pPr>
      <w:r w:rsidRPr="00A53F63">
        <w:rPr>
          <w:rFonts w:cs="Calibri"/>
          <w:sz w:val="24"/>
          <w:szCs w:val="24"/>
        </w:rPr>
        <w:t xml:space="preserve">„danych osobowych” </w:t>
      </w:r>
      <w:r w:rsidR="00242498" w:rsidRPr="00A53F63">
        <w:rPr>
          <w:rFonts w:cs="Calibri"/>
          <w:sz w:val="24"/>
          <w:szCs w:val="24"/>
        </w:rPr>
        <w:t xml:space="preserve">- </w:t>
      </w:r>
      <w:r w:rsidRPr="00A53F63">
        <w:rPr>
          <w:rFonts w:cs="Calibri"/>
          <w:sz w:val="24"/>
          <w:szCs w:val="24"/>
        </w:rPr>
        <w:t xml:space="preserve">oznacza to dane osobowe w rozumieniu </w:t>
      </w:r>
      <w:r w:rsidR="2942C95E" w:rsidRPr="00A53F63">
        <w:rPr>
          <w:rFonts w:cs="Calibri"/>
          <w:sz w:val="24"/>
          <w:szCs w:val="24"/>
        </w:rPr>
        <w:t>ar</w:t>
      </w:r>
      <w:r w:rsidR="3ADD1FA3" w:rsidRPr="00A53F63">
        <w:rPr>
          <w:rFonts w:cs="Calibri"/>
          <w:sz w:val="24"/>
          <w:szCs w:val="24"/>
        </w:rPr>
        <w:t>t</w:t>
      </w:r>
      <w:r w:rsidR="2942C95E" w:rsidRPr="00A53F63">
        <w:rPr>
          <w:rFonts w:cs="Calibri"/>
          <w:sz w:val="24"/>
          <w:szCs w:val="24"/>
        </w:rPr>
        <w:t xml:space="preserve">. 4 pkt. 1 </w:t>
      </w:r>
      <w:r w:rsidR="150968DC" w:rsidRPr="00A53F63">
        <w:rPr>
          <w:rFonts w:cs="Calibri"/>
          <w:sz w:val="24"/>
          <w:szCs w:val="24"/>
        </w:rPr>
        <w:t>r</w:t>
      </w:r>
      <w:r w:rsidR="76BFC034" w:rsidRPr="00A53F63">
        <w:rPr>
          <w:rFonts w:cs="Calibri"/>
          <w:sz w:val="24"/>
          <w:szCs w:val="24"/>
        </w:rPr>
        <w:t>ozporządzenia</w:t>
      </w:r>
      <w:r w:rsidR="01BFD359" w:rsidRPr="00A53F63">
        <w:rPr>
          <w:rFonts w:cs="Calibri"/>
          <w:sz w:val="24"/>
          <w:szCs w:val="24"/>
        </w:rPr>
        <w:t xml:space="preserve"> Parlamentu Europejskiego i Rad</w:t>
      </w:r>
      <w:r w:rsidR="4AFB6628" w:rsidRPr="00A53F63">
        <w:rPr>
          <w:rFonts w:cs="Calibri"/>
          <w:sz w:val="24"/>
          <w:szCs w:val="24"/>
        </w:rPr>
        <w:t>y (UE) 2016/679</w:t>
      </w:r>
      <w:r w:rsidR="0B8A702A" w:rsidRPr="00A53F63">
        <w:rPr>
          <w:rFonts w:cs="Calibr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B93CFF8" w:rsidRPr="00A53F63">
        <w:rPr>
          <w:rFonts w:cs="Calibri"/>
          <w:sz w:val="24"/>
          <w:szCs w:val="24"/>
        </w:rPr>
        <w:t>)</w:t>
      </w:r>
      <w:r w:rsidR="3E56160D" w:rsidRPr="00A53F63">
        <w:rPr>
          <w:rFonts w:cs="Calibri"/>
          <w:sz w:val="24"/>
          <w:szCs w:val="24"/>
        </w:rPr>
        <w:t xml:space="preserve"> (</w:t>
      </w:r>
      <w:r w:rsidR="3E56160D" w:rsidRPr="00A53F63">
        <w:rPr>
          <w:rFonts w:cs="Calibri"/>
          <w:color w:val="212529"/>
          <w:sz w:val="24"/>
          <w:szCs w:val="24"/>
        </w:rPr>
        <w:t>Dz. Urz. UE L 119 z 4.05.2016, str. 1, Dz. Urz. UE L 127 z 23.05.2018, str. 2 oraz Dz. Urz. UE L 74 z 4.03.2021</w:t>
      </w:r>
      <w:r w:rsidR="0B8A702A" w:rsidRPr="00A53F63">
        <w:rPr>
          <w:rFonts w:cs="Calibri"/>
          <w:color w:val="212529"/>
          <w:sz w:val="24"/>
          <w:szCs w:val="24"/>
        </w:rPr>
        <w:t>)</w:t>
      </w:r>
      <w:r w:rsidRPr="00A53F63">
        <w:rPr>
          <w:rFonts w:cs="Calibri"/>
          <w:sz w:val="24"/>
          <w:szCs w:val="24"/>
        </w:rPr>
        <w:t>;</w:t>
      </w:r>
    </w:p>
    <w:p w14:paraId="42C181E8" w14:textId="47F4CB09" w:rsidR="00A8595A" w:rsidRPr="00A53F63" w:rsidRDefault="4859C8DC" w:rsidP="00764643">
      <w:pPr>
        <w:numPr>
          <w:ilvl w:val="0"/>
          <w:numId w:val="14"/>
        </w:numPr>
        <w:spacing w:before="360" w:after="360" w:line="360" w:lineRule="auto"/>
        <w:contextualSpacing/>
        <w:rPr>
          <w:rFonts w:cs="Calibri"/>
          <w:sz w:val="24"/>
          <w:szCs w:val="24"/>
        </w:rPr>
      </w:pPr>
      <w:r w:rsidRPr="00A53F63">
        <w:rPr>
          <w:rStyle w:val="cf01"/>
          <w:rFonts w:ascii="Calibri" w:hAnsi="Calibri" w:cs="Calibri"/>
          <w:sz w:val="24"/>
          <w:szCs w:val="24"/>
        </w:rPr>
        <w:lastRenderedPageBreak/>
        <w:t>„efekt</w:t>
      </w:r>
      <w:r w:rsidR="385ABA95" w:rsidRPr="00A53F63">
        <w:rPr>
          <w:rStyle w:val="cf01"/>
          <w:rFonts w:ascii="Calibri" w:hAnsi="Calibri" w:cs="Calibri"/>
          <w:sz w:val="24"/>
          <w:szCs w:val="24"/>
        </w:rPr>
        <w:t>ach</w:t>
      </w:r>
      <w:r w:rsidRPr="00A53F63">
        <w:rPr>
          <w:rStyle w:val="cf01"/>
          <w:rFonts w:ascii="Calibri" w:hAnsi="Calibri" w:cs="Calibri"/>
          <w:sz w:val="24"/>
          <w:szCs w:val="24"/>
        </w:rPr>
        <w:t xml:space="preserve"> długoterminow</w:t>
      </w:r>
      <w:r w:rsidR="510C8C17" w:rsidRPr="00A53F63">
        <w:rPr>
          <w:rStyle w:val="cf01"/>
          <w:rFonts w:ascii="Calibri" w:hAnsi="Calibri" w:cs="Calibri"/>
          <w:sz w:val="24"/>
          <w:szCs w:val="24"/>
        </w:rPr>
        <w:t>ych</w:t>
      </w:r>
      <w:r w:rsidRPr="00A53F63">
        <w:rPr>
          <w:rStyle w:val="cf01"/>
          <w:rFonts w:ascii="Calibri" w:hAnsi="Calibri" w:cs="Calibri"/>
          <w:sz w:val="24"/>
          <w:szCs w:val="24"/>
        </w:rPr>
        <w:t xml:space="preserve"> Przedsięwzięcia” </w:t>
      </w:r>
      <w:r w:rsidR="00242498" w:rsidRPr="00A53F63">
        <w:rPr>
          <w:rStyle w:val="cf01"/>
          <w:rFonts w:ascii="Calibri" w:hAnsi="Calibri" w:cs="Calibri"/>
          <w:sz w:val="24"/>
          <w:szCs w:val="24"/>
        </w:rPr>
        <w:t xml:space="preserve">- </w:t>
      </w:r>
      <w:r w:rsidRPr="00A53F63">
        <w:rPr>
          <w:rStyle w:val="cf01"/>
          <w:rFonts w:ascii="Calibri" w:hAnsi="Calibri" w:cs="Calibri"/>
          <w:sz w:val="24"/>
          <w:szCs w:val="24"/>
        </w:rPr>
        <w:t xml:space="preserve">oznacza to </w:t>
      </w:r>
      <w:r w:rsidR="4EA11139" w:rsidRPr="00A53F63">
        <w:rPr>
          <w:rStyle w:val="cf01"/>
          <w:rFonts w:ascii="Calibri" w:hAnsi="Calibri" w:cs="Calibri"/>
          <w:sz w:val="24"/>
          <w:szCs w:val="24"/>
        </w:rPr>
        <w:t>zachowanie</w:t>
      </w:r>
      <w:r w:rsidR="4376BCA6" w:rsidRPr="00A53F63">
        <w:rPr>
          <w:rStyle w:val="cf01"/>
          <w:rFonts w:ascii="Calibri" w:hAnsi="Calibri" w:cs="Calibri"/>
          <w:sz w:val="24"/>
          <w:szCs w:val="24"/>
        </w:rPr>
        <w:t xml:space="preserve"> </w:t>
      </w:r>
      <w:r w:rsidRPr="00A53F63">
        <w:rPr>
          <w:rStyle w:val="cf01"/>
          <w:rFonts w:ascii="Calibri" w:hAnsi="Calibri" w:cs="Calibri"/>
          <w:sz w:val="24"/>
          <w:szCs w:val="24"/>
        </w:rPr>
        <w:t>efekt</w:t>
      </w:r>
      <w:r w:rsidR="26D964C9" w:rsidRPr="00A53F63">
        <w:rPr>
          <w:rStyle w:val="cf01"/>
          <w:rFonts w:ascii="Calibri" w:hAnsi="Calibri" w:cs="Calibri"/>
          <w:sz w:val="24"/>
          <w:szCs w:val="24"/>
        </w:rPr>
        <w:t>ów</w:t>
      </w:r>
      <w:r w:rsidRPr="00A53F63">
        <w:rPr>
          <w:rStyle w:val="cf01"/>
          <w:rFonts w:ascii="Calibri" w:hAnsi="Calibri" w:cs="Calibri"/>
          <w:sz w:val="24"/>
          <w:szCs w:val="24"/>
        </w:rPr>
        <w:t xml:space="preserve"> </w:t>
      </w:r>
      <w:r w:rsidR="7643CDC2" w:rsidRPr="00A53F63">
        <w:rPr>
          <w:rStyle w:val="cf01"/>
          <w:rFonts w:ascii="Calibri" w:hAnsi="Calibri" w:cs="Calibri"/>
          <w:sz w:val="24"/>
          <w:szCs w:val="24"/>
        </w:rPr>
        <w:t>przedsięwzięcia</w:t>
      </w:r>
      <w:r w:rsidR="006500C4" w:rsidRPr="00A53F63">
        <w:rPr>
          <w:rStyle w:val="cf01"/>
          <w:rFonts w:ascii="Calibri" w:hAnsi="Calibri" w:cs="Calibri"/>
          <w:sz w:val="24"/>
          <w:szCs w:val="24"/>
        </w:rPr>
        <w:t xml:space="preserve"> </w:t>
      </w:r>
      <w:r w:rsidR="3C1D02C5" w:rsidRPr="00A53F63">
        <w:rPr>
          <w:rStyle w:val="cf01"/>
          <w:rFonts w:ascii="Calibri" w:hAnsi="Calibri" w:cs="Calibri"/>
          <w:sz w:val="24"/>
          <w:szCs w:val="24"/>
        </w:rPr>
        <w:t xml:space="preserve">w okresie </w:t>
      </w:r>
      <w:r w:rsidRPr="00A53F63">
        <w:rPr>
          <w:rStyle w:val="cf01"/>
          <w:rFonts w:ascii="Calibri" w:hAnsi="Calibri" w:cs="Calibri"/>
          <w:sz w:val="24"/>
          <w:szCs w:val="24"/>
        </w:rPr>
        <w:t>przekraczając</w:t>
      </w:r>
      <w:r w:rsidR="54059D19" w:rsidRPr="00A53F63">
        <w:rPr>
          <w:rStyle w:val="cf01"/>
          <w:rFonts w:ascii="Calibri" w:hAnsi="Calibri" w:cs="Calibri"/>
          <w:sz w:val="24"/>
          <w:szCs w:val="24"/>
        </w:rPr>
        <w:t>ym</w:t>
      </w:r>
      <w:r w:rsidRPr="00A53F63">
        <w:rPr>
          <w:rStyle w:val="cf01"/>
          <w:rFonts w:ascii="Calibri" w:hAnsi="Calibri" w:cs="Calibri"/>
          <w:sz w:val="24"/>
          <w:szCs w:val="24"/>
        </w:rPr>
        <w:t xml:space="preserve"> ramy czasowe obowiązywania RRF i nie mając</w:t>
      </w:r>
      <w:r w:rsidR="503C1751" w:rsidRPr="00A53F63">
        <w:rPr>
          <w:rStyle w:val="cf01"/>
          <w:rFonts w:ascii="Calibri" w:hAnsi="Calibri" w:cs="Calibri"/>
          <w:sz w:val="24"/>
          <w:szCs w:val="24"/>
        </w:rPr>
        <w:t>ych</w:t>
      </w:r>
      <w:r w:rsidRPr="00A53F63">
        <w:rPr>
          <w:rStyle w:val="cf01"/>
          <w:rFonts w:ascii="Calibri" w:hAnsi="Calibri" w:cs="Calibri"/>
          <w:sz w:val="24"/>
          <w:szCs w:val="24"/>
        </w:rPr>
        <w:t xml:space="preserve"> charakteru powtarzających się krajowych wydatków budżetowych</w:t>
      </w:r>
      <w:r w:rsidR="37840F0B" w:rsidRPr="00A53F63">
        <w:rPr>
          <w:rStyle w:val="cf01"/>
          <w:rFonts w:ascii="Calibri" w:hAnsi="Calibri" w:cs="Calibri"/>
          <w:sz w:val="24"/>
          <w:szCs w:val="24"/>
        </w:rPr>
        <w:t xml:space="preserve"> oraz </w:t>
      </w:r>
      <w:r w:rsidR="575D1A31" w:rsidRPr="00A53F63">
        <w:rPr>
          <w:rStyle w:val="cf01"/>
          <w:rFonts w:ascii="Calibri" w:hAnsi="Calibri" w:cs="Calibri"/>
          <w:sz w:val="24"/>
          <w:szCs w:val="24"/>
        </w:rPr>
        <w:t>zobowiązani</w:t>
      </w:r>
      <w:r w:rsidR="2E533B3A" w:rsidRPr="00A53F63">
        <w:rPr>
          <w:rStyle w:val="cf01"/>
          <w:rFonts w:ascii="Calibri" w:hAnsi="Calibri" w:cs="Calibri"/>
          <w:sz w:val="24"/>
          <w:szCs w:val="24"/>
        </w:rPr>
        <w:t>e</w:t>
      </w:r>
      <w:r w:rsidR="575D1A31" w:rsidRPr="00A53F63">
        <w:rPr>
          <w:rStyle w:val="cf01"/>
          <w:rFonts w:ascii="Calibri" w:hAnsi="Calibri" w:cs="Calibri"/>
          <w:sz w:val="24"/>
          <w:szCs w:val="24"/>
        </w:rPr>
        <w:t xml:space="preserve"> </w:t>
      </w:r>
      <w:r w:rsidR="37840F0B" w:rsidRPr="00A53F63">
        <w:rPr>
          <w:rFonts w:cs="Calibri"/>
          <w:sz w:val="24"/>
          <w:szCs w:val="24"/>
        </w:rPr>
        <w:t>do niepoddawania przedsięwzięcia znaczącym modyfikacjom</w:t>
      </w:r>
      <w:r w:rsidR="7AF1C947" w:rsidRPr="00A53F63">
        <w:rPr>
          <w:rFonts w:cs="Calibri"/>
          <w:sz w:val="24"/>
          <w:szCs w:val="24"/>
        </w:rPr>
        <w:t>, tj.</w:t>
      </w:r>
      <w:r w:rsidR="59CB97A2" w:rsidRPr="00A53F63">
        <w:rPr>
          <w:rFonts w:cs="Calibri"/>
          <w:sz w:val="24"/>
          <w:szCs w:val="24"/>
        </w:rPr>
        <w:t xml:space="preserve"> zmianie własności elementu infrastruktury, która daje przedsiębiorstwu lub podmiotowi publicznemu nienależną korzyść</w:t>
      </w:r>
      <w:r w:rsidR="04BE85D3" w:rsidRPr="00A53F63">
        <w:rPr>
          <w:rFonts w:cs="Calibri"/>
          <w:sz w:val="24"/>
          <w:szCs w:val="24"/>
        </w:rPr>
        <w:t xml:space="preserve"> </w:t>
      </w:r>
      <w:r w:rsidR="006500C4" w:rsidRPr="00A53F63">
        <w:rPr>
          <w:rFonts w:cs="Calibri"/>
          <w:sz w:val="24"/>
          <w:szCs w:val="24"/>
        </w:rPr>
        <w:t xml:space="preserve"> lub </w:t>
      </w:r>
      <w:r w:rsidR="04BE85D3" w:rsidRPr="00A53F63">
        <w:rPr>
          <w:rFonts w:cs="Calibri"/>
          <w:sz w:val="24"/>
          <w:szCs w:val="24"/>
        </w:rPr>
        <w:t>istotnej zmianie wpływającej na charakter operacji, jej cele lub warunki wdrażania, mogącej doprowadzić do naruszenia pierwotnych celów operacji</w:t>
      </w:r>
      <w:r w:rsidRPr="00A53F63">
        <w:rPr>
          <w:rStyle w:val="cf01"/>
          <w:rFonts w:ascii="Calibri" w:hAnsi="Calibri" w:cs="Calibri"/>
          <w:sz w:val="24"/>
          <w:szCs w:val="24"/>
        </w:rPr>
        <w:t>;</w:t>
      </w:r>
    </w:p>
    <w:p w14:paraId="428461DC" w14:textId="53C5177B" w:rsidR="00CE02F0" w:rsidRPr="00A53F63" w:rsidRDefault="2BF655E1" w:rsidP="00764643">
      <w:pPr>
        <w:numPr>
          <w:ilvl w:val="0"/>
          <w:numId w:val="14"/>
        </w:numPr>
        <w:spacing w:before="360" w:after="360" w:line="360" w:lineRule="auto"/>
        <w:contextualSpacing/>
        <w:rPr>
          <w:rFonts w:cs="Calibri"/>
          <w:sz w:val="24"/>
          <w:szCs w:val="24"/>
        </w:rPr>
      </w:pPr>
      <w:r w:rsidRPr="00A53F63">
        <w:rPr>
          <w:rFonts w:cs="Calibri"/>
          <w:sz w:val="24"/>
          <w:szCs w:val="24"/>
        </w:rPr>
        <w:t xml:space="preserve">„Instrumencie na rzecz Odbudowy i Rozwoju” </w:t>
      </w:r>
      <w:r w:rsidR="3CE59C3C" w:rsidRPr="00A53F63">
        <w:rPr>
          <w:rFonts w:cs="Calibri"/>
          <w:sz w:val="24"/>
          <w:szCs w:val="24"/>
        </w:rPr>
        <w:t>lub „</w:t>
      </w:r>
      <w:r w:rsidR="353C1413" w:rsidRPr="00A53F63">
        <w:rPr>
          <w:rFonts w:cs="Calibri"/>
          <w:sz w:val="24"/>
          <w:szCs w:val="24"/>
        </w:rPr>
        <w:t>RRF</w:t>
      </w:r>
      <w:r w:rsidR="3CE59C3C" w:rsidRPr="00A53F63">
        <w:rPr>
          <w:rFonts w:cs="Calibri"/>
          <w:sz w:val="24"/>
          <w:szCs w:val="24"/>
        </w:rPr>
        <w:t>”</w:t>
      </w:r>
      <w:r w:rsidR="353C1413" w:rsidRPr="00A53F63">
        <w:rPr>
          <w:rFonts w:cs="Calibri"/>
          <w:sz w:val="24"/>
          <w:szCs w:val="24"/>
        </w:rPr>
        <w:t xml:space="preserve"> </w:t>
      </w:r>
      <w:r w:rsidR="00242498" w:rsidRPr="00A53F63">
        <w:rPr>
          <w:rFonts w:cs="Calibri"/>
          <w:sz w:val="24"/>
          <w:szCs w:val="24"/>
        </w:rPr>
        <w:t xml:space="preserve">- </w:t>
      </w:r>
      <w:r w:rsidR="353C1413" w:rsidRPr="00A53F63">
        <w:rPr>
          <w:rFonts w:cs="Calibri"/>
          <w:sz w:val="24"/>
          <w:szCs w:val="24"/>
        </w:rPr>
        <w:t xml:space="preserve">oznacza to Instrument ustanowiony na mocy rozporządzenia Parlamentu Europejskiego i Rady (UE) 2021/241 z dnia 12 lutego 2021 r. (Dz. Urz. UE L 57 z 18.02.2021, s. 17); </w:t>
      </w:r>
    </w:p>
    <w:p w14:paraId="18C8C087" w14:textId="1E26A345" w:rsidR="00AE5248" w:rsidRPr="00A53F63" w:rsidRDefault="00E76D17" w:rsidP="00764643">
      <w:pPr>
        <w:numPr>
          <w:ilvl w:val="0"/>
          <w:numId w:val="14"/>
        </w:numPr>
        <w:spacing w:before="360" w:after="360" w:line="360" w:lineRule="auto"/>
        <w:contextualSpacing/>
        <w:rPr>
          <w:rFonts w:cs="Calibri"/>
          <w:sz w:val="24"/>
          <w:szCs w:val="24"/>
        </w:rPr>
      </w:pPr>
      <w:r w:rsidRPr="00A53F63">
        <w:rPr>
          <w:rFonts w:cs="Calibri"/>
          <w:sz w:val="24"/>
          <w:szCs w:val="24"/>
        </w:rPr>
        <w:t>„</w:t>
      </w:r>
      <w:r w:rsidR="5EC17309" w:rsidRPr="00A53F63">
        <w:rPr>
          <w:rFonts w:cs="Calibri"/>
          <w:sz w:val="24"/>
          <w:szCs w:val="24"/>
        </w:rPr>
        <w:t xml:space="preserve">Instytucji </w:t>
      </w:r>
      <w:r w:rsidR="2334C868" w:rsidRPr="00A53F63">
        <w:rPr>
          <w:rFonts w:cs="Calibri"/>
          <w:sz w:val="24"/>
          <w:szCs w:val="24"/>
        </w:rPr>
        <w:t>k</w:t>
      </w:r>
      <w:r w:rsidR="5EC17309" w:rsidRPr="00A53F63">
        <w:rPr>
          <w:rFonts w:cs="Calibri"/>
          <w:sz w:val="24"/>
          <w:szCs w:val="24"/>
        </w:rPr>
        <w:t xml:space="preserve">oordynującej KPO” </w:t>
      </w:r>
      <w:r w:rsidR="7A157DC1" w:rsidRPr="00A53F63">
        <w:rPr>
          <w:rFonts w:cs="Calibri"/>
          <w:sz w:val="24"/>
          <w:szCs w:val="24"/>
        </w:rPr>
        <w:t xml:space="preserve">- </w:t>
      </w:r>
      <w:r w:rsidR="5EC17309" w:rsidRPr="00A53F63">
        <w:rPr>
          <w:rFonts w:cs="Calibri"/>
          <w:sz w:val="24"/>
          <w:szCs w:val="24"/>
        </w:rPr>
        <w:t>oznacza to instytucję, która odpowiada za koordynację KPO. Za koordynację realizacji KPO odpowiada minister właściwy do spraw rozwoju regionalnego;</w:t>
      </w:r>
    </w:p>
    <w:p w14:paraId="688EC931" w14:textId="4921B986" w:rsidR="00AE5248" w:rsidRPr="00A53F63" w:rsidRDefault="7D9423A4" w:rsidP="00764643">
      <w:pPr>
        <w:numPr>
          <w:ilvl w:val="0"/>
          <w:numId w:val="14"/>
        </w:numPr>
        <w:spacing w:before="360" w:after="360" w:line="360" w:lineRule="auto"/>
        <w:contextualSpacing/>
        <w:rPr>
          <w:rFonts w:cs="Calibri"/>
          <w:sz w:val="24"/>
          <w:szCs w:val="24"/>
        </w:rPr>
      </w:pPr>
      <w:r w:rsidRPr="00A53F63">
        <w:rPr>
          <w:rFonts w:cs="Calibri"/>
          <w:sz w:val="24"/>
          <w:szCs w:val="24"/>
        </w:rPr>
        <w:t xml:space="preserve">„Instytucji odpowiedzialnej za inwestycję” </w:t>
      </w:r>
      <w:r w:rsidR="00242498" w:rsidRPr="00A53F63">
        <w:rPr>
          <w:rFonts w:cs="Calibri"/>
          <w:sz w:val="24"/>
          <w:szCs w:val="24"/>
        </w:rPr>
        <w:t xml:space="preserve">- </w:t>
      </w:r>
      <w:r w:rsidRPr="00A53F63">
        <w:rPr>
          <w:rFonts w:cs="Calibri"/>
          <w:sz w:val="24"/>
          <w:szCs w:val="24"/>
        </w:rPr>
        <w:t>oznacza</w:t>
      </w:r>
      <w:r w:rsidR="2BF655E1" w:rsidRPr="00A53F63">
        <w:rPr>
          <w:rFonts w:cs="Calibri"/>
          <w:sz w:val="24"/>
          <w:szCs w:val="24"/>
        </w:rPr>
        <w:t xml:space="preserve"> </w:t>
      </w:r>
      <w:r w:rsidRPr="00A53F63">
        <w:rPr>
          <w:rFonts w:cs="Calibri"/>
          <w:sz w:val="24"/>
          <w:szCs w:val="24"/>
        </w:rPr>
        <w:t>minist</w:t>
      </w:r>
      <w:r w:rsidR="2BF655E1" w:rsidRPr="00A53F63">
        <w:rPr>
          <w:rFonts w:cs="Calibri"/>
          <w:sz w:val="24"/>
          <w:szCs w:val="24"/>
        </w:rPr>
        <w:t>ra</w:t>
      </w:r>
      <w:r w:rsidRPr="00A53F63">
        <w:rPr>
          <w:rFonts w:cs="Calibri"/>
          <w:sz w:val="24"/>
          <w:szCs w:val="24"/>
        </w:rPr>
        <w:t xml:space="preserve"> kierując</w:t>
      </w:r>
      <w:r w:rsidR="2BF655E1" w:rsidRPr="00A53F63">
        <w:rPr>
          <w:rFonts w:cs="Calibri"/>
          <w:sz w:val="24"/>
          <w:szCs w:val="24"/>
        </w:rPr>
        <w:t>ego</w:t>
      </w:r>
      <w:r w:rsidRPr="00A53F63">
        <w:rPr>
          <w:rFonts w:cs="Calibri"/>
          <w:sz w:val="24"/>
          <w:szCs w:val="24"/>
        </w:rPr>
        <w:t xml:space="preserve"> działem administracji rządowej, któremu zgodnie z </w:t>
      </w:r>
      <w:r w:rsidR="00E76D17" w:rsidRPr="00A53F63">
        <w:rPr>
          <w:rFonts w:cs="Calibri"/>
          <w:sz w:val="24"/>
          <w:szCs w:val="24"/>
        </w:rPr>
        <w:t>p</w:t>
      </w:r>
      <w:r w:rsidRPr="00A53F63">
        <w:rPr>
          <w:rFonts w:cs="Calibri"/>
          <w:sz w:val="24"/>
          <w:szCs w:val="24"/>
        </w:rPr>
        <w:t xml:space="preserve">lanem rozwojowym, zostało powierzone zadanie realizacji </w:t>
      </w:r>
      <w:r w:rsidR="00E76D17" w:rsidRPr="00A53F63">
        <w:rPr>
          <w:rFonts w:cs="Calibri"/>
          <w:sz w:val="24"/>
          <w:szCs w:val="24"/>
        </w:rPr>
        <w:t>inwestycji tj. Minister Cyfryzacji</w:t>
      </w:r>
      <w:r w:rsidRPr="00A53F63">
        <w:rPr>
          <w:rFonts w:cs="Calibri"/>
          <w:sz w:val="24"/>
          <w:szCs w:val="24"/>
        </w:rPr>
        <w:t>;</w:t>
      </w:r>
    </w:p>
    <w:p w14:paraId="48C947F3" w14:textId="11B8C2DE" w:rsidR="00AE5248" w:rsidRPr="00A53F63" w:rsidRDefault="7D9423A4" w:rsidP="00764643">
      <w:pPr>
        <w:numPr>
          <w:ilvl w:val="0"/>
          <w:numId w:val="14"/>
        </w:numPr>
        <w:spacing w:before="360" w:after="360" w:line="360" w:lineRule="auto"/>
        <w:contextualSpacing/>
        <w:rPr>
          <w:rFonts w:cs="Calibri"/>
          <w:sz w:val="24"/>
          <w:szCs w:val="24"/>
        </w:rPr>
      </w:pPr>
      <w:r w:rsidRPr="00A53F63">
        <w:rPr>
          <w:rFonts w:cs="Calibri"/>
          <w:sz w:val="24"/>
          <w:szCs w:val="24"/>
        </w:rPr>
        <w:t xml:space="preserve">„Inwestycji” </w:t>
      </w:r>
      <w:r w:rsidR="002707AF" w:rsidRPr="00A53F63">
        <w:rPr>
          <w:rFonts w:cs="Calibri"/>
          <w:sz w:val="24"/>
          <w:szCs w:val="24"/>
        </w:rPr>
        <w:t xml:space="preserve">- </w:t>
      </w:r>
      <w:r w:rsidRPr="00A53F63">
        <w:rPr>
          <w:rFonts w:cs="Calibri"/>
          <w:sz w:val="24"/>
          <w:szCs w:val="24"/>
        </w:rPr>
        <w:t xml:space="preserve">oznacza to inwestycję w rozumieniu Rozporządzenia </w:t>
      </w:r>
      <w:r w:rsidR="01C96133" w:rsidRPr="00A53F63">
        <w:rPr>
          <w:rFonts w:cs="Calibri"/>
          <w:sz w:val="24"/>
          <w:szCs w:val="24"/>
        </w:rPr>
        <w:t xml:space="preserve">Parlamentu Europejskiego i Rady (UE) 2021/241 </w:t>
      </w:r>
      <w:r w:rsidR="01C96133" w:rsidRPr="00A53F63">
        <w:rPr>
          <w:rFonts w:cs="Calibri"/>
          <w:i/>
          <w:iCs/>
          <w:sz w:val="24"/>
          <w:szCs w:val="24"/>
        </w:rPr>
        <w:t>z</w:t>
      </w:r>
      <w:r w:rsidR="01C96133" w:rsidRPr="00A53F63">
        <w:rPr>
          <w:rFonts w:cs="Calibri"/>
          <w:sz w:val="24"/>
          <w:szCs w:val="24"/>
        </w:rPr>
        <w:t xml:space="preserve"> dnia 12 lutego 2021 r. ustanawiające</w:t>
      </w:r>
      <w:r w:rsidR="002707AF" w:rsidRPr="00A53F63">
        <w:rPr>
          <w:rFonts w:cs="Calibri"/>
          <w:sz w:val="24"/>
          <w:szCs w:val="24"/>
        </w:rPr>
        <w:t>go</w:t>
      </w:r>
      <w:r w:rsidR="01C96133" w:rsidRPr="00A53F63">
        <w:rPr>
          <w:rFonts w:cs="Calibri"/>
          <w:sz w:val="24"/>
          <w:szCs w:val="24"/>
        </w:rPr>
        <w:t xml:space="preserve"> Instrument na rzecz Odbudowy</w:t>
      </w:r>
      <w:r w:rsidR="006500C4" w:rsidRPr="00A53F63">
        <w:rPr>
          <w:rFonts w:cs="Calibri"/>
          <w:sz w:val="24"/>
          <w:szCs w:val="24"/>
        </w:rPr>
        <w:t xml:space="preserve"> </w:t>
      </w:r>
      <w:r w:rsidR="01C96133" w:rsidRPr="00A53F63">
        <w:rPr>
          <w:rFonts w:cs="Calibri"/>
          <w:sz w:val="24"/>
          <w:szCs w:val="24"/>
        </w:rPr>
        <w:t xml:space="preserve">i Zwiększania Odporność </w:t>
      </w:r>
      <w:r w:rsidRPr="00A53F63">
        <w:rPr>
          <w:rFonts w:cs="Calibri"/>
          <w:sz w:val="24"/>
          <w:szCs w:val="24"/>
        </w:rPr>
        <w:t>zmierzającą do osiągnięcia celu w Planie rozwojowym;</w:t>
      </w:r>
    </w:p>
    <w:p w14:paraId="07F34148" w14:textId="2163CC0C" w:rsidR="00AE5248" w:rsidRPr="00577FEC" w:rsidRDefault="4CA417D9" w:rsidP="00764643">
      <w:pPr>
        <w:numPr>
          <w:ilvl w:val="0"/>
          <w:numId w:val="14"/>
        </w:numPr>
        <w:spacing w:before="360" w:after="360" w:line="360" w:lineRule="auto"/>
        <w:contextualSpacing/>
        <w:rPr>
          <w:rFonts w:cs="Calibri"/>
          <w:i/>
          <w:iCs/>
          <w:sz w:val="24"/>
          <w:szCs w:val="24"/>
        </w:rPr>
      </w:pPr>
      <w:r w:rsidRPr="00A53F63">
        <w:rPr>
          <w:rFonts w:cs="Calibri"/>
          <w:sz w:val="24"/>
          <w:szCs w:val="24"/>
        </w:rPr>
        <w:t xml:space="preserve">„Jednostce </w:t>
      </w:r>
      <w:r w:rsidR="32BC0BC2" w:rsidRPr="00A53F63">
        <w:rPr>
          <w:rFonts w:cs="Calibri"/>
          <w:sz w:val="24"/>
          <w:szCs w:val="24"/>
        </w:rPr>
        <w:t>w</w:t>
      </w:r>
      <w:r w:rsidRPr="00A53F63">
        <w:rPr>
          <w:rFonts w:cs="Calibri"/>
          <w:sz w:val="24"/>
          <w:szCs w:val="24"/>
        </w:rPr>
        <w:t xml:space="preserve">spierającej” </w:t>
      </w:r>
      <w:r w:rsidR="002707AF" w:rsidRPr="00A53F63">
        <w:rPr>
          <w:rFonts w:cs="Calibri"/>
          <w:sz w:val="24"/>
          <w:szCs w:val="24"/>
        </w:rPr>
        <w:t xml:space="preserve">- </w:t>
      </w:r>
      <w:r w:rsidR="3548CFB2" w:rsidRPr="00A53F63">
        <w:rPr>
          <w:rFonts w:cs="Calibri"/>
          <w:sz w:val="24"/>
          <w:szCs w:val="24"/>
        </w:rPr>
        <w:t>oznacza</w:t>
      </w:r>
      <w:r w:rsidRPr="00A53F63">
        <w:rPr>
          <w:rFonts w:cs="Calibri"/>
          <w:sz w:val="24"/>
          <w:szCs w:val="24"/>
        </w:rPr>
        <w:t xml:space="preserve"> </w:t>
      </w:r>
      <w:r w:rsidR="002707AF" w:rsidRPr="00A53F63">
        <w:rPr>
          <w:rFonts w:cs="Calibri"/>
          <w:sz w:val="24"/>
          <w:szCs w:val="24"/>
        </w:rPr>
        <w:t xml:space="preserve">to </w:t>
      </w:r>
      <w:r w:rsidRPr="00A53F63">
        <w:rPr>
          <w:rFonts w:cs="Calibri"/>
          <w:sz w:val="24"/>
          <w:szCs w:val="24"/>
        </w:rPr>
        <w:t xml:space="preserve">podmiot, któremu w drodze </w:t>
      </w:r>
      <w:r w:rsidR="628BE496" w:rsidRPr="00A53F63">
        <w:rPr>
          <w:rFonts w:cs="Calibri"/>
          <w:sz w:val="24"/>
          <w:szCs w:val="24"/>
        </w:rPr>
        <w:t>P</w:t>
      </w:r>
      <w:r w:rsidRPr="00A53F63">
        <w:rPr>
          <w:rFonts w:cs="Calibri"/>
          <w:sz w:val="24"/>
          <w:szCs w:val="24"/>
        </w:rPr>
        <w:t xml:space="preserve">orozumienia albo umowy zawartej z </w:t>
      </w:r>
      <w:r w:rsidR="6204B078" w:rsidRPr="00A53F63">
        <w:rPr>
          <w:rFonts w:cs="Calibri"/>
          <w:sz w:val="24"/>
          <w:szCs w:val="24"/>
        </w:rPr>
        <w:t>I</w:t>
      </w:r>
      <w:r w:rsidRPr="00A53F63">
        <w:rPr>
          <w:rFonts w:cs="Calibri"/>
          <w:sz w:val="24"/>
          <w:szCs w:val="24"/>
        </w:rPr>
        <w:t xml:space="preserve">nstytucją odpowiedzialną za realizację inwestycji, została powierzona realizacja zadań w ramach </w:t>
      </w:r>
      <w:r w:rsidR="01B109FA" w:rsidRPr="00A53F63">
        <w:rPr>
          <w:rFonts w:cs="Calibri"/>
          <w:sz w:val="24"/>
          <w:szCs w:val="24"/>
        </w:rPr>
        <w:t>I</w:t>
      </w:r>
      <w:r w:rsidRPr="00A53F63">
        <w:rPr>
          <w:rFonts w:cs="Calibri"/>
          <w:sz w:val="24"/>
          <w:szCs w:val="24"/>
        </w:rPr>
        <w:t xml:space="preserve">nwestycji. Jednostką </w:t>
      </w:r>
      <w:r w:rsidR="00B615C5" w:rsidRPr="00A53F63">
        <w:rPr>
          <w:rFonts w:cs="Calibri"/>
          <w:sz w:val="24"/>
          <w:szCs w:val="24"/>
        </w:rPr>
        <w:t>w</w:t>
      </w:r>
      <w:r w:rsidRPr="00A53F63">
        <w:rPr>
          <w:rFonts w:cs="Calibri"/>
          <w:sz w:val="24"/>
          <w:szCs w:val="24"/>
        </w:rPr>
        <w:t>spierającą</w:t>
      </w:r>
      <w:r w:rsidR="007377C0" w:rsidRPr="00A53F63">
        <w:rPr>
          <w:rFonts w:cs="Calibri"/>
          <w:sz w:val="24"/>
          <w:szCs w:val="24"/>
        </w:rPr>
        <w:t xml:space="preserve"> plan rozwojowy</w:t>
      </w:r>
      <w:r w:rsidRPr="00A53F63">
        <w:rPr>
          <w:rFonts w:cs="Calibri"/>
          <w:sz w:val="24"/>
          <w:szCs w:val="24"/>
        </w:rPr>
        <w:t xml:space="preserve">, której została powierzona realizacja zadań w ramach </w:t>
      </w:r>
      <w:r w:rsidR="22A48D4A" w:rsidRPr="00A53F63">
        <w:rPr>
          <w:rFonts w:cs="Calibri"/>
          <w:sz w:val="24"/>
          <w:szCs w:val="24"/>
        </w:rPr>
        <w:t xml:space="preserve">przedmiotowej </w:t>
      </w:r>
      <w:r w:rsidR="7BE4C2D8" w:rsidRPr="00A53F63">
        <w:rPr>
          <w:rFonts w:cs="Calibri"/>
          <w:sz w:val="24"/>
          <w:szCs w:val="24"/>
        </w:rPr>
        <w:t>I</w:t>
      </w:r>
      <w:r w:rsidRPr="00A53F63">
        <w:rPr>
          <w:rFonts w:cs="Calibri"/>
          <w:sz w:val="24"/>
          <w:szCs w:val="24"/>
        </w:rPr>
        <w:t>nwestycji jest Centrum Projektów Polska Cyfrowa</w:t>
      </w:r>
      <w:r w:rsidR="39099CB0" w:rsidRPr="00A53F63">
        <w:rPr>
          <w:rFonts w:cs="Calibri"/>
          <w:sz w:val="24"/>
          <w:szCs w:val="24"/>
        </w:rPr>
        <w:t>;</w:t>
      </w:r>
    </w:p>
    <w:p w14:paraId="79B1007E" w14:textId="0A373233" w:rsidR="00577FEC" w:rsidRPr="00577FEC" w:rsidRDefault="00577FEC" w:rsidP="00764643">
      <w:pPr>
        <w:numPr>
          <w:ilvl w:val="0"/>
          <w:numId w:val="14"/>
        </w:numPr>
        <w:spacing w:before="360" w:after="360" w:line="360" w:lineRule="auto"/>
        <w:contextualSpacing/>
        <w:rPr>
          <w:rFonts w:cs="Calibri"/>
          <w:sz w:val="24"/>
          <w:szCs w:val="24"/>
        </w:rPr>
      </w:pPr>
      <w:r w:rsidRPr="00577FEC">
        <w:rPr>
          <w:rFonts w:cs="Calibri"/>
          <w:sz w:val="24"/>
          <w:szCs w:val="24"/>
        </w:rPr>
        <w:t>„korekcie finansowej” – oznacza to kwotę, o jaką pomniejsza się kwotę wsparcia Przedsięwzięcia w związku z wystąpieniem nieprawidłowości</w:t>
      </w:r>
      <w:r w:rsidR="00AF0F35">
        <w:rPr>
          <w:rFonts w:cs="Calibri"/>
          <w:sz w:val="24"/>
          <w:szCs w:val="24"/>
        </w:rPr>
        <w:t>;</w:t>
      </w:r>
    </w:p>
    <w:p w14:paraId="31FD2998" w14:textId="4295E070" w:rsidR="006A04D0" w:rsidRPr="00A53F63" w:rsidRDefault="10A67839" w:rsidP="00764643">
      <w:pPr>
        <w:numPr>
          <w:ilvl w:val="0"/>
          <w:numId w:val="14"/>
        </w:numPr>
        <w:spacing w:before="360" w:after="360" w:line="360" w:lineRule="auto"/>
        <w:contextualSpacing/>
        <w:rPr>
          <w:rFonts w:cs="Calibri"/>
          <w:i/>
          <w:iCs/>
          <w:sz w:val="24"/>
          <w:szCs w:val="24"/>
        </w:rPr>
      </w:pPr>
      <w:r w:rsidRPr="00A53F63">
        <w:rPr>
          <w:rFonts w:cs="Calibri"/>
          <w:sz w:val="24"/>
          <w:szCs w:val="24"/>
        </w:rPr>
        <w:t xml:space="preserve"> „</w:t>
      </w:r>
      <w:r w:rsidR="4771E00E" w:rsidRPr="00A53F63">
        <w:rPr>
          <w:rFonts w:cs="Calibri"/>
          <w:sz w:val="24"/>
          <w:szCs w:val="24"/>
        </w:rPr>
        <w:t>nieprawidłowoś</w:t>
      </w:r>
      <w:r w:rsidR="2124568B" w:rsidRPr="00A53F63">
        <w:rPr>
          <w:rFonts w:cs="Calibri"/>
          <w:sz w:val="24"/>
          <w:szCs w:val="24"/>
        </w:rPr>
        <w:t>ci</w:t>
      </w:r>
      <w:r w:rsidRPr="00A53F63">
        <w:rPr>
          <w:rFonts w:cs="Calibri"/>
          <w:sz w:val="24"/>
          <w:szCs w:val="24"/>
        </w:rPr>
        <w:t xml:space="preserve">” </w:t>
      </w:r>
      <w:r w:rsidR="0285DDE6" w:rsidRPr="00A53F63">
        <w:rPr>
          <w:rFonts w:cs="Calibri"/>
          <w:sz w:val="24"/>
          <w:szCs w:val="24"/>
        </w:rPr>
        <w:t xml:space="preserve">- </w:t>
      </w:r>
      <w:r w:rsidRPr="00A53F63">
        <w:rPr>
          <w:rFonts w:cs="Calibri"/>
          <w:sz w:val="24"/>
          <w:szCs w:val="24"/>
        </w:rPr>
        <w:t xml:space="preserve">oznacza </w:t>
      </w:r>
      <w:r w:rsidR="0285DDE6" w:rsidRPr="00A53F63">
        <w:rPr>
          <w:rFonts w:cs="Calibri"/>
          <w:sz w:val="24"/>
          <w:szCs w:val="24"/>
        </w:rPr>
        <w:t>to</w:t>
      </w:r>
      <w:r w:rsidR="05E44A26" w:rsidRPr="00A53F63">
        <w:rPr>
          <w:rFonts w:cs="Calibri"/>
          <w:sz w:val="24"/>
          <w:szCs w:val="24"/>
        </w:rPr>
        <w:t xml:space="preserve"> </w:t>
      </w:r>
      <w:r w:rsidRPr="00A53F63">
        <w:rPr>
          <w:rFonts w:cs="Calibri"/>
          <w:sz w:val="24"/>
          <w:szCs w:val="24"/>
        </w:rPr>
        <w:t xml:space="preserve">każde naruszenie mającego zastosowanie </w:t>
      </w:r>
      <w:r w:rsidR="748D4A7C" w:rsidRPr="00A53F63">
        <w:rPr>
          <w:rFonts w:cs="Calibri"/>
          <w:sz w:val="24"/>
          <w:szCs w:val="24"/>
        </w:rPr>
        <w:t>właściwego prawa powszechnie obowiązującego oraz systemu realizacji KPO</w:t>
      </w:r>
      <w:r w:rsidRPr="00A53F63">
        <w:rPr>
          <w:rFonts w:cs="Calibri"/>
          <w:sz w:val="24"/>
          <w:szCs w:val="24"/>
        </w:rPr>
        <w:t xml:space="preserve">, wynikające z działania lub zaniechania podmiotu gospodarczego, które ma lub może </w:t>
      </w:r>
      <w:r w:rsidRPr="00A53F63">
        <w:rPr>
          <w:rFonts w:cs="Calibri"/>
          <w:sz w:val="24"/>
          <w:szCs w:val="24"/>
        </w:rPr>
        <w:lastRenderedPageBreak/>
        <w:t xml:space="preserve">mieć szkodliwy wpływ na budżet Unii </w:t>
      </w:r>
      <w:r w:rsidR="6296E017" w:rsidRPr="00A53F63">
        <w:rPr>
          <w:rFonts w:cs="Calibri"/>
          <w:sz w:val="24"/>
          <w:szCs w:val="24"/>
        </w:rPr>
        <w:t xml:space="preserve">Europejskiej </w:t>
      </w:r>
      <w:r w:rsidRPr="00A53F63">
        <w:rPr>
          <w:rFonts w:cs="Calibri"/>
          <w:sz w:val="24"/>
          <w:szCs w:val="24"/>
        </w:rPr>
        <w:t>poprzez obciążenie go nieuzasadnionym wydatkiem;</w:t>
      </w:r>
    </w:p>
    <w:p w14:paraId="17F21E71" w14:textId="04094865" w:rsidR="00A420C1" w:rsidRPr="00A53F63" w:rsidRDefault="46EC8F67" w:rsidP="00764643">
      <w:pPr>
        <w:numPr>
          <w:ilvl w:val="0"/>
          <w:numId w:val="14"/>
        </w:numPr>
        <w:spacing w:before="360" w:after="360" w:line="360" w:lineRule="auto"/>
        <w:contextualSpacing/>
        <w:rPr>
          <w:rFonts w:cs="Calibri"/>
          <w:i/>
          <w:iCs/>
          <w:sz w:val="24"/>
          <w:szCs w:val="24"/>
        </w:rPr>
      </w:pPr>
      <w:r w:rsidRPr="00A53F63">
        <w:rPr>
          <w:rFonts w:cs="Calibri"/>
          <w:sz w:val="24"/>
          <w:szCs w:val="24"/>
        </w:rPr>
        <w:t xml:space="preserve">„Ostatecznym odbiorcy wsparcia” </w:t>
      </w:r>
      <w:r w:rsidR="14ED9DED" w:rsidRPr="00A53F63">
        <w:rPr>
          <w:rFonts w:cs="Calibri"/>
          <w:sz w:val="24"/>
          <w:szCs w:val="24"/>
        </w:rPr>
        <w:t xml:space="preserve">- </w:t>
      </w:r>
      <w:r w:rsidRPr="00A53F63">
        <w:rPr>
          <w:rFonts w:cs="Calibri"/>
          <w:sz w:val="24"/>
          <w:szCs w:val="24"/>
        </w:rPr>
        <w:t xml:space="preserve">oznacza </w:t>
      </w:r>
      <w:r w:rsidRPr="00A53F63">
        <w:rPr>
          <w:rFonts w:cs="Calibri"/>
          <w:color w:val="000000" w:themeColor="text1"/>
          <w:sz w:val="24"/>
          <w:szCs w:val="24"/>
        </w:rPr>
        <w:t xml:space="preserve">to </w:t>
      </w:r>
      <w:r w:rsidRPr="00A53F63">
        <w:rPr>
          <w:rFonts w:cs="Calibri"/>
          <w:sz w:val="24"/>
          <w:szCs w:val="24"/>
        </w:rPr>
        <w:t>podmiot realizujący Przedsięwzięcie;</w:t>
      </w:r>
    </w:p>
    <w:p w14:paraId="3567A066" w14:textId="5C944AA8" w:rsidR="00210C11" w:rsidRPr="00A53F63" w:rsidRDefault="2043DBA3" w:rsidP="00764643">
      <w:pPr>
        <w:numPr>
          <w:ilvl w:val="0"/>
          <w:numId w:val="14"/>
        </w:numPr>
        <w:suppressAutoHyphens w:val="0"/>
        <w:spacing w:before="360" w:after="360" w:line="360" w:lineRule="auto"/>
        <w:ind w:left="714" w:hanging="357"/>
        <w:contextualSpacing/>
        <w:rPr>
          <w:rFonts w:cs="Calibri"/>
          <w:sz w:val="24"/>
          <w:szCs w:val="24"/>
        </w:rPr>
      </w:pPr>
      <w:r w:rsidRPr="00A53F63">
        <w:rPr>
          <w:rFonts w:cs="Calibri"/>
          <w:sz w:val="24"/>
          <w:szCs w:val="24"/>
        </w:rPr>
        <w:t xml:space="preserve">„Partnerze” </w:t>
      </w:r>
      <w:r w:rsidR="14ED9DED" w:rsidRPr="00A53F63">
        <w:rPr>
          <w:rFonts w:cs="Calibri"/>
          <w:sz w:val="24"/>
          <w:szCs w:val="24"/>
        </w:rPr>
        <w:t xml:space="preserve">- </w:t>
      </w:r>
      <w:r w:rsidRPr="00A53F63">
        <w:rPr>
          <w:rFonts w:cs="Calibri"/>
          <w:sz w:val="24"/>
          <w:szCs w:val="24"/>
        </w:rPr>
        <w:t xml:space="preserve">oznacza to podmiot wymieniony we Wniosku,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w:t>
      </w:r>
      <w:r w:rsidR="6428A546" w:rsidRPr="00A53F63">
        <w:rPr>
          <w:rFonts w:cs="Calibri"/>
          <w:sz w:val="24"/>
          <w:szCs w:val="24"/>
        </w:rPr>
        <w:t>p</w:t>
      </w:r>
      <w:r w:rsidRPr="00A53F63">
        <w:rPr>
          <w:rFonts w:cs="Calibri"/>
          <w:sz w:val="24"/>
          <w:szCs w:val="24"/>
        </w:rPr>
        <w:t xml:space="preserve">orozumieniu lub </w:t>
      </w:r>
      <w:r w:rsidR="1BE75B74" w:rsidRPr="00A53F63">
        <w:rPr>
          <w:rFonts w:cs="Calibri"/>
          <w:sz w:val="24"/>
          <w:szCs w:val="24"/>
        </w:rPr>
        <w:t>u</w:t>
      </w:r>
      <w:r w:rsidRPr="00A53F63">
        <w:rPr>
          <w:rFonts w:cs="Calibri"/>
          <w:sz w:val="24"/>
          <w:szCs w:val="24"/>
        </w:rPr>
        <w:t>mowie o partnerstwie.</w:t>
      </w:r>
      <w:r w:rsidR="00D94DB7" w:rsidRPr="00A53F63">
        <w:rPr>
          <w:rFonts w:cs="Calibri"/>
          <w:sz w:val="24"/>
          <w:szCs w:val="24"/>
        </w:rPr>
        <w:t xml:space="preserve"> Partner </w:t>
      </w:r>
      <w:r w:rsidRPr="00A53F63">
        <w:rPr>
          <w:rFonts w:cs="Calibri"/>
          <w:sz w:val="24"/>
          <w:szCs w:val="24"/>
        </w:rPr>
        <w:t xml:space="preserve">będzie w </w:t>
      </w:r>
      <w:r w:rsidRPr="00A53F63">
        <w:rPr>
          <w:rFonts w:cs="Calibri"/>
          <w:color w:val="000000" w:themeColor="text1"/>
          <w:sz w:val="24"/>
          <w:szCs w:val="24"/>
        </w:rPr>
        <w:t xml:space="preserve">okresie </w:t>
      </w:r>
      <w:r w:rsidR="2ABBC42F" w:rsidRPr="00A53F63">
        <w:rPr>
          <w:rFonts w:cs="Calibri"/>
          <w:color w:val="000000" w:themeColor="text1"/>
          <w:sz w:val="24"/>
          <w:szCs w:val="24"/>
        </w:rPr>
        <w:t xml:space="preserve">utrzymania </w:t>
      </w:r>
      <w:r w:rsidR="6538E831" w:rsidRPr="00A53F63">
        <w:rPr>
          <w:rFonts w:cs="Calibri"/>
          <w:color w:val="000000" w:themeColor="text1"/>
          <w:sz w:val="24"/>
          <w:szCs w:val="24"/>
        </w:rPr>
        <w:t xml:space="preserve"> efektów długoterminowych</w:t>
      </w:r>
      <w:r w:rsidR="2ABBC42F" w:rsidRPr="00A53F63">
        <w:rPr>
          <w:rFonts w:cs="Calibri"/>
          <w:color w:val="000000" w:themeColor="text1"/>
          <w:sz w:val="24"/>
          <w:szCs w:val="24"/>
        </w:rPr>
        <w:t xml:space="preserve"> </w:t>
      </w:r>
      <w:r w:rsidRPr="00A53F63">
        <w:rPr>
          <w:rFonts w:cs="Calibri"/>
          <w:sz w:val="24"/>
          <w:szCs w:val="24"/>
        </w:rPr>
        <w:t>Przedsięwzięcia korzystać z jego efektów w celu realizacji swoich zadań publicznych określonych aktem prawnym/statutem/regulaminem;</w:t>
      </w:r>
    </w:p>
    <w:p w14:paraId="00E60466" w14:textId="762648BF" w:rsidR="00210C11" w:rsidRPr="00A53F63" w:rsidRDefault="004F0C22" w:rsidP="00764643">
      <w:pPr>
        <w:numPr>
          <w:ilvl w:val="0"/>
          <w:numId w:val="14"/>
        </w:numPr>
        <w:suppressAutoHyphens w:val="0"/>
        <w:spacing w:before="360" w:after="360" w:line="360" w:lineRule="auto"/>
        <w:ind w:left="714" w:hanging="357"/>
        <w:contextualSpacing/>
        <w:rPr>
          <w:rFonts w:cs="Calibri"/>
          <w:sz w:val="24"/>
          <w:szCs w:val="24"/>
        </w:rPr>
      </w:pPr>
      <w:r w:rsidRPr="00A53F63">
        <w:rPr>
          <w:rFonts w:cs="Calibri"/>
          <w:sz w:val="24"/>
          <w:szCs w:val="24"/>
        </w:rPr>
        <w:t>„</w:t>
      </w:r>
      <w:r w:rsidR="2043DBA3" w:rsidRPr="00A53F63">
        <w:rPr>
          <w:rFonts w:cs="Calibri"/>
          <w:sz w:val="24"/>
          <w:szCs w:val="24"/>
        </w:rPr>
        <w:t xml:space="preserve">PFR” </w:t>
      </w:r>
      <w:r w:rsidR="21039389" w:rsidRPr="00A53F63">
        <w:rPr>
          <w:rFonts w:cs="Calibri"/>
          <w:sz w:val="24"/>
          <w:szCs w:val="24"/>
        </w:rPr>
        <w:t xml:space="preserve">- </w:t>
      </w:r>
      <w:r w:rsidR="21039389" w:rsidRPr="00A53F63">
        <w:rPr>
          <w:rStyle w:val="normaltextrun"/>
          <w:rFonts w:cs="Calibri"/>
          <w:color w:val="000000" w:themeColor="text1"/>
          <w:sz w:val="24"/>
          <w:szCs w:val="24"/>
        </w:rPr>
        <w:t>oznacza</w:t>
      </w:r>
      <w:r w:rsidR="2043DBA3" w:rsidRPr="00A53F63">
        <w:rPr>
          <w:rStyle w:val="normaltextrun"/>
          <w:rFonts w:cs="Calibri"/>
          <w:color w:val="000000"/>
          <w:sz w:val="24"/>
          <w:szCs w:val="24"/>
          <w:shd w:val="clear" w:color="auto" w:fill="FFFFFF"/>
        </w:rPr>
        <w:t xml:space="preserve"> to Polski Fundusz Rozwoju S</w:t>
      </w:r>
      <w:r w:rsidR="2043DBA3" w:rsidRPr="00A53F63">
        <w:rPr>
          <w:rStyle w:val="normaltextrun"/>
          <w:rFonts w:cs="Calibri"/>
          <w:color w:val="000000" w:themeColor="text1"/>
          <w:sz w:val="24"/>
          <w:szCs w:val="24"/>
        </w:rPr>
        <w:t xml:space="preserve">półka </w:t>
      </w:r>
      <w:r w:rsidR="2043DBA3" w:rsidRPr="00A53F63">
        <w:rPr>
          <w:rStyle w:val="normaltextrun"/>
          <w:rFonts w:cs="Calibri"/>
          <w:color w:val="000000"/>
          <w:sz w:val="24"/>
          <w:szCs w:val="24"/>
          <w:shd w:val="clear" w:color="auto" w:fill="FFFFFF"/>
        </w:rPr>
        <w:t>A</w:t>
      </w:r>
      <w:r w:rsidR="2043DBA3" w:rsidRPr="00A53F63">
        <w:rPr>
          <w:rStyle w:val="normaltextrun"/>
          <w:rFonts w:cs="Calibri"/>
          <w:color w:val="000000" w:themeColor="text1"/>
          <w:sz w:val="24"/>
          <w:szCs w:val="24"/>
        </w:rPr>
        <w:t>kcyjna z siedzibą w Warszawie</w:t>
      </w:r>
      <w:r w:rsidR="2043DBA3" w:rsidRPr="00A53F63">
        <w:rPr>
          <w:rStyle w:val="normaltextrun"/>
          <w:rFonts w:cs="Calibri"/>
          <w:color w:val="000000"/>
          <w:sz w:val="24"/>
          <w:szCs w:val="24"/>
          <w:shd w:val="clear" w:color="auto" w:fill="FFFFFF"/>
        </w:rPr>
        <w:t>;</w:t>
      </w:r>
    </w:p>
    <w:p w14:paraId="2D73A9BD" w14:textId="400106D8" w:rsidR="00210C11" w:rsidRPr="00A53F63" w:rsidRDefault="2043DBA3" w:rsidP="00764643">
      <w:pPr>
        <w:numPr>
          <w:ilvl w:val="0"/>
          <w:numId w:val="14"/>
        </w:numPr>
        <w:suppressAutoHyphens w:val="0"/>
        <w:spacing w:before="360" w:after="360" w:line="360" w:lineRule="auto"/>
        <w:ind w:left="714" w:hanging="357"/>
        <w:contextualSpacing/>
        <w:rPr>
          <w:rFonts w:cs="Calibri"/>
          <w:sz w:val="24"/>
          <w:szCs w:val="24"/>
        </w:rPr>
      </w:pPr>
      <w:r w:rsidRPr="00A53F63">
        <w:rPr>
          <w:rFonts w:cs="Calibri"/>
          <w:sz w:val="24"/>
          <w:szCs w:val="24"/>
        </w:rPr>
        <w:t xml:space="preserve">„Planie rozwojowym” lub „KPO” </w:t>
      </w:r>
      <w:r w:rsidR="21039389" w:rsidRPr="00A53F63">
        <w:rPr>
          <w:rFonts w:cs="Calibri"/>
          <w:sz w:val="24"/>
          <w:szCs w:val="24"/>
        </w:rPr>
        <w:t xml:space="preserve">- </w:t>
      </w:r>
      <w:r w:rsidRPr="00A53F63">
        <w:rPr>
          <w:rFonts w:cs="Calibri"/>
          <w:sz w:val="24"/>
          <w:szCs w:val="24"/>
        </w:rPr>
        <w:t>oznacza to dokument pn. Krajowy Plany Odbudowy i Zwiększania Odporności, o którym mowa w art. 17 ust. 1 Rozporządzenia 2021/241, stanowiący podstawę realizacji reform i inwestycji objętych wsparciem (finansowaniem) ze środków Instrumentu na rzecz Odbudowy i Zwiększania Odporności;</w:t>
      </w:r>
    </w:p>
    <w:p w14:paraId="55F20460" w14:textId="21865BD1" w:rsidR="002B3E5A" w:rsidRPr="00A53F63" w:rsidRDefault="25EF90BE" w:rsidP="00764643">
      <w:pPr>
        <w:numPr>
          <w:ilvl w:val="0"/>
          <w:numId w:val="14"/>
        </w:numPr>
        <w:suppressAutoHyphens w:val="0"/>
        <w:spacing w:before="360" w:after="360" w:line="360" w:lineRule="auto"/>
        <w:ind w:left="714" w:hanging="357"/>
        <w:contextualSpacing/>
        <w:rPr>
          <w:rFonts w:cs="Calibri"/>
          <w:sz w:val="24"/>
          <w:szCs w:val="24"/>
        </w:rPr>
      </w:pPr>
      <w:r w:rsidRPr="00A53F63">
        <w:rPr>
          <w:rFonts w:cs="Calibri"/>
          <w:sz w:val="24"/>
          <w:szCs w:val="24"/>
        </w:rPr>
        <w:t>„</w:t>
      </w:r>
      <w:r w:rsidR="707594E4" w:rsidRPr="00A53F63">
        <w:rPr>
          <w:rFonts w:cs="Calibri"/>
          <w:sz w:val="24"/>
          <w:szCs w:val="24"/>
        </w:rPr>
        <w:t>Podmiocie</w:t>
      </w:r>
      <w:r w:rsidR="6ECD8413" w:rsidRPr="00A53F63">
        <w:rPr>
          <w:rFonts w:cs="Calibri"/>
          <w:sz w:val="24"/>
          <w:szCs w:val="24"/>
        </w:rPr>
        <w:t xml:space="preserve"> upoważniony</w:t>
      </w:r>
      <w:r w:rsidR="707594E4" w:rsidRPr="00A53F63">
        <w:rPr>
          <w:rFonts w:cs="Calibri"/>
          <w:sz w:val="24"/>
          <w:szCs w:val="24"/>
        </w:rPr>
        <w:t>m</w:t>
      </w:r>
      <w:r w:rsidR="6ECD8413" w:rsidRPr="00A53F63">
        <w:rPr>
          <w:rFonts w:cs="Calibri"/>
          <w:sz w:val="24"/>
          <w:szCs w:val="24"/>
        </w:rPr>
        <w:t xml:space="preserve"> do ponoszenia </w:t>
      </w:r>
      <w:r w:rsidR="050ADF42" w:rsidRPr="00A53F63">
        <w:rPr>
          <w:rFonts w:cs="Calibri"/>
          <w:sz w:val="24"/>
          <w:szCs w:val="24"/>
        </w:rPr>
        <w:t>wydatków</w:t>
      </w:r>
      <w:r w:rsidR="11C9FA0E" w:rsidRPr="00A53F63">
        <w:rPr>
          <w:rFonts w:cs="Calibri"/>
          <w:sz w:val="24"/>
          <w:szCs w:val="24"/>
        </w:rPr>
        <w:t>”</w:t>
      </w:r>
      <w:r w:rsidR="707594E4" w:rsidRPr="00A53F63">
        <w:rPr>
          <w:rFonts w:cs="Calibri"/>
          <w:sz w:val="24"/>
          <w:szCs w:val="24"/>
        </w:rPr>
        <w:t xml:space="preserve"> </w:t>
      </w:r>
      <w:r w:rsidR="60CF730C" w:rsidRPr="00A53F63">
        <w:rPr>
          <w:rFonts w:cs="Calibri"/>
          <w:sz w:val="24"/>
          <w:szCs w:val="24"/>
        </w:rPr>
        <w:t xml:space="preserve">- </w:t>
      </w:r>
      <w:r w:rsidR="707594E4" w:rsidRPr="00A53F63">
        <w:rPr>
          <w:rFonts w:cs="Calibri"/>
          <w:sz w:val="24"/>
          <w:szCs w:val="24"/>
        </w:rPr>
        <w:t>oznacza to</w:t>
      </w:r>
      <w:r w:rsidR="6ECD8413" w:rsidRPr="00A53F63">
        <w:rPr>
          <w:rFonts w:cs="Calibri"/>
          <w:sz w:val="24"/>
          <w:szCs w:val="24"/>
        </w:rPr>
        <w:t xml:space="preserve"> podmiot z sektora finansów publicznych, pozostający w stosunku do Ostatecznego odbiorcy wsparcia w zależności osobowej, organizacyjnej i finansowej rozumianej jako brak samodzielności dysponowania środkami publicznymi (dysponent II i III stopnia); </w:t>
      </w:r>
    </w:p>
    <w:p w14:paraId="233BCAAA" w14:textId="29D9C6FA" w:rsidR="002B3E5A" w:rsidRPr="00A53F63" w:rsidRDefault="004F0C22" w:rsidP="00764643">
      <w:pPr>
        <w:numPr>
          <w:ilvl w:val="0"/>
          <w:numId w:val="14"/>
        </w:numPr>
        <w:suppressAutoHyphens w:val="0"/>
        <w:spacing w:after="0" w:line="360" w:lineRule="auto"/>
        <w:ind w:left="714" w:hanging="357"/>
        <w:contextualSpacing/>
        <w:rPr>
          <w:rFonts w:cs="Calibri"/>
          <w:sz w:val="24"/>
          <w:szCs w:val="24"/>
        </w:rPr>
      </w:pPr>
      <w:r w:rsidRPr="00A53F63">
        <w:rPr>
          <w:rFonts w:cs="Calibri"/>
          <w:sz w:val="24"/>
          <w:szCs w:val="24"/>
        </w:rPr>
        <w:t>„pomocy de minimis” – oznacza to pomoc zgodną z przepisami rozporządzenia Komisji (UE) nr 2023/2831 z dnia 13 grudnia 2023 r. w sprawie stosowania art. 107 i 108 Traktatu o funkcjonowaniu Unii Europejskiej do pomocy de minimis (Dz. Urz. UE .L 2023.2831);</w:t>
      </w:r>
      <w:r w:rsidR="6ECD8413" w:rsidRPr="00A53F63">
        <w:rPr>
          <w:rFonts w:cs="Calibri"/>
          <w:sz w:val="24"/>
          <w:szCs w:val="24"/>
        </w:rPr>
        <w:t xml:space="preserve"> </w:t>
      </w:r>
    </w:p>
    <w:p w14:paraId="0D5C5255" w14:textId="1A25A51F" w:rsidR="00310E57" w:rsidRPr="00A53F63" w:rsidRDefault="00310E57" w:rsidP="00764643">
      <w:pPr>
        <w:pStyle w:val="Akapitzlist"/>
        <w:numPr>
          <w:ilvl w:val="0"/>
          <w:numId w:val="14"/>
        </w:numPr>
        <w:spacing w:line="360" w:lineRule="auto"/>
        <w:contextualSpacing/>
        <w:rPr>
          <w:rFonts w:ascii="Calibri" w:eastAsia="Calibri" w:hAnsi="Calibri" w:cs="Calibri"/>
        </w:rPr>
      </w:pPr>
      <w:r w:rsidRPr="00A53F63">
        <w:rPr>
          <w:rFonts w:ascii="Calibri" w:eastAsia="Calibri" w:hAnsi="Calibri" w:cs="Calibri"/>
        </w:rPr>
        <w:t>„pomocy publicznej” - oznacza to wsparcie spełniające przesłanki wskazane w art. 107 ust. 1 Traktatu o funkcjonowaniu Unii Europejskiej. Uznaje się, że jeżeli mówi się generalnie o zasadach dotyczących pomocy publicznej, dotyczą one - w określonym zakresie - również pomocy de minimis;</w:t>
      </w:r>
    </w:p>
    <w:p w14:paraId="0309D221" w14:textId="4B2A1665" w:rsidR="007D4B51" w:rsidRPr="00A53F63" w:rsidRDefault="79DAF5C4" w:rsidP="00764643">
      <w:pPr>
        <w:numPr>
          <w:ilvl w:val="0"/>
          <w:numId w:val="14"/>
        </w:numPr>
        <w:suppressAutoHyphens w:val="0"/>
        <w:spacing w:after="0" w:line="360" w:lineRule="auto"/>
        <w:ind w:left="714" w:hanging="357"/>
        <w:contextualSpacing/>
        <w:rPr>
          <w:rFonts w:cs="Calibri"/>
          <w:sz w:val="24"/>
          <w:szCs w:val="24"/>
        </w:rPr>
      </w:pPr>
      <w:r w:rsidRPr="00A53F63">
        <w:rPr>
          <w:rFonts w:cs="Calibri"/>
          <w:sz w:val="24"/>
          <w:szCs w:val="24"/>
        </w:rPr>
        <w:t xml:space="preserve"> „Porozumieniu/Umowie o partnerstwie” </w:t>
      </w:r>
      <w:r w:rsidR="41E0AFB9" w:rsidRPr="00A53F63">
        <w:rPr>
          <w:rFonts w:cs="Calibri"/>
          <w:sz w:val="24"/>
          <w:szCs w:val="24"/>
        </w:rPr>
        <w:t xml:space="preserve">- </w:t>
      </w:r>
      <w:r w:rsidRPr="00A53F63">
        <w:rPr>
          <w:rFonts w:cs="Calibri"/>
          <w:sz w:val="24"/>
          <w:szCs w:val="24"/>
        </w:rPr>
        <w:t xml:space="preserve">oznacza to umowę lub porozumienie określające w szczególności: prawa i obowiązki stron, zakres i formę udziału poszczególnych </w:t>
      </w:r>
      <w:r w:rsidR="595F77B3" w:rsidRPr="00A53F63">
        <w:rPr>
          <w:rFonts w:cs="Calibri"/>
          <w:sz w:val="24"/>
          <w:szCs w:val="24"/>
        </w:rPr>
        <w:t>P</w:t>
      </w:r>
      <w:r w:rsidRPr="00A53F63">
        <w:rPr>
          <w:rFonts w:cs="Calibri"/>
          <w:sz w:val="24"/>
          <w:szCs w:val="24"/>
        </w:rPr>
        <w:t xml:space="preserve">artnerów w Przedsięwzięciu, </w:t>
      </w:r>
      <w:r w:rsidR="595F77B3" w:rsidRPr="00A53F63">
        <w:rPr>
          <w:rFonts w:cs="Calibri"/>
          <w:sz w:val="24"/>
          <w:szCs w:val="24"/>
        </w:rPr>
        <w:t>P</w:t>
      </w:r>
      <w:r w:rsidRPr="00A53F63">
        <w:rPr>
          <w:rFonts w:cs="Calibri"/>
          <w:sz w:val="24"/>
          <w:szCs w:val="24"/>
        </w:rPr>
        <w:t xml:space="preserve">artnera wiodącego uprawnionego do </w:t>
      </w:r>
      <w:r w:rsidRPr="00A53F63">
        <w:rPr>
          <w:rFonts w:cs="Calibri"/>
          <w:sz w:val="24"/>
          <w:szCs w:val="24"/>
        </w:rPr>
        <w:lastRenderedPageBreak/>
        <w:t xml:space="preserve">reprezentowania pozostałych </w:t>
      </w:r>
      <w:r w:rsidR="595F77B3" w:rsidRPr="00A53F63">
        <w:rPr>
          <w:rFonts w:cs="Calibri"/>
          <w:sz w:val="24"/>
          <w:szCs w:val="24"/>
        </w:rPr>
        <w:t>P</w:t>
      </w:r>
      <w:r w:rsidRPr="00A53F63">
        <w:rPr>
          <w:rFonts w:cs="Calibri"/>
          <w:sz w:val="24"/>
          <w:szCs w:val="24"/>
        </w:rPr>
        <w:t xml:space="preserve">artnerów, sposób przekazywania </w:t>
      </w:r>
      <w:r w:rsidR="00310E57" w:rsidRPr="00A53F63">
        <w:rPr>
          <w:rFonts w:cs="Calibri"/>
          <w:sz w:val="24"/>
          <w:szCs w:val="24"/>
        </w:rPr>
        <w:t>wsparci</w:t>
      </w:r>
      <w:r w:rsidRPr="00A53F63">
        <w:rPr>
          <w:rFonts w:cs="Calibri"/>
          <w:sz w:val="24"/>
          <w:szCs w:val="24"/>
        </w:rPr>
        <w:t xml:space="preserve">a na pokrycie kosztów ponoszonych przez poszczególnych </w:t>
      </w:r>
      <w:r w:rsidR="595F77B3" w:rsidRPr="00A53F63">
        <w:rPr>
          <w:rFonts w:cs="Calibri"/>
          <w:sz w:val="24"/>
          <w:szCs w:val="24"/>
        </w:rPr>
        <w:t>P</w:t>
      </w:r>
      <w:r w:rsidRPr="00A53F63">
        <w:rPr>
          <w:rFonts w:cs="Calibri"/>
          <w:sz w:val="24"/>
          <w:szCs w:val="24"/>
        </w:rPr>
        <w:t xml:space="preserve">artnerów, umożliwiający określenie kwoty wsparcia finansowego udzielonego każdemu z </w:t>
      </w:r>
      <w:r w:rsidR="595F77B3" w:rsidRPr="00A53F63">
        <w:rPr>
          <w:rFonts w:cs="Calibri"/>
          <w:sz w:val="24"/>
          <w:szCs w:val="24"/>
        </w:rPr>
        <w:t>P</w:t>
      </w:r>
      <w:r w:rsidRPr="00A53F63">
        <w:rPr>
          <w:rFonts w:cs="Calibri"/>
          <w:sz w:val="24"/>
          <w:szCs w:val="24"/>
        </w:rPr>
        <w:t xml:space="preserve">artnerów, sposób postępowania w przypadku naruszenia lub niewywiązywania się stron z </w:t>
      </w:r>
      <w:r w:rsidR="56BC4E6E" w:rsidRPr="00A53F63">
        <w:rPr>
          <w:rFonts w:cs="Calibri"/>
          <w:sz w:val="24"/>
          <w:szCs w:val="24"/>
        </w:rPr>
        <w:t>p</w:t>
      </w:r>
      <w:r w:rsidRPr="00A53F63">
        <w:rPr>
          <w:rFonts w:cs="Calibri"/>
          <w:sz w:val="24"/>
          <w:szCs w:val="24"/>
        </w:rPr>
        <w:t xml:space="preserve">orozumienia lub </w:t>
      </w:r>
      <w:r w:rsidR="6EA1BFE4" w:rsidRPr="00A53F63">
        <w:rPr>
          <w:rFonts w:cs="Calibri"/>
          <w:sz w:val="24"/>
          <w:szCs w:val="24"/>
        </w:rPr>
        <w:t>u</w:t>
      </w:r>
      <w:r w:rsidRPr="00A53F63">
        <w:rPr>
          <w:rFonts w:cs="Calibri"/>
          <w:sz w:val="24"/>
          <w:szCs w:val="24"/>
        </w:rPr>
        <w:t xml:space="preserve">mowy o partnerstwie, wymagane oświadczenia </w:t>
      </w:r>
      <w:r w:rsidR="595F77B3" w:rsidRPr="00A53F63">
        <w:rPr>
          <w:rFonts w:cs="Calibri"/>
          <w:sz w:val="24"/>
          <w:szCs w:val="24"/>
        </w:rPr>
        <w:t>P</w:t>
      </w:r>
      <w:r w:rsidRPr="00A53F63">
        <w:rPr>
          <w:rFonts w:cs="Calibri"/>
          <w:sz w:val="24"/>
          <w:szCs w:val="24"/>
        </w:rPr>
        <w:t>artnera</w:t>
      </w:r>
      <w:r w:rsidR="55E797A5" w:rsidRPr="00A53F63">
        <w:rPr>
          <w:rFonts w:cs="Calibri"/>
          <w:sz w:val="24"/>
          <w:szCs w:val="24"/>
        </w:rPr>
        <w:t>;</w:t>
      </w:r>
    </w:p>
    <w:p w14:paraId="08FEB861" w14:textId="7F75CD2F" w:rsidR="00313E7B" w:rsidRPr="00A53F63" w:rsidRDefault="0DD43BE6" w:rsidP="00764643">
      <w:pPr>
        <w:numPr>
          <w:ilvl w:val="0"/>
          <w:numId w:val="14"/>
        </w:numPr>
        <w:spacing w:before="360" w:after="360" w:line="360" w:lineRule="auto"/>
        <w:contextualSpacing/>
        <w:rPr>
          <w:rFonts w:cs="Calibri"/>
          <w:sz w:val="24"/>
          <w:szCs w:val="24"/>
        </w:rPr>
      </w:pPr>
      <w:r w:rsidRPr="00A53F63">
        <w:rPr>
          <w:rFonts w:cs="Calibri"/>
          <w:sz w:val="24"/>
          <w:szCs w:val="24"/>
        </w:rPr>
        <w:t xml:space="preserve">„Portalu Funduszy Europejskich” </w:t>
      </w:r>
      <w:r w:rsidR="190EB46E" w:rsidRPr="00A53F63">
        <w:rPr>
          <w:rFonts w:cs="Calibri"/>
          <w:sz w:val="24"/>
          <w:szCs w:val="24"/>
        </w:rPr>
        <w:t xml:space="preserve">- </w:t>
      </w:r>
      <w:r w:rsidRPr="00A53F63">
        <w:rPr>
          <w:rFonts w:cs="Calibri"/>
          <w:sz w:val="24"/>
          <w:szCs w:val="24"/>
        </w:rPr>
        <w:t xml:space="preserve">oznacza to stronę internetową pod adresem: </w:t>
      </w:r>
      <w:hyperlink r:id="rId11" w:history="1">
        <w:r w:rsidRPr="00A53F63">
          <w:rPr>
            <w:rStyle w:val="Hipercze"/>
            <w:rFonts w:cs="Calibri"/>
            <w:sz w:val="24"/>
            <w:szCs w:val="24"/>
          </w:rPr>
          <w:t>www.funduszeeuropejskie.gov.pl</w:t>
        </w:r>
      </w:hyperlink>
      <w:r w:rsidRPr="00A53F63">
        <w:rPr>
          <w:rFonts w:cs="Calibri"/>
          <w:sz w:val="24"/>
          <w:szCs w:val="24"/>
        </w:rPr>
        <w:t>;</w:t>
      </w:r>
    </w:p>
    <w:p w14:paraId="6B046029" w14:textId="680EDF6E" w:rsidR="5420B5B2" w:rsidRPr="00A53F63" w:rsidRDefault="00874DF0" w:rsidP="00764643">
      <w:pPr>
        <w:numPr>
          <w:ilvl w:val="0"/>
          <w:numId w:val="14"/>
        </w:numPr>
        <w:spacing w:before="360" w:after="360" w:line="360" w:lineRule="auto"/>
        <w:ind w:left="714" w:hanging="357"/>
        <w:contextualSpacing/>
        <w:rPr>
          <w:rFonts w:cs="Calibri"/>
          <w:sz w:val="24"/>
          <w:szCs w:val="24"/>
        </w:rPr>
      </w:pPr>
      <w:r w:rsidRPr="00A53F63">
        <w:rPr>
          <w:rFonts w:cs="Calibri"/>
          <w:sz w:val="24"/>
          <w:szCs w:val="24"/>
        </w:rPr>
        <w:t>„</w:t>
      </w:r>
      <w:r w:rsidR="008F2E5F" w:rsidRPr="00A53F63">
        <w:rPr>
          <w:rFonts w:cs="Calibri"/>
          <w:sz w:val="24"/>
          <w:szCs w:val="24"/>
        </w:rPr>
        <w:t>p</w:t>
      </w:r>
      <w:r w:rsidR="169E1170" w:rsidRPr="00A53F63">
        <w:rPr>
          <w:rFonts w:cs="Calibri"/>
          <w:sz w:val="24"/>
          <w:szCs w:val="24"/>
        </w:rPr>
        <w:t xml:space="preserve">oważnej nieprawidłowości” – </w:t>
      </w:r>
      <w:r w:rsidR="571C6096" w:rsidRPr="00A53F63">
        <w:rPr>
          <w:rFonts w:cs="Calibri"/>
          <w:sz w:val="24"/>
          <w:szCs w:val="24"/>
        </w:rPr>
        <w:t>oznacza to</w:t>
      </w:r>
      <w:r w:rsidR="169E1170" w:rsidRPr="00A53F63">
        <w:rPr>
          <w:rFonts w:cs="Calibri"/>
          <w:sz w:val="24"/>
          <w:szCs w:val="24"/>
        </w:rPr>
        <w:t xml:space="preserve"> nieprawidłowość, o której mowa w motywie (53)</w:t>
      </w:r>
      <w:r w:rsidR="474D099F" w:rsidRPr="00A53F63">
        <w:rPr>
          <w:rFonts w:cs="Calibri"/>
          <w:sz w:val="24"/>
          <w:szCs w:val="24"/>
        </w:rPr>
        <w:t xml:space="preserve"> i </w:t>
      </w:r>
      <w:r w:rsidR="474D099F" w:rsidRPr="00A53F63">
        <w:rPr>
          <w:rStyle w:val="ui-provider"/>
          <w:rFonts w:cs="Calibri"/>
          <w:sz w:val="24"/>
          <w:szCs w:val="24"/>
        </w:rPr>
        <w:t xml:space="preserve">(54) </w:t>
      </w:r>
      <w:r w:rsidR="169E1170" w:rsidRPr="00A53F63">
        <w:rPr>
          <w:rFonts w:cs="Calibri"/>
          <w:sz w:val="24"/>
          <w:szCs w:val="24"/>
        </w:rPr>
        <w:t>rozporządzenia 2021/241, tj. nadużycie finansowe, korupcja i konflikt interesów w związku</w:t>
      </w:r>
      <w:r w:rsidR="3AA1FA29" w:rsidRPr="00A53F63">
        <w:rPr>
          <w:rFonts w:cs="Calibri"/>
          <w:sz w:val="24"/>
          <w:szCs w:val="24"/>
        </w:rPr>
        <w:t xml:space="preserve"> </w:t>
      </w:r>
      <w:r w:rsidR="169E1170" w:rsidRPr="00A53F63">
        <w:rPr>
          <w:rFonts w:cs="Calibri"/>
          <w:sz w:val="24"/>
          <w:szCs w:val="24"/>
        </w:rPr>
        <w:t>z działaniami wspieranymi przez Instrument bądź w przypadku poważnego naruszenia zobowiązania przewidzianego w umowach dotyczących wsparcia finansowego;</w:t>
      </w:r>
    </w:p>
    <w:p w14:paraId="69E5CFE5" w14:textId="5DF0D7D2" w:rsidR="002B3E5A" w:rsidRPr="00A53F63" w:rsidRDefault="707594E4" w:rsidP="00764643">
      <w:pPr>
        <w:numPr>
          <w:ilvl w:val="0"/>
          <w:numId w:val="14"/>
        </w:numPr>
        <w:suppressAutoHyphens w:val="0"/>
        <w:spacing w:before="360" w:after="360" w:line="360" w:lineRule="auto"/>
        <w:ind w:left="714" w:hanging="357"/>
        <w:contextualSpacing/>
        <w:rPr>
          <w:rFonts w:cs="Calibri"/>
          <w:sz w:val="24"/>
          <w:szCs w:val="24"/>
        </w:rPr>
      </w:pPr>
      <w:r w:rsidRPr="00A53F63">
        <w:rPr>
          <w:rFonts w:cs="Calibri"/>
          <w:sz w:val="24"/>
          <w:szCs w:val="24"/>
        </w:rPr>
        <w:t xml:space="preserve">„Przedsięwzięciu” </w:t>
      </w:r>
      <w:r w:rsidR="2727CFCD" w:rsidRPr="00A53F63">
        <w:rPr>
          <w:rFonts w:cs="Calibri"/>
          <w:sz w:val="24"/>
          <w:szCs w:val="24"/>
        </w:rPr>
        <w:t xml:space="preserve">- </w:t>
      </w:r>
      <w:r w:rsidRPr="00A53F63">
        <w:rPr>
          <w:rFonts w:cs="Calibri"/>
          <w:sz w:val="24"/>
          <w:szCs w:val="24"/>
        </w:rPr>
        <w:t>oznacza to</w:t>
      </w:r>
      <w:r w:rsidR="6ECD8413" w:rsidRPr="00A53F63">
        <w:rPr>
          <w:rFonts w:cs="Calibri"/>
          <w:sz w:val="24"/>
          <w:szCs w:val="24"/>
        </w:rPr>
        <w:t xml:space="preserve"> element Inwestycji C2.1.1. realizowany przez Ostatecznego odbiorcę wsparcia, zmierzający do osiągnięcia założonego celu określonego wskaźnikami, z określonym początkiem i końcem realizacji</w:t>
      </w:r>
      <w:r w:rsidR="72468A2D" w:rsidRPr="00A53F63">
        <w:rPr>
          <w:rFonts w:cs="Calibri"/>
          <w:sz w:val="24"/>
          <w:szCs w:val="24"/>
        </w:rPr>
        <w:t>;</w:t>
      </w:r>
    </w:p>
    <w:p w14:paraId="53873EC8" w14:textId="313C47F1" w:rsidR="00CF1666" w:rsidRPr="00A53F63" w:rsidRDefault="1CE5FD61" w:rsidP="00764643">
      <w:pPr>
        <w:numPr>
          <w:ilvl w:val="0"/>
          <w:numId w:val="14"/>
        </w:numPr>
        <w:spacing w:before="360" w:after="360" w:line="360" w:lineRule="auto"/>
        <w:ind w:left="714" w:hanging="357"/>
        <w:contextualSpacing/>
        <w:rPr>
          <w:rFonts w:cs="Calibri"/>
          <w:sz w:val="24"/>
          <w:szCs w:val="24"/>
        </w:rPr>
      </w:pPr>
      <w:r w:rsidRPr="00A53F63">
        <w:rPr>
          <w:rFonts w:cs="Calibri"/>
          <w:sz w:val="24"/>
          <w:szCs w:val="24"/>
        </w:rPr>
        <w:t xml:space="preserve">„RODO” </w:t>
      </w:r>
      <w:r w:rsidR="589862DC" w:rsidRPr="00A53F63">
        <w:rPr>
          <w:rFonts w:cs="Calibri"/>
          <w:sz w:val="24"/>
          <w:szCs w:val="24"/>
        </w:rPr>
        <w:t xml:space="preserve">- </w:t>
      </w:r>
      <w:r w:rsidRPr="00A53F63">
        <w:rPr>
          <w:rFonts w:cs="Calibri"/>
          <w:sz w:val="24"/>
          <w:szCs w:val="24"/>
        </w:rPr>
        <w:t>oznacza to Rozporządzenie</w:t>
      </w:r>
      <w:r w:rsidR="44B1BBEC" w:rsidRPr="00A53F63">
        <w:rPr>
          <w:rFonts w:cs="Calibri"/>
          <w:sz w:val="24"/>
          <w:szCs w:val="24"/>
        </w:rPr>
        <w:t xml:space="preserve"> Parlamentu Europejskiego i Rad</w:t>
      </w:r>
      <w:r w:rsidRPr="00A53F63">
        <w:rPr>
          <w:rFonts w:cs="Calibri"/>
          <w:sz w:val="24"/>
          <w:szCs w:val="24"/>
        </w:rPr>
        <w:t>y (UE) 2016/679 z dnia 27 kwietnia 2016 r. w sprawie ochrony osób fizycznych w związku z przetwarzaniem danych osobowych i w sprawie swobodnego przepływu takich danych oraz uchylenia dyrektywy 95/46/WE (ogólne rozporządzenie o ochronie danych</w:t>
      </w:r>
      <w:r w:rsidR="703C3B84" w:rsidRPr="00A53F63">
        <w:rPr>
          <w:rFonts w:cs="Calibri"/>
          <w:sz w:val="24"/>
          <w:szCs w:val="24"/>
        </w:rPr>
        <w:t>)</w:t>
      </w:r>
      <w:r w:rsidR="0565328A" w:rsidRPr="00A53F63">
        <w:rPr>
          <w:rFonts w:cs="Calibri"/>
          <w:sz w:val="24"/>
          <w:szCs w:val="24"/>
        </w:rPr>
        <w:t xml:space="preserve"> (</w:t>
      </w:r>
      <w:r w:rsidR="0565328A" w:rsidRPr="00A53F63">
        <w:rPr>
          <w:rFonts w:cs="Calibri"/>
          <w:color w:val="212529"/>
          <w:sz w:val="24"/>
          <w:szCs w:val="24"/>
        </w:rPr>
        <w:t>Dz. Urz. UE L 119 z 4.05.2016, str. 1, Dz. Urz. UE L 127 z 23.05.2018, str. 2 oraz Dz. Urz. UE L 74 z 4.03.2021</w:t>
      </w:r>
      <w:r w:rsidR="4D37793A" w:rsidRPr="00A53F63">
        <w:rPr>
          <w:rFonts w:cs="Calibri"/>
          <w:color w:val="212529"/>
          <w:sz w:val="24"/>
          <w:szCs w:val="24"/>
        </w:rPr>
        <w:t>)</w:t>
      </w:r>
      <w:r w:rsidR="703C3B84" w:rsidRPr="00A53F63">
        <w:rPr>
          <w:rFonts w:cs="Calibri"/>
          <w:sz w:val="24"/>
          <w:szCs w:val="24"/>
        </w:rPr>
        <w:t>;</w:t>
      </w:r>
    </w:p>
    <w:p w14:paraId="6A4F0935" w14:textId="3C8E8612" w:rsidR="0085435A" w:rsidRPr="00A53F63" w:rsidRDefault="64B20FD8" w:rsidP="00764643">
      <w:pPr>
        <w:numPr>
          <w:ilvl w:val="0"/>
          <w:numId w:val="14"/>
        </w:numPr>
        <w:spacing w:before="360" w:after="360" w:line="360" w:lineRule="auto"/>
        <w:ind w:left="714" w:hanging="357"/>
        <w:contextualSpacing/>
        <w:rPr>
          <w:rFonts w:cs="Calibri"/>
          <w:sz w:val="24"/>
          <w:szCs w:val="24"/>
        </w:rPr>
      </w:pPr>
      <w:r w:rsidRPr="00A53F63">
        <w:rPr>
          <w:rFonts w:cs="Calibri"/>
          <w:sz w:val="24"/>
          <w:szCs w:val="24"/>
        </w:rPr>
        <w:t>„</w:t>
      </w:r>
      <w:r w:rsidR="0DD43BE6" w:rsidRPr="00A53F63">
        <w:rPr>
          <w:rFonts w:cs="Calibri"/>
          <w:sz w:val="24"/>
          <w:szCs w:val="24"/>
        </w:rPr>
        <w:t>r</w:t>
      </w:r>
      <w:r w:rsidRPr="00A53F63">
        <w:rPr>
          <w:rFonts w:cs="Calibri"/>
          <w:sz w:val="24"/>
          <w:szCs w:val="24"/>
        </w:rPr>
        <w:t>ozporządzeni</w:t>
      </w:r>
      <w:r w:rsidR="0DD43BE6" w:rsidRPr="00A53F63">
        <w:rPr>
          <w:rFonts w:cs="Calibri"/>
          <w:sz w:val="24"/>
          <w:szCs w:val="24"/>
        </w:rPr>
        <w:t>u</w:t>
      </w:r>
      <w:r w:rsidRPr="00A53F63">
        <w:rPr>
          <w:rFonts w:cs="Calibri"/>
          <w:sz w:val="24"/>
          <w:szCs w:val="24"/>
        </w:rPr>
        <w:t xml:space="preserve"> 2021/241”</w:t>
      </w:r>
      <w:r w:rsidR="589862DC" w:rsidRPr="00A53F63">
        <w:rPr>
          <w:rFonts w:cs="Calibri"/>
          <w:sz w:val="24"/>
          <w:szCs w:val="24"/>
        </w:rPr>
        <w:t xml:space="preserve">- </w:t>
      </w:r>
      <w:r w:rsidRPr="00A53F63">
        <w:rPr>
          <w:rFonts w:cs="Calibri"/>
          <w:sz w:val="24"/>
          <w:szCs w:val="24"/>
        </w:rPr>
        <w:t xml:space="preserve"> oznacza </w:t>
      </w:r>
      <w:r w:rsidR="589862DC" w:rsidRPr="00A53F63">
        <w:rPr>
          <w:rFonts w:cs="Calibri"/>
          <w:sz w:val="24"/>
          <w:szCs w:val="24"/>
        </w:rPr>
        <w:t xml:space="preserve">to </w:t>
      </w:r>
      <w:r w:rsidRPr="00A53F63">
        <w:rPr>
          <w:rFonts w:cs="Calibri"/>
          <w:sz w:val="24"/>
          <w:szCs w:val="24"/>
        </w:rPr>
        <w:t>Rozporządzenie Parlamentu Europejskiego i Rady (UE) 2021/241 z dnia 12 lutego 2021 r. ustanawiające Instrument na rzecz Odbudowy i Zwiększania Odporności (Dz.U. UE L 57 z 18.02.2021);</w:t>
      </w:r>
    </w:p>
    <w:p w14:paraId="7A2BA4F1" w14:textId="0BB2D6CF" w:rsidR="00781FC1" w:rsidRPr="00A53F63" w:rsidRDefault="0A50A36B" w:rsidP="00764643">
      <w:pPr>
        <w:numPr>
          <w:ilvl w:val="0"/>
          <w:numId w:val="14"/>
        </w:numPr>
        <w:spacing w:after="0" w:line="360" w:lineRule="auto"/>
        <w:ind w:left="714" w:hanging="357"/>
        <w:contextualSpacing/>
        <w:rPr>
          <w:rFonts w:cs="Calibri"/>
          <w:sz w:val="24"/>
          <w:szCs w:val="24"/>
        </w:rPr>
      </w:pPr>
      <w:r w:rsidRPr="00A53F63">
        <w:rPr>
          <w:rFonts w:cs="Calibri"/>
          <w:sz w:val="24"/>
          <w:szCs w:val="24"/>
        </w:rPr>
        <w:t xml:space="preserve">„rozporządzeniu finansowym UE” </w:t>
      </w:r>
      <w:r w:rsidR="589862DC" w:rsidRPr="00A53F63">
        <w:rPr>
          <w:rFonts w:cs="Calibri"/>
          <w:sz w:val="24"/>
          <w:szCs w:val="24"/>
        </w:rPr>
        <w:t xml:space="preserve">- </w:t>
      </w:r>
      <w:r w:rsidRPr="00A53F63">
        <w:rPr>
          <w:rFonts w:cs="Calibri"/>
          <w:sz w:val="24"/>
          <w:szCs w:val="24"/>
        </w:rPr>
        <w:t xml:space="preserve">oznacza </w:t>
      </w:r>
      <w:r w:rsidR="589862DC" w:rsidRPr="00A53F63">
        <w:rPr>
          <w:rFonts w:cs="Calibri"/>
          <w:sz w:val="24"/>
          <w:szCs w:val="24"/>
        </w:rPr>
        <w:t xml:space="preserve">to </w:t>
      </w:r>
      <w:r w:rsidRPr="00A53F63">
        <w:rPr>
          <w:rFonts w:cs="Calibri"/>
          <w:sz w:val="24"/>
          <w:szCs w:val="24"/>
        </w:rPr>
        <w:t xml:space="preserve">Rozporządzenie Parlamentu Europejskiego i Rady (UE, </w:t>
      </w:r>
      <w:proofErr w:type="spellStart"/>
      <w:r w:rsidRPr="00A53F63">
        <w:rPr>
          <w:rFonts w:cs="Calibri"/>
          <w:sz w:val="24"/>
          <w:szCs w:val="24"/>
        </w:rPr>
        <w:t>Euratom</w:t>
      </w:r>
      <w:proofErr w:type="spellEnd"/>
      <w:r w:rsidRPr="00A53F63">
        <w:rPr>
          <w:rFonts w:cs="Calibri"/>
          <w:sz w:val="24"/>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53F63">
        <w:rPr>
          <w:rFonts w:cs="Calibri"/>
          <w:sz w:val="24"/>
          <w:szCs w:val="24"/>
        </w:rPr>
        <w:t>Euratom</w:t>
      </w:r>
      <w:proofErr w:type="spellEnd"/>
      <w:r w:rsidRPr="00A53F63">
        <w:rPr>
          <w:rFonts w:cs="Calibri"/>
          <w:sz w:val="24"/>
          <w:szCs w:val="24"/>
        </w:rPr>
        <w:t>) nr 966/2012;</w:t>
      </w:r>
    </w:p>
    <w:p w14:paraId="2A38E607" w14:textId="70A0AC6F" w:rsidR="00415DA6" w:rsidRPr="00A53F63" w:rsidRDefault="01294365" w:rsidP="00764643">
      <w:pPr>
        <w:pStyle w:val="Akapitzlist"/>
        <w:numPr>
          <w:ilvl w:val="0"/>
          <w:numId w:val="14"/>
        </w:numPr>
        <w:spacing w:line="360" w:lineRule="auto"/>
        <w:ind w:left="714" w:hanging="357"/>
        <w:contextualSpacing/>
        <w:rPr>
          <w:rFonts w:ascii="Calibri" w:hAnsi="Calibri" w:cs="Calibri"/>
        </w:rPr>
      </w:pPr>
      <w:r w:rsidRPr="00A53F63">
        <w:rPr>
          <w:rFonts w:ascii="Calibri" w:eastAsia="Calibri" w:hAnsi="Calibri" w:cs="Calibri"/>
        </w:rPr>
        <w:lastRenderedPageBreak/>
        <w:t>„</w:t>
      </w:r>
      <w:proofErr w:type="spellStart"/>
      <w:r w:rsidRPr="00A53F63">
        <w:rPr>
          <w:rFonts w:ascii="Calibri" w:eastAsia="Calibri" w:hAnsi="Calibri" w:cs="Calibri"/>
        </w:rPr>
        <w:t>Ufp</w:t>
      </w:r>
      <w:proofErr w:type="spellEnd"/>
      <w:r w:rsidRPr="00A53F63">
        <w:rPr>
          <w:rFonts w:ascii="Calibri" w:eastAsia="Calibri" w:hAnsi="Calibri" w:cs="Calibri"/>
        </w:rPr>
        <w:t xml:space="preserve">” </w:t>
      </w:r>
      <w:r w:rsidR="589862DC" w:rsidRPr="00A53F63">
        <w:rPr>
          <w:rFonts w:ascii="Calibri" w:eastAsia="Calibri" w:hAnsi="Calibri" w:cs="Calibri"/>
        </w:rPr>
        <w:t xml:space="preserve">- </w:t>
      </w:r>
      <w:r w:rsidRPr="00A53F63">
        <w:rPr>
          <w:rFonts w:ascii="Calibri" w:eastAsia="Calibri" w:hAnsi="Calibri" w:cs="Calibri"/>
        </w:rPr>
        <w:t>oznacza to ustawę z dnia 27 sierpnia 2009 r. o finansach publicznych (</w:t>
      </w:r>
      <w:r w:rsidR="0C1CC24D" w:rsidRPr="00A53F63">
        <w:rPr>
          <w:rFonts w:ascii="Calibri" w:eastAsia="Calibri" w:hAnsi="Calibri" w:cs="Calibri"/>
        </w:rPr>
        <w:t xml:space="preserve">Dz. U. z </w:t>
      </w:r>
      <w:r w:rsidR="323E36E7" w:rsidRPr="00A53F63">
        <w:rPr>
          <w:rFonts w:ascii="Calibri" w:eastAsia="Calibri" w:hAnsi="Calibri" w:cs="Calibri"/>
        </w:rPr>
        <w:t>202</w:t>
      </w:r>
      <w:r w:rsidR="00073198" w:rsidRPr="00A53F63">
        <w:rPr>
          <w:rFonts w:ascii="Calibri" w:eastAsia="Calibri" w:hAnsi="Calibri" w:cs="Calibri"/>
        </w:rPr>
        <w:t>3</w:t>
      </w:r>
      <w:r w:rsidR="0C1CC24D" w:rsidRPr="00A53F63">
        <w:rPr>
          <w:rFonts w:ascii="Calibri" w:eastAsia="Calibri" w:hAnsi="Calibri" w:cs="Calibri"/>
        </w:rPr>
        <w:t xml:space="preserve"> r. poz. </w:t>
      </w:r>
      <w:r w:rsidR="51B09139" w:rsidRPr="00A53F63">
        <w:rPr>
          <w:rFonts w:ascii="Calibri" w:eastAsia="Calibri" w:hAnsi="Calibri" w:cs="Calibri"/>
        </w:rPr>
        <w:t>1</w:t>
      </w:r>
      <w:r w:rsidR="00073198" w:rsidRPr="00A53F63">
        <w:rPr>
          <w:rFonts w:ascii="Calibri" w:eastAsia="Calibri" w:hAnsi="Calibri" w:cs="Calibri"/>
        </w:rPr>
        <w:t>270</w:t>
      </w:r>
      <w:r w:rsidR="0C1CC24D" w:rsidRPr="00A53F63">
        <w:rPr>
          <w:rFonts w:ascii="Calibri" w:eastAsia="Calibri" w:hAnsi="Calibri" w:cs="Calibri"/>
        </w:rPr>
        <w:t xml:space="preserve">, z </w:t>
      </w:r>
      <w:proofErr w:type="spellStart"/>
      <w:r w:rsidR="0C1CC24D" w:rsidRPr="00A53F63">
        <w:rPr>
          <w:rFonts w:ascii="Calibri" w:eastAsia="Calibri" w:hAnsi="Calibri" w:cs="Calibri"/>
        </w:rPr>
        <w:t>późn</w:t>
      </w:r>
      <w:proofErr w:type="spellEnd"/>
      <w:r w:rsidR="0C1CC24D" w:rsidRPr="00A53F63">
        <w:rPr>
          <w:rFonts w:ascii="Calibri" w:eastAsia="Calibri" w:hAnsi="Calibri" w:cs="Calibri"/>
        </w:rPr>
        <w:t>. zm.</w:t>
      </w:r>
      <w:r w:rsidRPr="00A53F63">
        <w:rPr>
          <w:rFonts w:ascii="Calibri" w:eastAsia="Calibri" w:hAnsi="Calibri" w:cs="Calibri"/>
        </w:rPr>
        <w:t>);</w:t>
      </w:r>
    </w:p>
    <w:p w14:paraId="18EB986B" w14:textId="1CFF8FAE" w:rsidR="00074726" w:rsidRPr="00A53F63" w:rsidRDefault="581E5EAD" w:rsidP="00764643">
      <w:pPr>
        <w:numPr>
          <w:ilvl w:val="0"/>
          <w:numId w:val="14"/>
        </w:numPr>
        <w:suppressAutoHyphens w:val="0"/>
        <w:spacing w:after="0" w:line="360" w:lineRule="auto"/>
        <w:contextualSpacing/>
        <w:rPr>
          <w:rFonts w:cs="Calibri"/>
          <w:sz w:val="24"/>
          <w:szCs w:val="24"/>
        </w:rPr>
      </w:pPr>
      <w:r w:rsidRPr="00A53F63">
        <w:rPr>
          <w:rFonts w:cs="Calibri"/>
          <w:sz w:val="24"/>
          <w:szCs w:val="24"/>
        </w:rPr>
        <w:t xml:space="preserve">„Umowie wykonawczej” – </w:t>
      </w:r>
      <w:r w:rsidR="0B33BC1C" w:rsidRPr="00A53F63">
        <w:rPr>
          <w:rFonts w:cs="Calibri"/>
          <w:sz w:val="24"/>
          <w:szCs w:val="24"/>
        </w:rPr>
        <w:t>oznacza to</w:t>
      </w:r>
      <w:r w:rsidRPr="00A53F63">
        <w:rPr>
          <w:rFonts w:cs="Calibri"/>
          <w:sz w:val="24"/>
          <w:szCs w:val="24"/>
        </w:rPr>
        <w:t xml:space="preserve"> umowę </w:t>
      </w:r>
      <w:r w:rsidR="0C3E5473" w:rsidRPr="00A53F63">
        <w:rPr>
          <w:rFonts w:cs="Calibri"/>
          <w:sz w:val="24"/>
          <w:szCs w:val="24"/>
        </w:rPr>
        <w:t>na rzecz realizacji Przedsięwzięcia, zawartą pomiędzy Ostatecznym odbiorcą wsparcia</w:t>
      </w:r>
      <w:r w:rsidR="0054227E" w:rsidRPr="00A53F63">
        <w:rPr>
          <w:rFonts w:cs="Calibri"/>
          <w:sz w:val="24"/>
          <w:szCs w:val="24"/>
        </w:rPr>
        <w:t>/</w:t>
      </w:r>
      <w:r w:rsidR="26A9AC0D" w:rsidRPr="00A53F63">
        <w:rPr>
          <w:rFonts w:cs="Calibri"/>
          <w:sz w:val="24"/>
          <w:szCs w:val="24"/>
        </w:rPr>
        <w:t>Partnerem</w:t>
      </w:r>
      <w:r w:rsidR="0054227E" w:rsidRPr="00A53F63">
        <w:rPr>
          <w:rFonts w:cs="Calibri"/>
          <w:sz w:val="24"/>
          <w:szCs w:val="24"/>
        </w:rPr>
        <w:t>/</w:t>
      </w:r>
      <w:r w:rsidR="26A9AC0D" w:rsidRPr="00A53F63">
        <w:rPr>
          <w:rFonts w:cs="Calibri"/>
          <w:sz w:val="24"/>
          <w:szCs w:val="24"/>
        </w:rPr>
        <w:t xml:space="preserve">Podmiotem upoważnionym do ponoszenia wydatków </w:t>
      </w:r>
      <w:r w:rsidR="0C3E5473" w:rsidRPr="00A53F63">
        <w:rPr>
          <w:rFonts w:cs="Calibri"/>
          <w:sz w:val="24"/>
          <w:szCs w:val="24"/>
        </w:rPr>
        <w:t>a Wykonawcą</w:t>
      </w:r>
      <w:r w:rsidRPr="00A53F63">
        <w:rPr>
          <w:rFonts w:cs="Calibri"/>
          <w:sz w:val="24"/>
          <w:szCs w:val="24"/>
        </w:rPr>
        <w:t>;</w:t>
      </w:r>
    </w:p>
    <w:p w14:paraId="74B3FF2A" w14:textId="2236E8C0" w:rsidR="3F2BD02A" w:rsidRPr="00A53F63" w:rsidRDefault="0052272B" w:rsidP="00764643">
      <w:pPr>
        <w:numPr>
          <w:ilvl w:val="0"/>
          <w:numId w:val="14"/>
        </w:numPr>
        <w:spacing w:after="0" w:line="360" w:lineRule="auto"/>
        <w:contextualSpacing/>
        <w:rPr>
          <w:rFonts w:cs="Calibri"/>
          <w:sz w:val="24"/>
          <w:szCs w:val="24"/>
        </w:rPr>
      </w:pPr>
      <w:r w:rsidRPr="00A53F63">
        <w:rPr>
          <w:rFonts w:cs="Calibri"/>
          <w:sz w:val="24"/>
          <w:szCs w:val="24"/>
        </w:rPr>
        <w:t>„</w:t>
      </w:r>
      <w:r w:rsidR="4D515B1D" w:rsidRPr="00A53F63">
        <w:rPr>
          <w:rFonts w:cs="Calibri"/>
          <w:sz w:val="24"/>
          <w:szCs w:val="24"/>
        </w:rPr>
        <w:t xml:space="preserve">ustawie” </w:t>
      </w:r>
      <w:r w:rsidR="0B33BC1C" w:rsidRPr="00A53F63">
        <w:rPr>
          <w:rFonts w:cs="Calibri"/>
          <w:sz w:val="24"/>
          <w:szCs w:val="24"/>
        </w:rPr>
        <w:t xml:space="preserve">- </w:t>
      </w:r>
      <w:r w:rsidR="4D515B1D" w:rsidRPr="00A53F63">
        <w:rPr>
          <w:rFonts w:cs="Calibri"/>
          <w:sz w:val="24"/>
          <w:szCs w:val="24"/>
        </w:rPr>
        <w:t xml:space="preserve">oznacza to </w:t>
      </w:r>
      <w:r w:rsidR="0B33BC1C" w:rsidRPr="00A53F63">
        <w:rPr>
          <w:rFonts w:cs="Calibri"/>
          <w:sz w:val="24"/>
          <w:szCs w:val="24"/>
        </w:rPr>
        <w:t xml:space="preserve">ustawę </w:t>
      </w:r>
      <w:r w:rsidR="20CD9546" w:rsidRPr="00A53F63">
        <w:rPr>
          <w:rFonts w:cs="Calibri"/>
          <w:sz w:val="24"/>
          <w:szCs w:val="24"/>
        </w:rPr>
        <w:t>z dnia 6 grudnia 2006 r. o zasadach prowadzenia polityki rozwoju (</w:t>
      </w:r>
      <w:proofErr w:type="spellStart"/>
      <w:r w:rsidR="7F8036EC" w:rsidRPr="00A53F63">
        <w:rPr>
          <w:rFonts w:cs="Calibri"/>
          <w:sz w:val="24"/>
          <w:szCs w:val="24"/>
        </w:rPr>
        <w:t>t.j</w:t>
      </w:r>
      <w:proofErr w:type="spellEnd"/>
      <w:r w:rsidR="7F8036EC" w:rsidRPr="00A53F63">
        <w:rPr>
          <w:rFonts w:cs="Calibri"/>
          <w:sz w:val="24"/>
          <w:szCs w:val="24"/>
        </w:rPr>
        <w:t xml:space="preserve">. </w:t>
      </w:r>
      <w:r w:rsidR="20CD9546" w:rsidRPr="00A53F63">
        <w:rPr>
          <w:rFonts w:cs="Calibri"/>
          <w:sz w:val="24"/>
          <w:szCs w:val="24"/>
        </w:rPr>
        <w:t>Dz. U. z 202</w:t>
      </w:r>
      <w:r w:rsidR="00FD5DFC" w:rsidRPr="00A53F63">
        <w:rPr>
          <w:rFonts w:cs="Calibri"/>
          <w:sz w:val="24"/>
          <w:szCs w:val="24"/>
        </w:rPr>
        <w:t>4</w:t>
      </w:r>
      <w:r w:rsidR="20CD9546" w:rsidRPr="00A53F63">
        <w:rPr>
          <w:rFonts w:cs="Calibri"/>
          <w:sz w:val="24"/>
          <w:szCs w:val="24"/>
        </w:rPr>
        <w:t xml:space="preserve"> r. poz. </w:t>
      </w:r>
      <w:r w:rsidR="00FD5DFC" w:rsidRPr="00A53F63">
        <w:rPr>
          <w:rFonts w:cs="Calibri"/>
          <w:sz w:val="24"/>
          <w:szCs w:val="24"/>
        </w:rPr>
        <w:t>324</w:t>
      </w:r>
      <w:r w:rsidR="20CD9546" w:rsidRPr="00A53F63">
        <w:rPr>
          <w:rFonts w:cs="Calibri"/>
          <w:sz w:val="24"/>
          <w:szCs w:val="24"/>
        </w:rPr>
        <w:t>);</w:t>
      </w:r>
    </w:p>
    <w:p w14:paraId="63DD6312" w14:textId="215695E0" w:rsidR="00F8669E" w:rsidRPr="00A53F63" w:rsidRDefault="7D653609" w:rsidP="00764643">
      <w:pPr>
        <w:numPr>
          <w:ilvl w:val="0"/>
          <w:numId w:val="14"/>
        </w:numPr>
        <w:spacing w:after="0" w:line="360" w:lineRule="auto"/>
        <w:contextualSpacing/>
        <w:rPr>
          <w:rFonts w:cs="Calibri"/>
          <w:sz w:val="24"/>
          <w:szCs w:val="24"/>
        </w:rPr>
      </w:pPr>
      <w:r w:rsidRPr="00A53F63">
        <w:rPr>
          <w:rFonts w:cs="Calibri"/>
          <w:sz w:val="24"/>
          <w:szCs w:val="24"/>
        </w:rPr>
        <w:t>„ustaw</w:t>
      </w:r>
      <w:r w:rsidR="3D54BD28" w:rsidRPr="00A53F63">
        <w:rPr>
          <w:rFonts w:cs="Calibri"/>
          <w:sz w:val="24"/>
          <w:szCs w:val="24"/>
        </w:rPr>
        <w:t>ie</w:t>
      </w:r>
      <w:r w:rsidRPr="00A53F63">
        <w:rPr>
          <w:rFonts w:cs="Calibri"/>
          <w:sz w:val="24"/>
          <w:szCs w:val="24"/>
        </w:rPr>
        <w:t xml:space="preserve"> o ochronie danych osobowych” </w:t>
      </w:r>
      <w:r w:rsidR="0B33BC1C" w:rsidRPr="00A53F63">
        <w:rPr>
          <w:rFonts w:cs="Calibri"/>
          <w:sz w:val="24"/>
          <w:szCs w:val="24"/>
        </w:rPr>
        <w:t xml:space="preserve">- </w:t>
      </w:r>
      <w:r w:rsidRPr="00A53F63">
        <w:rPr>
          <w:rFonts w:cs="Calibri"/>
          <w:sz w:val="24"/>
          <w:szCs w:val="24"/>
        </w:rPr>
        <w:t xml:space="preserve">oznacza </w:t>
      </w:r>
      <w:r w:rsidR="0B33BC1C" w:rsidRPr="00A53F63">
        <w:rPr>
          <w:rFonts w:cs="Calibri"/>
          <w:sz w:val="24"/>
          <w:szCs w:val="24"/>
        </w:rPr>
        <w:t xml:space="preserve">to </w:t>
      </w:r>
      <w:r w:rsidRPr="00A53F63">
        <w:rPr>
          <w:rFonts w:cs="Calibri"/>
          <w:sz w:val="24"/>
          <w:szCs w:val="24"/>
        </w:rPr>
        <w:t xml:space="preserve">ustawę z dnia </w:t>
      </w:r>
      <w:r w:rsidR="01294365" w:rsidRPr="00A53F63">
        <w:rPr>
          <w:rFonts w:cs="Calibri"/>
          <w:sz w:val="24"/>
          <w:szCs w:val="24"/>
        </w:rPr>
        <w:t xml:space="preserve">10 maja 2018 r. </w:t>
      </w:r>
      <w:r w:rsidRPr="00A53F63">
        <w:rPr>
          <w:rFonts w:cs="Calibri"/>
          <w:sz w:val="24"/>
          <w:szCs w:val="24"/>
        </w:rPr>
        <w:t>o ochronie danych osobowych (</w:t>
      </w:r>
      <w:proofErr w:type="spellStart"/>
      <w:r w:rsidR="00E76D17" w:rsidRPr="00A53F63">
        <w:rPr>
          <w:rFonts w:cs="Calibri"/>
          <w:sz w:val="24"/>
          <w:szCs w:val="24"/>
        </w:rPr>
        <w:t>t.j</w:t>
      </w:r>
      <w:proofErr w:type="spellEnd"/>
      <w:r w:rsidR="00E76D17" w:rsidRPr="00A53F63">
        <w:rPr>
          <w:rFonts w:cs="Calibri"/>
          <w:sz w:val="24"/>
          <w:szCs w:val="24"/>
        </w:rPr>
        <w:t xml:space="preserve">. </w:t>
      </w:r>
      <w:r w:rsidRPr="00A53F63">
        <w:rPr>
          <w:rFonts w:cs="Calibri"/>
          <w:sz w:val="24"/>
          <w:szCs w:val="24"/>
        </w:rPr>
        <w:t xml:space="preserve">Dz. U. </w:t>
      </w:r>
      <w:r w:rsidR="4ACDEF33" w:rsidRPr="00A53F63">
        <w:rPr>
          <w:rFonts w:cs="Calibri"/>
          <w:sz w:val="24"/>
          <w:szCs w:val="24"/>
        </w:rPr>
        <w:t>z 201</w:t>
      </w:r>
      <w:r w:rsidR="53402B9B" w:rsidRPr="00A53F63">
        <w:rPr>
          <w:rFonts w:cs="Calibri"/>
          <w:sz w:val="24"/>
          <w:szCs w:val="24"/>
        </w:rPr>
        <w:t>9</w:t>
      </w:r>
      <w:r w:rsidR="4ACDEF33" w:rsidRPr="00A53F63">
        <w:rPr>
          <w:rFonts w:cs="Calibri"/>
          <w:sz w:val="24"/>
          <w:szCs w:val="24"/>
        </w:rPr>
        <w:t xml:space="preserve"> r. </w:t>
      </w:r>
      <w:r w:rsidR="01294365" w:rsidRPr="00A53F63">
        <w:rPr>
          <w:rFonts w:cs="Calibri"/>
          <w:sz w:val="24"/>
          <w:szCs w:val="24"/>
        </w:rPr>
        <w:t xml:space="preserve">poz. </w:t>
      </w:r>
      <w:r w:rsidR="53402B9B" w:rsidRPr="00A53F63">
        <w:rPr>
          <w:rFonts w:cs="Calibri"/>
          <w:sz w:val="24"/>
          <w:szCs w:val="24"/>
        </w:rPr>
        <w:t>1781</w:t>
      </w:r>
      <w:r w:rsidRPr="00A53F63">
        <w:rPr>
          <w:rFonts w:cs="Calibri"/>
          <w:sz w:val="24"/>
          <w:szCs w:val="24"/>
        </w:rPr>
        <w:t>);</w:t>
      </w:r>
    </w:p>
    <w:p w14:paraId="3F2EA326" w14:textId="5CF2A695" w:rsidR="00457614" w:rsidRPr="00A53F63" w:rsidRDefault="3D54BD28" w:rsidP="00764643">
      <w:pPr>
        <w:numPr>
          <w:ilvl w:val="0"/>
          <w:numId w:val="14"/>
        </w:numPr>
        <w:spacing w:after="0" w:line="360" w:lineRule="auto"/>
        <w:contextualSpacing/>
        <w:rPr>
          <w:rFonts w:cs="Calibri"/>
          <w:sz w:val="24"/>
          <w:szCs w:val="24"/>
        </w:rPr>
      </w:pPr>
      <w:r w:rsidRPr="00A53F63">
        <w:rPr>
          <w:rFonts w:cs="Calibri"/>
          <w:sz w:val="24"/>
          <w:szCs w:val="24"/>
        </w:rPr>
        <w:t xml:space="preserve">„ustawie </w:t>
      </w:r>
      <w:proofErr w:type="spellStart"/>
      <w:r w:rsidRPr="00A53F63">
        <w:rPr>
          <w:rFonts w:cs="Calibri"/>
          <w:sz w:val="24"/>
          <w:szCs w:val="24"/>
        </w:rPr>
        <w:t>Pzp</w:t>
      </w:r>
      <w:proofErr w:type="spellEnd"/>
      <w:r w:rsidRPr="00A53F63">
        <w:rPr>
          <w:rFonts w:cs="Calibri"/>
          <w:sz w:val="24"/>
          <w:szCs w:val="24"/>
        </w:rPr>
        <w:t xml:space="preserve">” </w:t>
      </w:r>
      <w:r w:rsidR="7F9F85C7" w:rsidRPr="00A53F63">
        <w:rPr>
          <w:rFonts w:cs="Calibri"/>
          <w:sz w:val="24"/>
          <w:szCs w:val="24"/>
        </w:rPr>
        <w:t xml:space="preserve">- </w:t>
      </w:r>
      <w:r w:rsidRPr="00A53F63">
        <w:rPr>
          <w:rFonts w:cs="Calibri"/>
          <w:sz w:val="24"/>
          <w:szCs w:val="24"/>
        </w:rPr>
        <w:t xml:space="preserve">oznacza </w:t>
      </w:r>
      <w:r w:rsidR="7F9F85C7" w:rsidRPr="00A53F63">
        <w:rPr>
          <w:rFonts w:cs="Calibri"/>
          <w:sz w:val="24"/>
          <w:szCs w:val="24"/>
        </w:rPr>
        <w:t xml:space="preserve">to </w:t>
      </w:r>
      <w:r w:rsidRPr="00A53F63">
        <w:rPr>
          <w:rFonts w:cs="Calibri"/>
          <w:sz w:val="24"/>
          <w:szCs w:val="24"/>
        </w:rPr>
        <w:t xml:space="preserve">ustawę z dnia </w:t>
      </w:r>
      <w:r w:rsidR="4A65ADF4" w:rsidRPr="00A53F63">
        <w:rPr>
          <w:rFonts w:cs="Calibri"/>
          <w:sz w:val="24"/>
          <w:szCs w:val="24"/>
        </w:rPr>
        <w:t xml:space="preserve">11 września 2019 r. </w:t>
      </w:r>
      <w:r w:rsidRPr="00A53F63">
        <w:rPr>
          <w:rFonts w:cs="Calibri"/>
          <w:sz w:val="24"/>
          <w:szCs w:val="24"/>
        </w:rPr>
        <w:t xml:space="preserve"> – Prawo zamówień publicznych (</w:t>
      </w:r>
      <w:proofErr w:type="spellStart"/>
      <w:r w:rsidR="00E76D17" w:rsidRPr="00A53F63">
        <w:rPr>
          <w:rFonts w:cs="Calibri"/>
          <w:sz w:val="24"/>
          <w:szCs w:val="24"/>
        </w:rPr>
        <w:t>t.j</w:t>
      </w:r>
      <w:proofErr w:type="spellEnd"/>
      <w:r w:rsidR="00E76D17" w:rsidRPr="00A53F63">
        <w:rPr>
          <w:rFonts w:cs="Calibri"/>
          <w:sz w:val="24"/>
          <w:szCs w:val="24"/>
        </w:rPr>
        <w:t xml:space="preserve">. </w:t>
      </w:r>
      <w:r w:rsidRPr="00A53F63">
        <w:rPr>
          <w:rFonts w:cs="Calibri"/>
          <w:sz w:val="24"/>
          <w:szCs w:val="24"/>
        </w:rPr>
        <w:t xml:space="preserve">Dz. U. </w:t>
      </w:r>
      <w:r w:rsidR="65A1E179" w:rsidRPr="00A53F63">
        <w:rPr>
          <w:rFonts w:cs="Calibri"/>
          <w:sz w:val="24"/>
          <w:szCs w:val="24"/>
        </w:rPr>
        <w:t>z 202</w:t>
      </w:r>
      <w:r w:rsidR="00804B5D" w:rsidRPr="00A53F63">
        <w:rPr>
          <w:rFonts w:cs="Calibri"/>
          <w:sz w:val="24"/>
          <w:szCs w:val="24"/>
        </w:rPr>
        <w:t>3</w:t>
      </w:r>
      <w:r w:rsidR="65A1E179" w:rsidRPr="00A53F63">
        <w:rPr>
          <w:rFonts w:cs="Calibri"/>
          <w:sz w:val="24"/>
          <w:szCs w:val="24"/>
        </w:rPr>
        <w:t xml:space="preserve"> r. </w:t>
      </w:r>
      <w:r w:rsidR="4A65ADF4" w:rsidRPr="00A53F63">
        <w:rPr>
          <w:rFonts w:cs="Calibri"/>
          <w:sz w:val="24"/>
          <w:szCs w:val="24"/>
        </w:rPr>
        <w:t xml:space="preserve">poz. </w:t>
      </w:r>
      <w:r w:rsidR="4915FA8D" w:rsidRPr="00A53F63">
        <w:rPr>
          <w:rFonts w:cs="Calibri"/>
          <w:sz w:val="24"/>
          <w:szCs w:val="24"/>
        </w:rPr>
        <w:t>1</w:t>
      </w:r>
      <w:r w:rsidR="00804B5D" w:rsidRPr="00A53F63">
        <w:rPr>
          <w:rFonts w:cs="Calibri"/>
          <w:sz w:val="24"/>
          <w:szCs w:val="24"/>
        </w:rPr>
        <w:t>605</w:t>
      </w:r>
      <w:r w:rsidR="65A1E179" w:rsidRPr="00A53F63">
        <w:rPr>
          <w:rFonts w:cs="Calibri"/>
          <w:sz w:val="24"/>
          <w:szCs w:val="24"/>
        </w:rPr>
        <w:t xml:space="preserve">, z </w:t>
      </w:r>
      <w:proofErr w:type="spellStart"/>
      <w:r w:rsidR="65A1E179" w:rsidRPr="00A53F63">
        <w:rPr>
          <w:rFonts w:cs="Calibri"/>
          <w:sz w:val="24"/>
          <w:szCs w:val="24"/>
        </w:rPr>
        <w:t>późn</w:t>
      </w:r>
      <w:proofErr w:type="spellEnd"/>
      <w:r w:rsidR="65A1E179" w:rsidRPr="00A53F63">
        <w:rPr>
          <w:rFonts w:cs="Calibri"/>
          <w:sz w:val="24"/>
          <w:szCs w:val="24"/>
        </w:rPr>
        <w:t>. zm.</w:t>
      </w:r>
      <w:r w:rsidR="7F015E12" w:rsidRPr="00A53F63">
        <w:rPr>
          <w:rFonts w:cs="Calibri"/>
          <w:sz w:val="24"/>
          <w:szCs w:val="24"/>
        </w:rPr>
        <w:t>)</w:t>
      </w:r>
      <w:r w:rsidR="52236152" w:rsidRPr="00A53F63">
        <w:rPr>
          <w:rFonts w:cs="Calibri"/>
          <w:sz w:val="24"/>
          <w:szCs w:val="24"/>
        </w:rPr>
        <w:t>;</w:t>
      </w:r>
    </w:p>
    <w:p w14:paraId="192D01AF" w14:textId="346624A5" w:rsidR="006E7451" w:rsidRPr="00A53F63" w:rsidRDefault="707594E4" w:rsidP="00764643">
      <w:pPr>
        <w:numPr>
          <w:ilvl w:val="0"/>
          <w:numId w:val="14"/>
        </w:numPr>
        <w:suppressAutoHyphens w:val="0"/>
        <w:spacing w:after="0" w:line="360" w:lineRule="auto"/>
        <w:contextualSpacing/>
        <w:rPr>
          <w:rFonts w:cs="Calibri"/>
          <w:sz w:val="24"/>
          <w:szCs w:val="24"/>
        </w:rPr>
      </w:pPr>
      <w:r w:rsidRPr="00A53F63">
        <w:rPr>
          <w:rFonts w:cs="Calibri"/>
          <w:sz w:val="24"/>
          <w:szCs w:val="24"/>
        </w:rPr>
        <w:t xml:space="preserve">„Wniosku” </w:t>
      </w:r>
      <w:r w:rsidR="7F9F85C7" w:rsidRPr="00A53F63">
        <w:rPr>
          <w:rFonts w:cs="Calibri"/>
          <w:sz w:val="24"/>
          <w:szCs w:val="24"/>
        </w:rPr>
        <w:t xml:space="preserve">- </w:t>
      </w:r>
      <w:r w:rsidRPr="00A53F63">
        <w:rPr>
          <w:rFonts w:cs="Calibri"/>
          <w:sz w:val="24"/>
          <w:szCs w:val="24"/>
        </w:rPr>
        <w:t xml:space="preserve">oznacza to </w:t>
      </w:r>
      <w:r w:rsidR="30C75804" w:rsidRPr="00A53F63">
        <w:rPr>
          <w:rFonts w:cs="Calibri"/>
          <w:sz w:val="24"/>
          <w:szCs w:val="24"/>
        </w:rPr>
        <w:t>W</w:t>
      </w:r>
      <w:r w:rsidRPr="00A53F63">
        <w:rPr>
          <w:rFonts w:cs="Calibri"/>
          <w:sz w:val="24"/>
          <w:szCs w:val="24"/>
        </w:rPr>
        <w:t xml:space="preserve">niosek o objęcie Przedsięwzięcia wsparciem. Jest to wniosek </w:t>
      </w:r>
      <w:r w:rsidR="00D94DB7" w:rsidRPr="00A53F63">
        <w:rPr>
          <w:rFonts w:cs="Calibri"/>
          <w:sz w:val="24"/>
          <w:szCs w:val="24"/>
        </w:rPr>
        <w:t xml:space="preserve"> </w:t>
      </w:r>
      <w:r w:rsidRPr="00A53F63">
        <w:rPr>
          <w:rFonts w:cs="Calibri"/>
          <w:sz w:val="24"/>
          <w:szCs w:val="24"/>
        </w:rPr>
        <w:t>o sfinansowanie Przedsięwzięcia ze środków Instrumentu na rzecz Odbudowy i Zwiększania Odporności;</w:t>
      </w:r>
    </w:p>
    <w:p w14:paraId="0B37F549" w14:textId="07EE575C" w:rsidR="00F360E9" w:rsidRPr="00A53F63" w:rsidRDefault="208A5E34" w:rsidP="00764643">
      <w:pPr>
        <w:numPr>
          <w:ilvl w:val="0"/>
          <w:numId w:val="14"/>
        </w:numPr>
        <w:suppressAutoHyphens w:val="0"/>
        <w:spacing w:after="0" w:line="360" w:lineRule="auto"/>
        <w:contextualSpacing/>
        <w:rPr>
          <w:rFonts w:cs="Calibri"/>
          <w:sz w:val="24"/>
          <w:szCs w:val="24"/>
        </w:rPr>
      </w:pPr>
      <w:r w:rsidRPr="00A53F63">
        <w:rPr>
          <w:rFonts w:cs="Calibri"/>
          <w:sz w:val="24"/>
          <w:szCs w:val="24"/>
        </w:rPr>
        <w:t xml:space="preserve">„wskaźnikach” </w:t>
      </w:r>
      <w:r w:rsidR="233E1BAA" w:rsidRPr="00A53F63">
        <w:rPr>
          <w:rFonts w:cs="Calibri"/>
          <w:sz w:val="24"/>
          <w:szCs w:val="24"/>
        </w:rPr>
        <w:t xml:space="preserve">- </w:t>
      </w:r>
      <w:r w:rsidRPr="00A53F63">
        <w:rPr>
          <w:rFonts w:cs="Calibri"/>
          <w:sz w:val="24"/>
          <w:szCs w:val="24"/>
        </w:rPr>
        <w:t xml:space="preserve">oznacza </w:t>
      </w:r>
      <w:r w:rsidR="0A1B743B" w:rsidRPr="00A53F63">
        <w:rPr>
          <w:rFonts w:cs="Calibri"/>
          <w:sz w:val="24"/>
          <w:szCs w:val="24"/>
        </w:rPr>
        <w:t>to wszystkie wskaźniki</w:t>
      </w:r>
      <w:r w:rsidR="7ABA3BD6" w:rsidRPr="00A53F63">
        <w:rPr>
          <w:rFonts w:cs="Calibri"/>
          <w:sz w:val="24"/>
          <w:szCs w:val="24"/>
        </w:rPr>
        <w:t>,</w:t>
      </w:r>
      <w:r w:rsidR="0A1B743B" w:rsidRPr="00A53F63">
        <w:rPr>
          <w:rFonts w:cs="Calibri"/>
          <w:sz w:val="24"/>
          <w:szCs w:val="24"/>
        </w:rPr>
        <w:t xml:space="preserve"> które zostały wskazane we Wniosku</w:t>
      </w:r>
      <w:r w:rsidR="10A0B6A9" w:rsidRPr="00A53F63">
        <w:rPr>
          <w:rFonts w:cs="Calibri"/>
          <w:sz w:val="24"/>
          <w:szCs w:val="24"/>
        </w:rPr>
        <w:t>;</w:t>
      </w:r>
      <w:r w:rsidR="0A1B743B" w:rsidRPr="00A53F63">
        <w:rPr>
          <w:rFonts w:cs="Calibri"/>
          <w:sz w:val="24"/>
          <w:szCs w:val="24"/>
        </w:rPr>
        <w:t xml:space="preserve"> </w:t>
      </w:r>
    </w:p>
    <w:p w14:paraId="5475B349" w14:textId="7917AEA3" w:rsidR="7FB9E0B7" w:rsidRPr="00A53F63" w:rsidRDefault="001B2847" w:rsidP="00764643">
      <w:pPr>
        <w:numPr>
          <w:ilvl w:val="0"/>
          <w:numId w:val="14"/>
        </w:numPr>
        <w:spacing w:after="0" w:line="360" w:lineRule="auto"/>
        <w:contextualSpacing/>
        <w:rPr>
          <w:rFonts w:cs="Calibri"/>
          <w:sz w:val="24"/>
          <w:szCs w:val="24"/>
        </w:rPr>
      </w:pPr>
      <w:r w:rsidRPr="00A53F63">
        <w:rPr>
          <w:rFonts w:cs="Calibri"/>
          <w:sz w:val="24"/>
          <w:szCs w:val="24"/>
        </w:rPr>
        <w:t>„</w:t>
      </w:r>
      <w:r w:rsidR="54B2B0BF" w:rsidRPr="00A53F63">
        <w:rPr>
          <w:rFonts w:cs="Calibri"/>
          <w:sz w:val="24"/>
          <w:szCs w:val="24"/>
        </w:rPr>
        <w:t>wydatkach faktycznie poniesionych”</w:t>
      </w:r>
      <w:r w:rsidR="0054227E" w:rsidRPr="00A53F63">
        <w:rPr>
          <w:rFonts w:cs="Calibri"/>
          <w:sz w:val="24"/>
          <w:szCs w:val="24"/>
        </w:rPr>
        <w:t xml:space="preserve"> -</w:t>
      </w:r>
      <w:r w:rsidR="54B2B0BF" w:rsidRPr="00A53F63">
        <w:rPr>
          <w:rFonts w:cs="Calibri"/>
          <w:sz w:val="24"/>
          <w:szCs w:val="24"/>
        </w:rPr>
        <w:t xml:space="preserve"> oznacza to wydatki poniesione w znaczeniu kasowym, tj. jako rozchód środków pieniężnych z kasy lub rachunku płatniczego (obciążenie rachunku płatniczego</w:t>
      </w:r>
      <w:r w:rsidR="661FEBD0" w:rsidRPr="00A53F63">
        <w:rPr>
          <w:rFonts w:cs="Calibri"/>
          <w:sz w:val="24"/>
          <w:szCs w:val="24"/>
        </w:rPr>
        <w:t xml:space="preserve"> Ostatecznego odbiorcy wsparcia</w:t>
      </w:r>
      <w:r w:rsidR="7635FC89" w:rsidRPr="00A53F63">
        <w:rPr>
          <w:rFonts w:cs="Calibri"/>
          <w:sz w:val="24"/>
          <w:szCs w:val="24"/>
        </w:rPr>
        <w:t xml:space="preserve"> </w:t>
      </w:r>
      <w:r w:rsidR="54B2B0BF" w:rsidRPr="00A53F63">
        <w:rPr>
          <w:rFonts w:cs="Calibri"/>
          <w:sz w:val="24"/>
          <w:szCs w:val="24"/>
        </w:rPr>
        <w:t>kwotą transakcji)</w:t>
      </w:r>
      <w:r w:rsidR="3C23AAAC" w:rsidRPr="00A53F63">
        <w:rPr>
          <w:rFonts w:cs="Calibri"/>
          <w:sz w:val="24"/>
          <w:szCs w:val="24"/>
        </w:rPr>
        <w:t>;</w:t>
      </w:r>
    </w:p>
    <w:p w14:paraId="558FFE57" w14:textId="7A8404BA" w:rsidR="00405DEC" w:rsidRPr="00A53F63" w:rsidRDefault="46EC8F67" w:rsidP="00764643">
      <w:pPr>
        <w:numPr>
          <w:ilvl w:val="0"/>
          <w:numId w:val="14"/>
        </w:numPr>
        <w:spacing w:before="360" w:after="360" w:line="360" w:lineRule="auto"/>
        <w:contextualSpacing/>
        <w:rPr>
          <w:rFonts w:cs="Calibri"/>
          <w:sz w:val="24"/>
          <w:szCs w:val="24"/>
        </w:rPr>
      </w:pPr>
      <w:r w:rsidRPr="00A53F63">
        <w:rPr>
          <w:rFonts w:cs="Calibri"/>
          <w:sz w:val="24"/>
          <w:szCs w:val="24"/>
        </w:rPr>
        <w:t xml:space="preserve">„wydatkach kwalifikowalnych” </w:t>
      </w:r>
      <w:r w:rsidR="40F055C0" w:rsidRPr="00A53F63">
        <w:rPr>
          <w:rFonts w:cs="Calibri"/>
          <w:sz w:val="24"/>
          <w:szCs w:val="24"/>
        </w:rPr>
        <w:t xml:space="preserve">- </w:t>
      </w:r>
      <w:r w:rsidRPr="00A53F63">
        <w:rPr>
          <w:rFonts w:cs="Calibri"/>
          <w:sz w:val="24"/>
          <w:szCs w:val="24"/>
        </w:rPr>
        <w:t>oznacza to wydatki kwalifikowalne zgodnie z dokumentem</w:t>
      </w:r>
      <w:r w:rsidR="00B748C5" w:rsidRPr="00A53F63">
        <w:rPr>
          <w:rFonts w:cs="Calibri"/>
          <w:sz w:val="24"/>
          <w:szCs w:val="24"/>
        </w:rPr>
        <w:t xml:space="preserve">,  o którym mowa w § </w:t>
      </w:r>
      <w:r w:rsidR="001B2271" w:rsidRPr="00A53F63">
        <w:rPr>
          <w:rFonts w:cs="Calibri"/>
          <w:sz w:val="24"/>
          <w:szCs w:val="24"/>
        </w:rPr>
        <w:t>5</w:t>
      </w:r>
      <w:r w:rsidR="00B748C5" w:rsidRPr="00A53F63">
        <w:rPr>
          <w:rFonts w:cs="Calibri"/>
          <w:sz w:val="24"/>
          <w:szCs w:val="24"/>
        </w:rPr>
        <w:t xml:space="preserve">  ust. 1 pkt 1 oraz </w:t>
      </w:r>
      <w:r w:rsidRPr="00A53F63">
        <w:rPr>
          <w:rFonts w:cs="Calibri"/>
          <w:sz w:val="24"/>
          <w:szCs w:val="24"/>
        </w:rPr>
        <w:t xml:space="preserve"> niniejszym </w:t>
      </w:r>
      <w:r w:rsidR="5081B90D" w:rsidRPr="00A53F63">
        <w:rPr>
          <w:rFonts w:cs="Calibri"/>
          <w:sz w:val="24"/>
          <w:szCs w:val="24"/>
        </w:rPr>
        <w:t>P</w:t>
      </w:r>
      <w:r w:rsidRPr="00A53F63">
        <w:rPr>
          <w:rFonts w:cs="Calibri"/>
          <w:sz w:val="24"/>
          <w:szCs w:val="24"/>
        </w:rPr>
        <w:t>orozumieniem</w:t>
      </w:r>
      <w:r w:rsidR="3B0EB52C" w:rsidRPr="00A53F63">
        <w:rPr>
          <w:rFonts w:cs="Calibri"/>
          <w:sz w:val="24"/>
          <w:szCs w:val="24"/>
        </w:rPr>
        <w:t>;</w:t>
      </w:r>
    </w:p>
    <w:p w14:paraId="5F4ABF92" w14:textId="027642F6" w:rsidR="006E7451" w:rsidRPr="00A53F63" w:rsidRDefault="707594E4" w:rsidP="00764643">
      <w:pPr>
        <w:numPr>
          <w:ilvl w:val="0"/>
          <w:numId w:val="14"/>
        </w:numPr>
        <w:tabs>
          <w:tab w:val="left" w:pos="709"/>
        </w:tabs>
        <w:suppressAutoHyphens w:val="0"/>
        <w:spacing w:after="0" w:line="360" w:lineRule="auto"/>
        <w:contextualSpacing/>
        <w:rPr>
          <w:rFonts w:cs="Calibri"/>
          <w:sz w:val="24"/>
          <w:szCs w:val="24"/>
        </w:rPr>
      </w:pPr>
      <w:r w:rsidRPr="00A53F63">
        <w:rPr>
          <w:rFonts w:cs="Calibri"/>
          <w:sz w:val="24"/>
          <w:szCs w:val="24"/>
        </w:rPr>
        <w:t xml:space="preserve">„wykonawcy” </w:t>
      </w:r>
      <w:r w:rsidR="40F055C0" w:rsidRPr="00A53F63">
        <w:rPr>
          <w:rFonts w:cs="Calibri"/>
          <w:sz w:val="24"/>
          <w:szCs w:val="24"/>
        </w:rPr>
        <w:t xml:space="preserve">- </w:t>
      </w:r>
      <w:r w:rsidRPr="00A53F63">
        <w:rPr>
          <w:rFonts w:cs="Calibri"/>
          <w:sz w:val="24"/>
          <w:szCs w:val="24"/>
        </w:rPr>
        <w:t xml:space="preserve">oznacza to </w:t>
      </w:r>
      <w:r w:rsidR="23DE43EB" w:rsidRPr="00A53F63">
        <w:rPr>
          <w:rFonts w:cs="Calibri"/>
          <w:sz w:val="24"/>
          <w:szCs w:val="24"/>
        </w:rPr>
        <w:t>podmiot</w:t>
      </w:r>
      <w:r w:rsidR="6D509F0B" w:rsidRPr="00A53F63">
        <w:rPr>
          <w:rFonts w:cs="Calibri"/>
          <w:sz w:val="24"/>
          <w:szCs w:val="24"/>
        </w:rPr>
        <w:t>,</w:t>
      </w:r>
      <w:r w:rsidRPr="00A53F63">
        <w:rPr>
          <w:rFonts w:cs="Calibri"/>
          <w:sz w:val="24"/>
          <w:szCs w:val="24"/>
        </w:rPr>
        <w:t xml:space="preserve"> któr</w:t>
      </w:r>
      <w:r w:rsidR="59496B3B" w:rsidRPr="00A53F63">
        <w:rPr>
          <w:rFonts w:cs="Calibri"/>
          <w:sz w:val="24"/>
          <w:szCs w:val="24"/>
        </w:rPr>
        <w:t>y</w:t>
      </w:r>
      <w:r w:rsidRPr="00A53F63">
        <w:rPr>
          <w:rFonts w:cs="Calibri"/>
          <w:sz w:val="24"/>
          <w:szCs w:val="24"/>
        </w:rPr>
        <w:t xml:space="preserve"> oferuje realizację </w:t>
      </w:r>
      <w:r w:rsidR="5178F4E7" w:rsidRPr="00A53F63">
        <w:rPr>
          <w:rFonts w:cs="Calibri"/>
          <w:sz w:val="24"/>
          <w:szCs w:val="24"/>
        </w:rPr>
        <w:t>robót</w:t>
      </w:r>
      <w:r w:rsidRPr="00A53F63">
        <w:rPr>
          <w:rFonts w:cs="Calibri"/>
          <w:sz w:val="24"/>
          <w:szCs w:val="24"/>
        </w:rPr>
        <w:t xml:space="preserve"> budowlanych, określone </w:t>
      </w:r>
      <w:r w:rsidR="00A06E22" w:rsidRPr="00A53F63">
        <w:rPr>
          <w:rFonts w:cs="Calibri"/>
          <w:sz w:val="24"/>
          <w:szCs w:val="24"/>
        </w:rPr>
        <w:t xml:space="preserve">dostawy </w:t>
      </w:r>
      <w:r w:rsidRPr="00A53F63">
        <w:rPr>
          <w:rFonts w:cs="Calibri"/>
          <w:sz w:val="24"/>
          <w:szCs w:val="24"/>
        </w:rPr>
        <w:t>lub usługi na rynku lub zawarł umowę</w:t>
      </w:r>
      <w:r w:rsidR="1D65C674" w:rsidRPr="00A53F63">
        <w:rPr>
          <w:rFonts w:cs="Calibri"/>
          <w:sz w:val="24"/>
          <w:szCs w:val="24"/>
        </w:rPr>
        <w:t xml:space="preserve"> z Ostatecznym odbiorcą wsparcia</w:t>
      </w:r>
      <w:r w:rsidR="00B748C5" w:rsidRPr="00A53F63">
        <w:rPr>
          <w:rFonts w:cs="Calibri"/>
          <w:sz w:val="24"/>
          <w:szCs w:val="24"/>
        </w:rPr>
        <w:t>/</w:t>
      </w:r>
      <w:r w:rsidR="1D65C674" w:rsidRPr="00A53F63">
        <w:rPr>
          <w:rFonts w:cs="Calibri"/>
          <w:sz w:val="24"/>
          <w:szCs w:val="24"/>
        </w:rPr>
        <w:t>Partnerem</w:t>
      </w:r>
      <w:r w:rsidR="00B748C5" w:rsidRPr="00A53F63">
        <w:rPr>
          <w:rFonts w:cs="Calibri"/>
          <w:sz w:val="24"/>
          <w:szCs w:val="24"/>
        </w:rPr>
        <w:t>/</w:t>
      </w:r>
      <w:r w:rsidR="1D65C674" w:rsidRPr="00A53F63">
        <w:rPr>
          <w:rFonts w:cs="Calibri"/>
          <w:sz w:val="24"/>
          <w:szCs w:val="24"/>
        </w:rPr>
        <w:t>Podmiotem upoważnionym do ponoszenia wydatków</w:t>
      </w:r>
      <w:r w:rsidRPr="00A53F63">
        <w:rPr>
          <w:rFonts w:cs="Calibri"/>
          <w:sz w:val="24"/>
          <w:szCs w:val="24"/>
        </w:rPr>
        <w:t xml:space="preserve"> w sprawie realizacji zamówienia</w:t>
      </w:r>
      <w:r w:rsidR="00B748C5" w:rsidRPr="00A53F63">
        <w:rPr>
          <w:rFonts w:cs="Calibri"/>
          <w:sz w:val="24"/>
          <w:szCs w:val="24"/>
        </w:rPr>
        <w:t xml:space="preserve"> </w:t>
      </w:r>
      <w:r w:rsidRPr="00A53F63">
        <w:rPr>
          <w:rFonts w:cs="Calibri"/>
          <w:sz w:val="24"/>
          <w:szCs w:val="24"/>
        </w:rPr>
        <w:t>w Przedsięwzięciu;</w:t>
      </w:r>
    </w:p>
    <w:p w14:paraId="040D20CA" w14:textId="71F539BC" w:rsidR="00074726" w:rsidRPr="00A53F63" w:rsidRDefault="30C75804" w:rsidP="00764643">
      <w:pPr>
        <w:pStyle w:val="Akapitzlist"/>
        <w:numPr>
          <w:ilvl w:val="0"/>
          <w:numId w:val="14"/>
        </w:numPr>
        <w:suppressAutoHyphens w:val="0"/>
        <w:spacing w:line="360" w:lineRule="auto"/>
        <w:ind w:left="714" w:hanging="357"/>
        <w:contextualSpacing/>
        <w:rPr>
          <w:rFonts w:ascii="Calibri" w:hAnsi="Calibri" w:cs="Calibri"/>
          <w:i/>
          <w:iCs/>
        </w:rPr>
      </w:pPr>
      <w:r w:rsidRPr="00A53F63">
        <w:rPr>
          <w:rFonts w:ascii="Calibri" w:hAnsi="Calibri" w:cs="Calibri"/>
        </w:rPr>
        <w:t>„</w:t>
      </w:r>
      <w:r w:rsidR="581E5EAD" w:rsidRPr="00A53F63">
        <w:rPr>
          <w:rFonts w:ascii="Calibri" w:hAnsi="Calibri" w:cs="Calibri"/>
        </w:rPr>
        <w:t>zamówieni</w:t>
      </w:r>
      <w:r w:rsidRPr="00A53F63">
        <w:rPr>
          <w:rFonts w:ascii="Calibri" w:hAnsi="Calibri" w:cs="Calibri"/>
        </w:rPr>
        <w:t>u”</w:t>
      </w:r>
      <w:r w:rsidR="581E5EAD" w:rsidRPr="00A53F63">
        <w:rPr>
          <w:rFonts w:ascii="Calibri" w:hAnsi="Calibri" w:cs="Calibri"/>
        </w:rPr>
        <w:t xml:space="preserve"> </w:t>
      </w:r>
      <w:r w:rsidR="7059769D" w:rsidRPr="00A53F63">
        <w:rPr>
          <w:rFonts w:ascii="Calibri" w:hAnsi="Calibri" w:cs="Calibri"/>
        </w:rPr>
        <w:t xml:space="preserve">- </w:t>
      </w:r>
      <w:r w:rsidRPr="00A53F63">
        <w:rPr>
          <w:rFonts w:ascii="Calibri" w:hAnsi="Calibri" w:cs="Calibri"/>
        </w:rPr>
        <w:t>oznacza to</w:t>
      </w:r>
      <w:r w:rsidR="581E5EAD" w:rsidRPr="00A53F63">
        <w:rPr>
          <w:rFonts w:ascii="Calibri" w:hAnsi="Calibri" w:cs="Calibri"/>
        </w:rPr>
        <w:t xml:space="preserve"> </w:t>
      </w:r>
      <w:r w:rsidR="7EFA5A10" w:rsidRPr="00A53F63">
        <w:rPr>
          <w:rFonts w:ascii="Calibri" w:hAnsi="Calibri" w:cs="Calibri"/>
        </w:rPr>
        <w:t xml:space="preserve">pisemną </w:t>
      </w:r>
      <w:r w:rsidR="581E5EAD" w:rsidRPr="00A53F63">
        <w:rPr>
          <w:rFonts w:ascii="Calibri" w:hAnsi="Calibri" w:cs="Calibri"/>
        </w:rPr>
        <w:t xml:space="preserve">umowę odpłatną, </w:t>
      </w:r>
      <w:r w:rsidR="72D7057A" w:rsidRPr="00A53F63">
        <w:rPr>
          <w:rFonts w:ascii="Calibri" w:hAnsi="Calibri" w:cs="Calibri"/>
        </w:rPr>
        <w:t>zawartą pomiędzy Ostatecznym odbiorcą wsparcia</w:t>
      </w:r>
      <w:r w:rsidR="48107561" w:rsidRPr="00A53F63">
        <w:rPr>
          <w:rFonts w:ascii="Calibri" w:hAnsi="Calibri" w:cs="Calibri"/>
        </w:rPr>
        <w:t xml:space="preserve">, </w:t>
      </w:r>
      <w:r w:rsidR="48107561" w:rsidRPr="00A53F63">
        <w:rPr>
          <w:rFonts w:ascii="Calibri" w:eastAsiaTheme="minorEastAsia" w:hAnsi="Calibri" w:cs="Calibri"/>
        </w:rPr>
        <w:t>Partnerem, Podmiotem upoważnionym do ponoszenia wydatków</w:t>
      </w:r>
      <w:r w:rsidR="72D7057A" w:rsidRPr="00A53F63">
        <w:rPr>
          <w:rFonts w:ascii="Calibri" w:eastAsiaTheme="minorEastAsia" w:hAnsi="Calibri" w:cs="Calibri"/>
        </w:rPr>
        <w:t xml:space="preserve"> </w:t>
      </w:r>
      <w:r w:rsidR="72D7057A" w:rsidRPr="00A53F63">
        <w:rPr>
          <w:rFonts w:ascii="Calibri" w:hAnsi="Calibri" w:cs="Calibri"/>
        </w:rPr>
        <w:t xml:space="preserve">a </w:t>
      </w:r>
      <w:r w:rsidR="78E4DD32" w:rsidRPr="00A53F63">
        <w:rPr>
          <w:rFonts w:ascii="Calibri" w:hAnsi="Calibri" w:cs="Calibri"/>
        </w:rPr>
        <w:t>w</w:t>
      </w:r>
      <w:r w:rsidR="72D7057A" w:rsidRPr="00A53F63">
        <w:rPr>
          <w:rFonts w:ascii="Calibri" w:hAnsi="Calibri" w:cs="Calibri"/>
        </w:rPr>
        <w:t xml:space="preserve">ykonawcą, której przedmiotem są usługi, dostawy lub </w:t>
      </w:r>
      <w:r w:rsidR="5178F4E7" w:rsidRPr="00A53F63">
        <w:rPr>
          <w:rFonts w:ascii="Calibri" w:hAnsi="Calibri" w:cs="Calibri"/>
        </w:rPr>
        <w:t>roboty</w:t>
      </w:r>
      <w:r w:rsidR="72D7057A" w:rsidRPr="00A53F63">
        <w:rPr>
          <w:rFonts w:ascii="Calibri" w:hAnsi="Calibri" w:cs="Calibri"/>
        </w:rPr>
        <w:t xml:space="preserve"> budowlane</w:t>
      </w:r>
      <w:r w:rsidR="19E420A5" w:rsidRPr="00A53F63">
        <w:rPr>
          <w:rFonts w:ascii="Calibri" w:hAnsi="Calibri" w:cs="Calibri"/>
        </w:rPr>
        <w:t xml:space="preserve">. Dotyczy to zarówno umów zawieranych na podstawie przepisów </w:t>
      </w:r>
      <w:r w:rsidR="00A06E22" w:rsidRPr="00A53F63">
        <w:rPr>
          <w:rFonts w:ascii="Calibri" w:hAnsi="Calibri" w:cs="Calibri"/>
        </w:rPr>
        <w:t xml:space="preserve">ustawy </w:t>
      </w:r>
      <w:proofErr w:type="spellStart"/>
      <w:r w:rsidR="19E420A5" w:rsidRPr="00A53F63">
        <w:rPr>
          <w:rFonts w:ascii="Calibri" w:hAnsi="Calibri" w:cs="Calibri"/>
        </w:rPr>
        <w:t>P</w:t>
      </w:r>
      <w:r w:rsidR="00A06E22" w:rsidRPr="00A53F63">
        <w:rPr>
          <w:rFonts w:ascii="Calibri" w:hAnsi="Calibri" w:cs="Calibri"/>
        </w:rPr>
        <w:t>zp</w:t>
      </w:r>
      <w:proofErr w:type="spellEnd"/>
      <w:r w:rsidR="19E420A5" w:rsidRPr="00A53F63">
        <w:rPr>
          <w:rFonts w:ascii="Calibri" w:hAnsi="Calibri" w:cs="Calibri"/>
        </w:rPr>
        <w:t xml:space="preserve"> jak również na zasadach wynikających z treści niniejszego </w:t>
      </w:r>
      <w:r w:rsidR="371077CF" w:rsidRPr="00A53F63">
        <w:rPr>
          <w:rFonts w:ascii="Calibri" w:hAnsi="Calibri" w:cs="Calibri"/>
        </w:rPr>
        <w:t>P</w:t>
      </w:r>
      <w:r w:rsidR="19E420A5" w:rsidRPr="00A53F63">
        <w:rPr>
          <w:rFonts w:ascii="Calibri" w:hAnsi="Calibri" w:cs="Calibri"/>
        </w:rPr>
        <w:t xml:space="preserve">orozumienia i dokumentów w nim </w:t>
      </w:r>
      <w:r w:rsidR="41B71458" w:rsidRPr="00A53F63">
        <w:rPr>
          <w:rFonts w:ascii="Calibri" w:hAnsi="Calibri" w:cs="Calibri"/>
        </w:rPr>
        <w:t>określonych</w:t>
      </w:r>
      <w:r w:rsidR="19E420A5" w:rsidRPr="00A53F63">
        <w:rPr>
          <w:rFonts w:ascii="Calibri" w:hAnsi="Calibri" w:cs="Calibri"/>
        </w:rPr>
        <w:t>;</w:t>
      </w:r>
    </w:p>
    <w:p w14:paraId="487A0C07" w14:textId="0E09F1E8" w:rsidR="00CF1666" w:rsidRPr="00A53F63" w:rsidRDefault="00CF1666" w:rsidP="00C93EA1">
      <w:pPr>
        <w:pStyle w:val="Nagwek2"/>
        <w:rPr>
          <w:rFonts w:cs="Calibri"/>
        </w:rPr>
      </w:pPr>
      <w:r w:rsidRPr="00A53F63">
        <w:rPr>
          <w:rFonts w:cs="Calibri"/>
        </w:rPr>
        <w:lastRenderedPageBreak/>
        <w:t>§ 2.</w:t>
      </w:r>
      <w:r w:rsidR="00C93EA1" w:rsidRPr="00A53F63">
        <w:rPr>
          <w:rFonts w:cs="Calibri"/>
        </w:rPr>
        <w:t xml:space="preserve"> Przedmiot Porozumienia</w:t>
      </w:r>
    </w:p>
    <w:p w14:paraId="07A5DB10" w14:textId="3EEB667D" w:rsidR="00C96E07" w:rsidRPr="00A53F63" w:rsidRDefault="00C96E07">
      <w:pPr>
        <w:pStyle w:val="Tekstpodstawowy"/>
        <w:keepNext/>
        <w:numPr>
          <w:ilvl w:val="0"/>
          <w:numId w:val="1"/>
        </w:numPr>
        <w:tabs>
          <w:tab w:val="clear" w:pos="900"/>
        </w:tabs>
        <w:autoSpaceDE w:val="0"/>
        <w:spacing w:line="360" w:lineRule="auto"/>
        <w:ind w:left="340" w:hanging="340"/>
        <w:jc w:val="left"/>
        <w:rPr>
          <w:rFonts w:ascii="Calibri" w:hAnsi="Calibri" w:cs="Calibri"/>
        </w:rPr>
      </w:pPr>
      <w:r w:rsidRPr="00A53F63">
        <w:rPr>
          <w:rFonts w:ascii="Calibri" w:hAnsi="Calibri" w:cs="Calibri"/>
        </w:rPr>
        <w:t>Na warunkach określonych w Porozumieniu, Jednostka wspierająca przyznaje  wsparcie Ostatecznemu odbiorcy wsparcia na realizację Przedsięwzięcia, a Ostateczny odbiorca wsparcia wraz z Partnerami</w:t>
      </w:r>
      <w:r w:rsidRPr="00A53F63">
        <w:rPr>
          <w:rFonts w:ascii="Calibri" w:hAnsi="Calibri" w:cs="Calibri"/>
          <w:vertAlign w:val="superscript"/>
        </w:rPr>
        <w:footnoteReference w:id="4"/>
      </w:r>
      <w:r w:rsidRPr="00A53F63">
        <w:rPr>
          <w:rFonts w:ascii="Calibri" w:hAnsi="Calibri" w:cs="Calibri"/>
        </w:rPr>
        <w:t xml:space="preserve"> oraz Podmiotami upoważnionym</w:t>
      </w:r>
      <w:r w:rsidR="00B15FA1" w:rsidRPr="00A53F63">
        <w:rPr>
          <w:rFonts w:ascii="Calibri" w:hAnsi="Calibri" w:cs="Calibri"/>
        </w:rPr>
        <w:t xml:space="preserve">i do ponoszenia wydatków  </w:t>
      </w:r>
      <w:r w:rsidRPr="00A53F63">
        <w:rPr>
          <w:rFonts w:ascii="Calibri" w:hAnsi="Calibri" w:cs="Calibri"/>
        </w:rPr>
        <w:t xml:space="preserve">zobowiązuje/ą się do jego realizacji, z zastrzeżeniem § </w:t>
      </w:r>
      <w:r w:rsidR="008D7BEF" w:rsidRPr="00A53F63">
        <w:rPr>
          <w:rFonts w:ascii="Calibri" w:hAnsi="Calibri" w:cs="Calibri"/>
        </w:rPr>
        <w:t>6</w:t>
      </w:r>
      <w:r w:rsidRPr="00A53F63">
        <w:rPr>
          <w:rFonts w:ascii="Calibri" w:hAnsi="Calibri" w:cs="Calibri"/>
        </w:rPr>
        <w:t xml:space="preserve"> ust. </w:t>
      </w:r>
      <w:r w:rsidR="00C60BAA" w:rsidRPr="00A53F63">
        <w:rPr>
          <w:rFonts w:ascii="Calibri" w:hAnsi="Calibri" w:cs="Calibri"/>
        </w:rPr>
        <w:t>9</w:t>
      </w:r>
      <w:r w:rsidRPr="00A53F63">
        <w:rPr>
          <w:rFonts w:ascii="Calibri" w:hAnsi="Calibri" w:cs="Calibri"/>
        </w:rPr>
        <w:t>.</w:t>
      </w:r>
    </w:p>
    <w:p w14:paraId="0BF3FC0E" w14:textId="601AE378" w:rsidR="00CF1666" w:rsidRPr="00A53F63" w:rsidRDefault="3DF05289">
      <w:pPr>
        <w:pStyle w:val="Tekstpodstawowy"/>
        <w:keepNext/>
        <w:numPr>
          <w:ilvl w:val="0"/>
          <w:numId w:val="1"/>
        </w:numPr>
        <w:tabs>
          <w:tab w:val="clear" w:pos="900"/>
        </w:tabs>
        <w:autoSpaceDE w:val="0"/>
        <w:spacing w:line="360" w:lineRule="auto"/>
        <w:ind w:left="340" w:hanging="340"/>
        <w:jc w:val="left"/>
        <w:rPr>
          <w:rFonts w:ascii="Calibri" w:hAnsi="Calibri" w:cs="Calibri"/>
        </w:rPr>
      </w:pPr>
      <w:r w:rsidRPr="00A53F63">
        <w:rPr>
          <w:rFonts w:ascii="Calibri" w:hAnsi="Calibri" w:cs="Calibri"/>
          <w:color w:val="242424"/>
          <w:shd w:val="clear" w:color="auto" w:fill="FFFFFF"/>
        </w:rPr>
        <w:t xml:space="preserve">Wsparcie jest przeznaczone na realizację </w:t>
      </w:r>
      <w:r w:rsidR="5879E8D2" w:rsidRPr="00A53F63">
        <w:rPr>
          <w:rFonts w:ascii="Calibri" w:hAnsi="Calibri" w:cs="Calibri"/>
          <w:color w:val="242424"/>
          <w:shd w:val="clear" w:color="auto" w:fill="FFFFFF"/>
        </w:rPr>
        <w:t>P</w:t>
      </w:r>
      <w:r w:rsidRPr="00A53F63">
        <w:rPr>
          <w:rFonts w:ascii="Calibri" w:hAnsi="Calibri" w:cs="Calibri"/>
          <w:color w:val="242424"/>
          <w:shd w:val="clear" w:color="auto" w:fill="FFFFFF"/>
        </w:rPr>
        <w:t xml:space="preserve">rzedsięwzięcia zgodnie z </w:t>
      </w:r>
      <w:r w:rsidR="2A593E77" w:rsidRPr="00A53F63">
        <w:rPr>
          <w:rFonts w:ascii="Calibri" w:hAnsi="Calibri" w:cs="Calibri"/>
          <w:color w:val="242424"/>
          <w:shd w:val="clear" w:color="auto" w:fill="FFFFFF"/>
        </w:rPr>
        <w:t>W</w:t>
      </w:r>
      <w:r w:rsidRPr="00A53F63">
        <w:rPr>
          <w:rFonts w:ascii="Calibri" w:hAnsi="Calibri" w:cs="Calibri"/>
          <w:color w:val="242424"/>
          <w:shd w:val="clear" w:color="auto" w:fill="FFFFFF"/>
        </w:rPr>
        <w:t xml:space="preserve">nioskiem zawierającym cel i zakres </w:t>
      </w:r>
      <w:r w:rsidR="5879E8D2" w:rsidRPr="00A53F63">
        <w:rPr>
          <w:rFonts w:ascii="Calibri" w:hAnsi="Calibri" w:cs="Calibri"/>
          <w:color w:val="242424"/>
          <w:shd w:val="clear" w:color="auto" w:fill="FFFFFF"/>
        </w:rPr>
        <w:t>P</w:t>
      </w:r>
      <w:r w:rsidRPr="00A53F63">
        <w:rPr>
          <w:rFonts w:ascii="Calibri" w:hAnsi="Calibri" w:cs="Calibri"/>
          <w:color w:val="242424"/>
          <w:shd w:val="clear" w:color="auto" w:fill="FFFFFF"/>
        </w:rPr>
        <w:t>rzedsięwzięcia,</w:t>
      </w:r>
      <w:r w:rsidR="70375395" w:rsidRPr="00A53F63">
        <w:rPr>
          <w:rFonts w:ascii="Calibri" w:hAnsi="Calibri" w:cs="Calibri"/>
          <w:color w:val="242424"/>
          <w:shd w:val="clear" w:color="auto" w:fill="FFFFFF"/>
        </w:rPr>
        <w:t xml:space="preserve"> stanowiącym załącznik </w:t>
      </w:r>
      <w:r w:rsidR="70375395" w:rsidRPr="00A53F63">
        <w:rPr>
          <w:rFonts w:ascii="Calibri" w:hAnsi="Calibri" w:cs="Calibri"/>
          <w:shd w:val="clear" w:color="auto" w:fill="FFFFFF"/>
        </w:rPr>
        <w:t xml:space="preserve">nr </w:t>
      </w:r>
      <w:r w:rsidR="0F16F90C" w:rsidRPr="00A53F63">
        <w:rPr>
          <w:rFonts w:ascii="Calibri" w:hAnsi="Calibri" w:cs="Calibri"/>
        </w:rPr>
        <w:t>3</w:t>
      </w:r>
      <w:r w:rsidR="0F16F90C" w:rsidRPr="00A53F63">
        <w:rPr>
          <w:rFonts w:ascii="Calibri" w:hAnsi="Calibri" w:cs="Calibri"/>
          <w:color w:val="FF0000"/>
        </w:rPr>
        <w:t xml:space="preserve"> </w:t>
      </w:r>
      <w:r w:rsidRPr="00A53F63">
        <w:rPr>
          <w:rFonts w:ascii="Calibri" w:hAnsi="Calibri" w:cs="Calibri"/>
          <w:color w:val="242424"/>
          <w:shd w:val="clear" w:color="auto" w:fill="FFFFFF"/>
        </w:rPr>
        <w:t xml:space="preserve">do </w:t>
      </w:r>
      <w:r w:rsidR="12FB9C67" w:rsidRPr="00A53F63">
        <w:rPr>
          <w:rFonts w:ascii="Calibri" w:hAnsi="Calibri" w:cs="Calibri"/>
          <w:color w:val="242424"/>
        </w:rPr>
        <w:t>P</w:t>
      </w:r>
      <w:r w:rsidRPr="00A53F63">
        <w:rPr>
          <w:rFonts w:ascii="Calibri" w:hAnsi="Calibri" w:cs="Calibri"/>
          <w:color w:val="242424"/>
          <w:shd w:val="clear" w:color="auto" w:fill="FFFFFF"/>
        </w:rPr>
        <w:t>orozumienia.</w:t>
      </w:r>
    </w:p>
    <w:p w14:paraId="4ABBF9A0" w14:textId="51D15FC5" w:rsidR="00B15FA1" w:rsidRPr="00A53F63" w:rsidRDefault="00FF6072">
      <w:pPr>
        <w:pStyle w:val="Tekstpodstawowy"/>
        <w:numPr>
          <w:ilvl w:val="0"/>
          <w:numId w:val="1"/>
        </w:numPr>
        <w:tabs>
          <w:tab w:val="clear" w:pos="900"/>
        </w:tabs>
        <w:autoSpaceDE w:val="0"/>
        <w:spacing w:line="360" w:lineRule="auto"/>
        <w:ind w:left="340" w:hanging="340"/>
        <w:jc w:val="left"/>
        <w:rPr>
          <w:rFonts w:ascii="Calibri" w:hAnsi="Calibri" w:cs="Calibri"/>
        </w:rPr>
      </w:pPr>
      <w:bookmarkStart w:id="1" w:name="_Hlk159411346"/>
      <w:r w:rsidRPr="00A53F63">
        <w:rPr>
          <w:rFonts w:ascii="Calibri" w:hAnsi="Calibri" w:cs="Calibri"/>
        </w:rPr>
        <w:t>Brak zrealizowania przez Ostatecznego odbiorcę wsparcia Przedsięwzięcia skutkuje niekwalifikowalnością całości wydatków poniesionych na podstaw</w:t>
      </w:r>
      <w:bookmarkEnd w:id="1"/>
      <w:r w:rsidRPr="00A53F63">
        <w:rPr>
          <w:rFonts w:ascii="Calibri" w:hAnsi="Calibri" w:cs="Calibri"/>
        </w:rPr>
        <w:t xml:space="preserve">ie Porozumienia i </w:t>
      </w:r>
      <w:r w:rsidR="00375A91" w:rsidRPr="00A53F63">
        <w:rPr>
          <w:rFonts w:ascii="Calibri" w:hAnsi="Calibri" w:cs="Calibri"/>
        </w:rPr>
        <w:t xml:space="preserve">pierwotnie </w:t>
      </w:r>
      <w:r w:rsidRPr="00A53F63">
        <w:rPr>
          <w:rFonts w:ascii="Calibri" w:hAnsi="Calibri" w:cs="Calibri"/>
        </w:rPr>
        <w:t>rozliczonych w ramach Przedsięwzięcia.  </w:t>
      </w:r>
    </w:p>
    <w:p w14:paraId="092F2E18" w14:textId="1FCB6309" w:rsidR="00B15FA1" w:rsidRPr="00A53F63" w:rsidRDefault="00B15FA1" w:rsidP="00CA56F5">
      <w:pPr>
        <w:pStyle w:val="Tekstpodstawowy"/>
        <w:numPr>
          <w:ilvl w:val="0"/>
          <w:numId w:val="1"/>
        </w:numPr>
        <w:tabs>
          <w:tab w:val="clear" w:pos="900"/>
          <w:tab w:val="left" w:leader="dot" w:pos="4395"/>
          <w:tab w:val="left" w:leader="dot" w:pos="6237"/>
          <w:tab w:val="left" w:leader="dot" w:pos="7088"/>
          <w:tab w:val="left" w:pos="7371"/>
          <w:tab w:val="left" w:leader="dot" w:pos="9070"/>
        </w:tabs>
        <w:autoSpaceDE w:val="0"/>
        <w:spacing w:line="360" w:lineRule="auto"/>
        <w:ind w:left="340" w:hanging="340"/>
        <w:jc w:val="left"/>
        <w:rPr>
          <w:rFonts w:ascii="Calibri" w:hAnsi="Calibri" w:cs="Calibri"/>
        </w:rPr>
      </w:pPr>
      <w:r w:rsidRPr="00A53F63">
        <w:rPr>
          <w:rFonts w:ascii="Calibri" w:hAnsi="Calibri" w:cs="Calibri"/>
        </w:rPr>
        <w:t xml:space="preserve">Całkowita wartość Przedsięwzięcia wynosi </w:t>
      </w:r>
      <w:r w:rsidR="00CA56F5" w:rsidRPr="00A53F63">
        <w:rPr>
          <w:rFonts w:ascii="Calibri" w:hAnsi="Calibri" w:cs="Calibri"/>
        </w:rPr>
        <w:tab/>
      </w:r>
      <w:r w:rsidRPr="00A53F63">
        <w:rPr>
          <w:rFonts w:ascii="Calibri" w:hAnsi="Calibri" w:cs="Calibri"/>
        </w:rPr>
        <w:t>,</w:t>
      </w:r>
      <w:r w:rsidR="00CA56F5" w:rsidRPr="00A53F63">
        <w:rPr>
          <w:rFonts w:ascii="Calibri" w:hAnsi="Calibri" w:cs="Calibri"/>
        </w:rPr>
        <w:tab/>
      </w:r>
      <w:r w:rsidRPr="00A53F63">
        <w:rPr>
          <w:rFonts w:ascii="Calibri" w:hAnsi="Calibri" w:cs="Calibri"/>
        </w:rPr>
        <w:t xml:space="preserve">zł </w:t>
      </w:r>
      <w:r w:rsidRPr="00A53F63">
        <w:rPr>
          <w:rFonts w:ascii="Calibri" w:eastAsia="Calibri" w:hAnsi="Calibri" w:cs="Calibri"/>
        </w:rPr>
        <w:t>(słownie</w:t>
      </w:r>
      <w:r w:rsidR="00CA56F5" w:rsidRPr="00A53F63">
        <w:rPr>
          <w:rFonts w:ascii="Calibri" w:eastAsia="Calibri" w:hAnsi="Calibri" w:cs="Calibri"/>
        </w:rPr>
        <w:t>:</w:t>
      </w:r>
      <w:r w:rsidR="00CA56F5" w:rsidRPr="00A53F63">
        <w:rPr>
          <w:rFonts w:ascii="Calibri" w:eastAsia="Calibri" w:hAnsi="Calibri" w:cs="Calibri"/>
        </w:rPr>
        <w:tab/>
      </w:r>
      <w:r w:rsidRPr="00A53F63">
        <w:rPr>
          <w:rFonts w:ascii="Calibri" w:eastAsia="Calibri" w:hAnsi="Calibri" w:cs="Calibri"/>
        </w:rPr>
        <w:t>).</w:t>
      </w:r>
    </w:p>
    <w:p w14:paraId="21A2AC0C" w14:textId="638EC532" w:rsidR="00B15FA1" w:rsidRPr="00A53F63" w:rsidRDefault="00B15FA1" w:rsidP="00F56517">
      <w:pPr>
        <w:pStyle w:val="Akapitzlist"/>
        <w:numPr>
          <w:ilvl w:val="0"/>
          <w:numId w:val="1"/>
        </w:numPr>
        <w:tabs>
          <w:tab w:val="left" w:leader="dot" w:pos="4111"/>
          <w:tab w:val="left" w:leader="dot" w:pos="7938"/>
          <w:tab w:val="left" w:leader="dot" w:pos="8505"/>
        </w:tabs>
        <w:spacing w:line="360" w:lineRule="auto"/>
        <w:ind w:left="340" w:hanging="340"/>
        <w:rPr>
          <w:rFonts w:ascii="Calibri" w:hAnsi="Calibri" w:cs="Calibri"/>
        </w:rPr>
      </w:pPr>
      <w:r w:rsidRPr="00A53F63">
        <w:rPr>
          <w:rFonts w:ascii="Calibri" w:eastAsia="Calibri" w:hAnsi="Calibri" w:cs="Calibri"/>
        </w:rPr>
        <w:t>Całkowita kwota wydatków kwalifikowalnych Przedsięwzięcia wynosi:</w:t>
      </w:r>
      <w:r w:rsidR="00F56517" w:rsidRPr="00A53F63">
        <w:rPr>
          <w:rFonts w:ascii="Calibri" w:eastAsia="Calibri" w:hAnsi="Calibri" w:cs="Calibri"/>
        </w:rPr>
        <w:tab/>
      </w:r>
      <w:r w:rsidRPr="00A53F63">
        <w:rPr>
          <w:rFonts w:ascii="Calibri" w:eastAsia="Calibri" w:hAnsi="Calibri" w:cs="Calibri"/>
        </w:rPr>
        <w:t>,</w:t>
      </w:r>
      <w:r w:rsidR="00F56517" w:rsidRPr="00A53F63">
        <w:rPr>
          <w:rFonts w:ascii="Calibri" w:eastAsia="Calibri" w:hAnsi="Calibri" w:cs="Calibri"/>
        </w:rPr>
        <w:tab/>
        <w:t xml:space="preserve"> </w:t>
      </w:r>
      <w:r w:rsidRPr="00A53F63">
        <w:rPr>
          <w:rFonts w:ascii="Calibri" w:eastAsia="Calibri" w:hAnsi="Calibri" w:cs="Calibri"/>
        </w:rPr>
        <w:t>zł (słownie:</w:t>
      </w:r>
      <w:r w:rsidR="00F56517" w:rsidRPr="00A53F63">
        <w:rPr>
          <w:rFonts w:ascii="Calibri" w:eastAsia="Calibri" w:hAnsi="Calibri" w:cs="Calibri"/>
        </w:rPr>
        <w:tab/>
      </w:r>
      <w:r w:rsidRPr="00A53F63">
        <w:rPr>
          <w:rFonts w:ascii="Calibri" w:eastAsia="Calibri" w:hAnsi="Calibri" w:cs="Calibri"/>
        </w:rPr>
        <w:t>).</w:t>
      </w:r>
    </w:p>
    <w:p w14:paraId="4BE07CC4" w14:textId="1F67F8FC" w:rsidR="00CF1666" w:rsidRPr="00A53F63" w:rsidRDefault="00755C60" w:rsidP="00F56517">
      <w:pPr>
        <w:pStyle w:val="Akapitzlist"/>
        <w:numPr>
          <w:ilvl w:val="0"/>
          <w:numId w:val="1"/>
        </w:numPr>
        <w:tabs>
          <w:tab w:val="left" w:leader="dot" w:pos="3119"/>
          <w:tab w:val="left" w:leader="dot" w:pos="3969"/>
          <w:tab w:val="left" w:leader="dot" w:pos="4536"/>
          <w:tab w:val="left" w:leader="dot" w:pos="4820"/>
          <w:tab w:val="left" w:leader="dot" w:pos="8647"/>
        </w:tabs>
        <w:spacing w:line="360" w:lineRule="auto"/>
        <w:ind w:left="340" w:hanging="340"/>
        <w:rPr>
          <w:rFonts w:ascii="Calibri" w:hAnsi="Calibri" w:cs="Calibri"/>
        </w:rPr>
      </w:pPr>
      <w:r w:rsidRPr="00A53F63">
        <w:rPr>
          <w:rFonts w:ascii="Calibri" w:eastAsia="Calibri" w:hAnsi="Calibri" w:cs="Calibri"/>
        </w:rPr>
        <w:t xml:space="preserve">Kwota </w:t>
      </w:r>
      <w:r w:rsidR="00375A91" w:rsidRPr="00A53F63">
        <w:rPr>
          <w:rFonts w:ascii="Calibri" w:eastAsia="Calibri" w:hAnsi="Calibri" w:cs="Calibri"/>
        </w:rPr>
        <w:t>wsparcia</w:t>
      </w:r>
      <w:r w:rsidRPr="00A53F63">
        <w:rPr>
          <w:rFonts w:ascii="Calibri" w:eastAsia="Calibri" w:hAnsi="Calibri" w:cs="Calibri"/>
        </w:rPr>
        <w:t xml:space="preserve"> wynosi </w:t>
      </w:r>
      <w:r w:rsidR="0029520A" w:rsidRPr="00A53F63">
        <w:rPr>
          <w:rFonts w:ascii="Calibri" w:eastAsia="Calibri" w:hAnsi="Calibri" w:cs="Calibri"/>
        </w:rPr>
        <w:tab/>
      </w:r>
      <w:r w:rsidRPr="00A53F63">
        <w:rPr>
          <w:rFonts w:ascii="Calibri" w:eastAsia="Calibri" w:hAnsi="Calibri" w:cs="Calibri"/>
        </w:rPr>
        <w:t>,</w:t>
      </w:r>
      <w:r w:rsidR="0029520A" w:rsidRPr="00A53F63">
        <w:rPr>
          <w:rFonts w:ascii="Calibri" w:eastAsia="Calibri" w:hAnsi="Calibri" w:cs="Calibri"/>
        </w:rPr>
        <w:tab/>
      </w:r>
      <w:r w:rsidRPr="00A53F63">
        <w:rPr>
          <w:rFonts w:ascii="Calibri" w:eastAsia="Calibri" w:hAnsi="Calibri" w:cs="Calibri"/>
        </w:rPr>
        <w:t xml:space="preserve"> zł (słownie:</w:t>
      </w:r>
      <w:r w:rsidR="0029520A" w:rsidRPr="00A53F63">
        <w:rPr>
          <w:rFonts w:ascii="Calibri" w:eastAsia="Calibri" w:hAnsi="Calibri" w:cs="Calibri"/>
        </w:rPr>
        <w:tab/>
      </w:r>
      <w:r w:rsidRPr="00A53F63">
        <w:rPr>
          <w:rFonts w:ascii="Calibri" w:eastAsia="Calibri" w:hAnsi="Calibri" w:cs="Calibri"/>
        </w:rPr>
        <w:t>) i stanowi nie więcej niż</w:t>
      </w:r>
      <w:r w:rsidR="00F56517" w:rsidRPr="00A53F63">
        <w:rPr>
          <w:rFonts w:ascii="Calibri" w:eastAsia="Calibri" w:hAnsi="Calibri" w:cs="Calibri"/>
        </w:rPr>
        <w:t xml:space="preserve"> </w:t>
      </w:r>
      <w:r w:rsidR="00F56517" w:rsidRPr="00A53F63">
        <w:rPr>
          <w:rFonts w:ascii="Calibri" w:eastAsia="Calibri" w:hAnsi="Calibri" w:cs="Calibri"/>
        </w:rPr>
        <w:tab/>
      </w:r>
      <w:r w:rsidRPr="00A53F63">
        <w:rPr>
          <w:rFonts w:ascii="Calibri" w:eastAsia="Calibri" w:hAnsi="Calibri" w:cs="Calibri"/>
        </w:rPr>
        <w:t>…..,</w:t>
      </w:r>
      <w:r w:rsidR="00F56517" w:rsidRPr="00A53F63">
        <w:rPr>
          <w:rFonts w:ascii="Calibri" w:eastAsia="Calibri" w:hAnsi="Calibri" w:cs="Calibri"/>
        </w:rPr>
        <w:tab/>
      </w:r>
      <w:r w:rsidRPr="00A53F63">
        <w:rPr>
          <w:rFonts w:ascii="Calibri" w:eastAsia="Calibri" w:hAnsi="Calibri" w:cs="Calibri"/>
        </w:rPr>
        <w:t>% kwoty całkowitych wydatków kwalifikowanych.</w:t>
      </w:r>
    </w:p>
    <w:p w14:paraId="77369925" w14:textId="3334458A" w:rsidR="00C96E07" w:rsidRPr="00A53F63" w:rsidRDefault="00C96E07">
      <w:pPr>
        <w:pStyle w:val="Tekstpodstawowy"/>
        <w:numPr>
          <w:ilvl w:val="0"/>
          <w:numId w:val="1"/>
        </w:numPr>
        <w:spacing w:line="360" w:lineRule="auto"/>
        <w:ind w:left="340" w:hanging="340"/>
        <w:jc w:val="left"/>
        <w:rPr>
          <w:rFonts w:ascii="Calibri" w:hAnsi="Calibri" w:cs="Calibri"/>
        </w:rPr>
      </w:pPr>
      <w:r w:rsidRPr="00A53F63">
        <w:rPr>
          <w:rFonts w:ascii="Calibri" w:hAnsi="Calibri" w:cs="Calibri"/>
        </w:rPr>
        <w:t>Ostateczny odbiorca wsparcia,</w:t>
      </w:r>
      <w:r w:rsidRPr="00A53F63">
        <w:rPr>
          <w:rFonts w:ascii="Calibri" w:hAnsi="Calibri" w:cs="Calibri"/>
          <w:i/>
          <w:iCs/>
        </w:rPr>
        <w:t xml:space="preserve"> </w:t>
      </w:r>
      <w:r w:rsidRPr="00A53F63">
        <w:rPr>
          <w:rFonts w:ascii="Calibri" w:hAnsi="Calibri" w:cs="Calibri"/>
        </w:rPr>
        <w:t>Partnerzy</w:t>
      </w:r>
      <w:r w:rsidRPr="00A53F63">
        <w:rPr>
          <w:rStyle w:val="Znakiprzypiswdolnych"/>
          <w:rFonts w:ascii="Calibri" w:hAnsi="Calibri" w:cs="Calibri"/>
        </w:rPr>
        <w:footnoteReference w:id="5"/>
      </w:r>
      <w:r w:rsidRPr="00A53F63">
        <w:rPr>
          <w:rFonts w:ascii="Calibri" w:hAnsi="Calibri" w:cs="Calibri"/>
        </w:rPr>
        <w:t xml:space="preserve"> oraz Podmioty upoważnione do ponoszenia wydatków nie mogą przeznaczać otrzymanego wsparcia na cele inne niż związane z Przedsięwzięciem. Wydatki przeznaczone na cele inne niż wskazane we Wniosku nie zostaną uznane za kwalifikowalne przez Jednostkę wspierającą</w:t>
      </w:r>
      <w:r w:rsidR="00755C60" w:rsidRPr="00A53F63">
        <w:rPr>
          <w:rFonts w:ascii="Calibri" w:hAnsi="Calibri" w:cs="Calibri"/>
        </w:rPr>
        <w:t>.</w:t>
      </w:r>
    </w:p>
    <w:p w14:paraId="3A8B8AC7" w14:textId="06CEF558" w:rsidR="0046448D" w:rsidRPr="00A53F63" w:rsidRDefault="00375A91">
      <w:pPr>
        <w:pStyle w:val="Pisma"/>
        <w:numPr>
          <w:ilvl w:val="0"/>
          <w:numId w:val="1"/>
        </w:numPr>
        <w:suppressAutoHyphens w:val="0"/>
        <w:autoSpaceDE/>
        <w:spacing w:line="360" w:lineRule="auto"/>
        <w:ind w:left="340" w:hanging="340"/>
        <w:jc w:val="left"/>
        <w:rPr>
          <w:rFonts w:ascii="Calibri" w:hAnsi="Calibri" w:cs="Calibri"/>
          <w:sz w:val="24"/>
        </w:rPr>
      </w:pPr>
      <w:r w:rsidRPr="00A53F63">
        <w:rPr>
          <w:rFonts w:ascii="Calibri" w:hAnsi="Calibri" w:cs="Calibri"/>
          <w:sz w:val="24"/>
        </w:rPr>
        <w:t xml:space="preserve">Ostateczny odbiorca wsparcia zobowiązany jest do zapewnienia finansowania Przedsięwzięcia. </w:t>
      </w:r>
      <w:r w:rsidR="1F97EA7F" w:rsidRPr="00A53F63">
        <w:rPr>
          <w:rFonts w:ascii="Calibri" w:hAnsi="Calibri" w:cs="Calibri"/>
          <w:sz w:val="24"/>
        </w:rPr>
        <w:t>Ostateczny odbiorca wsparcia zobowiązuje się pokryć, w pełnym zakresie, podatek od towarów</w:t>
      </w:r>
      <w:r w:rsidRPr="00A53F63">
        <w:rPr>
          <w:rFonts w:ascii="Calibri" w:hAnsi="Calibri" w:cs="Calibri"/>
          <w:sz w:val="24"/>
        </w:rPr>
        <w:t xml:space="preserve"> </w:t>
      </w:r>
      <w:r w:rsidR="1F97EA7F" w:rsidRPr="00A53F63">
        <w:rPr>
          <w:rFonts w:ascii="Calibri" w:hAnsi="Calibri" w:cs="Calibri"/>
          <w:sz w:val="24"/>
        </w:rPr>
        <w:t>i usług (VAT) w ramach Przedsięwzięcia.</w:t>
      </w:r>
      <w:r w:rsidR="2FB8F0AE" w:rsidRPr="00A53F63">
        <w:rPr>
          <w:rFonts w:ascii="Calibri" w:hAnsi="Calibri" w:cs="Calibri"/>
          <w:sz w:val="24"/>
        </w:rPr>
        <w:t xml:space="preserve"> Podatek VAT nie jest wydatkiem kwalifikowalnym i nie może być finansowany ze środków RRF</w:t>
      </w:r>
      <w:r w:rsidR="3CF8ED01" w:rsidRPr="00A53F63">
        <w:rPr>
          <w:rFonts w:ascii="Calibri" w:hAnsi="Calibri" w:cs="Calibri"/>
          <w:sz w:val="24"/>
        </w:rPr>
        <w:t>.</w:t>
      </w:r>
    </w:p>
    <w:p w14:paraId="15BB6286" w14:textId="62F6F7CB" w:rsidR="00DF4FED" w:rsidRPr="00A53F63" w:rsidRDefault="1B2FAA4F">
      <w:pPr>
        <w:pStyle w:val="Akapitzlist"/>
        <w:numPr>
          <w:ilvl w:val="0"/>
          <w:numId w:val="1"/>
        </w:numPr>
        <w:spacing w:line="360" w:lineRule="auto"/>
        <w:ind w:left="340" w:hanging="340"/>
        <w:rPr>
          <w:rFonts w:ascii="Calibri" w:hAnsi="Calibri" w:cs="Calibri"/>
        </w:rPr>
      </w:pPr>
      <w:r w:rsidRPr="00A53F63">
        <w:rPr>
          <w:rFonts w:ascii="Calibri" w:hAnsi="Calibri" w:cs="Calibri"/>
        </w:rPr>
        <w:t>Ostateczny odbiorca wsparcia zobowiązuje się pokryć w pełnym zakresie, wszelkie wydatki niekwalifikowalne w ramach Przedsięwzięcia.</w:t>
      </w:r>
    </w:p>
    <w:p w14:paraId="50BF6AEC" w14:textId="3294061A" w:rsidR="00DF4FED" w:rsidRPr="00A53F63" w:rsidRDefault="5BCAC3FE">
      <w:pPr>
        <w:pStyle w:val="Akapitzlist"/>
        <w:numPr>
          <w:ilvl w:val="0"/>
          <w:numId w:val="1"/>
        </w:numPr>
        <w:spacing w:line="360" w:lineRule="auto"/>
        <w:ind w:left="340" w:hanging="340"/>
        <w:rPr>
          <w:rFonts w:ascii="Calibri" w:hAnsi="Calibri" w:cs="Calibri"/>
        </w:rPr>
      </w:pPr>
      <w:r w:rsidRPr="00A53F63">
        <w:rPr>
          <w:rFonts w:ascii="Calibri" w:hAnsi="Calibri" w:cs="Calibri"/>
        </w:rPr>
        <w:t>Wydatki</w:t>
      </w:r>
      <w:r w:rsidR="10FD9106" w:rsidRPr="00A53F63">
        <w:rPr>
          <w:rFonts w:ascii="Calibri" w:hAnsi="Calibri" w:cs="Calibri"/>
        </w:rPr>
        <w:t>,</w:t>
      </w:r>
      <w:r w:rsidR="778168FB" w:rsidRPr="00A53F63">
        <w:rPr>
          <w:rFonts w:ascii="Calibri" w:hAnsi="Calibri" w:cs="Calibri"/>
        </w:rPr>
        <w:t xml:space="preserve"> o których mowa w ust</w:t>
      </w:r>
      <w:r w:rsidR="122F0C5B" w:rsidRPr="00A53F63">
        <w:rPr>
          <w:rFonts w:ascii="Calibri" w:hAnsi="Calibri" w:cs="Calibri"/>
        </w:rPr>
        <w:t>.</w:t>
      </w:r>
      <w:r w:rsidR="778168FB" w:rsidRPr="00A53F63">
        <w:rPr>
          <w:rFonts w:ascii="Calibri" w:hAnsi="Calibri" w:cs="Calibri"/>
        </w:rPr>
        <w:t xml:space="preserve"> </w:t>
      </w:r>
      <w:r w:rsidR="00755C60" w:rsidRPr="00A53F63">
        <w:rPr>
          <w:rFonts w:ascii="Calibri" w:hAnsi="Calibri" w:cs="Calibri"/>
        </w:rPr>
        <w:t>4-6</w:t>
      </w:r>
      <w:r w:rsidR="1D86A9E5" w:rsidRPr="00A53F63">
        <w:rPr>
          <w:rFonts w:ascii="Calibri" w:hAnsi="Calibri" w:cs="Calibri"/>
        </w:rPr>
        <w:t>,</w:t>
      </w:r>
      <w:r w:rsidR="2DA56506" w:rsidRPr="00A53F63">
        <w:rPr>
          <w:rFonts w:ascii="Calibri" w:hAnsi="Calibri" w:cs="Calibri"/>
        </w:rPr>
        <w:t xml:space="preserve"> przeznaczone są na realizację Przedsięwzięcia przez Ostatecznego odbiorcę wsparcia zgodnie z Wnioskiem</w:t>
      </w:r>
      <w:r w:rsidRPr="00A53F63">
        <w:rPr>
          <w:rFonts w:ascii="Calibri" w:hAnsi="Calibri" w:cs="Calibri"/>
        </w:rPr>
        <w:t>.</w:t>
      </w:r>
    </w:p>
    <w:p w14:paraId="1FF4A49D" w14:textId="77777777" w:rsidR="00C77D10" w:rsidRPr="00A53F63" w:rsidRDefault="00FF6072" w:rsidP="00C77D10">
      <w:pPr>
        <w:pStyle w:val="Akapitzlist"/>
        <w:numPr>
          <w:ilvl w:val="0"/>
          <w:numId w:val="1"/>
        </w:numPr>
        <w:spacing w:line="360" w:lineRule="auto"/>
        <w:ind w:left="340" w:hanging="340"/>
        <w:rPr>
          <w:rFonts w:ascii="Calibri" w:hAnsi="Calibri" w:cs="Calibri"/>
        </w:rPr>
      </w:pPr>
      <w:r w:rsidRPr="00A53F63">
        <w:rPr>
          <w:rFonts w:ascii="Calibri" w:hAnsi="Calibri" w:cs="Calibri"/>
        </w:rPr>
        <w:lastRenderedPageBreak/>
        <w:t>Podmiotami uprawnionymi do ponoszenia wydatków są podmioty wskazane we Wniosku.</w:t>
      </w:r>
      <w:r w:rsidR="00C77D10" w:rsidRPr="00A53F63">
        <w:rPr>
          <w:rFonts w:ascii="Calibri" w:hAnsi="Calibri" w:cs="Calibri"/>
        </w:rPr>
        <w:t xml:space="preserve"> </w:t>
      </w:r>
      <w:r w:rsidRPr="00A53F63">
        <w:rPr>
          <w:rFonts w:ascii="Calibri" w:hAnsi="Calibri" w:cs="Calibri"/>
        </w:rPr>
        <w:t>Tymi podmiotami są:</w:t>
      </w:r>
    </w:p>
    <w:p w14:paraId="7ADC9D36" w14:textId="77777777" w:rsidR="00C77D10" w:rsidRPr="00A53F63" w:rsidRDefault="00FF6072" w:rsidP="00764643">
      <w:pPr>
        <w:pStyle w:val="Akapitzlist"/>
        <w:numPr>
          <w:ilvl w:val="1"/>
          <w:numId w:val="34"/>
        </w:numPr>
        <w:spacing w:line="360" w:lineRule="auto"/>
        <w:ind w:left="714" w:hanging="357"/>
        <w:rPr>
          <w:rFonts w:ascii="Calibri" w:hAnsi="Calibri" w:cs="Calibri"/>
        </w:rPr>
      </w:pPr>
      <w:r w:rsidRPr="00A53F63">
        <w:rPr>
          <w:rFonts w:ascii="Calibri" w:hAnsi="Calibri" w:cs="Calibri"/>
        </w:rPr>
        <w:t>Ostateczny odbiorca wsparcia</w:t>
      </w:r>
      <w:r w:rsidR="00E40E29" w:rsidRPr="00A53F63">
        <w:rPr>
          <w:rFonts w:ascii="Calibri" w:hAnsi="Calibri" w:cs="Calibri"/>
        </w:rPr>
        <w:t>;</w:t>
      </w:r>
    </w:p>
    <w:p w14:paraId="1011455F" w14:textId="77777777" w:rsidR="00C77D10" w:rsidRPr="00A53F63" w:rsidRDefault="00FF6072" w:rsidP="00764643">
      <w:pPr>
        <w:pStyle w:val="Akapitzlist"/>
        <w:numPr>
          <w:ilvl w:val="1"/>
          <w:numId w:val="34"/>
        </w:numPr>
        <w:spacing w:line="360" w:lineRule="auto"/>
        <w:ind w:left="714" w:hanging="357"/>
        <w:rPr>
          <w:rFonts w:ascii="Calibri" w:hAnsi="Calibri" w:cs="Calibri"/>
        </w:rPr>
      </w:pPr>
      <w:r w:rsidRPr="00A53F63">
        <w:rPr>
          <w:rFonts w:ascii="Calibri" w:hAnsi="Calibri" w:cs="Calibri"/>
        </w:rPr>
        <w:t>Partner</w:t>
      </w:r>
      <w:r w:rsidR="00E40E29" w:rsidRPr="00A53F63">
        <w:rPr>
          <w:rFonts w:ascii="Calibri" w:hAnsi="Calibri" w:cs="Calibri"/>
        </w:rPr>
        <w:t>;</w:t>
      </w:r>
    </w:p>
    <w:p w14:paraId="1C90ECA3" w14:textId="58249FBF" w:rsidR="00FF6072" w:rsidRPr="00A53F63" w:rsidRDefault="00FF6072" w:rsidP="00764643">
      <w:pPr>
        <w:pStyle w:val="Akapitzlist"/>
        <w:numPr>
          <w:ilvl w:val="1"/>
          <w:numId w:val="34"/>
        </w:numPr>
        <w:spacing w:line="360" w:lineRule="auto"/>
        <w:ind w:left="714" w:hanging="357"/>
        <w:rPr>
          <w:rFonts w:ascii="Calibri" w:hAnsi="Calibri" w:cs="Calibri"/>
        </w:rPr>
      </w:pPr>
      <w:r w:rsidRPr="00A53F63">
        <w:rPr>
          <w:rFonts w:ascii="Calibri" w:hAnsi="Calibri" w:cs="Calibri"/>
        </w:rPr>
        <w:t>Podmiot</w:t>
      </w:r>
      <w:r w:rsidR="00755C60" w:rsidRPr="00A53F63">
        <w:rPr>
          <w:rFonts w:ascii="Calibri" w:hAnsi="Calibri" w:cs="Calibri"/>
        </w:rPr>
        <w:t xml:space="preserve"> </w:t>
      </w:r>
      <w:r w:rsidRPr="00A53F63">
        <w:rPr>
          <w:rFonts w:ascii="Calibri" w:hAnsi="Calibri" w:cs="Calibri"/>
        </w:rPr>
        <w:t>upoważniony do ponoszenia wydatków wskazan</w:t>
      </w:r>
      <w:r w:rsidR="00375A91" w:rsidRPr="00A53F63">
        <w:rPr>
          <w:rFonts w:ascii="Calibri" w:hAnsi="Calibri" w:cs="Calibri"/>
        </w:rPr>
        <w:t>y</w:t>
      </w:r>
      <w:r w:rsidRPr="00A53F63">
        <w:rPr>
          <w:rFonts w:ascii="Calibri" w:hAnsi="Calibri" w:cs="Calibri"/>
        </w:rPr>
        <w:t xml:space="preserve"> w załączniku nr </w:t>
      </w:r>
      <w:r w:rsidR="003B6F2B" w:rsidRPr="00A53F63">
        <w:rPr>
          <w:rFonts w:ascii="Calibri" w:hAnsi="Calibri" w:cs="Calibri"/>
        </w:rPr>
        <w:t>8</w:t>
      </w:r>
      <w:r w:rsidRPr="00A53F63">
        <w:rPr>
          <w:rFonts w:ascii="Calibri" w:hAnsi="Calibri" w:cs="Calibri"/>
        </w:rPr>
        <w:t xml:space="preserve"> do niniejszego Porozumienia. </w:t>
      </w:r>
    </w:p>
    <w:p w14:paraId="37720E1B" w14:textId="1DF6ECAE" w:rsidR="00DF4FED" w:rsidRPr="00A53F63" w:rsidRDefault="2DA56506">
      <w:pPr>
        <w:pStyle w:val="Akapitzlist"/>
        <w:numPr>
          <w:ilvl w:val="0"/>
          <w:numId w:val="1"/>
        </w:numPr>
        <w:spacing w:line="360" w:lineRule="auto"/>
        <w:ind w:left="340" w:hanging="340"/>
        <w:rPr>
          <w:rFonts w:ascii="Calibri" w:hAnsi="Calibri" w:cs="Calibri"/>
        </w:rPr>
      </w:pPr>
      <w:r w:rsidRPr="00A53F63">
        <w:rPr>
          <w:rFonts w:ascii="Calibri" w:hAnsi="Calibri" w:cs="Calibri"/>
        </w:rPr>
        <w:t xml:space="preserve">Wydatki ponoszone przez </w:t>
      </w:r>
      <w:r w:rsidR="00FF6072" w:rsidRPr="00A53F63">
        <w:rPr>
          <w:rFonts w:ascii="Calibri" w:hAnsi="Calibri" w:cs="Calibri"/>
        </w:rPr>
        <w:t xml:space="preserve">podmioty wskazane w ust. </w:t>
      </w:r>
      <w:r w:rsidR="00383BFE" w:rsidRPr="00A53F63">
        <w:rPr>
          <w:rFonts w:ascii="Calibri" w:hAnsi="Calibri" w:cs="Calibri"/>
        </w:rPr>
        <w:t>11</w:t>
      </w:r>
      <w:r w:rsidR="00FF6072" w:rsidRPr="00A53F63">
        <w:rPr>
          <w:rFonts w:ascii="Calibri" w:hAnsi="Calibri" w:cs="Calibri"/>
        </w:rPr>
        <w:t xml:space="preserve"> </w:t>
      </w:r>
      <w:r w:rsidRPr="00A53F63">
        <w:rPr>
          <w:rFonts w:ascii="Calibri" w:hAnsi="Calibri" w:cs="Calibri"/>
        </w:rPr>
        <w:t>wykraczające poza maksymalną kwotę wydatków kwalifikowalnych, określoną w ust.</w:t>
      </w:r>
      <w:r w:rsidR="00FB42CD" w:rsidRPr="00A53F63">
        <w:rPr>
          <w:rFonts w:ascii="Calibri" w:hAnsi="Calibri" w:cs="Calibri"/>
        </w:rPr>
        <w:t xml:space="preserve"> 5</w:t>
      </w:r>
      <w:r w:rsidRPr="00A53F63">
        <w:rPr>
          <w:rFonts w:ascii="Calibri" w:hAnsi="Calibri" w:cs="Calibri"/>
        </w:rPr>
        <w:t xml:space="preserve">, w tym wydatki wynikające ze wzrostu kosztu całkowitego realizacji Przedsięwzięcia po </w:t>
      </w:r>
      <w:r w:rsidR="5BCAC3FE" w:rsidRPr="00A53F63">
        <w:rPr>
          <w:rFonts w:ascii="Calibri" w:hAnsi="Calibri" w:cs="Calibri"/>
        </w:rPr>
        <w:t xml:space="preserve">zawarciu </w:t>
      </w:r>
      <w:r w:rsidR="00909F18" w:rsidRPr="00A53F63">
        <w:rPr>
          <w:rFonts w:ascii="Calibri" w:hAnsi="Calibri" w:cs="Calibri"/>
        </w:rPr>
        <w:t>P</w:t>
      </w:r>
      <w:r w:rsidRPr="00A53F63">
        <w:rPr>
          <w:rFonts w:ascii="Calibri" w:hAnsi="Calibri" w:cs="Calibri"/>
        </w:rPr>
        <w:t>orozumienia, są wydatkami niekwalifikowalnymi.</w:t>
      </w:r>
    </w:p>
    <w:p w14:paraId="2D93F79A" w14:textId="1739BF06" w:rsidR="00DF4FED" w:rsidRPr="00A53F63" w:rsidRDefault="1B2FAA4F" w:rsidP="00F56517">
      <w:pPr>
        <w:pStyle w:val="Akapitzlist"/>
        <w:numPr>
          <w:ilvl w:val="0"/>
          <w:numId w:val="1"/>
        </w:numPr>
        <w:tabs>
          <w:tab w:val="left" w:leader="dot" w:pos="1276"/>
          <w:tab w:val="left" w:leader="dot" w:pos="1843"/>
          <w:tab w:val="left" w:leader="dot" w:pos="8364"/>
        </w:tabs>
        <w:spacing w:line="360" w:lineRule="auto"/>
        <w:ind w:left="340" w:hanging="340"/>
        <w:rPr>
          <w:rFonts w:ascii="Calibri" w:hAnsi="Calibri" w:cs="Calibri"/>
        </w:rPr>
      </w:pPr>
      <w:r w:rsidRPr="00A53F63">
        <w:rPr>
          <w:rFonts w:ascii="Calibri" w:hAnsi="Calibri" w:cs="Calibri"/>
        </w:rPr>
        <w:t xml:space="preserve">Dla Przedsięwzięcia objętego pomocą publiczną albo pomocą de minimis, wsparcie jest przekazywane i rozliczane zgodnie z zasadami </w:t>
      </w:r>
      <w:r w:rsidR="4613DFA7" w:rsidRPr="00A53F63">
        <w:rPr>
          <w:rFonts w:ascii="Calibri" w:hAnsi="Calibri" w:cs="Calibri"/>
        </w:rPr>
        <w:t>P</w:t>
      </w:r>
      <w:r w:rsidRPr="00A53F63">
        <w:rPr>
          <w:rFonts w:ascii="Calibri" w:hAnsi="Calibri" w:cs="Calibri"/>
        </w:rPr>
        <w:t>lanu rozwojowego odpowiednim rozporządzeniem właściwego ministra albo decyzją Komisji Europejskiej nr</w:t>
      </w:r>
      <w:r w:rsidR="00F56517" w:rsidRPr="00A53F63">
        <w:rPr>
          <w:rFonts w:ascii="Calibri" w:hAnsi="Calibri" w:cs="Calibri"/>
        </w:rPr>
        <w:tab/>
      </w:r>
      <w:r w:rsidRPr="00A53F63">
        <w:rPr>
          <w:rFonts w:ascii="Calibri" w:hAnsi="Calibri" w:cs="Calibri"/>
        </w:rPr>
        <w:t>z dnia</w:t>
      </w:r>
      <w:r w:rsidR="00F56517" w:rsidRPr="00A53F63">
        <w:rPr>
          <w:rFonts w:ascii="Calibri" w:hAnsi="Calibri" w:cs="Calibri"/>
        </w:rPr>
        <w:tab/>
        <w:t xml:space="preserve"> </w:t>
      </w:r>
      <w:r w:rsidRPr="00A53F63">
        <w:rPr>
          <w:rFonts w:ascii="Calibri" w:hAnsi="Calibri" w:cs="Calibri"/>
        </w:rPr>
        <w:t>20</w:t>
      </w:r>
      <w:r w:rsidR="00F56517" w:rsidRPr="00A53F63">
        <w:rPr>
          <w:rFonts w:ascii="Calibri" w:hAnsi="Calibri" w:cs="Calibri"/>
        </w:rPr>
        <w:tab/>
        <w:t xml:space="preserve"> </w:t>
      </w:r>
      <w:r w:rsidRPr="00A53F63">
        <w:rPr>
          <w:rFonts w:ascii="Calibri" w:hAnsi="Calibri" w:cs="Calibri"/>
        </w:rPr>
        <w:t xml:space="preserve">r. w sprawie zatwierdzenia pomocy indywidualnej oraz na warunkach określonych w </w:t>
      </w:r>
      <w:r w:rsidR="507B6B32" w:rsidRPr="00A53F63">
        <w:rPr>
          <w:rFonts w:ascii="Calibri" w:hAnsi="Calibri" w:cs="Calibri"/>
        </w:rPr>
        <w:t>P</w:t>
      </w:r>
      <w:r w:rsidRPr="00A53F63">
        <w:rPr>
          <w:rFonts w:ascii="Calibri" w:hAnsi="Calibri" w:cs="Calibri"/>
        </w:rPr>
        <w:t xml:space="preserve">orozumieniu. Ewentualna zmiana kwoty wsparcia, o której mowa w ust. </w:t>
      </w:r>
      <w:r w:rsidR="00FB42CD" w:rsidRPr="00A53F63">
        <w:rPr>
          <w:rFonts w:ascii="Calibri" w:hAnsi="Calibri" w:cs="Calibri"/>
        </w:rPr>
        <w:t>6</w:t>
      </w:r>
      <w:r w:rsidRPr="00A53F63">
        <w:rPr>
          <w:rFonts w:ascii="Calibri" w:hAnsi="Calibri" w:cs="Calibri"/>
        </w:rPr>
        <w:t>, nie może spowodować przekroczenia dopuszczalnego maksymalnego poziomu intensywności wsparcia określonego dla danego rodzaju pomocy w rozporządzeniu albo decyzji, o których mowa w zdaniu pierwszym.</w:t>
      </w:r>
    </w:p>
    <w:p w14:paraId="6D73C34F" w14:textId="72FFCD86" w:rsidR="006415CD" w:rsidRPr="00A53F63" w:rsidRDefault="006415CD" w:rsidP="00C93EA1">
      <w:pPr>
        <w:pStyle w:val="Nagwek2"/>
        <w:rPr>
          <w:rFonts w:cs="Calibri"/>
        </w:rPr>
      </w:pPr>
      <w:r w:rsidRPr="00A53F63">
        <w:rPr>
          <w:rFonts w:cs="Calibri"/>
        </w:rPr>
        <w:t>§ 3.</w:t>
      </w:r>
      <w:r w:rsidR="00C93EA1" w:rsidRPr="00A53F63">
        <w:rPr>
          <w:rFonts w:cs="Calibri"/>
        </w:rPr>
        <w:t xml:space="preserve"> Obowiązki Ostatecznego odbiorcy wsparcia</w:t>
      </w:r>
    </w:p>
    <w:p w14:paraId="0D18AF67" w14:textId="1D61FFA8" w:rsidR="006415CD" w:rsidRPr="00A53F63" w:rsidRDefault="2B6B670E">
      <w:pPr>
        <w:pStyle w:val="Tekstpodstawowy"/>
        <w:numPr>
          <w:ilvl w:val="0"/>
          <w:numId w:val="2"/>
        </w:numPr>
        <w:tabs>
          <w:tab w:val="clear" w:pos="900"/>
        </w:tabs>
        <w:autoSpaceDE w:val="0"/>
        <w:spacing w:line="360" w:lineRule="auto"/>
        <w:ind w:left="357" w:hanging="357"/>
        <w:jc w:val="left"/>
        <w:rPr>
          <w:rFonts w:ascii="Calibri" w:hAnsi="Calibri" w:cs="Calibri"/>
        </w:rPr>
      </w:pPr>
      <w:r w:rsidRPr="00A53F63">
        <w:rPr>
          <w:rFonts w:ascii="Calibri" w:hAnsi="Calibri" w:cs="Calibri"/>
        </w:rPr>
        <w:t>W związku z realizacją Pr</w:t>
      </w:r>
      <w:r w:rsidR="79CD0CC8" w:rsidRPr="00A53F63">
        <w:rPr>
          <w:rFonts w:ascii="Calibri" w:hAnsi="Calibri" w:cs="Calibri"/>
        </w:rPr>
        <w:t>zedsięwzięcia</w:t>
      </w:r>
      <w:r w:rsidR="41182C75" w:rsidRPr="00A53F63">
        <w:rPr>
          <w:rFonts w:ascii="Calibri" w:hAnsi="Calibri" w:cs="Calibri"/>
        </w:rPr>
        <w:t>,</w:t>
      </w:r>
      <w:r w:rsidRPr="00A53F63">
        <w:rPr>
          <w:rFonts w:ascii="Calibri" w:hAnsi="Calibri" w:cs="Calibri"/>
        </w:rPr>
        <w:t xml:space="preserve"> </w:t>
      </w:r>
      <w:r w:rsidR="79CD0CC8" w:rsidRPr="00A53F63">
        <w:rPr>
          <w:rFonts w:ascii="Calibri" w:hAnsi="Calibri" w:cs="Calibri"/>
        </w:rPr>
        <w:t>Ostateczny odbiorca wsparcia</w:t>
      </w:r>
      <w:r w:rsidRPr="00A53F63">
        <w:rPr>
          <w:rFonts w:ascii="Calibri" w:hAnsi="Calibri" w:cs="Calibri"/>
        </w:rPr>
        <w:t xml:space="preserve"> zobowiązuje się w szczególności do:</w:t>
      </w:r>
    </w:p>
    <w:p w14:paraId="070DC615" w14:textId="4737DAA9" w:rsidR="006415CD" w:rsidRPr="00A53F63" w:rsidRDefault="566F8260" w:rsidP="00764643">
      <w:pPr>
        <w:numPr>
          <w:ilvl w:val="1"/>
          <w:numId w:val="12"/>
        </w:numPr>
        <w:tabs>
          <w:tab w:val="clear" w:pos="680"/>
          <w:tab w:val="left" w:pos="142"/>
        </w:tabs>
        <w:spacing w:after="0" w:line="360" w:lineRule="auto"/>
        <w:ind w:left="641" w:hanging="284"/>
        <w:rPr>
          <w:rFonts w:cs="Calibri"/>
          <w:sz w:val="24"/>
          <w:szCs w:val="24"/>
        </w:rPr>
      </w:pPr>
      <w:r w:rsidRPr="00A53F63">
        <w:rPr>
          <w:rFonts w:cs="Calibri"/>
          <w:sz w:val="24"/>
          <w:szCs w:val="24"/>
        </w:rPr>
        <w:t xml:space="preserve">monitorowania i </w:t>
      </w:r>
      <w:r w:rsidR="006415CD" w:rsidRPr="00A53F63">
        <w:rPr>
          <w:rFonts w:cs="Calibri"/>
          <w:sz w:val="24"/>
          <w:szCs w:val="24"/>
        </w:rPr>
        <w:t>osiągnięcia wskaźników określonych we Wniosku;</w:t>
      </w:r>
    </w:p>
    <w:p w14:paraId="3674C7EE" w14:textId="610A1CF1" w:rsidR="006415CD" w:rsidRPr="00A53F63" w:rsidRDefault="6A77462A" w:rsidP="00764643">
      <w:pPr>
        <w:numPr>
          <w:ilvl w:val="1"/>
          <w:numId w:val="12"/>
        </w:numPr>
        <w:tabs>
          <w:tab w:val="clear" w:pos="680"/>
          <w:tab w:val="num" w:pos="-34"/>
          <w:tab w:val="left" w:pos="142"/>
        </w:tabs>
        <w:spacing w:after="0" w:line="360" w:lineRule="auto"/>
        <w:ind w:left="641" w:hanging="284"/>
        <w:rPr>
          <w:rFonts w:cs="Calibri"/>
          <w:sz w:val="24"/>
          <w:szCs w:val="24"/>
        </w:rPr>
      </w:pPr>
      <w:r w:rsidRPr="00A53F63">
        <w:rPr>
          <w:rFonts w:cs="Calibri"/>
          <w:sz w:val="24"/>
          <w:szCs w:val="24"/>
        </w:rPr>
        <w:t>terminowej realizacji Pr</w:t>
      </w:r>
      <w:r w:rsidR="2B6F5C57" w:rsidRPr="00A53F63">
        <w:rPr>
          <w:rFonts w:cs="Calibri"/>
          <w:sz w:val="24"/>
          <w:szCs w:val="24"/>
        </w:rPr>
        <w:t>zedsięwzięcia</w:t>
      </w:r>
      <w:r w:rsidRPr="00A53F63">
        <w:rPr>
          <w:rFonts w:cs="Calibri"/>
          <w:sz w:val="24"/>
          <w:szCs w:val="24"/>
        </w:rPr>
        <w:t>;</w:t>
      </w:r>
    </w:p>
    <w:p w14:paraId="3926C70F" w14:textId="383E5A9F" w:rsidR="006415CD" w:rsidRPr="00A53F63" w:rsidRDefault="31F25EC5" w:rsidP="00764643">
      <w:pPr>
        <w:numPr>
          <w:ilvl w:val="1"/>
          <w:numId w:val="12"/>
        </w:numPr>
        <w:tabs>
          <w:tab w:val="clear" w:pos="680"/>
          <w:tab w:val="num" w:pos="-34"/>
          <w:tab w:val="left" w:pos="142"/>
        </w:tabs>
        <w:spacing w:after="0" w:line="360" w:lineRule="auto"/>
        <w:ind w:left="641" w:hanging="284"/>
        <w:rPr>
          <w:rFonts w:cs="Calibri"/>
          <w:sz w:val="24"/>
          <w:szCs w:val="24"/>
        </w:rPr>
      </w:pPr>
      <w:r w:rsidRPr="00A53F63">
        <w:rPr>
          <w:rFonts w:cs="Calibri"/>
          <w:sz w:val="24"/>
          <w:szCs w:val="24"/>
        </w:rPr>
        <w:t xml:space="preserve">stosowania </w:t>
      </w:r>
      <w:r w:rsidR="317862FB" w:rsidRPr="00A53F63">
        <w:rPr>
          <w:rFonts w:cs="Calibri"/>
          <w:sz w:val="24"/>
          <w:szCs w:val="24"/>
        </w:rPr>
        <w:t>dokumentów</w:t>
      </w:r>
      <w:r w:rsidRPr="00A53F63">
        <w:rPr>
          <w:rFonts w:cs="Calibri"/>
          <w:sz w:val="24"/>
          <w:szCs w:val="24"/>
        </w:rPr>
        <w:t xml:space="preserve">, o których mowa w § </w:t>
      </w:r>
      <w:r w:rsidR="008D7BEF" w:rsidRPr="00A53F63">
        <w:rPr>
          <w:rFonts w:cs="Calibri"/>
          <w:sz w:val="24"/>
          <w:szCs w:val="24"/>
        </w:rPr>
        <w:t>5</w:t>
      </w:r>
      <w:r w:rsidRPr="00A53F63">
        <w:rPr>
          <w:rFonts w:cs="Calibri"/>
          <w:sz w:val="24"/>
          <w:szCs w:val="24"/>
        </w:rPr>
        <w:t xml:space="preserve"> i na zasadach tam opisanych;</w:t>
      </w:r>
    </w:p>
    <w:p w14:paraId="1FAF5CDF" w14:textId="606AEF01" w:rsidR="006415CD" w:rsidRPr="00A53F63" w:rsidRDefault="006415CD" w:rsidP="00764643">
      <w:pPr>
        <w:numPr>
          <w:ilvl w:val="1"/>
          <w:numId w:val="12"/>
        </w:numPr>
        <w:tabs>
          <w:tab w:val="clear" w:pos="680"/>
          <w:tab w:val="num" w:pos="-34"/>
          <w:tab w:val="left" w:pos="142"/>
        </w:tabs>
        <w:spacing w:after="0" w:line="360" w:lineRule="auto"/>
        <w:ind w:left="641" w:hanging="284"/>
        <w:rPr>
          <w:rFonts w:cs="Calibri"/>
          <w:iCs/>
          <w:sz w:val="24"/>
          <w:szCs w:val="24"/>
        </w:rPr>
      </w:pPr>
      <w:r w:rsidRPr="00A53F63">
        <w:rPr>
          <w:rFonts w:cs="Calibri"/>
          <w:iCs/>
          <w:sz w:val="24"/>
          <w:szCs w:val="24"/>
        </w:rPr>
        <w:t xml:space="preserve">rozliczenia całości </w:t>
      </w:r>
      <w:r w:rsidR="0008408F" w:rsidRPr="00A53F63">
        <w:rPr>
          <w:rFonts w:cs="Calibri"/>
          <w:iCs/>
          <w:sz w:val="24"/>
          <w:szCs w:val="24"/>
        </w:rPr>
        <w:t xml:space="preserve">wsparcia </w:t>
      </w:r>
      <w:r w:rsidRPr="00A53F63">
        <w:rPr>
          <w:rFonts w:cs="Calibri"/>
          <w:iCs/>
          <w:sz w:val="24"/>
          <w:szCs w:val="24"/>
        </w:rPr>
        <w:t>na zasadach opisanych w §</w:t>
      </w:r>
      <w:r w:rsidR="00591DE4" w:rsidRPr="00A53F63">
        <w:rPr>
          <w:rFonts w:cs="Calibri"/>
          <w:iCs/>
          <w:sz w:val="24"/>
          <w:szCs w:val="24"/>
        </w:rPr>
        <w:t xml:space="preserve"> </w:t>
      </w:r>
      <w:r w:rsidR="00874DF0" w:rsidRPr="00A53F63">
        <w:rPr>
          <w:rFonts w:cs="Calibri"/>
          <w:iCs/>
          <w:sz w:val="24"/>
          <w:szCs w:val="24"/>
        </w:rPr>
        <w:t>7</w:t>
      </w:r>
      <w:r w:rsidR="00591DE4" w:rsidRPr="00A53F63">
        <w:rPr>
          <w:rFonts w:cs="Calibri"/>
          <w:iCs/>
          <w:sz w:val="24"/>
          <w:szCs w:val="24"/>
        </w:rPr>
        <w:t>;</w:t>
      </w:r>
    </w:p>
    <w:p w14:paraId="258AA95C" w14:textId="40352C7F" w:rsidR="006415CD" w:rsidRPr="00A53F63" w:rsidRDefault="006415CD" w:rsidP="00764643">
      <w:pPr>
        <w:numPr>
          <w:ilvl w:val="1"/>
          <w:numId w:val="12"/>
        </w:numPr>
        <w:tabs>
          <w:tab w:val="clear" w:pos="680"/>
          <w:tab w:val="num" w:pos="-34"/>
          <w:tab w:val="left" w:pos="142"/>
        </w:tabs>
        <w:spacing w:after="0" w:line="360" w:lineRule="auto"/>
        <w:ind w:left="641" w:hanging="284"/>
        <w:rPr>
          <w:rFonts w:cs="Calibri"/>
          <w:iCs/>
          <w:sz w:val="24"/>
          <w:szCs w:val="24"/>
        </w:rPr>
      </w:pPr>
      <w:r w:rsidRPr="00A53F63">
        <w:rPr>
          <w:rFonts w:cs="Calibri"/>
          <w:iCs/>
          <w:sz w:val="24"/>
          <w:szCs w:val="24"/>
        </w:rPr>
        <w:t xml:space="preserve">poddania się kontroli na zasadach opisanych w § </w:t>
      </w:r>
      <w:r w:rsidR="008D7BEF" w:rsidRPr="00A53F63">
        <w:rPr>
          <w:rFonts w:cs="Calibri"/>
          <w:iCs/>
          <w:sz w:val="24"/>
          <w:szCs w:val="24"/>
        </w:rPr>
        <w:t>13</w:t>
      </w:r>
      <w:r w:rsidR="00F5021C" w:rsidRPr="00A53F63">
        <w:rPr>
          <w:rFonts w:cs="Calibri"/>
          <w:iCs/>
          <w:sz w:val="24"/>
          <w:szCs w:val="24"/>
        </w:rPr>
        <w:t>;</w:t>
      </w:r>
    </w:p>
    <w:p w14:paraId="556EFCF8" w14:textId="1EBD4D11" w:rsidR="006415CD" w:rsidRPr="00A53F63" w:rsidRDefault="31F25EC5" w:rsidP="00764643">
      <w:pPr>
        <w:numPr>
          <w:ilvl w:val="1"/>
          <w:numId w:val="12"/>
        </w:numPr>
        <w:tabs>
          <w:tab w:val="clear" w:pos="680"/>
          <w:tab w:val="num" w:pos="-34"/>
          <w:tab w:val="left" w:pos="142"/>
        </w:tabs>
        <w:spacing w:after="0" w:line="360" w:lineRule="auto"/>
        <w:ind w:left="641" w:hanging="284"/>
        <w:rPr>
          <w:rFonts w:cs="Calibri"/>
          <w:sz w:val="24"/>
          <w:szCs w:val="24"/>
        </w:rPr>
      </w:pPr>
      <w:r w:rsidRPr="00A53F63">
        <w:rPr>
          <w:rFonts w:cs="Calibri"/>
          <w:sz w:val="24"/>
          <w:szCs w:val="24"/>
        </w:rPr>
        <w:t>przetwarzania danych osobowych</w:t>
      </w:r>
      <w:r w:rsidR="6757B37B" w:rsidRPr="00A53F63">
        <w:rPr>
          <w:rFonts w:cs="Calibri"/>
          <w:sz w:val="24"/>
          <w:szCs w:val="24"/>
        </w:rPr>
        <w:t>,</w:t>
      </w:r>
      <w:r w:rsidRPr="00A53F63">
        <w:rPr>
          <w:rFonts w:cs="Calibri"/>
          <w:sz w:val="24"/>
          <w:szCs w:val="24"/>
        </w:rPr>
        <w:t xml:space="preserve"> zgodnie z RODO;</w:t>
      </w:r>
    </w:p>
    <w:p w14:paraId="4B2F03D5" w14:textId="77777777" w:rsidR="00A85021" w:rsidRPr="00A53F63" w:rsidRDefault="13DE44B0" w:rsidP="00764643">
      <w:pPr>
        <w:numPr>
          <w:ilvl w:val="1"/>
          <w:numId w:val="12"/>
        </w:numPr>
        <w:tabs>
          <w:tab w:val="clear" w:pos="680"/>
          <w:tab w:val="num" w:pos="-34"/>
          <w:tab w:val="left" w:pos="142"/>
        </w:tabs>
        <w:spacing w:after="0" w:line="360" w:lineRule="auto"/>
        <w:ind w:left="641" w:hanging="284"/>
        <w:rPr>
          <w:rFonts w:cs="Calibri"/>
          <w:sz w:val="24"/>
          <w:szCs w:val="24"/>
        </w:rPr>
      </w:pPr>
      <w:r w:rsidRPr="00A53F63">
        <w:rPr>
          <w:rFonts w:cs="Calibri"/>
          <w:sz w:val="24"/>
          <w:szCs w:val="24"/>
        </w:rPr>
        <w:t xml:space="preserve">zachowania </w:t>
      </w:r>
      <w:r w:rsidR="613CA883" w:rsidRPr="00A53F63">
        <w:rPr>
          <w:rFonts w:cs="Calibri"/>
          <w:sz w:val="24"/>
          <w:szCs w:val="24"/>
        </w:rPr>
        <w:t>efektów</w:t>
      </w:r>
      <w:r w:rsidR="6E968303" w:rsidRPr="00A53F63">
        <w:rPr>
          <w:rFonts w:cs="Calibri"/>
          <w:sz w:val="24"/>
          <w:szCs w:val="24"/>
        </w:rPr>
        <w:t xml:space="preserve"> </w:t>
      </w:r>
      <w:r w:rsidR="5FB46BAC" w:rsidRPr="00A53F63">
        <w:rPr>
          <w:rFonts w:cs="Calibri"/>
          <w:sz w:val="24"/>
          <w:szCs w:val="24"/>
        </w:rPr>
        <w:t xml:space="preserve">długoterminowych </w:t>
      </w:r>
      <w:r w:rsidR="27E81B1F" w:rsidRPr="00A53F63">
        <w:rPr>
          <w:rFonts w:cs="Calibri"/>
          <w:sz w:val="24"/>
          <w:szCs w:val="24"/>
        </w:rPr>
        <w:t>Przedsięwzięcia</w:t>
      </w:r>
      <w:r w:rsidRPr="00A53F63">
        <w:rPr>
          <w:rFonts w:cs="Calibri"/>
          <w:sz w:val="24"/>
          <w:szCs w:val="24"/>
        </w:rPr>
        <w:t xml:space="preserve"> </w:t>
      </w:r>
      <w:r w:rsidR="1F62B974" w:rsidRPr="00A53F63">
        <w:rPr>
          <w:rFonts w:cs="Calibri"/>
          <w:sz w:val="24"/>
          <w:szCs w:val="24"/>
        </w:rPr>
        <w:t>i/</w:t>
      </w:r>
      <w:r w:rsidRPr="00A53F63">
        <w:rPr>
          <w:rFonts w:cs="Calibri"/>
          <w:sz w:val="24"/>
          <w:szCs w:val="24"/>
        </w:rPr>
        <w:t>lub rezultatów, o ile tak przewiduje Wniosek</w:t>
      </w:r>
      <w:r w:rsidR="00A85021" w:rsidRPr="00A53F63">
        <w:rPr>
          <w:rFonts w:cs="Calibri"/>
          <w:sz w:val="24"/>
          <w:szCs w:val="24"/>
        </w:rPr>
        <w:t>;</w:t>
      </w:r>
    </w:p>
    <w:p w14:paraId="23F6A672" w14:textId="556FB846" w:rsidR="006415CD" w:rsidRPr="00A53F63" w:rsidRDefault="00A85021" w:rsidP="00764643">
      <w:pPr>
        <w:numPr>
          <w:ilvl w:val="1"/>
          <w:numId w:val="12"/>
        </w:numPr>
        <w:tabs>
          <w:tab w:val="clear" w:pos="680"/>
          <w:tab w:val="left" w:pos="142"/>
        </w:tabs>
        <w:spacing w:after="0" w:line="360" w:lineRule="auto"/>
        <w:ind w:left="641" w:hanging="284"/>
        <w:rPr>
          <w:rFonts w:cs="Calibri"/>
          <w:sz w:val="24"/>
          <w:szCs w:val="24"/>
        </w:rPr>
      </w:pPr>
      <w:r w:rsidRPr="00A53F63">
        <w:rPr>
          <w:rFonts w:cs="Calibri"/>
          <w:sz w:val="24"/>
          <w:szCs w:val="24"/>
        </w:rPr>
        <w:lastRenderedPageBreak/>
        <w:t>realizacji Przedsięwzięcia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r w:rsidR="2902C991" w:rsidRPr="00A53F63">
        <w:rPr>
          <w:rFonts w:cs="Calibri"/>
          <w:sz w:val="24"/>
          <w:szCs w:val="24"/>
        </w:rPr>
        <w:t>;</w:t>
      </w:r>
    </w:p>
    <w:p w14:paraId="1DEBAB95" w14:textId="37B97368" w:rsidR="006415CD" w:rsidRPr="00A53F63" w:rsidRDefault="2902C991" w:rsidP="00764643">
      <w:pPr>
        <w:numPr>
          <w:ilvl w:val="1"/>
          <w:numId w:val="12"/>
        </w:numPr>
        <w:tabs>
          <w:tab w:val="clear" w:pos="680"/>
          <w:tab w:val="left" w:pos="142"/>
        </w:tabs>
        <w:spacing w:after="0" w:line="360" w:lineRule="auto"/>
        <w:ind w:left="641" w:hanging="284"/>
        <w:rPr>
          <w:rFonts w:cs="Calibri"/>
          <w:sz w:val="24"/>
          <w:szCs w:val="24"/>
        </w:rPr>
      </w:pPr>
      <w:r w:rsidRPr="00A53F63">
        <w:rPr>
          <w:rFonts w:cs="Calibri"/>
          <w:sz w:val="24"/>
          <w:szCs w:val="24"/>
        </w:rPr>
        <w:t>Realizacji działań informacyjnych i promocyjnych na zasadach opisanych w §</w:t>
      </w:r>
      <w:r w:rsidR="1B65B2DB" w:rsidRPr="00A53F63">
        <w:rPr>
          <w:rFonts w:cs="Calibri"/>
          <w:sz w:val="24"/>
          <w:szCs w:val="24"/>
        </w:rPr>
        <w:t xml:space="preserve"> 17</w:t>
      </w:r>
      <w:r w:rsidRPr="00A53F63">
        <w:rPr>
          <w:rFonts w:cs="Calibri"/>
          <w:sz w:val="24"/>
          <w:szCs w:val="24"/>
        </w:rPr>
        <w:t xml:space="preserve"> porozumienia</w:t>
      </w:r>
      <w:r w:rsidR="007B05C6">
        <w:rPr>
          <w:rFonts w:cs="Calibri"/>
          <w:sz w:val="24"/>
          <w:szCs w:val="24"/>
        </w:rPr>
        <w:t>.</w:t>
      </w:r>
    </w:p>
    <w:p w14:paraId="0B365E3E" w14:textId="319F0387" w:rsidR="006415CD" w:rsidRPr="00A53F63" w:rsidRDefault="006415CD" w:rsidP="00764643">
      <w:pPr>
        <w:numPr>
          <w:ilvl w:val="0"/>
          <w:numId w:val="12"/>
        </w:numPr>
        <w:tabs>
          <w:tab w:val="clear" w:pos="360"/>
          <w:tab w:val="num" w:pos="-354"/>
          <w:tab w:val="left" w:pos="142"/>
        </w:tabs>
        <w:autoSpaceDE w:val="0"/>
        <w:spacing w:after="0" w:line="360" w:lineRule="auto"/>
        <w:rPr>
          <w:rFonts w:cs="Calibri"/>
          <w:sz w:val="24"/>
          <w:szCs w:val="24"/>
        </w:rPr>
      </w:pPr>
      <w:r w:rsidRPr="00A53F63">
        <w:rPr>
          <w:rFonts w:cs="Calibri"/>
          <w:sz w:val="24"/>
          <w:szCs w:val="24"/>
        </w:rPr>
        <w:t>W przypadku dokonania zmian w Pr</w:t>
      </w:r>
      <w:r w:rsidR="0008408F" w:rsidRPr="00A53F63">
        <w:rPr>
          <w:rFonts w:cs="Calibri"/>
          <w:sz w:val="24"/>
          <w:szCs w:val="24"/>
        </w:rPr>
        <w:t>zedsięwzięciu</w:t>
      </w:r>
      <w:r w:rsidRPr="00A53F63">
        <w:rPr>
          <w:rFonts w:cs="Calibri"/>
          <w:sz w:val="24"/>
          <w:szCs w:val="24"/>
        </w:rPr>
        <w:t xml:space="preserve">, o których mowa w § </w:t>
      </w:r>
      <w:r w:rsidR="008D7BEF" w:rsidRPr="00A53F63">
        <w:rPr>
          <w:rFonts w:cs="Calibri"/>
          <w:sz w:val="24"/>
          <w:szCs w:val="24"/>
        </w:rPr>
        <w:t>18</w:t>
      </w:r>
      <w:r w:rsidRPr="00A53F63">
        <w:rPr>
          <w:rFonts w:cs="Calibri"/>
          <w:sz w:val="24"/>
          <w:szCs w:val="24"/>
        </w:rPr>
        <w:t xml:space="preserve">, </w:t>
      </w:r>
      <w:r w:rsidR="0008408F" w:rsidRPr="00A53F63">
        <w:rPr>
          <w:rFonts w:cs="Calibri"/>
          <w:sz w:val="24"/>
          <w:szCs w:val="24"/>
        </w:rPr>
        <w:t>Ostateczny odbiorca wsparcia realizuje</w:t>
      </w:r>
      <w:r w:rsidRPr="00A53F63">
        <w:rPr>
          <w:rFonts w:cs="Calibri"/>
          <w:sz w:val="24"/>
          <w:szCs w:val="24"/>
        </w:rPr>
        <w:t xml:space="preserve"> Pr</w:t>
      </w:r>
      <w:r w:rsidR="0008408F" w:rsidRPr="00A53F63">
        <w:rPr>
          <w:rFonts w:cs="Calibri"/>
          <w:sz w:val="24"/>
          <w:szCs w:val="24"/>
        </w:rPr>
        <w:t>zedsięwzięcie</w:t>
      </w:r>
      <w:r w:rsidRPr="00A53F63">
        <w:rPr>
          <w:rFonts w:cs="Calibri"/>
          <w:sz w:val="24"/>
          <w:szCs w:val="24"/>
        </w:rPr>
        <w:t xml:space="preserve"> zgodnie z aktualnym Wnioskiem.</w:t>
      </w:r>
    </w:p>
    <w:p w14:paraId="05C270D7" w14:textId="369EAFFB" w:rsidR="00A420C1" w:rsidRPr="00A53F63" w:rsidRDefault="3CEF2A42" w:rsidP="00764643">
      <w:pPr>
        <w:pStyle w:val="Tekstpodstawowy"/>
        <w:numPr>
          <w:ilvl w:val="0"/>
          <w:numId w:val="12"/>
        </w:numPr>
        <w:tabs>
          <w:tab w:val="clear" w:pos="360"/>
          <w:tab w:val="clear" w:pos="900"/>
        </w:tabs>
        <w:autoSpaceDE w:val="0"/>
        <w:spacing w:line="360" w:lineRule="auto"/>
        <w:jc w:val="left"/>
        <w:rPr>
          <w:rFonts w:ascii="Calibri" w:hAnsi="Calibri" w:cs="Calibri"/>
        </w:rPr>
      </w:pPr>
      <w:r w:rsidRPr="00A53F63">
        <w:rPr>
          <w:rFonts w:ascii="Calibri" w:hAnsi="Calibri" w:cs="Calibri"/>
        </w:rPr>
        <w:t>Ostateczny odbiorca wsparcia</w:t>
      </w:r>
      <w:r w:rsidR="37A5D003" w:rsidRPr="00A53F63">
        <w:rPr>
          <w:rFonts w:ascii="Calibri" w:hAnsi="Calibri" w:cs="Calibri"/>
        </w:rPr>
        <w:t xml:space="preserve"> zobowiązuje się niezwłocznie i pisemnie poinformować </w:t>
      </w:r>
      <w:r w:rsidRPr="00A53F63">
        <w:rPr>
          <w:rFonts w:ascii="Calibri" w:hAnsi="Calibri" w:cs="Calibri"/>
        </w:rPr>
        <w:t>Jednostkę wspierającą</w:t>
      </w:r>
      <w:r w:rsidR="37A5D003" w:rsidRPr="00A53F63">
        <w:rPr>
          <w:rFonts w:ascii="Calibri" w:hAnsi="Calibri" w:cs="Calibri"/>
        </w:rPr>
        <w:t xml:space="preserve"> o</w:t>
      </w:r>
      <w:r w:rsidR="20C678BE" w:rsidRPr="00A53F63">
        <w:rPr>
          <w:rFonts w:ascii="Calibri" w:hAnsi="Calibri" w:cs="Calibri"/>
        </w:rPr>
        <w:t xml:space="preserve"> wszelkich okolicznościach, które mogą mi</w:t>
      </w:r>
      <w:r w:rsidR="5C3F2F4A" w:rsidRPr="00A53F63">
        <w:rPr>
          <w:rFonts w:ascii="Calibri" w:hAnsi="Calibri" w:cs="Calibri"/>
        </w:rPr>
        <w:t>eć</w:t>
      </w:r>
      <w:r w:rsidR="20C678BE" w:rsidRPr="00A53F63">
        <w:rPr>
          <w:rFonts w:ascii="Calibri" w:hAnsi="Calibri" w:cs="Calibri"/>
        </w:rPr>
        <w:t xml:space="preserve"> wpływ na </w:t>
      </w:r>
      <w:r w:rsidR="37A5D003" w:rsidRPr="00A53F63">
        <w:rPr>
          <w:rFonts w:ascii="Calibri" w:hAnsi="Calibri" w:cs="Calibri"/>
        </w:rPr>
        <w:t>realizacj</w:t>
      </w:r>
      <w:r w:rsidR="78C3F020" w:rsidRPr="00A53F63">
        <w:rPr>
          <w:rFonts w:ascii="Calibri" w:hAnsi="Calibri" w:cs="Calibri"/>
        </w:rPr>
        <w:t>ę</w:t>
      </w:r>
      <w:r w:rsidR="37A5D003" w:rsidRPr="00A53F63">
        <w:rPr>
          <w:rFonts w:ascii="Calibri" w:hAnsi="Calibri" w:cs="Calibri"/>
        </w:rPr>
        <w:t xml:space="preserve"> Pr</w:t>
      </w:r>
      <w:r w:rsidRPr="00A53F63">
        <w:rPr>
          <w:rFonts w:ascii="Calibri" w:hAnsi="Calibri" w:cs="Calibri"/>
        </w:rPr>
        <w:t>zedsięwzięcia</w:t>
      </w:r>
      <w:r w:rsidR="37A5D003" w:rsidRPr="00A53F63">
        <w:rPr>
          <w:rFonts w:ascii="Calibri" w:hAnsi="Calibri" w:cs="Calibri"/>
        </w:rPr>
        <w:t>, w szczególności o zamiarze zaprzestania jego realizacji.</w:t>
      </w:r>
    </w:p>
    <w:p w14:paraId="14365789" w14:textId="127CFF12" w:rsidR="374E1135" w:rsidRPr="00A53F63" w:rsidRDefault="374E1135" w:rsidP="00764643">
      <w:pPr>
        <w:pStyle w:val="Tekstpodstawowy"/>
        <w:numPr>
          <w:ilvl w:val="0"/>
          <w:numId w:val="12"/>
        </w:numPr>
        <w:tabs>
          <w:tab w:val="clear" w:pos="360"/>
          <w:tab w:val="clear" w:pos="900"/>
        </w:tabs>
        <w:spacing w:line="360" w:lineRule="auto"/>
        <w:jc w:val="left"/>
        <w:rPr>
          <w:rFonts w:ascii="Calibri" w:hAnsi="Calibri" w:cs="Calibri"/>
        </w:rPr>
      </w:pPr>
      <w:r w:rsidRPr="00A53F63">
        <w:rPr>
          <w:rFonts w:ascii="Calibri" w:hAnsi="Calibri" w:cs="Calibri"/>
        </w:rPr>
        <w:t xml:space="preserve">Ostateczny odbiorca wsparcia zobowiązuje się do realizacji Przedsięwzięcia zgodnie i w oparciu o Wniosek oraz harmonogram rzeczowo-finansowy i harmonogram płatności realizacji Przedsięwzięcia. Ww. harmonogramy opracowane są przez Ostatecznego odbiorcę wsparcia na podstawie Wniosku oraz stanowią załączniki nr 4 i 5 do niniejszego Porozumienia. </w:t>
      </w:r>
    </w:p>
    <w:p w14:paraId="34D35F75" w14:textId="49308C53" w:rsidR="374E1135" w:rsidRPr="00A53F63" w:rsidRDefault="374E1135" w:rsidP="00764643">
      <w:pPr>
        <w:pStyle w:val="Pisma"/>
        <w:numPr>
          <w:ilvl w:val="0"/>
          <w:numId w:val="12"/>
        </w:numPr>
        <w:spacing w:line="360" w:lineRule="auto"/>
        <w:jc w:val="left"/>
        <w:rPr>
          <w:rFonts w:ascii="Calibri" w:hAnsi="Calibri" w:cs="Calibri"/>
          <w:sz w:val="24"/>
        </w:rPr>
      </w:pPr>
      <w:r w:rsidRPr="00A53F63">
        <w:rPr>
          <w:rFonts w:ascii="Calibri" w:hAnsi="Calibri" w:cs="Calibri"/>
          <w:sz w:val="24"/>
        </w:rPr>
        <w:t xml:space="preserve"> Ostateczny odbiorca wsparcia gromadzi środki otrzymane od PFR na wydzielonym </w:t>
      </w:r>
      <w:r w:rsidRPr="00A53F63">
        <w:rPr>
          <w:rFonts w:ascii="Calibri" w:eastAsiaTheme="minorEastAsia" w:hAnsi="Calibri" w:cs="Calibri"/>
          <w:sz w:val="24"/>
        </w:rPr>
        <w:t>rachunku dochodów i przeznacza je na wydatki związane z realizacją Przedsięwzięcia objętego wsparciem z planu rozwojowego, w ramach planu finansowego tego rachunku, zgodnie z art. 14lp ust. 8 Ustawy.</w:t>
      </w:r>
    </w:p>
    <w:p w14:paraId="3AAA2381" w14:textId="7C957A83" w:rsidR="5FDB7AB9" w:rsidRPr="00A53F63" w:rsidRDefault="7332ED05" w:rsidP="00764643">
      <w:pPr>
        <w:pStyle w:val="Akapitzlist"/>
        <w:numPr>
          <w:ilvl w:val="0"/>
          <w:numId w:val="12"/>
        </w:numPr>
        <w:spacing w:line="360" w:lineRule="auto"/>
        <w:rPr>
          <w:rFonts w:ascii="Calibri" w:eastAsia="Aptos" w:hAnsi="Calibri" w:cs="Calibri"/>
        </w:rPr>
      </w:pPr>
      <w:r w:rsidRPr="00A53F63">
        <w:rPr>
          <w:rFonts w:ascii="Calibri" w:eastAsia="Aptos" w:hAnsi="Calibri" w:cs="Calibri"/>
        </w:rPr>
        <w:t>Ostateczny odbiorca wsparcia zobowiązuje się do osiągnięcia wartości docelowych wskaźników wskazanych we Wniosku. W przypadku nieosiągnięcia wskaźników w okresie realizacji Przedsięwzięcia i/lub niezachowania ich w terminie określonym w § 20</w:t>
      </w:r>
      <w:r w:rsidR="3FB5AD53" w:rsidRPr="00A53F63">
        <w:rPr>
          <w:rFonts w:ascii="Calibri" w:eastAsia="Aptos" w:hAnsi="Calibri" w:cs="Calibri"/>
        </w:rPr>
        <w:t xml:space="preserve"> ust.1</w:t>
      </w:r>
      <w:r w:rsidRPr="00A53F63">
        <w:rPr>
          <w:rFonts w:ascii="Calibri" w:eastAsia="Aptos" w:hAnsi="Calibri" w:cs="Calibri"/>
        </w:rPr>
        <w:t xml:space="preserve">, Jednostka wspierająca może nałożyć korektę finansową określoną w § 10 ust. 6-7 i/lub § 20 ust. </w:t>
      </w:r>
      <w:r w:rsidR="57B5B4FA" w:rsidRPr="00A53F63">
        <w:rPr>
          <w:rFonts w:ascii="Calibri" w:eastAsia="Aptos" w:hAnsi="Calibri" w:cs="Calibri"/>
        </w:rPr>
        <w:t>4 i</w:t>
      </w:r>
      <w:r w:rsidR="177994BD" w:rsidRPr="00A53F63">
        <w:rPr>
          <w:rFonts w:ascii="Calibri" w:eastAsia="Aptos" w:hAnsi="Calibri" w:cs="Calibri"/>
        </w:rPr>
        <w:t xml:space="preserve"> </w:t>
      </w:r>
      <w:r w:rsidR="57B5B4FA" w:rsidRPr="00A53F63">
        <w:rPr>
          <w:rFonts w:ascii="Calibri" w:eastAsia="Aptos" w:hAnsi="Calibri" w:cs="Calibri"/>
        </w:rPr>
        <w:t>6</w:t>
      </w:r>
      <w:r w:rsidRPr="00A53F63">
        <w:rPr>
          <w:rFonts w:ascii="Calibri" w:eastAsia="Aptos" w:hAnsi="Calibri" w:cs="Calibri"/>
        </w:rPr>
        <w:t xml:space="preserve"> niniejszego Porozumienia.</w:t>
      </w:r>
    </w:p>
    <w:p w14:paraId="1D2F1A00" w14:textId="000F84B3" w:rsidR="5FDB7AB9" w:rsidRPr="00A53F63" w:rsidRDefault="374E1135" w:rsidP="00764643">
      <w:pPr>
        <w:pStyle w:val="Akapitzlist"/>
        <w:numPr>
          <w:ilvl w:val="0"/>
          <w:numId w:val="12"/>
        </w:numPr>
        <w:tabs>
          <w:tab w:val="left" w:pos="851"/>
        </w:tabs>
        <w:spacing w:line="360" w:lineRule="auto"/>
        <w:rPr>
          <w:rFonts w:ascii="Calibri" w:hAnsi="Calibri" w:cs="Calibri"/>
        </w:rPr>
      </w:pPr>
      <w:r w:rsidRPr="00A53F63">
        <w:rPr>
          <w:rFonts w:ascii="Calibri" w:hAnsi="Calibri" w:cs="Calibri"/>
          <w:color w:val="000000" w:themeColor="text1"/>
        </w:rPr>
        <w:t xml:space="preserve">Ostateczny odbiorca wsparcia zobowiązuje się do podjęcia działań naprawczych w przypadku zidentyfikowania ryzyka nieterminowego zrealizowania wskaźników, o czym niezwłocznie informuje Jednostkę wpierającą.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w:t>
      </w:r>
      <w:r w:rsidRPr="00A53F63">
        <w:rPr>
          <w:rFonts w:ascii="Calibri" w:hAnsi="Calibri" w:cs="Calibri"/>
          <w:color w:val="000000" w:themeColor="text1"/>
        </w:rPr>
        <w:lastRenderedPageBreak/>
        <w:t xml:space="preserve">Jednostki wspierającej, która w terminie 14 dni może zgłosić do niego uwagi lub zwrócić się o przekazanie stosownych wyjaśnień. </w:t>
      </w:r>
      <w:r w:rsidRPr="00A53F63">
        <w:rPr>
          <w:rFonts w:ascii="Calibri" w:hAnsi="Calibri" w:cs="Calibri"/>
        </w:rPr>
        <w:t>W przypadku konieczności przekazania przesłanego planu naprawczego do zaopiniowania przez eksperta zewnętrznego, termin na przekazanie uwag ulega wydłużeniu o czas niezbędny na pozyskanie opinii eksperta.</w:t>
      </w:r>
    </w:p>
    <w:p w14:paraId="442A9DBB" w14:textId="59E53A6C" w:rsidR="00CF1666" w:rsidRPr="00A53F63" w:rsidRDefault="00CF1666" w:rsidP="00C93EA1">
      <w:pPr>
        <w:pStyle w:val="Nagwek2"/>
        <w:rPr>
          <w:rFonts w:cs="Calibri"/>
        </w:rPr>
      </w:pPr>
      <w:r w:rsidRPr="00A53F63">
        <w:rPr>
          <w:rFonts w:cs="Calibri"/>
        </w:rPr>
        <w:t xml:space="preserve">§ </w:t>
      </w:r>
      <w:r w:rsidR="006415CD" w:rsidRPr="00A53F63">
        <w:rPr>
          <w:rFonts w:cs="Calibri"/>
        </w:rPr>
        <w:t>4</w:t>
      </w:r>
      <w:r w:rsidRPr="00A53F63">
        <w:rPr>
          <w:rFonts w:cs="Calibri"/>
        </w:rPr>
        <w:t>.</w:t>
      </w:r>
      <w:r w:rsidR="00C93EA1" w:rsidRPr="00A53F63">
        <w:rPr>
          <w:rFonts w:cs="Calibri"/>
        </w:rPr>
        <w:t xml:space="preserve"> Okres realizacji Przedsięwzięcia</w:t>
      </w:r>
    </w:p>
    <w:p w14:paraId="31F1F31D" w14:textId="0CA977EA" w:rsidR="00CF1666" w:rsidRPr="00A53F63" w:rsidRDefault="00CF1666" w:rsidP="00F56517">
      <w:pPr>
        <w:pStyle w:val="Tekstpodstawowy"/>
        <w:keepNext/>
        <w:numPr>
          <w:ilvl w:val="0"/>
          <w:numId w:val="6"/>
        </w:numPr>
        <w:tabs>
          <w:tab w:val="clear" w:pos="360"/>
          <w:tab w:val="clear" w:pos="900"/>
          <w:tab w:val="num" w:pos="-354"/>
          <w:tab w:val="left" w:leader="dot" w:pos="4111"/>
          <w:tab w:val="left" w:leader="dot" w:pos="6237"/>
        </w:tabs>
        <w:autoSpaceDE w:val="0"/>
        <w:spacing w:line="360" w:lineRule="auto"/>
        <w:ind w:left="340" w:hanging="340"/>
        <w:jc w:val="left"/>
        <w:rPr>
          <w:rFonts w:ascii="Calibri" w:hAnsi="Calibri" w:cs="Calibri"/>
        </w:rPr>
      </w:pPr>
      <w:r w:rsidRPr="00A53F63">
        <w:rPr>
          <w:rFonts w:ascii="Calibri" w:hAnsi="Calibri" w:cs="Calibri"/>
        </w:rPr>
        <w:t>Okres realizacji Pr</w:t>
      </w:r>
      <w:r w:rsidR="003B2AD8" w:rsidRPr="00A53F63">
        <w:rPr>
          <w:rFonts w:ascii="Calibri" w:hAnsi="Calibri" w:cs="Calibri"/>
        </w:rPr>
        <w:t>zedsięwzięcia</w:t>
      </w:r>
      <w:r w:rsidR="005F53D2" w:rsidRPr="00A53F63">
        <w:rPr>
          <w:rFonts w:ascii="Calibri" w:hAnsi="Calibri" w:cs="Calibri"/>
        </w:rPr>
        <w:t xml:space="preserve"> w zakresie rzeczowym</w:t>
      </w:r>
      <w:r w:rsidRPr="00A53F63">
        <w:rPr>
          <w:rFonts w:ascii="Calibri" w:hAnsi="Calibri" w:cs="Calibri"/>
        </w:rPr>
        <w:t xml:space="preserve"> jest zgodny z okresem wskazanym we Wniosku</w:t>
      </w:r>
      <w:r w:rsidR="003B2AD8" w:rsidRPr="00A53F63">
        <w:rPr>
          <w:rFonts w:ascii="Calibri" w:hAnsi="Calibri" w:cs="Calibri"/>
        </w:rPr>
        <w:t xml:space="preserve"> tj.: od dnia </w:t>
      </w:r>
      <w:r w:rsidR="00F56517" w:rsidRPr="00A53F63">
        <w:rPr>
          <w:rFonts w:ascii="Calibri" w:hAnsi="Calibri" w:cs="Calibri"/>
        </w:rPr>
        <w:tab/>
      </w:r>
      <w:r w:rsidR="007C23F8" w:rsidRPr="00A53F63">
        <w:rPr>
          <w:rFonts w:ascii="Calibri" w:hAnsi="Calibri" w:cs="Calibri"/>
        </w:rPr>
        <w:t>r</w:t>
      </w:r>
      <w:r w:rsidR="003B2AD8" w:rsidRPr="00A53F63">
        <w:rPr>
          <w:rFonts w:ascii="Calibri" w:hAnsi="Calibri" w:cs="Calibri"/>
        </w:rPr>
        <w:t>. do dnia</w:t>
      </w:r>
      <w:r w:rsidR="00F56517" w:rsidRPr="00A53F63">
        <w:rPr>
          <w:rFonts w:ascii="Calibri" w:hAnsi="Calibri" w:cs="Calibri"/>
        </w:rPr>
        <w:t xml:space="preserve"> </w:t>
      </w:r>
      <w:r w:rsidR="00F56517" w:rsidRPr="00A53F63">
        <w:rPr>
          <w:rFonts w:ascii="Calibri" w:hAnsi="Calibri" w:cs="Calibri"/>
        </w:rPr>
        <w:tab/>
      </w:r>
      <w:r w:rsidR="007C23F8" w:rsidRPr="00A53F63">
        <w:rPr>
          <w:rFonts w:ascii="Calibri" w:hAnsi="Calibri" w:cs="Calibri"/>
        </w:rPr>
        <w:t>r.</w:t>
      </w:r>
    </w:p>
    <w:p w14:paraId="4A738ED0" w14:textId="1AF4B287" w:rsidR="005F53D2" w:rsidRPr="00A53F63" w:rsidRDefault="2188E186" w:rsidP="00F56517">
      <w:pPr>
        <w:pStyle w:val="Tekstpodstawowy"/>
        <w:keepNext/>
        <w:numPr>
          <w:ilvl w:val="0"/>
          <w:numId w:val="6"/>
        </w:numPr>
        <w:tabs>
          <w:tab w:val="clear" w:pos="360"/>
          <w:tab w:val="num" w:pos="-147"/>
          <w:tab w:val="left" w:leader="dot" w:pos="3686"/>
          <w:tab w:val="left" w:leader="dot" w:pos="8789"/>
        </w:tabs>
        <w:autoSpaceDE w:val="0"/>
        <w:spacing w:line="360" w:lineRule="auto"/>
        <w:ind w:left="340" w:hanging="340"/>
        <w:jc w:val="left"/>
        <w:rPr>
          <w:rFonts w:ascii="Calibri" w:hAnsi="Calibri" w:cs="Calibri"/>
        </w:rPr>
      </w:pPr>
      <w:r w:rsidRPr="00A53F63">
        <w:rPr>
          <w:rFonts w:ascii="Calibri" w:hAnsi="Calibri" w:cs="Calibri"/>
        </w:rPr>
        <w:t xml:space="preserve">Okres kwalifikowalności wydatków Przedsięwzięcia rozpoczyna się w dniu </w:t>
      </w:r>
      <w:r w:rsidR="00F56517" w:rsidRPr="00A53F63">
        <w:rPr>
          <w:rFonts w:ascii="Calibri" w:hAnsi="Calibri" w:cs="Calibri"/>
        </w:rPr>
        <w:tab/>
      </w:r>
      <w:r w:rsidRPr="00A53F63">
        <w:rPr>
          <w:rFonts w:ascii="Calibri" w:hAnsi="Calibri" w:cs="Calibri"/>
        </w:rPr>
        <w:t>r. i kończy się</w:t>
      </w:r>
      <w:r w:rsidR="131833DD" w:rsidRPr="00A53F63">
        <w:rPr>
          <w:rFonts w:ascii="Calibri" w:hAnsi="Calibri" w:cs="Calibri"/>
        </w:rPr>
        <w:t xml:space="preserve"> </w:t>
      </w:r>
      <w:r w:rsidRPr="00A53F63">
        <w:rPr>
          <w:rFonts w:ascii="Calibri" w:hAnsi="Calibri" w:cs="Calibri"/>
        </w:rPr>
        <w:t xml:space="preserve">w dniu </w:t>
      </w:r>
      <w:r w:rsidR="00F56517" w:rsidRPr="00A53F63">
        <w:rPr>
          <w:rFonts w:ascii="Calibri" w:hAnsi="Calibri" w:cs="Calibri"/>
        </w:rPr>
        <w:tab/>
      </w:r>
      <w:r w:rsidRPr="00A53F63">
        <w:rPr>
          <w:rFonts w:ascii="Calibri" w:hAnsi="Calibri" w:cs="Calibri"/>
        </w:rPr>
        <w:t xml:space="preserve">r. Wydatki </w:t>
      </w:r>
      <w:r w:rsidR="5357957B" w:rsidRPr="00A53F63">
        <w:rPr>
          <w:rFonts w:ascii="Calibri" w:hAnsi="Calibri" w:cs="Calibri"/>
        </w:rPr>
        <w:t xml:space="preserve">faktycznie </w:t>
      </w:r>
      <w:r w:rsidRPr="00A53F63">
        <w:rPr>
          <w:rFonts w:ascii="Calibri" w:hAnsi="Calibri" w:cs="Calibri"/>
        </w:rPr>
        <w:t xml:space="preserve">poniesione przed rozpoczęciem lub po zakończeniu okresu kwalifikowalności wydatków dla </w:t>
      </w:r>
      <w:r w:rsidR="6609CE4C" w:rsidRPr="00A53F63">
        <w:rPr>
          <w:rFonts w:ascii="Calibri" w:hAnsi="Calibri" w:cs="Calibri"/>
        </w:rPr>
        <w:t>P</w:t>
      </w:r>
      <w:r w:rsidRPr="00A53F63">
        <w:rPr>
          <w:rFonts w:ascii="Calibri" w:hAnsi="Calibri" w:cs="Calibri"/>
        </w:rPr>
        <w:t>rzedsięwzięcia będą uznane za niekwalifikowalne, z zastrzeżeniem ust. 3.</w:t>
      </w:r>
    </w:p>
    <w:p w14:paraId="4708726B" w14:textId="5C730405" w:rsidR="005F53D2" w:rsidRPr="00A53F63" w:rsidRDefault="005F53D2" w:rsidP="006B2468">
      <w:pPr>
        <w:pStyle w:val="Tekstpodstawowy"/>
        <w:keepNext/>
        <w:numPr>
          <w:ilvl w:val="0"/>
          <w:numId w:val="6"/>
        </w:numPr>
        <w:tabs>
          <w:tab w:val="clear" w:pos="360"/>
          <w:tab w:val="num" w:pos="-147"/>
          <w:tab w:val="left" w:leader="dot" w:pos="4820"/>
          <w:tab w:val="left" w:leader="dot" w:pos="8080"/>
        </w:tabs>
        <w:autoSpaceDE w:val="0"/>
        <w:spacing w:line="360" w:lineRule="auto"/>
        <w:ind w:left="340" w:hanging="340"/>
        <w:jc w:val="left"/>
        <w:rPr>
          <w:rFonts w:ascii="Calibri" w:hAnsi="Calibri" w:cs="Calibri"/>
        </w:rPr>
      </w:pPr>
      <w:r w:rsidRPr="00A53F63">
        <w:rPr>
          <w:rFonts w:ascii="Calibri" w:hAnsi="Calibri" w:cs="Calibri"/>
        </w:rPr>
        <w:t xml:space="preserve">W przypadku </w:t>
      </w:r>
      <w:r w:rsidR="00D66C9C" w:rsidRPr="00A53F63">
        <w:rPr>
          <w:rFonts w:ascii="Calibri" w:hAnsi="Calibri" w:cs="Calibri"/>
        </w:rPr>
        <w:t>P</w:t>
      </w:r>
      <w:r w:rsidRPr="00A53F63">
        <w:rPr>
          <w:rFonts w:ascii="Calibri" w:hAnsi="Calibri" w:cs="Calibri"/>
        </w:rPr>
        <w:t>rzedsięwzięcia objętego pomocą publiczną udzieloną na podstawie decyzji Komisji Europejskiej, akceptującej projekt pomocy indywidualnej okres kwalifikowalności wydatków rozpoczyna się w dniu</w:t>
      </w:r>
      <w:r w:rsidR="003E6740" w:rsidRPr="00A53F63">
        <w:rPr>
          <w:rFonts w:ascii="Calibri" w:hAnsi="Calibri" w:cs="Calibri"/>
        </w:rPr>
        <w:t xml:space="preserve"> </w:t>
      </w:r>
      <w:r w:rsidR="006B2468" w:rsidRPr="00A53F63">
        <w:rPr>
          <w:rFonts w:ascii="Calibri" w:hAnsi="Calibri" w:cs="Calibri"/>
        </w:rPr>
        <w:tab/>
      </w:r>
      <w:r w:rsidR="007C23F8" w:rsidRPr="00A53F63">
        <w:rPr>
          <w:rFonts w:ascii="Calibri" w:hAnsi="Calibri" w:cs="Calibri"/>
        </w:rPr>
        <w:t>r.</w:t>
      </w:r>
      <w:r w:rsidRPr="00A53F63">
        <w:rPr>
          <w:rFonts w:ascii="Calibri" w:hAnsi="Calibri" w:cs="Calibri"/>
        </w:rPr>
        <w:t xml:space="preserve"> i kończy się w dniu</w:t>
      </w:r>
      <w:r w:rsidR="006B2468" w:rsidRPr="00A53F63">
        <w:rPr>
          <w:rFonts w:ascii="Calibri" w:hAnsi="Calibri" w:cs="Calibri"/>
        </w:rPr>
        <w:t xml:space="preserve"> </w:t>
      </w:r>
      <w:r w:rsidR="006B2468" w:rsidRPr="00A53F63">
        <w:rPr>
          <w:rFonts w:ascii="Calibri" w:hAnsi="Calibri" w:cs="Calibri"/>
        </w:rPr>
        <w:tab/>
        <w:t>r</w:t>
      </w:r>
      <w:r w:rsidR="007C23F8" w:rsidRPr="00A53F63">
        <w:rPr>
          <w:rFonts w:ascii="Calibri" w:hAnsi="Calibri" w:cs="Calibri"/>
        </w:rPr>
        <w:t>.</w:t>
      </w:r>
    </w:p>
    <w:p w14:paraId="519B9046" w14:textId="73065AC4" w:rsidR="00AE52BB" w:rsidRPr="00A53F63" w:rsidRDefault="00A55A91">
      <w:pPr>
        <w:pStyle w:val="Akapitzlist"/>
        <w:numPr>
          <w:ilvl w:val="0"/>
          <w:numId w:val="6"/>
        </w:numPr>
        <w:tabs>
          <w:tab w:val="clear" w:pos="360"/>
        </w:tabs>
        <w:spacing w:line="360" w:lineRule="auto"/>
        <w:ind w:left="340" w:hanging="340"/>
        <w:rPr>
          <w:rFonts w:ascii="Calibri" w:hAnsi="Calibri" w:cs="Calibri"/>
        </w:rPr>
      </w:pPr>
      <w:r w:rsidRPr="00A53F63">
        <w:rPr>
          <w:rFonts w:ascii="Calibri" w:hAnsi="Calibri" w:cs="Calibri"/>
        </w:rPr>
        <w:t>Porozumienie obowiązuje</w:t>
      </w:r>
      <w:r w:rsidR="13756476" w:rsidRPr="00A53F63">
        <w:rPr>
          <w:rFonts w:ascii="Calibri" w:hAnsi="Calibri" w:cs="Calibri"/>
        </w:rPr>
        <w:t xml:space="preserve"> od dnia jego zawarcia do dnia wykonania przez obie </w:t>
      </w:r>
      <w:r w:rsidRPr="00A53F63">
        <w:rPr>
          <w:rFonts w:ascii="Calibri" w:hAnsi="Calibri" w:cs="Calibri"/>
        </w:rPr>
        <w:t xml:space="preserve">Strony Porozumienia </w:t>
      </w:r>
      <w:r w:rsidR="13756476" w:rsidRPr="00A53F63">
        <w:rPr>
          <w:rFonts w:ascii="Calibri" w:hAnsi="Calibri" w:cs="Calibri"/>
        </w:rPr>
        <w:t>wszystkich obowiązków z nie</w:t>
      </w:r>
      <w:r w:rsidR="0949B021" w:rsidRPr="00A53F63">
        <w:rPr>
          <w:rFonts w:ascii="Calibri" w:hAnsi="Calibri" w:cs="Calibri"/>
        </w:rPr>
        <w:t>go</w:t>
      </w:r>
      <w:r w:rsidR="13756476" w:rsidRPr="00A53F63">
        <w:rPr>
          <w:rFonts w:ascii="Calibri" w:hAnsi="Calibri" w:cs="Calibri"/>
        </w:rPr>
        <w:t xml:space="preserve"> wynikających, w tym wynikających z </w:t>
      </w:r>
      <w:r w:rsidR="35646F44" w:rsidRPr="00A53F63">
        <w:rPr>
          <w:rFonts w:ascii="Calibri" w:hAnsi="Calibri" w:cs="Calibri"/>
        </w:rPr>
        <w:t>utrzymania</w:t>
      </w:r>
      <w:r w:rsidR="4ACDE0F4" w:rsidRPr="00A53F63">
        <w:rPr>
          <w:rFonts w:ascii="Calibri" w:hAnsi="Calibri" w:cs="Calibri"/>
        </w:rPr>
        <w:t xml:space="preserve"> efektów długoterminowych</w:t>
      </w:r>
      <w:r w:rsidR="2963148D" w:rsidRPr="00A53F63">
        <w:rPr>
          <w:rFonts w:ascii="Calibri" w:hAnsi="Calibri" w:cs="Calibri"/>
        </w:rPr>
        <w:t xml:space="preserve"> P</w:t>
      </w:r>
      <w:r w:rsidR="13756476" w:rsidRPr="00A53F63">
        <w:rPr>
          <w:rFonts w:ascii="Calibri" w:hAnsi="Calibri" w:cs="Calibri"/>
        </w:rPr>
        <w:t>rzedsięwzięcia.</w:t>
      </w:r>
    </w:p>
    <w:p w14:paraId="229A721F" w14:textId="7F21A5F9" w:rsidR="00A12B9C" w:rsidRPr="00A53F63" w:rsidRDefault="53AB74D2">
      <w:pPr>
        <w:pStyle w:val="Akapitzlist"/>
        <w:numPr>
          <w:ilvl w:val="0"/>
          <w:numId w:val="6"/>
        </w:numPr>
        <w:tabs>
          <w:tab w:val="clear" w:pos="360"/>
        </w:tabs>
        <w:spacing w:line="360" w:lineRule="auto"/>
        <w:ind w:left="340" w:hanging="340"/>
        <w:rPr>
          <w:rFonts w:ascii="Calibri" w:hAnsi="Calibri" w:cs="Calibri"/>
        </w:rPr>
      </w:pPr>
      <w:r w:rsidRPr="00A53F63">
        <w:rPr>
          <w:rFonts w:ascii="Calibri" w:hAnsi="Calibri" w:cs="Calibri"/>
        </w:rPr>
        <w:t xml:space="preserve">Rozliczeniu wydatków podlegają jedynie wydatki kwalifikowalne, poniesione w ramach </w:t>
      </w:r>
      <w:r w:rsidR="288D09CC" w:rsidRPr="00A53F63">
        <w:rPr>
          <w:rFonts w:ascii="Calibri" w:hAnsi="Calibri" w:cs="Calibri"/>
        </w:rPr>
        <w:t>P</w:t>
      </w:r>
      <w:r w:rsidRPr="00A53F63">
        <w:rPr>
          <w:rFonts w:ascii="Calibri" w:hAnsi="Calibri" w:cs="Calibri"/>
        </w:rPr>
        <w:t>rzedsięwzięcia</w:t>
      </w:r>
      <w:r w:rsidR="1C471B8E" w:rsidRPr="00A53F63">
        <w:rPr>
          <w:rFonts w:ascii="Calibri" w:hAnsi="Calibri" w:cs="Calibri"/>
        </w:rPr>
        <w:t>.</w:t>
      </w:r>
      <w:r w:rsidRPr="00A53F63">
        <w:rPr>
          <w:rFonts w:ascii="Calibri" w:hAnsi="Calibri" w:cs="Calibri"/>
        </w:rPr>
        <w:t xml:space="preserve"> </w:t>
      </w:r>
    </w:p>
    <w:p w14:paraId="18BEC0DC" w14:textId="71AE8C81" w:rsidR="03806EE5" w:rsidRPr="00A53F63" w:rsidRDefault="03806EE5">
      <w:pPr>
        <w:pStyle w:val="Akapitzlist"/>
        <w:numPr>
          <w:ilvl w:val="0"/>
          <w:numId w:val="6"/>
        </w:numPr>
        <w:tabs>
          <w:tab w:val="clear" w:pos="360"/>
        </w:tabs>
        <w:spacing w:line="360" w:lineRule="auto"/>
        <w:ind w:left="340" w:hanging="340"/>
        <w:rPr>
          <w:rFonts w:ascii="Calibri" w:hAnsi="Calibri" w:cs="Calibri"/>
        </w:rPr>
      </w:pPr>
      <w:r w:rsidRPr="00A53F63">
        <w:rPr>
          <w:rStyle w:val="cf01"/>
          <w:rFonts w:ascii="Calibri" w:eastAsia="Segoe UI" w:hAnsi="Calibri" w:cs="Calibri"/>
          <w:sz w:val="24"/>
          <w:szCs w:val="24"/>
        </w:rPr>
        <w:t>Okres kwalifikowalności wydatków wskazany w ust. 2 nie może rozpocząć się wcześniej niż 1 lutego 2020 r., a jego zakończenie nie może nastąpić później niż w dniu zakończenia okresu kwalifikowalności wydatków dla Krajowego Planu Odbudowy i Zwiększania Odporności.</w:t>
      </w:r>
    </w:p>
    <w:p w14:paraId="0D1C349E" w14:textId="628C2AA4" w:rsidR="00DE6070" w:rsidRPr="00A53F63" w:rsidRDefault="00DE6070" w:rsidP="00C93EA1">
      <w:pPr>
        <w:pStyle w:val="Nagwek2"/>
        <w:rPr>
          <w:rFonts w:cs="Calibri"/>
        </w:rPr>
      </w:pPr>
      <w:r w:rsidRPr="00A53F63">
        <w:rPr>
          <w:rFonts w:cs="Calibri"/>
          <w:iCs/>
        </w:rPr>
        <w:t xml:space="preserve">§ </w:t>
      </w:r>
      <w:r w:rsidR="008D7BEF" w:rsidRPr="00A53F63">
        <w:rPr>
          <w:rFonts w:cs="Calibri"/>
          <w:iCs/>
        </w:rPr>
        <w:t>5</w:t>
      </w:r>
      <w:r w:rsidRPr="00A53F63">
        <w:rPr>
          <w:rFonts w:cs="Calibri"/>
          <w:iCs/>
        </w:rPr>
        <w:t xml:space="preserve">. </w:t>
      </w:r>
      <w:r w:rsidR="00C93EA1" w:rsidRPr="00A53F63">
        <w:rPr>
          <w:rFonts w:cs="Calibri"/>
        </w:rPr>
        <w:t>Stosowanie wytycznych i innych dokumentów</w:t>
      </w:r>
    </w:p>
    <w:p w14:paraId="60875797" w14:textId="77777777" w:rsidR="00C77D10" w:rsidRPr="00A53F63" w:rsidRDefault="1C8FED0D" w:rsidP="00C77D10">
      <w:pPr>
        <w:pStyle w:val="Tekstpodstawowy"/>
        <w:numPr>
          <w:ilvl w:val="0"/>
          <w:numId w:val="7"/>
        </w:numPr>
        <w:tabs>
          <w:tab w:val="clear" w:pos="360"/>
          <w:tab w:val="num" w:pos="-354"/>
        </w:tabs>
        <w:autoSpaceDE w:val="0"/>
        <w:spacing w:line="360" w:lineRule="auto"/>
        <w:ind w:left="340" w:hanging="340"/>
        <w:jc w:val="left"/>
        <w:rPr>
          <w:rFonts w:ascii="Calibri" w:hAnsi="Calibri" w:cs="Calibri"/>
        </w:rPr>
      </w:pPr>
      <w:r w:rsidRPr="00A53F63">
        <w:rPr>
          <w:rFonts w:ascii="Calibri" w:hAnsi="Calibri" w:cs="Calibri"/>
        </w:rPr>
        <w:t>Ostateczny odbiorca wsparcia</w:t>
      </w:r>
      <w:r w:rsidR="2626E680" w:rsidRPr="00A53F63">
        <w:rPr>
          <w:rFonts w:ascii="Calibri" w:hAnsi="Calibri" w:cs="Calibri"/>
        </w:rPr>
        <w:t xml:space="preserve"> oświadcza w imieniu swoim i Partnerów</w:t>
      </w:r>
      <w:r w:rsidR="00DE6070" w:rsidRPr="00A53F63">
        <w:rPr>
          <w:rStyle w:val="Znakiprzypiswdolnych"/>
          <w:rFonts w:ascii="Calibri" w:hAnsi="Calibri" w:cs="Calibri"/>
        </w:rPr>
        <w:footnoteReference w:id="6"/>
      </w:r>
      <w:r w:rsidR="2626E680" w:rsidRPr="00A53F63">
        <w:rPr>
          <w:rFonts w:ascii="Calibri" w:hAnsi="Calibri" w:cs="Calibri"/>
        </w:rPr>
        <w:t>, że zapoznał się z treścią</w:t>
      </w:r>
      <w:r w:rsidR="6D16654A" w:rsidRPr="00A53F63">
        <w:rPr>
          <w:rFonts w:ascii="Calibri" w:hAnsi="Calibri" w:cs="Calibri"/>
        </w:rPr>
        <w:t xml:space="preserve"> aktualnych</w:t>
      </w:r>
      <w:r w:rsidR="2CA7CFD6" w:rsidRPr="00A53F63">
        <w:rPr>
          <w:rFonts w:ascii="Calibri" w:hAnsi="Calibri" w:cs="Calibri"/>
        </w:rPr>
        <w:t>:</w:t>
      </w:r>
    </w:p>
    <w:p w14:paraId="7F7029F5" w14:textId="77777777" w:rsidR="00C77D10" w:rsidRPr="00A53F63" w:rsidRDefault="2F48F7F7" w:rsidP="00C77D10">
      <w:pPr>
        <w:pStyle w:val="Tekstpodstawowy"/>
        <w:numPr>
          <w:ilvl w:val="1"/>
          <w:numId w:val="7"/>
        </w:numPr>
        <w:autoSpaceDE w:val="0"/>
        <w:spacing w:line="360" w:lineRule="auto"/>
        <w:jc w:val="left"/>
        <w:rPr>
          <w:rFonts w:ascii="Calibri" w:hAnsi="Calibri" w:cs="Calibri"/>
        </w:rPr>
      </w:pPr>
      <w:r w:rsidRPr="00A53F63">
        <w:rPr>
          <w:rFonts w:ascii="Calibri" w:hAnsi="Calibri" w:cs="Calibri"/>
        </w:rPr>
        <w:lastRenderedPageBreak/>
        <w:t>Zasad kwalifikowania w</w:t>
      </w:r>
      <w:r w:rsidR="46093569" w:rsidRPr="00A53F63">
        <w:rPr>
          <w:rFonts w:ascii="Calibri" w:hAnsi="Calibri" w:cs="Calibri"/>
        </w:rPr>
        <w:t>ydatków</w:t>
      </w:r>
      <w:r w:rsidRPr="00A53F63">
        <w:rPr>
          <w:rFonts w:ascii="Calibri" w:hAnsi="Calibri" w:cs="Calibri"/>
        </w:rPr>
        <w:t xml:space="preserve"> w </w:t>
      </w:r>
      <w:r w:rsidR="00C758B5" w:rsidRPr="00A53F63">
        <w:rPr>
          <w:rFonts w:ascii="Calibri" w:hAnsi="Calibri" w:cs="Calibri"/>
        </w:rPr>
        <w:t>P</w:t>
      </w:r>
      <w:r w:rsidRPr="00A53F63">
        <w:rPr>
          <w:rFonts w:ascii="Calibri" w:hAnsi="Calibri" w:cs="Calibri"/>
        </w:rPr>
        <w:t xml:space="preserve">rzedsięwzięciach realizowanych w ramach </w:t>
      </w:r>
      <w:r w:rsidR="00C758B5" w:rsidRPr="00A53F63">
        <w:rPr>
          <w:rFonts w:ascii="Calibri" w:hAnsi="Calibri" w:cs="Calibri"/>
        </w:rPr>
        <w:t>I</w:t>
      </w:r>
      <w:r w:rsidRPr="00A53F63">
        <w:rPr>
          <w:rFonts w:ascii="Calibri" w:hAnsi="Calibri" w:cs="Calibri"/>
        </w:rPr>
        <w:t>nwestycji C2.1.1 Krajowego Planu Odbudowy i Zwiększania Odporności</w:t>
      </w:r>
      <w:r w:rsidR="008D7BEF" w:rsidRPr="00A53F63">
        <w:rPr>
          <w:rFonts w:ascii="Calibri" w:hAnsi="Calibri" w:cs="Calibri"/>
        </w:rPr>
        <w:t>;</w:t>
      </w:r>
    </w:p>
    <w:p w14:paraId="33869764" w14:textId="77777777" w:rsidR="00C77D10" w:rsidRPr="00A53F63" w:rsidRDefault="00D66C9C" w:rsidP="00C77D10">
      <w:pPr>
        <w:pStyle w:val="Tekstpodstawowy"/>
        <w:numPr>
          <w:ilvl w:val="1"/>
          <w:numId w:val="7"/>
        </w:numPr>
        <w:autoSpaceDE w:val="0"/>
        <w:spacing w:line="360" w:lineRule="auto"/>
        <w:jc w:val="left"/>
        <w:rPr>
          <w:rFonts w:ascii="Calibri" w:hAnsi="Calibri" w:cs="Calibri"/>
        </w:rPr>
      </w:pPr>
      <w:r w:rsidRPr="00A53F63">
        <w:rPr>
          <w:rFonts w:ascii="Calibri" w:eastAsia="Calibri" w:hAnsi="Calibri" w:cs="Calibri"/>
          <w:color w:val="000000" w:themeColor="text1"/>
        </w:rPr>
        <w:t>Wytycznych dotyczących realizacji zasad równościowych w ramach funduszy unijnych na lata 2021-2027</w:t>
      </w:r>
      <w:r w:rsidR="008D7BEF" w:rsidRPr="00A53F63">
        <w:rPr>
          <w:rFonts w:ascii="Calibri" w:eastAsia="Calibri" w:hAnsi="Calibri" w:cs="Calibri"/>
          <w:color w:val="000000" w:themeColor="text1"/>
        </w:rPr>
        <w:t>;</w:t>
      </w:r>
    </w:p>
    <w:p w14:paraId="3516C84A" w14:textId="77777777" w:rsidR="00C77D10" w:rsidRPr="00A53F63" w:rsidRDefault="0DAA7B2D" w:rsidP="00C77D10">
      <w:pPr>
        <w:pStyle w:val="Tekstpodstawowy"/>
        <w:numPr>
          <w:ilvl w:val="1"/>
          <w:numId w:val="7"/>
        </w:numPr>
        <w:autoSpaceDE w:val="0"/>
        <w:spacing w:line="360" w:lineRule="auto"/>
        <w:jc w:val="left"/>
        <w:rPr>
          <w:rFonts w:ascii="Calibri" w:hAnsi="Calibri" w:cs="Calibri"/>
        </w:rPr>
      </w:pPr>
      <w:r w:rsidRPr="00A53F63">
        <w:rPr>
          <w:rFonts w:ascii="Calibri" w:hAnsi="Calibri" w:cs="Calibri"/>
          <w:color w:val="000000" w:themeColor="text1"/>
        </w:rPr>
        <w:t xml:space="preserve">Podręcznika dla Beneficjenta </w:t>
      </w:r>
      <w:r w:rsidR="08C4AD00" w:rsidRPr="00A53F63">
        <w:rPr>
          <w:rFonts w:ascii="Calibri" w:hAnsi="Calibri" w:cs="Calibri"/>
          <w:color w:val="000000" w:themeColor="text1"/>
        </w:rPr>
        <w:t>Zgodność</w:t>
      </w:r>
      <w:r w:rsidRPr="00A53F63">
        <w:rPr>
          <w:rFonts w:ascii="Calibri" w:hAnsi="Calibri" w:cs="Calibri"/>
          <w:color w:val="000000" w:themeColor="text1"/>
        </w:rPr>
        <w:t xml:space="preserve"> przedsięwzięć finansowanych ze środków Unii Europejskiej, w tym realizowanych w ramach Krajowego Planu Odbudowy i Zwiększania Odporności, z zasadą „nie czyń znaczącej szkody” - zasadą DNSH</w:t>
      </w:r>
      <w:r w:rsidR="00BB0F44" w:rsidRPr="00A53F63">
        <w:rPr>
          <w:rFonts w:ascii="Calibri" w:hAnsi="Calibri" w:cs="Calibri"/>
          <w:color w:val="000000" w:themeColor="text1"/>
        </w:rPr>
        <w:t>;</w:t>
      </w:r>
    </w:p>
    <w:p w14:paraId="330624AB" w14:textId="77777777" w:rsidR="00C77D10" w:rsidRPr="00A53F63" w:rsidRDefault="0DFF1B7C" w:rsidP="00C77D10">
      <w:pPr>
        <w:pStyle w:val="Tekstpodstawowy"/>
        <w:numPr>
          <w:ilvl w:val="1"/>
          <w:numId w:val="7"/>
        </w:numPr>
        <w:autoSpaceDE w:val="0"/>
        <w:spacing w:line="360" w:lineRule="auto"/>
        <w:jc w:val="left"/>
        <w:rPr>
          <w:rFonts w:ascii="Calibri" w:hAnsi="Calibri" w:cs="Calibri"/>
        </w:rPr>
      </w:pPr>
      <w:r w:rsidRPr="00A53F63">
        <w:rPr>
          <w:rFonts w:ascii="Calibri" w:hAnsi="Calibri" w:cs="Calibri"/>
          <w:color w:val="000000" w:themeColor="text1"/>
        </w:rPr>
        <w:t>Strategią Promocji i Informacji Krajowego Planu Odbudowy i Zwiększania Odporności a także Księgą Identyfikacji Wizualnej KPO</w:t>
      </w:r>
      <w:r w:rsidR="00BB0F44" w:rsidRPr="00A53F63">
        <w:rPr>
          <w:rFonts w:ascii="Calibri" w:hAnsi="Calibri" w:cs="Calibri"/>
          <w:color w:val="000000" w:themeColor="text1"/>
        </w:rPr>
        <w:t>;</w:t>
      </w:r>
      <w:r w:rsidRPr="00A53F63">
        <w:rPr>
          <w:rFonts w:ascii="Calibri" w:hAnsi="Calibri" w:cs="Calibri"/>
          <w:color w:val="000000" w:themeColor="text1"/>
        </w:rPr>
        <w:t xml:space="preserve"> </w:t>
      </w:r>
    </w:p>
    <w:p w14:paraId="222DDEBF" w14:textId="77777777" w:rsidR="00C77D10" w:rsidRPr="00A53F63" w:rsidRDefault="00F95BAE" w:rsidP="00C77D10">
      <w:pPr>
        <w:pStyle w:val="Tekstpodstawowy"/>
        <w:numPr>
          <w:ilvl w:val="1"/>
          <w:numId w:val="7"/>
        </w:numPr>
        <w:autoSpaceDE w:val="0"/>
        <w:spacing w:line="360" w:lineRule="auto"/>
        <w:jc w:val="left"/>
        <w:rPr>
          <w:rFonts w:ascii="Calibri" w:hAnsi="Calibri" w:cs="Calibri"/>
        </w:rPr>
      </w:pPr>
      <w:r w:rsidRPr="00A53F63">
        <w:rPr>
          <w:rFonts w:ascii="Calibri" w:hAnsi="Calibri" w:cs="Calibri"/>
          <w:color w:val="000000" w:themeColor="text1"/>
        </w:rPr>
        <w:t>Horyzontalnych zasad i kryteriów wyboru przedsięwzięć dla Krajowego Planu Odbudowy i Zwiększania Odporności</w:t>
      </w:r>
      <w:r w:rsidR="00BB0F44" w:rsidRPr="00A53F63">
        <w:rPr>
          <w:rFonts w:ascii="Calibri" w:hAnsi="Calibri" w:cs="Calibri"/>
          <w:color w:val="000000" w:themeColor="text1"/>
        </w:rPr>
        <w:t>;</w:t>
      </w:r>
    </w:p>
    <w:p w14:paraId="1510FDC5" w14:textId="01E3FB57" w:rsidR="00CC5EA9" w:rsidRPr="00477EFC" w:rsidRDefault="00CC5EA9" w:rsidP="00C77D10">
      <w:pPr>
        <w:pStyle w:val="Tekstpodstawowy"/>
        <w:numPr>
          <w:ilvl w:val="1"/>
          <w:numId w:val="7"/>
        </w:numPr>
        <w:autoSpaceDE w:val="0"/>
        <w:spacing w:line="360" w:lineRule="auto"/>
        <w:jc w:val="left"/>
        <w:rPr>
          <w:rFonts w:ascii="Calibri" w:hAnsi="Calibri" w:cs="Calibri"/>
        </w:rPr>
      </w:pPr>
      <w:r w:rsidRPr="00A53F63">
        <w:rPr>
          <w:rFonts w:ascii="Calibri" w:hAnsi="Calibri" w:cs="Calibri"/>
        </w:rPr>
        <w:t xml:space="preserve">Stawek procentowych korekt finansowych i pomniejszeń dla poszczególnych kategorii nieprawidłowości indywidualnych stosowane w zamówieniach, stanowiących </w:t>
      </w:r>
      <w:r w:rsidRPr="00477EFC">
        <w:rPr>
          <w:rFonts w:ascii="Calibri" w:hAnsi="Calibri" w:cs="Calibri"/>
        </w:rPr>
        <w:t>załącznik do Wytycznych dotyczących sposobu korygowania nieprawidłowych wydatków na lata 2021-2027</w:t>
      </w:r>
    </w:p>
    <w:p w14:paraId="57D37263" w14:textId="61BD7CC1" w:rsidR="00CC5EA9" w:rsidRPr="00A53F63" w:rsidRDefault="256E38DF" w:rsidP="0034537F">
      <w:pPr>
        <w:pStyle w:val="Tekstpodstawowy"/>
        <w:autoSpaceDE w:val="0"/>
        <w:spacing w:line="360" w:lineRule="auto"/>
        <w:ind w:left="357"/>
        <w:jc w:val="left"/>
        <w:rPr>
          <w:rFonts w:ascii="Calibri" w:hAnsi="Calibri" w:cs="Calibri"/>
        </w:rPr>
      </w:pPr>
      <w:r w:rsidRPr="00477EFC">
        <w:rPr>
          <w:rFonts w:ascii="Calibri" w:hAnsi="Calibri" w:cs="Calibri"/>
        </w:rPr>
        <w:t>oraz zobowiązuje się do ich stosowania podczas realizacji Pr</w:t>
      </w:r>
      <w:r w:rsidR="3B107A55" w:rsidRPr="00477EFC">
        <w:rPr>
          <w:rFonts w:ascii="Calibri" w:hAnsi="Calibri" w:cs="Calibri"/>
        </w:rPr>
        <w:t>zedsięwzięcia</w:t>
      </w:r>
      <w:r w:rsidR="00C758B5" w:rsidRPr="00477EFC">
        <w:rPr>
          <w:rFonts w:ascii="Calibri" w:hAnsi="Calibri" w:cs="Calibri"/>
        </w:rPr>
        <w:t>,</w:t>
      </w:r>
      <w:r w:rsidR="00C758B5" w:rsidRPr="00477EFC">
        <w:rPr>
          <w:rFonts w:ascii="Calibri" w:hAnsi="Calibri" w:cs="Calibri"/>
          <w:sz w:val="28"/>
          <w:szCs w:val="28"/>
        </w:rPr>
        <w:t xml:space="preserve"> </w:t>
      </w:r>
      <w:r w:rsidR="00C758B5" w:rsidRPr="00477EFC">
        <w:rPr>
          <w:rFonts w:ascii="Calibri" w:hAnsi="Calibri" w:cs="Calibri"/>
        </w:rPr>
        <w:t>a także wyraża zgodę na ich stosowanie przez Jednostkę wspierającą</w:t>
      </w:r>
      <w:r w:rsidR="73995AF6" w:rsidRPr="00477EFC">
        <w:rPr>
          <w:rFonts w:ascii="Calibri" w:hAnsi="Calibri" w:cs="Calibri"/>
        </w:rPr>
        <w:t>.</w:t>
      </w:r>
      <w:r w:rsidR="57242CAF" w:rsidRPr="00477EFC">
        <w:rPr>
          <w:rFonts w:ascii="Calibri" w:hAnsi="Calibri" w:cs="Calibri"/>
        </w:rPr>
        <w:t xml:space="preserve"> </w:t>
      </w:r>
      <w:r w:rsidR="4B3DC54F" w:rsidRPr="00477EFC">
        <w:rPr>
          <w:rFonts w:ascii="Calibri" w:hAnsi="Calibri" w:cs="Calibri"/>
        </w:rPr>
        <w:t>Ostateczny odbiorca wsparcia</w:t>
      </w:r>
      <w:r w:rsidR="64ED0892" w:rsidRPr="00477EFC">
        <w:rPr>
          <w:rFonts w:ascii="Calibri" w:hAnsi="Calibri" w:cs="Calibri"/>
        </w:rPr>
        <w:t xml:space="preserve"> oświadcza</w:t>
      </w:r>
      <w:r w:rsidR="64ED0892" w:rsidRPr="00477EFC">
        <w:rPr>
          <w:rFonts w:ascii="Calibri" w:hAnsi="Calibri" w:cs="Calibri"/>
          <w:i/>
          <w:iCs/>
        </w:rPr>
        <w:t xml:space="preserve"> </w:t>
      </w:r>
      <w:r w:rsidR="64ED0892" w:rsidRPr="00477EFC">
        <w:rPr>
          <w:rFonts w:ascii="Calibri" w:hAnsi="Calibri" w:cs="Calibri"/>
        </w:rPr>
        <w:t>w imieniu swoim i Partnerów,</w:t>
      </w:r>
      <w:r w:rsidR="64ED0892" w:rsidRPr="00477EFC">
        <w:rPr>
          <w:rFonts w:ascii="Calibri" w:hAnsi="Calibri" w:cs="Calibri"/>
          <w:i/>
          <w:iCs/>
        </w:rPr>
        <w:t xml:space="preserve"> </w:t>
      </w:r>
      <w:r w:rsidR="64ED0892" w:rsidRPr="00477EFC">
        <w:rPr>
          <w:rFonts w:ascii="Calibri" w:hAnsi="Calibri" w:cs="Calibri"/>
        </w:rPr>
        <w:t>że postępowania wszczęte w celu zawarcia umów w ramach Pr</w:t>
      </w:r>
      <w:r w:rsidR="4B3DC54F" w:rsidRPr="00477EFC">
        <w:rPr>
          <w:rFonts w:ascii="Calibri" w:hAnsi="Calibri" w:cs="Calibri"/>
        </w:rPr>
        <w:t>zedsięwzięcia</w:t>
      </w:r>
      <w:r w:rsidR="64ED0892" w:rsidRPr="00477EFC">
        <w:rPr>
          <w:rFonts w:ascii="Calibri" w:hAnsi="Calibri" w:cs="Calibri"/>
        </w:rPr>
        <w:t xml:space="preserve"> oraz wydatki poniesione przed podpisaniem niniejsze</w:t>
      </w:r>
      <w:r w:rsidR="4B3DC54F" w:rsidRPr="00477EFC">
        <w:rPr>
          <w:rFonts w:ascii="Calibri" w:hAnsi="Calibri" w:cs="Calibri"/>
        </w:rPr>
        <w:t xml:space="preserve">go </w:t>
      </w:r>
      <w:r w:rsidR="31B6158F" w:rsidRPr="00477EFC">
        <w:rPr>
          <w:rFonts w:ascii="Calibri" w:hAnsi="Calibri" w:cs="Calibri"/>
        </w:rPr>
        <w:t>P</w:t>
      </w:r>
      <w:r w:rsidR="4B3DC54F" w:rsidRPr="00477EFC">
        <w:rPr>
          <w:rFonts w:ascii="Calibri" w:hAnsi="Calibri" w:cs="Calibri"/>
        </w:rPr>
        <w:t>orozumienia</w:t>
      </w:r>
      <w:r w:rsidR="64ED0892" w:rsidRPr="00477EFC">
        <w:rPr>
          <w:rFonts w:ascii="Calibri" w:hAnsi="Calibri" w:cs="Calibri"/>
        </w:rPr>
        <w:t xml:space="preserve"> a dotyczące realizacji Pr</w:t>
      </w:r>
      <w:r w:rsidR="4B3DC54F" w:rsidRPr="00477EFC">
        <w:rPr>
          <w:rFonts w:ascii="Calibri" w:hAnsi="Calibri" w:cs="Calibri"/>
        </w:rPr>
        <w:t>zedsięwzięcia</w:t>
      </w:r>
      <w:r w:rsidR="64ED0892" w:rsidRPr="00477EFC">
        <w:rPr>
          <w:rFonts w:ascii="Calibri" w:hAnsi="Calibri" w:cs="Calibri"/>
        </w:rPr>
        <w:t xml:space="preserve"> zostały dokonane zgodnie z</w:t>
      </w:r>
      <w:r w:rsidR="5335E6BF" w:rsidRPr="00477EFC">
        <w:rPr>
          <w:rFonts w:ascii="Calibri" w:hAnsi="Calibri" w:cs="Calibri"/>
          <w:i/>
          <w:iCs/>
        </w:rPr>
        <w:t xml:space="preserve"> </w:t>
      </w:r>
      <w:r w:rsidR="5335E6BF" w:rsidRPr="00477EFC">
        <w:rPr>
          <w:rFonts w:ascii="Calibri" w:hAnsi="Calibri" w:cs="Calibri"/>
        </w:rPr>
        <w:t>powyższymi dokumentami.</w:t>
      </w:r>
    </w:p>
    <w:p w14:paraId="6DA09769" w14:textId="57D0B70E" w:rsidR="00CC5EA9" w:rsidRPr="00A53F63" w:rsidRDefault="00CC5EA9">
      <w:pPr>
        <w:pStyle w:val="Tekstpodstawowy"/>
        <w:numPr>
          <w:ilvl w:val="0"/>
          <w:numId w:val="7"/>
        </w:numPr>
        <w:tabs>
          <w:tab w:val="clear" w:pos="360"/>
          <w:tab w:val="clear" w:pos="900"/>
          <w:tab w:val="num" w:pos="-354"/>
          <w:tab w:val="left" w:pos="709"/>
        </w:tabs>
        <w:spacing w:line="360" w:lineRule="auto"/>
        <w:ind w:left="357" w:hanging="357"/>
        <w:jc w:val="left"/>
        <w:rPr>
          <w:rFonts w:ascii="Calibri" w:hAnsi="Calibri" w:cs="Calibri"/>
          <w:color w:val="000000" w:themeColor="text1"/>
        </w:rPr>
      </w:pPr>
      <w:r w:rsidRPr="00A53F63">
        <w:rPr>
          <w:rFonts w:ascii="Calibri" w:hAnsi="Calibri" w:cs="Calibri"/>
          <w:color w:val="000000" w:themeColor="text1"/>
        </w:rPr>
        <w:t>W przypadku zmiany</w:t>
      </w:r>
      <w:r w:rsidR="00C758B5" w:rsidRPr="00A53F63">
        <w:rPr>
          <w:rFonts w:ascii="Calibri" w:hAnsi="Calibri" w:cs="Calibri"/>
          <w:color w:val="000000" w:themeColor="text1"/>
        </w:rPr>
        <w:t xml:space="preserve"> treści dokumentów,</w:t>
      </w:r>
      <w:r w:rsidRPr="00A53F63">
        <w:rPr>
          <w:rFonts w:ascii="Calibri" w:hAnsi="Calibri" w:cs="Calibri"/>
          <w:color w:val="000000" w:themeColor="text1"/>
        </w:rPr>
        <w:t xml:space="preserve"> o których mowa w ust. 1, Ostateczny odbiorca wsparcia ma obowiązek stosowania się do ich aktualnej wersji, z zastrzeżeniem przepisów przejściowych i intertemporalnych. Informację o zmianie wytycznych podaje do publicznej wiadomości na Portalu Funduszy Europejskich Minister właściwy do spraw rozwoju regionalnego wykonujący zadania państwa członkowskiego.</w:t>
      </w:r>
    </w:p>
    <w:p w14:paraId="771C844C" w14:textId="3C4D98C3" w:rsidR="00CF1666" w:rsidRPr="00A53F63" w:rsidRDefault="00CF1666" w:rsidP="008D0079">
      <w:pPr>
        <w:pStyle w:val="Nagwek2"/>
        <w:rPr>
          <w:rFonts w:cs="Calibri"/>
        </w:rPr>
      </w:pPr>
      <w:r w:rsidRPr="00A53F63">
        <w:rPr>
          <w:rFonts w:cs="Calibri"/>
        </w:rPr>
        <w:t xml:space="preserve">§ </w:t>
      </w:r>
      <w:r w:rsidR="008D7BEF" w:rsidRPr="00A53F63">
        <w:rPr>
          <w:rFonts w:cs="Calibri"/>
        </w:rPr>
        <w:t>6</w:t>
      </w:r>
      <w:r w:rsidRPr="00A53F63">
        <w:rPr>
          <w:rFonts w:cs="Calibri"/>
        </w:rPr>
        <w:t>.</w:t>
      </w:r>
      <w:r w:rsidR="008D0079" w:rsidRPr="00A53F63">
        <w:rPr>
          <w:rFonts w:cs="Calibri"/>
        </w:rPr>
        <w:t xml:space="preserve"> Zasady odpowiedzialności</w:t>
      </w:r>
    </w:p>
    <w:p w14:paraId="4EB7A137" w14:textId="77777777" w:rsidR="00390471" w:rsidRPr="00A53F63" w:rsidRDefault="00390471" w:rsidP="00764643">
      <w:pPr>
        <w:numPr>
          <w:ilvl w:val="0"/>
          <w:numId w:val="26"/>
        </w:numPr>
        <w:tabs>
          <w:tab w:val="clear" w:pos="360"/>
          <w:tab w:val="num" w:pos="-711"/>
        </w:tabs>
        <w:spacing w:after="0" w:line="360" w:lineRule="auto"/>
        <w:ind w:left="357" w:hanging="357"/>
        <w:rPr>
          <w:rFonts w:cs="Calibri"/>
          <w:sz w:val="24"/>
          <w:szCs w:val="24"/>
        </w:rPr>
      </w:pPr>
      <w:r w:rsidRPr="00A53F63">
        <w:rPr>
          <w:rFonts w:cs="Calibri"/>
          <w:sz w:val="24"/>
          <w:szCs w:val="24"/>
        </w:rPr>
        <w:t>Ostateczny odbiorca wsparcia ponosi pełną odpowiedzialność wobec Jednostki wspierającej za działania Partnera/Partnerów Przedsięwzięcia i/lub Podmiotu upoważnionego do ponoszenia wydatków w ramach Przedsięwzięcia.</w:t>
      </w:r>
    </w:p>
    <w:p w14:paraId="30F81E96" w14:textId="5786D3D8" w:rsidR="0039270E" w:rsidRPr="00A53F63" w:rsidRDefault="00390471" w:rsidP="00764643">
      <w:pPr>
        <w:numPr>
          <w:ilvl w:val="0"/>
          <w:numId w:val="26"/>
        </w:numPr>
        <w:tabs>
          <w:tab w:val="clear" w:pos="360"/>
          <w:tab w:val="num" w:pos="-711"/>
        </w:tabs>
        <w:spacing w:after="0" w:line="360" w:lineRule="auto"/>
        <w:ind w:left="357" w:hanging="357"/>
        <w:rPr>
          <w:rFonts w:cs="Calibri"/>
          <w:sz w:val="24"/>
          <w:szCs w:val="24"/>
        </w:rPr>
      </w:pPr>
      <w:r w:rsidRPr="00A53F63">
        <w:rPr>
          <w:rFonts w:cs="Calibri"/>
          <w:sz w:val="24"/>
          <w:szCs w:val="24"/>
        </w:rPr>
        <w:lastRenderedPageBreak/>
        <w:t>Ostateczny odbiorca wsparcia ponosi pełną odpowiedzialność wobec Jednostki wspierającej za działania osób trzecich zaangażowanych w realizację Przedsięwzięcia na podstawie Umowy wykonawczej i ewentualnych umów zawieranych pomiędzy wykonawcą Umowy wykonawczej a jego podwykonawcami.</w:t>
      </w:r>
    </w:p>
    <w:p w14:paraId="5F5AD541" w14:textId="201717C8" w:rsidR="00390471" w:rsidRPr="00A53F63" w:rsidRDefault="00390471" w:rsidP="00764643">
      <w:pPr>
        <w:numPr>
          <w:ilvl w:val="0"/>
          <w:numId w:val="26"/>
        </w:numPr>
        <w:tabs>
          <w:tab w:val="clear" w:pos="360"/>
          <w:tab w:val="num" w:pos="-711"/>
        </w:tabs>
        <w:spacing w:after="0" w:line="360" w:lineRule="auto"/>
        <w:ind w:left="357" w:hanging="357"/>
        <w:rPr>
          <w:rFonts w:cs="Calibri"/>
          <w:sz w:val="24"/>
          <w:szCs w:val="24"/>
        </w:rPr>
      </w:pPr>
      <w:r w:rsidRPr="00A53F63">
        <w:rPr>
          <w:rFonts w:cs="Calibri"/>
          <w:color w:val="000000" w:themeColor="text1"/>
          <w:sz w:val="24"/>
          <w:szCs w:val="24"/>
        </w:rPr>
        <w:t>Prawa lub obowiązki Ostatecznego odbiorcy wsparcia wynikające z Umowy nie mogą być przenoszone na osoby trzecie bez zgody Jednostki wspierającej.</w:t>
      </w:r>
    </w:p>
    <w:p w14:paraId="7CAF956B" w14:textId="6A79E7C6" w:rsidR="0039270E" w:rsidRPr="00A53F63" w:rsidRDefault="00390471" w:rsidP="00764643">
      <w:pPr>
        <w:pStyle w:val="Akapitzlist"/>
        <w:numPr>
          <w:ilvl w:val="0"/>
          <w:numId w:val="26"/>
        </w:numPr>
        <w:tabs>
          <w:tab w:val="clear" w:pos="360"/>
          <w:tab w:val="num" w:pos="-711"/>
        </w:tabs>
        <w:spacing w:line="360" w:lineRule="auto"/>
        <w:ind w:left="357" w:hanging="357"/>
        <w:rPr>
          <w:rFonts w:ascii="Calibri" w:hAnsi="Calibri" w:cs="Calibri"/>
          <w:color w:val="000000" w:themeColor="text1"/>
        </w:rPr>
      </w:pPr>
      <w:r w:rsidRPr="00A53F63">
        <w:rPr>
          <w:rFonts w:ascii="Calibri" w:hAnsi="Calibri" w:cs="Calibri"/>
        </w:rPr>
        <w:t>Ostateczny odbiorca wsparcia zobowiązuje się do realizacji Przedsięwzięcia w pełnym zakresie, w terminie wskazanym w § 4 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244B62D3" w14:textId="7E0B661C" w:rsidR="0039270E" w:rsidRPr="00A53F63" w:rsidRDefault="00390471" w:rsidP="00764643">
      <w:pPr>
        <w:pStyle w:val="Akapitzlist"/>
        <w:numPr>
          <w:ilvl w:val="0"/>
          <w:numId w:val="26"/>
        </w:numPr>
        <w:tabs>
          <w:tab w:val="clear" w:pos="360"/>
        </w:tabs>
        <w:spacing w:line="360" w:lineRule="auto"/>
        <w:ind w:left="357" w:hanging="357"/>
        <w:rPr>
          <w:rFonts w:ascii="Calibri" w:hAnsi="Calibri" w:cs="Calibri"/>
          <w:color w:val="000000" w:themeColor="text1"/>
        </w:rPr>
      </w:pPr>
      <w:r w:rsidRPr="00A53F63">
        <w:rPr>
          <w:rFonts w:ascii="Calibri" w:hAnsi="Calibri" w:cs="Calibri"/>
        </w:rPr>
        <w:t>Jednostka wspierająca nie ponosi odpowiedzialności wobec osób trzecich za szkody powstałe w związku z realizacją Przedsięwzięcia. Jednostka wspierając</w:t>
      </w:r>
      <w:r w:rsidR="00C758B5" w:rsidRPr="00A53F63">
        <w:rPr>
          <w:rFonts w:ascii="Calibri" w:hAnsi="Calibri" w:cs="Calibri"/>
        </w:rPr>
        <w:t>a</w:t>
      </w:r>
      <w:r w:rsidRPr="00A53F63">
        <w:rPr>
          <w:rFonts w:ascii="Calibri" w:hAnsi="Calibri" w:cs="Calibri"/>
        </w:rPr>
        <w:t xml:space="preserve"> nie ponosi odpowiedzialności za działania lub zaniechania Ostatecznego odbiorcy wsparcia wobec Partnera/ów, Podmiotów upoważnionych do ponoszenia wydatków oraz Partnera/ów, Podmiotów upoważnionych do ponoszenia wydatków wobec Ostatecznego odbiorcy wsparcia</w:t>
      </w:r>
      <w:r w:rsidRPr="00A53F63">
        <w:rPr>
          <w:rStyle w:val="Odwoanieprzypisudolnego"/>
          <w:rFonts w:ascii="Calibri" w:hAnsi="Calibri" w:cs="Calibri"/>
        </w:rPr>
        <w:footnoteReference w:id="7"/>
      </w:r>
      <w:r w:rsidRPr="00A53F63">
        <w:rPr>
          <w:rFonts w:ascii="Calibri" w:hAnsi="Calibri" w:cs="Calibri"/>
        </w:rPr>
        <w:t>.</w:t>
      </w:r>
    </w:p>
    <w:p w14:paraId="786E6848" w14:textId="77777777" w:rsidR="00C77D10" w:rsidRPr="00A53F63" w:rsidRDefault="00043048" w:rsidP="00764643">
      <w:pPr>
        <w:pStyle w:val="Akapitzlist"/>
        <w:numPr>
          <w:ilvl w:val="0"/>
          <w:numId w:val="26"/>
        </w:numPr>
        <w:tabs>
          <w:tab w:val="clear" w:pos="360"/>
          <w:tab w:val="num" w:pos="-354"/>
        </w:tabs>
        <w:spacing w:line="360" w:lineRule="auto"/>
        <w:ind w:left="357" w:hanging="357"/>
        <w:rPr>
          <w:rFonts w:ascii="Calibri" w:hAnsi="Calibri" w:cs="Calibri"/>
          <w:color w:val="000000" w:themeColor="text1"/>
        </w:rPr>
      </w:pPr>
      <w:r w:rsidRPr="00A53F63">
        <w:rPr>
          <w:rFonts w:ascii="Calibri" w:hAnsi="Calibri" w:cs="Calibri"/>
        </w:rPr>
        <w:t>W przypadku realizacji Przedsięwzięcia przez Ostatecznego odbiorcę wsparcia w formie partnerstwa, umowa bądź porozumienie o partnerstwie określa w szczególności:</w:t>
      </w:r>
    </w:p>
    <w:p w14:paraId="5AF156A3" w14:textId="77777777" w:rsidR="00C77D10" w:rsidRPr="00A53F63" w:rsidRDefault="00043048" w:rsidP="00764643">
      <w:pPr>
        <w:pStyle w:val="Akapitzlist"/>
        <w:numPr>
          <w:ilvl w:val="1"/>
          <w:numId w:val="26"/>
        </w:numPr>
        <w:tabs>
          <w:tab w:val="clear" w:pos="680"/>
          <w:tab w:val="num" w:pos="851"/>
        </w:tabs>
        <w:spacing w:line="360" w:lineRule="auto"/>
        <w:ind w:left="714" w:hanging="357"/>
        <w:rPr>
          <w:rFonts w:ascii="Calibri" w:hAnsi="Calibri" w:cs="Calibri"/>
          <w:color w:val="000000" w:themeColor="text1"/>
        </w:rPr>
      </w:pPr>
      <w:r w:rsidRPr="00A53F63">
        <w:rPr>
          <w:rFonts w:ascii="Calibri" w:hAnsi="Calibri" w:cs="Calibri"/>
        </w:rPr>
        <w:t>odpowiedzialność Ostatecznego odbiorcy wsparcia i Partnera, w tym również wobec osób trzecich, za działania lub zaniechania wynikające z realizacji porozumienia</w:t>
      </w:r>
      <w:r w:rsidR="00C758B5" w:rsidRPr="00A53F63">
        <w:rPr>
          <w:rFonts w:ascii="Calibri" w:hAnsi="Calibri" w:cs="Calibri"/>
        </w:rPr>
        <w:t>;</w:t>
      </w:r>
    </w:p>
    <w:p w14:paraId="2FD491AC" w14:textId="77777777" w:rsidR="00C77D10" w:rsidRPr="00A53F63" w:rsidRDefault="00043048" w:rsidP="00764643">
      <w:pPr>
        <w:pStyle w:val="Akapitzlist"/>
        <w:numPr>
          <w:ilvl w:val="1"/>
          <w:numId w:val="26"/>
        </w:numPr>
        <w:tabs>
          <w:tab w:val="clear" w:pos="680"/>
          <w:tab w:val="num" w:pos="851"/>
        </w:tabs>
        <w:spacing w:line="360" w:lineRule="auto"/>
        <w:ind w:left="714" w:hanging="357"/>
        <w:rPr>
          <w:rFonts w:ascii="Calibri" w:hAnsi="Calibri" w:cs="Calibri"/>
          <w:color w:val="000000" w:themeColor="text1"/>
        </w:rPr>
      </w:pPr>
      <w:r w:rsidRPr="00A53F63">
        <w:rPr>
          <w:rFonts w:ascii="Calibri" w:hAnsi="Calibri" w:cs="Calibri"/>
        </w:rPr>
        <w:t>zasady wzajemnych rozliczeń między Ostatecznym odbiorcą wsparcia, a Partnerem w przypadku uznania wydatków w ramach Przedsięwzięcia za niekwalifikowalne przez Jednostkę wspierają</w:t>
      </w:r>
      <w:r w:rsidR="00E40E29" w:rsidRPr="00A53F63">
        <w:rPr>
          <w:rFonts w:ascii="Calibri" w:hAnsi="Calibri" w:cs="Calibri"/>
        </w:rPr>
        <w:t>cą</w:t>
      </w:r>
      <w:r w:rsidRPr="00A53F63">
        <w:rPr>
          <w:rFonts w:ascii="Calibri" w:hAnsi="Calibri" w:cs="Calibri"/>
        </w:rPr>
        <w:t>, w tym w szczególności odsetek od nieprawidłowości;</w:t>
      </w:r>
    </w:p>
    <w:p w14:paraId="55795533" w14:textId="2AC65627" w:rsidR="00C77D10" w:rsidRPr="00A53F63" w:rsidRDefault="00043048" w:rsidP="00764643">
      <w:pPr>
        <w:pStyle w:val="Akapitzlist"/>
        <w:numPr>
          <w:ilvl w:val="1"/>
          <w:numId w:val="26"/>
        </w:numPr>
        <w:tabs>
          <w:tab w:val="clear" w:pos="680"/>
          <w:tab w:val="num" w:pos="851"/>
        </w:tabs>
        <w:spacing w:line="360" w:lineRule="auto"/>
        <w:ind w:left="714" w:hanging="357"/>
        <w:rPr>
          <w:rFonts w:ascii="Calibri" w:hAnsi="Calibri" w:cs="Calibri"/>
          <w:color w:val="000000" w:themeColor="text1"/>
        </w:rPr>
      </w:pPr>
      <w:r w:rsidRPr="00A53F63">
        <w:rPr>
          <w:rFonts w:ascii="Calibri" w:hAnsi="Calibri" w:cs="Calibri"/>
        </w:rPr>
        <w:t>zasady wspólnego zarządzania Przedsięwzięciem;</w:t>
      </w:r>
    </w:p>
    <w:p w14:paraId="6D08E01E" w14:textId="63E14DFA" w:rsidR="009C7A8A" w:rsidRPr="00A53F63" w:rsidRDefault="00043048" w:rsidP="00764643">
      <w:pPr>
        <w:pStyle w:val="Akapitzlist"/>
        <w:numPr>
          <w:ilvl w:val="1"/>
          <w:numId w:val="26"/>
        </w:numPr>
        <w:tabs>
          <w:tab w:val="clear" w:pos="680"/>
          <w:tab w:val="num" w:pos="851"/>
        </w:tabs>
        <w:spacing w:line="360" w:lineRule="auto"/>
        <w:ind w:left="714" w:hanging="357"/>
        <w:rPr>
          <w:rFonts w:ascii="Calibri" w:hAnsi="Calibri" w:cs="Calibri"/>
          <w:color w:val="000000" w:themeColor="text1"/>
        </w:rPr>
      </w:pPr>
      <w:r w:rsidRPr="00A53F63">
        <w:rPr>
          <w:rFonts w:ascii="Calibri" w:hAnsi="Calibri" w:cs="Calibri"/>
        </w:rPr>
        <w:t xml:space="preserve">sposób przekazywania środków pieniężnych o których mowa w §2 ust. </w:t>
      </w:r>
      <w:r w:rsidR="00C758B5" w:rsidRPr="00A53F63">
        <w:rPr>
          <w:rFonts w:ascii="Calibri" w:hAnsi="Calibri" w:cs="Calibri"/>
        </w:rPr>
        <w:t>4</w:t>
      </w:r>
      <w:r w:rsidRPr="00A53F63">
        <w:rPr>
          <w:rFonts w:ascii="Calibri" w:hAnsi="Calibri" w:cs="Calibri"/>
        </w:rPr>
        <w:t xml:space="preserve"> na pokrycie kosztów ponoszonych przez poszczególnych Partnerów Przedsięwzięcia, </w:t>
      </w:r>
      <w:r w:rsidRPr="00A53F63">
        <w:rPr>
          <w:rFonts w:ascii="Calibri" w:hAnsi="Calibri" w:cs="Calibri"/>
        </w:rPr>
        <w:lastRenderedPageBreak/>
        <w:t>umożliwiający określenie kwoty środków pieniężnych planowanej do przekazania każdemu z Partneró</w:t>
      </w:r>
      <w:r w:rsidR="0039270E" w:rsidRPr="00A53F63">
        <w:rPr>
          <w:rFonts w:ascii="Calibri" w:hAnsi="Calibri" w:cs="Calibri"/>
        </w:rPr>
        <w:t xml:space="preserve">w </w:t>
      </w:r>
    </w:p>
    <w:p w14:paraId="42A3FA91" w14:textId="088E44DE" w:rsidR="0039270E" w:rsidRPr="00A53F63" w:rsidRDefault="00043048" w:rsidP="0034537F">
      <w:pPr>
        <w:tabs>
          <w:tab w:val="left" w:pos="284"/>
        </w:tabs>
        <w:spacing w:after="0" w:line="360" w:lineRule="auto"/>
        <w:ind w:left="641" w:hanging="357"/>
        <w:rPr>
          <w:rFonts w:cs="Calibri"/>
          <w:sz w:val="24"/>
          <w:szCs w:val="24"/>
        </w:rPr>
      </w:pPr>
      <w:r w:rsidRPr="00A53F63">
        <w:rPr>
          <w:rFonts w:cs="Calibri"/>
          <w:sz w:val="24"/>
          <w:szCs w:val="24"/>
        </w:rPr>
        <w:t xml:space="preserve">- z zastrzeżeniem ust. </w:t>
      </w:r>
      <w:r w:rsidR="00C758B5" w:rsidRPr="00A53F63">
        <w:rPr>
          <w:rFonts w:cs="Calibri"/>
          <w:sz w:val="24"/>
          <w:szCs w:val="24"/>
        </w:rPr>
        <w:t xml:space="preserve">4 i </w:t>
      </w:r>
      <w:r w:rsidRPr="00A53F63">
        <w:rPr>
          <w:rFonts w:cs="Calibri"/>
          <w:sz w:val="24"/>
          <w:szCs w:val="24"/>
        </w:rPr>
        <w:t>5.</w:t>
      </w:r>
    </w:p>
    <w:p w14:paraId="57260E9A" w14:textId="70C7FE64" w:rsidR="0039270E" w:rsidRPr="00A53F63" w:rsidRDefault="00043048" w:rsidP="00764643">
      <w:pPr>
        <w:pStyle w:val="Akapitzlist"/>
        <w:numPr>
          <w:ilvl w:val="0"/>
          <w:numId w:val="26"/>
        </w:numPr>
        <w:tabs>
          <w:tab w:val="clear" w:pos="360"/>
          <w:tab w:val="num" w:pos="-354"/>
        </w:tabs>
        <w:spacing w:line="360" w:lineRule="auto"/>
        <w:ind w:left="357" w:hanging="357"/>
        <w:rPr>
          <w:rFonts w:ascii="Calibri" w:hAnsi="Calibri" w:cs="Calibri"/>
        </w:rPr>
      </w:pPr>
      <w:r w:rsidRPr="00A53F63">
        <w:rPr>
          <w:rFonts w:ascii="Calibri" w:hAnsi="Calibri" w:cs="Calibri"/>
        </w:rPr>
        <w:t>Porozumienie lub umowa o partnerstwie precyzuje, które wydatki będą ponoszone przez Partnera. Zadania powierzone Partnerowi muszą wynikać z jego zasobów organizacyjnych, ludzkich, technicznych i finansowych.</w:t>
      </w:r>
    </w:p>
    <w:p w14:paraId="17C827F9" w14:textId="5891B74F" w:rsidR="0039270E" w:rsidRPr="00A53F63" w:rsidRDefault="00043048" w:rsidP="00A53F63">
      <w:pPr>
        <w:pStyle w:val="Akapitzlist"/>
        <w:numPr>
          <w:ilvl w:val="0"/>
          <w:numId w:val="26"/>
        </w:numPr>
        <w:tabs>
          <w:tab w:val="clear" w:pos="360"/>
          <w:tab w:val="num" w:pos="-714"/>
          <w:tab w:val="left" w:pos="426"/>
        </w:tabs>
        <w:spacing w:line="360" w:lineRule="auto"/>
        <w:ind w:left="357" w:hanging="357"/>
        <w:rPr>
          <w:rFonts w:ascii="Calibri" w:hAnsi="Calibri" w:cs="Calibri"/>
        </w:rPr>
      </w:pPr>
      <w:r w:rsidRPr="00A53F63">
        <w:rPr>
          <w:rFonts w:ascii="Calibri" w:hAnsi="Calibri" w:cs="Calibri"/>
        </w:rPr>
        <w:t>W przypadku realizacji Przedsięwzięcia przez utworzone w tym celu partnerstwo, podmiotem uprawnionym do kontaktu z Jednostką wspierającą jest wyłącznie Ostateczny odbiorca wsparcia. Wszelkie wynikające z niniejszego porozumienia uprawnienia i zobowiązania Ostatecznego odbiorcy wsparcia stosuje się odpowiednio do Partnerów, którzy w stosunku do Jednostki wspierającej wykonują je za pośrednictwem Ostatecznego odbiorcy wsparcia.</w:t>
      </w:r>
    </w:p>
    <w:p w14:paraId="4D6423DA" w14:textId="477EFDB3" w:rsidR="00CF1666" w:rsidRPr="00A53F63" w:rsidRDefault="00043048" w:rsidP="00A53F63">
      <w:pPr>
        <w:pStyle w:val="Akapitzlist"/>
        <w:numPr>
          <w:ilvl w:val="0"/>
          <w:numId w:val="26"/>
        </w:numPr>
        <w:tabs>
          <w:tab w:val="clear" w:pos="360"/>
          <w:tab w:val="left" w:pos="426"/>
        </w:tabs>
        <w:spacing w:line="360" w:lineRule="auto"/>
        <w:ind w:left="357" w:hanging="357"/>
        <w:rPr>
          <w:rFonts w:ascii="Calibri" w:hAnsi="Calibri" w:cs="Calibri"/>
        </w:rPr>
      </w:pPr>
      <w:r w:rsidRPr="00A53F63">
        <w:rPr>
          <w:rFonts w:ascii="Calibri" w:hAnsi="Calibri" w:cs="Calibri"/>
        </w:rPr>
        <w:t>Ostateczny odbiorca wsparcia ponosi odpowiedzialność za zrealizowanie Przedsięwzięcia oraz terminową realizację zadań , w tym za terminowe, zgodnie z harmonogramem rzeczowo-finansowym, rozliczanie Przedsięwzięcia.</w:t>
      </w:r>
    </w:p>
    <w:p w14:paraId="53C2A039" w14:textId="3FC014F8" w:rsidR="00CF1666" w:rsidRPr="00A53F63" w:rsidRDefault="00CF1666" w:rsidP="0004725B">
      <w:pPr>
        <w:pStyle w:val="Nagwek2"/>
        <w:rPr>
          <w:rFonts w:cs="Calibri"/>
        </w:rPr>
      </w:pPr>
      <w:r w:rsidRPr="00A53F63">
        <w:rPr>
          <w:rFonts w:cs="Calibri"/>
        </w:rPr>
        <w:t xml:space="preserve">§ </w:t>
      </w:r>
      <w:r w:rsidR="004B7348" w:rsidRPr="00A53F63">
        <w:rPr>
          <w:rFonts w:cs="Calibri"/>
        </w:rPr>
        <w:t>7</w:t>
      </w:r>
      <w:r w:rsidRPr="00A53F63">
        <w:rPr>
          <w:rFonts w:cs="Calibri"/>
        </w:rPr>
        <w:t xml:space="preserve">. </w:t>
      </w:r>
      <w:r w:rsidR="0004725B" w:rsidRPr="00A53F63">
        <w:rPr>
          <w:rFonts w:cs="Calibri"/>
        </w:rPr>
        <w:t xml:space="preserve">Rozliczanie Przedsięwzięcia </w:t>
      </w:r>
    </w:p>
    <w:p w14:paraId="442CE66E" w14:textId="77777777" w:rsidR="003E6C8C" w:rsidRPr="00A53F63" w:rsidRDefault="003E6C8C" w:rsidP="00764643">
      <w:pPr>
        <w:numPr>
          <w:ilvl w:val="0"/>
          <w:numId w:val="22"/>
        </w:numPr>
        <w:tabs>
          <w:tab w:val="num" w:pos="-215"/>
          <w:tab w:val="num" w:pos="426"/>
        </w:tabs>
        <w:suppressAutoHyphens w:val="0"/>
        <w:spacing w:after="0" w:line="360" w:lineRule="auto"/>
        <w:ind w:left="357" w:hanging="357"/>
        <w:rPr>
          <w:rFonts w:eastAsia="Times New Roman" w:cs="Calibri"/>
          <w:sz w:val="24"/>
          <w:szCs w:val="24"/>
          <w:lang w:val="x-none" w:eastAsia="x-none"/>
        </w:rPr>
      </w:pPr>
      <w:r w:rsidRPr="00A53F63">
        <w:rPr>
          <w:rFonts w:eastAsia="Times New Roman" w:cs="Calibri"/>
          <w:sz w:val="24"/>
          <w:szCs w:val="24"/>
        </w:rPr>
        <w:t>Jednostka wspierająca nie przekazuje Ostatecznemu odbiorcy wsparcia dofinansowania. Ostateczny odbiorca wsparcia finansuje całość ponoszonych wydatków w ramach Przedsięwzięcia z rachunku dochodów, o którym mowa w art. 14lp ust. 8 Ustawy.</w:t>
      </w:r>
    </w:p>
    <w:p w14:paraId="0990EED1" w14:textId="6DD78B39" w:rsidR="003E6C8C" w:rsidRPr="00A53F63" w:rsidRDefault="003E6C8C" w:rsidP="00764643">
      <w:pPr>
        <w:pStyle w:val="Tekstpodstawowy"/>
        <w:numPr>
          <w:ilvl w:val="0"/>
          <w:numId w:val="22"/>
        </w:numPr>
        <w:tabs>
          <w:tab w:val="clear" w:pos="900"/>
          <w:tab w:val="num" w:pos="426"/>
        </w:tabs>
        <w:suppressAutoHyphens w:val="0"/>
        <w:spacing w:line="360" w:lineRule="auto"/>
        <w:ind w:left="357" w:hanging="357"/>
        <w:jc w:val="left"/>
        <w:rPr>
          <w:rFonts w:ascii="Calibri" w:eastAsiaTheme="minorEastAsia" w:hAnsi="Calibri" w:cs="Calibri"/>
        </w:rPr>
      </w:pPr>
      <w:r w:rsidRPr="00A53F63">
        <w:rPr>
          <w:rFonts w:ascii="Calibri" w:eastAsiaTheme="minorEastAsia" w:hAnsi="Calibri" w:cs="Calibri"/>
        </w:rPr>
        <w:t>Warunkiem uznania wydatków za kwalifikowalne jest poniesienie ich przez Ostatecznego odbiorcę wsparcia, Partnera lub Podmiot upoważniony do ponoszenia wydatków we Wniosku w związku z realizacją Przedsięwzięcia, zgodnie z przepisami prawa powszechnie obowiązującego, systemu realizacji KPO,</w:t>
      </w:r>
      <w:r w:rsidR="00926F27" w:rsidRPr="00A53F63">
        <w:rPr>
          <w:rFonts w:ascii="Calibri" w:eastAsiaTheme="minorEastAsia" w:hAnsi="Calibri" w:cs="Calibri"/>
        </w:rPr>
        <w:t xml:space="preserve"> </w:t>
      </w:r>
      <w:r w:rsidRPr="00A53F63">
        <w:rPr>
          <w:rFonts w:ascii="Calibri" w:eastAsiaTheme="minorEastAsia" w:hAnsi="Calibri" w:cs="Calibri"/>
        </w:rPr>
        <w:t xml:space="preserve">dokumentami, o których mowa w § </w:t>
      </w:r>
      <w:r w:rsidR="00042FA5" w:rsidRPr="00A53F63">
        <w:rPr>
          <w:rFonts w:ascii="Calibri" w:eastAsiaTheme="minorEastAsia" w:hAnsi="Calibri" w:cs="Calibri"/>
        </w:rPr>
        <w:t>5</w:t>
      </w:r>
      <w:r w:rsidRPr="00A53F63">
        <w:rPr>
          <w:rFonts w:ascii="Calibri" w:eastAsiaTheme="minorEastAsia" w:hAnsi="Calibri" w:cs="Calibri"/>
        </w:rPr>
        <w:t xml:space="preserve"> ust. 1 oraz treścią niniejszego Porozumienia</w:t>
      </w:r>
      <w:r w:rsidR="00042FA5" w:rsidRPr="00A53F63">
        <w:rPr>
          <w:rFonts w:ascii="Calibri" w:eastAsiaTheme="minorEastAsia" w:hAnsi="Calibri" w:cs="Calibri"/>
        </w:rPr>
        <w:t>.</w:t>
      </w:r>
      <w:r w:rsidRPr="00A53F63">
        <w:rPr>
          <w:rFonts w:ascii="Calibri" w:eastAsiaTheme="minorEastAsia" w:hAnsi="Calibri" w:cs="Calibri"/>
        </w:rPr>
        <w:t xml:space="preserve">  </w:t>
      </w:r>
    </w:p>
    <w:p w14:paraId="18268E23" w14:textId="7D06A9BD" w:rsidR="003E6C8C" w:rsidRPr="00A53F63" w:rsidRDefault="003E6C8C" w:rsidP="00764643">
      <w:pPr>
        <w:numPr>
          <w:ilvl w:val="0"/>
          <w:numId w:val="22"/>
        </w:numPr>
        <w:tabs>
          <w:tab w:val="num" w:pos="-215"/>
          <w:tab w:val="num" w:pos="426"/>
        </w:tabs>
        <w:suppressAutoHyphens w:val="0"/>
        <w:spacing w:after="0" w:line="360" w:lineRule="auto"/>
        <w:ind w:left="357" w:hanging="357"/>
        <w:rPr>
          <w:rFonts w:eastAsia="Times New Roman" w:cs="Calibri"/>
          <w:color w:val="FF0000"/>
          <w:sz w:val="24"/>
          <w:szCs w:val="24"/>
          <w:lang w:val="x-none" w:eastAsia="x-none"/>
        </w:rPr>
      </w:pPr>
      <w:r w:rsidRPr="00A53F63">
        <w:rPr>
          <w:rFonts w:eastAsiaTheme="minorEastAsia" w:cs="Calibri"/>
          <w:sz w:val="24"/>
          <w:szCs w:val="24"/>
        </w:rPr>
        <w:t xml:space="preserve">Do oceny kwalifikowalności poniesionych wydatków stosuje się dokumenty, o których mowa w § </w:t>
      </w:r>
      <w:r w:rsidR="00395D42" w:rsidRPr="00A53F63">
        <w:rPr>
          <w:rFonts w:eastAsiaTheme="minorEastAsia" w:cs="Calibri"/>
          <w:sz w:val="24"/>
          <w:szCs w:val="24"/>
        </w:rPr>
        <w:t>5</w:t>
      </w:r>
      <w:r w:rsidRPr="00A53F63">
        <w:rPr>
          <w:rFonts w:eastAsiaTheme="minorEastAsia" w:cs="Calibri"/>
          <w:sz w:val="24"/>
          <w:szCs w:val="24"/>
        </w:rPr>
        <w:t xml:space="preserve"> ust. 1 oraz pozostałe dotyczące systemu realizacji KPO w brzmieniu obowiązującym w dniu poniesienia wydatku.</w:t>
      </w:r>
    </w:p>
    <w:p w14:paraId="1A278FC3" w14:textId="564BD8FE" w:rsidR="003E6C8C" w:rsidRPr="00A53F63" w:rsidRDefault="003E6C8C" w:rsidP="00764643">
      <w:pPr>
        <w:pStyle w:val="Akapitzlist"/>
        <w:numPr>
          <w:ilvl w:val="0"/>
          <w:numId w:val="22"/>
        </w:numPr>
        <w:tabs>
          <w:tab w:val="num" w:pos="426"/>
        </w:tabs>
        <w:spacing w:line="360" w:lineRule="auto"/>
        <w:ind w:left="357" w:hanging="357"/>
        <w:rPr>
          <w:rFonts w:ascii="Calibri" w:hAnsi="Calibri" w:cs="Calibri"/>
          <w:lang w:val="x-none" w:eastAsia="x-none"/>
        </w:rPr>
      </w:pPr>
      <w:r w:rsidRPr="00A53F63">
        <w:rPr>
          <w:rFonts w:ascii="Calibri" w:hAnsi="Calibri" w:cs="Calibri"/>
        </w:rPr>
        <w:t xml:space="preserve">Ostateczny odbiorca wsparcia przedkłada wniosek o płatność oraz dokumenty niezbędne do rozliczenia Przedsięwzięcia za pośrednictwem CST2021, chyba że z przyczyn </w:t>
      </w:r>
      <w:r w:rsidRPr="00A53F63">
        <w:rPr>
          <w:rFonts w:ascii="Calibri" w:hAnsi="Calibri" w:cs="Calibri"/>
        </w:rPr>
        <w:lastRenderedPageBreak/>
        <w:t>technicznych nie jest to możliwe. W takim przypadku stosuje się</w:t>
      </w:r>
      <w:r w:rsidR="4230C272" w:rsidRPr="00A53F63">
        <w:rPr>
          <w:rFonts w:ascii="Calibri" w:hAnsi="Calibri" w:cs="Calibri"/>
        </w:rPr>
        <w:t xml:space="preserve"> postanowienia</w:t>
      </w:r>
      <w:r w:rsidRPr="00A53F63">
        <w:rPr>
          <w:rFonts w:ascii="Calibri" w:hAnsi="Calibri" w:cs="Calibri"/>
        </w:rPr>
        <w:t xml:space="preserve"> § 1</w:t>
      </w:r>
      <w:r w:rsidR="00042FA5" w:rsidRPr="00A53F63">
        <w:rPr>
          <w:rFonts w:ascii="Calibri" w:hAnsi="Calibri" w:cs="Calibri"/>
        </w:rPr>
        <w:t>1</w:t>
      </w:r>
      <w:r w:rsidRPr="00A53F63">
        <w:rPr>
          <w:rFonts w:ascii="Calibri" w:hAnsi="Calibri" w:cs="Calibri"/>
        </w:rPr>
        <w:t xml:space="preserve"> ust. </w:t>
      </w:r>
      <w:r w:rsidR="00395D42" w:rsidRPr="00A53F63">
        <w:rPr>
          <w:rFonts w:ascii="Calibri" w:hAnsi="Calibri" w:cs="Calibri"/>
        </w:rPr>
        <w:t>8</w:t>
      </w:r>
      <w:r w:rsidRPr="00A53F63">
        <w:rPr>
          <w:rFonts w:ascii="Calibri" w:hAnsi="Calibri" w:cs="Calibri"/>
        </w:rPr>
        <w:t>.</w:t>
      </w:r>
    </w:p>
    <w:p w14:paraId="7AC2E468" w14:textId="67C79217" w:rsidR="003E6C8C" w:rsidRPr="00A53F63" w:rsidRDefault="003E6C8C" w:rsidP="00764643">
      <w:pPr>
        <w:numPr>
          <w:ilvl w:val="0"/>
          <w:numId w:val="22"/>
        </w:numPr>
        <w:tabs>
          <w:tab w:val="num" w:pos="-215"/>
          <w:tab w:val="num" w:pos="426"/>
        </w:tabs>
        <w:suppressAutoHyphens w:val="0"/>
        <w:spacing w:after="0" w:line="360" w:lineRule="auto"/>
        <w:ind w:left="357" w:hanging="357"/>
        <w:rPr>
          <w:rFonts w:eastAsia="Times New Roman" w:cs="Calibri"/>
          <w:sz w:val="24"/>
          <w:szCs w:val="24"/>
          <w:lang w:val="x-none" w:eastAsia="x-none"/>
        </w:rPr>
      </w:pPr>
      <w:r w:rsidRPr="00A53F63">
        <w:rPr>
          <w:rFonts w:eastAsia="Times New Roman" w:cs="Calibri"/>
          <w:sz w:val="24"/>
          <w:szCs w:val="24"/>
        </w:rPr>
        <w:t xml:space="preserve">Ostateczny odbiorca wsparcia składa wniosek o płatność nie rzadziej niż co sześć miesięcy. Pierwszy wniosek o płatność składany jest w okresie do </w:t>
      </w:r>
      <w:r w:rsidR="00042FA5" w:rsidRPr="00A53F63">
        <w:rPr>
          <w:rFonts w:eastAsia="Times New Roman" w:cs="Calibri"/>
          <w:sz w:val="24"/>
          <w:szCs w:val="24"/>
        </w:rPr>
        <w:t xml:space="preserve">trzech </w:t>
      </w:r>
      <w:r w:rsidRPr="00A53F63">
        <w:rPr>
          <w:rFonts w:eastAsia="Times New Roman" w:cs="Calibri"/>
          <w:sz w:val="24"/>
          <w:szCs w:val="24"/>
        </w:rPr>
        <w:t xml:space="preserve">miesięcy od dnia zawarcia Porozumienia. Kolejny wniosek o płatność składany jest w okresie do sześciu miesięcy od dnia złożenia poprzedniego wniosku o płatność, z wyjątkiem wniosku końcowego, o którym mowa w ust. </w:t>
      </w:r>
      <w:r w:rsidR="003E6740" w:rsidRPr="00A53F63">
        <w:rPr>
          <w:rFonts w:eastAsia="Times New Roman" w:cs="Calibri"/>
          <w:sz w:val="24"/>
          <w:szCs w:val="24"/>
        </w:rPr>
        <w:t>7</w:t>
      </w:r>
      <w:r w:rsidRPr="00A53F63">
        <w:rPr>
          <w:rFonts w:eastAsia="Times New Roman" w:cs="Calibri"/>
          <w:sz w:val="24"/>
          <w:szCs w:val="24"/>
        </w:rPr>
        <w:t xml:space="preserve">. Uzupełnienie lub poprawa, bądź złożenie dodatkowych wyjaśnień do złożonego wcześniej wniosku o płatność nie jest równoznaczne ze złożeniem kolejnego wniosku o płatność. </w:t>
      </w:r>
    </w:p>
    <w:p w14:paraId="5E219D4C" w14:textId="344210E9" w:rsidR="00AE7DE6" w:rsidRPr="00A53F63" w:rsidRDefault="00AE7DE6" w:rsidP="00764643">
      <w:pPr>
        <w:pStyle w:val="Akapitzlist"/>
        <w:numPr>
          <w:ilvl w:val="0"/>
          <w:numId w:val="22"/>
        </w:numPr>
        <w:tabs>
          <w:tab w:val="num" w:pos="426"/>
        </w:tabs>
        <w:spacing w:line="360" w:lineRule="auto"/>
        <w:ind w:left="357" w:hanging="357"/>
        <w:rPr>
          <w:rFonts w:ascii="Calibri" w:hAnsi="Calibri" w:cs="Calibri"/>
          <w:lang w:val="x-none" w:eastAsia="x-none"/>
        </w:rPr>
      </w:pPr>
      <w:r w:rsidRPr="00A53F63">
        <w:rPr>
          <w:rFonts w:ascii="Calibri" w:hAnsi="Calibri" w:cs="Calibri"/>
          <w:lang w:val="x-none" w:eastAsia="x-none"/>
        </w:rPr>
        <w:t xml:space="preserve">Ostateczny odbiorca wsparcia jest zobowiązany do rozliczenia całości otrzymanego wsparcia w końcowym wniosku o płatność. </w:t>
      </w:r>
    </w:p>
    <w:p w14:paraId="10548BD6" w14:textId="45506DB5" w:rsidR="00002F63" w:rsidRPr="00A53F63" w:rsidRDefault="00794172" w:rsidP="00764643">
      <w:pPr>
        <w:pStyle w:val="Akapitzlist"/>
        <w:numPr>
          <w:ilvl w:val="0"/>
          <w:numId w:val="22"/>
        </w:numPr>
        <w:tabs>
          <w:tab w:val="num" w:pos="426"/>
        </w:tabs>
        <w:spacing w:line="360" w:lineRule="auto"/>
        <w:ind w:left="357" w:hanging="357"/>
        <w:rPr>
          <w:rFonts w:ascii="Calibri" w:hAnsi="Calibri" w:cs="Calibri"/>
          <w:lang w:val="x-none" w:eastAsia="x-none"/>
        </w:rPr>
      </w:pPr>
      <w:r w:rsidRPr="00A53F63">
        <w:rPr>
          <w:rFonts w:ascii="Calibri" w:hAnsi="Calibri" w:cs="Calibri"/>
          <w:lang w:val="x-none" w:eastAsia="x-none"/>
        </w:rPr>
        <w:t>Ostateczny odbiorca wsparcia składa ostatni wniosek o płatność (końcową) do Jednostki wspierającej w terminie do 14 dni od dnia zakończenia okresu kwalifikowalności wydatków, określonego w § 4 ust. 2</w:t>
      </w:r>
      <w:r w:rsidR="00E1428A" w:rsidRPr="00A53F63">
        <w:rPr>
          <w:rFonts w:ascii="Calibri" w:hAnsi="Calibri" w:cs="Calibri"/>
          <w:lang w:eastAsia="x-none"/>
        </w:rPr>
        <w:t>.</w:t>
      </w:r>
    </w:p>
    <w:p w14:paraId="6BB5EF31" w14:textId="77777777" w:rsidR="00794172" w:rsidRPr="00A53F63" w:rsidRDefault="00794172" w:rsidP="00764643">
      <w:pPr>
        <w:numPr>
          <w:ilvl w:val="0"/>
          <w:numId w:val="22"/>
        </w:numPr>
        <w:tabs>
          <w:tab w:val="num" w:pos="426"/>
          <w:tab w:val="num" w:pos="641"/>
        </w:tabs>
        <w:suppressAutoHyphens w:val="0"/>
        <w:spacing w:after="360" w:line="360" w:lineRule="auto"/>
        <w:ind w:left="357" w:hanging="357"/>
        <w:contextualSpacing/>
        <w:rPr>
          <w:rFonts w:eastAsia="Times New Roman" w:cs="Calibri"/>
          <w:sz w:val="28"/>
          <w:szCs w:val="28"/>
          <w:lang w:val="x-none" w:eastAsia="x-none"/>
        </w:rPr>
      </w:pPr>
      <w:r w:rsidRPr="00A53F63">
        <w:rPr>
          <w:rFonts w:cs="Calibri"/>
          <w:sz w:val="24"/>
          <w:szCs w:val="24"/>
          <w:lang w:eastAsia="x-none"/>
        </w:rPr>
        <w:t>Ostateczny odbiorca wsparcia prowadzi ewidencję księgową w sposób zgodny z zasadami rachunkowości.</w:t>
      </w:r>
    </w:p>
    <w:p w14:paraId="3DA620BD" w14:textId="77777777" w:rsidR="00794172" w:rsidRPr="00A53F63" w:rsidRDefault="00794172" w:rsidP="00764643">
      <w:pPr>
        <w:numPr>
          <w:ilvl w:val="0"/>
          <w:numId w:val="22"/>
        </w:numPr>
        <w:tabs>
          <w:tab w:val="num" w:pos="426"/>
          <w:tab w:val="num" w:pos="641"/>
        </w:tabs>
        <w:suppressAutoHyphens w:val="0"/>
        <w:spacing w:after="0" w:line="360" w:lineRule="auto"/>
        <w:ind w:left="357" w:hanging="357"/>
        <w:contextualSpacing/>
        <w:rPr>
          <w:rFonts w:cs="Calibri"/>
          <w:sz w:val="24"/>
          <w:szCs w:val="24"/>
          <w:lang w:val="x-none" w:eastAsia="x-none"/>
        </w:rPr>
      </w:pPr>
      <w:r w:rsidRPr="00A53F63">
        <w:rPr>
          <w:rFonts w:cs="Calibri"/>
          <w:sz w:val="24"/>
          <w:szCs w:val="24"/>
        </w:rPr>
        <w:t>Ostateczny odbiorca wsparcia zobowiązuje się do prowadzenia wyodrębnionej ewidencji wydatków Przedsięwzięcia w sposób przejrzysty, tak aby możliwa była identyfikacja poszczególnych operacji związanych z Przedsięwzięciem.</w:t>
      </w:r>
    </w:p>
    <w:p w14:paraId="2942C8E8" w14:textId="25F3084B" w:rsidR="00794172" w:rsidRPr="00A53F63" w:rsidRDefault="00794172" w:rsidP="00764643">
      <w:pPr>
        <w:numPr>
          <w:ilvl w:val="0"/>
          <w:numId w:val="22"/>
        </w:numPr>
        <w:tabs>
          <w:tab w:val="num" w:pos="426"/>
          <w:tab w:val="num" w:pos="641"/>
        </w:tabs>
        <w:suppressAutoHyphens w:val="0"/>
        <w:spacing w:after="0" w:line="360" w:lineRule="auto"/>
        <w:ind w:left="357" w:hanging="357"/>
        <w:contextualSpacing/>
        <w:rPr>
          <w:rFonts w:cs="Calibri"/>
          <w:sz w:val="24"/>
          <w:szCs w:val="24"/>
          <w:lang w:val="x-none" w:eastAsia="x-none"/>
        </w:rPr>
      </w:pPr>
      <w:r w:rsidRPr="00A53F63">
        <w:rPr>
          <w:rFonts w:cs="Calibri"/>
          <w:sz w:val="24"/>
          <w:szCs w:val="24"/>
        </w:rPr>
        <w:t>Ostateczny odbiorca wsparcia zobowiązuje się do opisywania dokumentacji księgowej Przedsięwzięcia zgodnie z postanowieniami zawartymi w dokumentach</w:t>
      </w:r>
      <w:r w:rsidR="00443AC1" w:rsidRPr="00A53F63">
        <w:rPr>
          <w:rFonts w:cs="Calibri"/>
          <w:sz w:val="24"/>
          <w:szCs w:val="24"/>
        </w:rPr>
        <w:t>,</w:t>
      </w:r>
      <w:r w:rsidRPr="00A53F63">
        <w:rPr>
          <w:rFonts w:cs="Calibri"/>
          <w:sz w:val="24"/>
          <w:szCs w:val="24"/>
        </w:rPr>
        <w:t xml:space="preserve"> o których mowa w § 5 ust. 1.</w:t>
      </w:r>
    </w:p>
    <w:p w14:paraId="658F7C6E" w14:textId="64980710" w:rsidR="00794172" w:rsidRPr="00A53F63" w:rsidRDefault="00794172" w:rsidP="00764643">
      <w:pPr>
        <w:numPr>
          <w:ilvl w:val="0"/>
          <w:numId w:val="22"/>
        </w:numPr>
        <w:tabs>
          <w:tab w:val="num" w:pos="426"/>
          <w:tab w:val="num" w:pos="641"/>
        </w:tabs>
        <w:suppressAutoHyphens w:val="0"/>
        <w:spacing w:after="0" w:line="360" w:lineRule="auto"/>
        <w:ind w:left="357" w:hanging="357"/>
        <w:contextualSpacing/>
        <w:rPr>
          <w:rFonts w:cs="Calibri"/>
          <w:sz w:val="24"/>
          <w:szCs w:val="24"/>
          <w:lang w:val="x-none" w:eastAsia="x-none"/>
        </w:rPr>
      </w:pPr>
      <w:r w:rsidRPr="00A53F63">
        <w:rPr>
          <w:rFonts w:cs="Calibri"/>
          <w:sz w:val="24"/>
          <w:szCs w:val="24"/>
        </w:rPr>
        <w:t xml:space="preserve">Obowiązki, o których mowa w ust. </w:t>
      </w:r>
      <w:r w:rsidR="00C06347" w:rsidRPr="00A53F63">
        <w:rPr>
          <w:rFonts w:cs="Calibri"/>
          <w:sz w:val="24"/>
          <w:szCs w:val="24"/>
        </w:rPr>
        <w:t>9 i 10</w:t>
      </w:r>
      <w:r w:rsidRPr="00A53F63">
        <w:rPr>
          <w:rFonts w:cs="Calibri"/>
          <w:sz w:val="24"/>
          <w:szCs w:val="24"/>
        </w:rPr>
        <w:t>, również dotyczą każdego z</w:t>
      </w:r>
      <w:r w:rsidR="003E6740" w:rsidRPr="00A53F63">
        <w:rPr>
          <w:rFonts w:cs="Calibri"/>
          <w:sz w:val="24"/>
          <w:szCs w:val="24"/>
        </w:rPr>
        <w:t xml:space="preserve"> </w:t>
      </w:r>
      <w:r w:rsidRPr="00A53F63">
        <w:rPr>
          <w:rFonts w:cs="Calibri"/>
          <w:sz w:val="24"/>
          <w:szCs w:val="24"/>
        </w:rPr>
        <w:t>Partnerów/Podmiotów upoważnionych do ponoszenia wydatków, w zakresie tej części Przedsięwzięcia, za której realizację odpowiada dany Partner</w:t>
      </w:r>
      <w:r w:rsidRPr="00A53F63">
        <w:rPr>
          <w:rStyle w:val="Odwoanieprzypisudolnego"/>
          <w:rFonts w:cs="Calibri"/>
          <w:sz w:val="24"/>
          <w:szCs w:val="24"/>
        </w:rPr>
        <w:footnoteReference w:id="8"/>
      </w:r>
      <w:r w:rsidRPr="00A53F63">
        <w:rPr>
          <w:rFonts w:cs="Calibri"/>
          <w:sz w:val="24"/>
          <w:szCs w:val="24"/>
        </w:rPr>
        <w:t>/Podmiot upoważniony do ponoszenia wydatków.</w:t>
      </w:r>
    </w:p>
    <w:p w14:paraId="72601DDF" w14:textId="24F9A402" w:rsidR="0043654B" w:rsidRPr="00A53F63" w:rsidRDefault="0043654B" w:rsidP="0043654B">
      <w:pPr>
        <w:pStyle w:val="Nagwek2"/>
        <w:rPr>
          <w:rFonts w:cs="Calibri"/>
        </w:rPr>
      </w:pPr>
      <w:r w:rsidRPr="00A53F63">
        <w:rPr>
          <w:rFonts w:cs="Calibri"/>
        </w:rPr>
        <w:t>§ 8. Weryfikacja wniosku o płatność</w:t>
      </w:r>
    </w:p>
    <w:p w14:paraId="6A171F56" w14:textId="77777777" w:rsidR="00C77D10" w:rsidRPr="00A53F63" w:rsidRDefault="003E6C8C" w:rsidP="00764643">
      <w:pPr>
        <w:pStyle w:val="Akapitzlist"/>
        <w:numPr>
          <w:ilvl w:val="3"/>
          <w:numId w:val="24"/>
        </w:numPr>
        <w:tabs>
          <w:tab w:val="num" w:pos="641"/>
          <w:tab w:val="num" w:pos="4052"/>
        </w:tabs>
        <w:suppressAutoHyphens w:val="0"/>
        <w:spacing w:line="360" w:lineRule="auto"/>
        <w:ind w:left="357" w:hanging="357"/>
        <w:contextualSpacing/>
        <w:rPr>
          <w:rFonts w:ascii="Calibri" w:eastAsia="Calibri" w:hAnsi="Calibri" w:cs="Calibri"/>
          <w:sz w:val="22"/>
          <w:szCs w:val="22"/>
          <w:lang w:val="x-none" w:eastAsia="x-none"/>
        </w:rPr>
      </w:pPr>
      <w:r w:rsidRPr="00A53F63">
        <w:rPr>
          <w:rFonts w:ascii="Calibri" w:hAnsi="Calibri" w:cs="Calibri"/>
        </w:rPr>
        <w:t>Warunkiem rozliczenia wydatków poniesionych w ramach Przedsięwzięcia jest spełnienie łącznie następujących przesłanek:</w:t>
      </w:r>
    </w:p>
    <w:p w14:paraId="5CABDEC2" w14:textId="77777777" w:rsidR="00C77D10" w:rsidRPr="00A53F63" w:rsidRDefault="003E6C8C" w:rsidP="00764643">
      <w:pPr>
        <w:pStyle w:val="Akapitzlist"/>
        <w:numPr>
          <w:ilvl w:val="4"/>
          <w:numId w:val="24"/>
        </w:numPr>
        <w:tabs>
          <w:tab w:val="num" w:pos="4052"/>
        </w:tabs>
        <w:suppressAutoHyphens w:val="0"/>
        <w:spacing w:line="360" w:lineRule="auto"/>
        <w:ind w:left="714" w:hanging="357"/>
        <w:contextualSpacing/>
        <w:rPr>
          <w:rFonts w:ascii="Calibri" w:eastAsia="Calibri" w:hAnsi="Calibri" w:cs="Calibri"/>
          <w:sz w:val="22"/>
          <w:szCs w:val="22"/>
          <w:lang w:val="x-none" w:eastAsia="x-none"/>
        </w:rPr>
      </w:pPr>
      <w:r w:rsidRPr="00A53F63">
        <w:rPr>
          <w:rFonts w:ascii="Calibri" w:hAnsi="Calibri" w:cs="Calibri"/>
        </w:rPr>
        <w:lastRenderedPageBreak/>
        <w:t>złożenie przez Ostatecznego odbiorcę wsparcia do Jednostki wspierającej poprawnego, kompletnego i spełniającego wymogi formalne, merytoryczne i rachunkowe wniosku o płatność wraz z załącznikami wymaganymi przez Jednostkę wspierającą;</w:t>
      </w:r>
    </w:p>
    <w:p w14:paraId="52A1A528" w14:textId="1C67FEEF" w:rsidR="00AE7DE6" w:rsidRPr="00A53F63" w:rsidRDefault="003E6C8C" w:rsidP="00764643">
      <w:pPr>
        <w:pStyle w:val="Akapitzlist"/>
        <w:numPr>
          <w:ilvl w:val="4"/>
          <w:numId w:val="24"/>
        </w:numPr>
        <w:tabs>
          <w:tab w:val="num" w:pos="4052"/>
        </w:tabs>
        <w:suppressAutoHyphens w:val="0"/>
        <w:spacing w:line="360" w:lineRule="auto"/>
        <w:ind w:left="714" w:hanging="357"/>
        <w:contextualSpacing/>
        <w:rPr>
          <w:rFonts w:ascii="Calibri" w:eastAsia="Calibri" w:hAnsi="Calibri" w:cs="Calibri"/>
          <w:sz w:val="22"/>
          <w:szCs w:val="22"/>
          <w:lang w:val="x-none" w:eastAsia="x-none"/>
        </w:rPr>
      </w:pPr>
      <w:r w:rsidRPr="00A53F63">
        <w:rPr>
          <w:rFonts w:ascii="Calibri" w:hAnsi="Calibri" w:cs="Calibri"/>
          <w:lang w:val="x-none" w:eastAsia="x-none"/>
        </w:rPr>
        <w:t xml:space="preserve">dokonanie przez </w:t>
      </w:r>
      <w:r w:rsidRPr="00A53F63">
        <w:rPr>
          <w:rFonts w:ascii="Calibri" w:hAnsi="Calibri" w:cs="Calibri"/>
          <w:lang w:eastAsia="x-none"/>
        </w:rPr>
        <w:t xml:space="preserve">Jednostkę wspierającą </w:t>
      </w:r>
      <w:r w:rsidRPr="00A53F63">
        <w:rPr>
          <w:rFonts w:ascii="Calibri" w:hAnsi="Calibri" w:cs="Calibri"/>
          <w:lang w:val="x-none" w:eastAsia="x-none"/>
        </w:rPr>
        <w:t xml:space="preserve">weryfikacji formalnej, merytorycznej i rachunkowej wniosku o płatność, w tym zaakceptowanie części sprawozdawczej z realizacji </w:t>
      </w:r>
      <w:r w:rsidRPr="00A53F63">
        <w:rPr>
          <w:rFonts w:ascii="Calibri" w:hAnsi="Calibri" w:cs="Calibri"/>
          <w:lang w:eastAsia="x-none"/>
        </w:rPr>
        <w:t>Przedsięwzięcia</w:t>
      </w:r>
      <w:r w:rsidRPr="00A53F63">
        <w:rPr>
          <w:rFonts w:ascii="Calibri" w:hAnsi="Calibri" w:cs="Calibri"/>
          <w:lang w:val="x-none" w:eastAsia="x-none"/>
        </w:rPr>
        <w:t xml:space="preserve"> w ramach wniosku o płatność </w:t>
      </w:r>
      <w:r w:rsidR="00042FA5" w:rsidRPr="00A53F63">
        <w:rPr>
          <w:rFonts w:ascii="Calibri" w:hAnsi="Calibri" w:cs="Calibri"/>
          <w:lang w:val="x-none" w:eastAsia="x-none"/>
        </w:rPr>
        <w:t>oraz</w:t>
      </w:r>
      <w:r w:rsidR="00042FA5" w:rsidRPr="00A53F63">
        <w:rPr>
          <w:rFonts w:ascii="Calibri" w:hAnsi="Calibri" w:cs="Calibri"/>
          <w:lang w:eastAsia="x-none"/>
        </w:rPr>
        <w:t xml:space="preserve"> uznania wydatków za kwalifikowalne</w:t>
      </w:r>
      <w:r w:rsidRPr="00A53F63">
        <w:rPr>
          <w:rFonts w:ascii="Calibri" w:hAnsi="Calibri" w:cs="Calibri"/>
          <w:lang w:val="x-none" w:eastAsia="x-none"/>
        </w:rPr>
        <w:t>.</w:t>
      </w:r>
    </w:p>
    <w:p w14:paraId="4EEFFFE2" w14:textId="77777777" w:rsidR="003A1CB3" w:rsidRPr="00A53F63" w:rsidRDefault="00AE7DE6" w:rsidP="00764643">
      <w:pPr>
        <w:pStyle w:val="Akapitzlist"/>
        <w:numPr>
          <w:ilvl w:val="0"/>
          <w:numId w:val="32"/>
        </w:numPr>
        <w:spacing w:line="360" w:lineRule="auto"/>
        <w:ind w:left="357" w:hanging="357"/>
        <w:rPr>
          <w:rFonts w:ascii="Calibri" w:hAnsi="Calibri" w:cs="Calibri"/>
          <w:lang w:val="x-none" w:eastAsia="x-none"/>
        </w:rPr>
      </w:pPr>
      <w:r w:rsidRPr="00A53F63">
        <w:rPr>
          <w:rFonts w:ascii="Calibri" w:hAnsi="Calibri" w:cs="Calibri"/>
          <w:lang w:val="x-none" w:eastAsia="x-none"/>
        </w:rPr>
        <w:t>Jednostka wspierająca weryfikuje wniosek o płatność, o którym mowa w ust. 1, w terminie 45 dni licząc od dnia jego złożenia przez Ostatecznego odbiorcę wsparcia.</w:t>
      </w:r>
    </w:p>
    <w:p w14:paraId="71EDDD0B" w14:textId="77777777" w:rsidR="003A1CB3" w:rsidRPr="00A53F63" w:rsidRDefault="003E6C8C" w:rsidP="00764643">
      <w:pPr>
        <w:pStyle w:val="Akapitzlist"/>
        <w:numPr>
          <w:ilvl w:val="0"/>
          <w:numId w:val="32"/>
        </w:numPr>
        <w:spacing w:line="360" w:lineRule="auto"/>
        <w:ind w:left="357" w:hanging="357"/>
        <w:rPr>
          <w:rFonts w:ascii="Calibri" w:hAnsi="Calibri" w:cs="Calibri"/>
          <w:lang w:val="x-none" w:eastAsia="x-none"/>
        </w:rPr>
      </w:pPr>
      <w:r w:rsidRPr="00A53F63">
        <w:rPr>
          <w:rFonts w:ascii="Calibri" w:hAnsi="Calibri" w:cs="Calibri"/>
        </w:rPr>
        <w:t>Jednostka wspierająca dokonuje weryfikacji wydatków objętych</w:t>
      </w:r>
      <w:r w:rsidR="00AE7DE6" w:rsidRPr="00A53F63">
        <w:rPr>
          <w:rFonts w:ascii="Calibri" w:hAnsi="Calibri" w:cs="Calibri"/>
        </w:rPr>
        <w:t xml:space="preserve"> </w:t>
      </w:r>
      <w:r w:rsidRPr="00A53F63">
        <w:rPr>
          <w:rFonts w:ascii="Calibri" w:hAnsi="Calibri" w:cs="Calibri"/>
        </w:rPr>
        <w:t>wnioskiem o płatność,</w:t>
      </w:r>
      <w:r w:rsidR="00AE7DE6" w:rsidRPr="00A53F63">
        <w:rPr>
          <w:rFonts w:ascii="Calibri" w:hAnsi="Calibri" w:cs="Calibri"/>
        </w:rPr>
        <w:t xml:space="preserve"> </w:t>
      </w:r>
      <w:r w:rsidRPr="00A53F63">
        <w:rPr>
          <w:rFonts w:ascii="Calibri" w:hAnsi="Calibri" w:cs="Calibri"/>
        </w:rPr>
        <w:t>w szczególności poprzez:</w:t>
      </w:r>
    </w:p>
    <w:p w14:paraId="4461F3E4" w14:textId="77777777" w:rsidR="0096756A" w:rsidRPr="00A53F63" w:rsidRDefault="003E6C8C" w:rsidP="00764643">
      <w:pPr>
        <w:pStyle w:val="Akapitzlist"/>
        <w:numPr>
          <w:ilvl w:val="1"/>
          <w:numId w:val="32"/>
        </w:numPr>
        <w:spacing w:line="360" w:lineRule="auto"/>
        <w:ind w:left="714" w:hanging="357"/>
        <w:rPr>
          <w:rFonts w:ascii="Calibri" w:hAnsi="Calibri" w:cs="Calibri"/>
          <w:lang w:val="x-none" w:eastAsia="x-none"/>
        </w:rPr>
      </w:pPr>
      <w:r w:rsidRPr="00A53F63">
        <w:rPr>
          <w:rFonts w:ascii="Calibri" w:hAnsi="Calibri" w:cs="Calibri"/>
          <w:lang w:val="x-none" w:eastAsia="x-none"/>
        </w:rPr>
        <w:t>weryfikac</w:t>
      </w:r>
      <w:r w:rsidRPr="00A53F63">
        <w:rPr>
          <w:rFonts w:ascii="Calibri" w:hAnsi="Calibri" w:cs="Calibri"/>
          <w:lang w:eastAsia="x-none"/>
        </w:rPr>
        <w:t>ję</w:t>
      </w:r>
      <w:r w:rsidRPr="00A53F63">
        <w:rPr>
          <w:rFonts w:ascii="Calibri" w:hAnsi="Calibri" w:cs="Calibri"/>
          <w:lang w:val="x-none" w:eastAsia="x-none"/>
        </w:rPr>
        <w:t xml:space="preserve"> kompletu wydatków objętych wnioskiem lub</w:t>
      </w:r>
      <w:r w:rsidRPr="00A53F63">
        <w:rPr>
          <w:rFonts w:ascii="Calibri" w:hAnsi="Calibri" w:cs="Calibri"/>
          <w:lang w:eastAsia="x-none"/>
        </w:rPr>
        <w:t>;</w:t>
      </w:r>
    </w:p>
    <w:p w14:paraId="3329FE37" w14:textId="77777777" w:rsidR="0096756A" w:rsidRPr="00A53F63" w:rsidRDefault="003E6C8C" w:rsidP="00764643">
      <w:pPr>
        <w:pStyle w:val="Akapitzlist"/>
        <w:numPr>
          <w:ilvl w:val="1"/>
          <w:numId w:val="32"/>
        </w:numPr>
        <w:spacing w:line="360" w:lineRule="auto"/>
        <w:ind w:left="714" w:hanging="357"/>
        <w:rPr>
          <w:rFonts w:ascii="Calibri" w:hAnsi="Calibri" w:cs="Calibri"/>
          <w:lang w:val="x-none" w:eastAsia="x-none"/>
        </w:rPr>
      </w:pPr>
      <w:r w:rsidRPr="00A53F63">
        <w:rPr>
          <w:rFonts w:ascii="Calibri" w:hAnsi="Calibri" w:cs="Calibri"/>
        </w:rPr>
        <w:t>weryfikację części wydatków objętych wnioskiem poprzez dobór próby dokumentów</w:t>
      </w:r>
      <w:r w:rsidR="00395D42" w:rsidRPr="00A53F63">
        <w:rPr>
          <w:rFonts w:ascii="Calibri" w:hAnsi="Calibri" w:cs="Calibri"/>
        </w:rPr>
        <w:t xml:space="preserve"> lub</w:t>
      </w:r>
      <w:r w:rsidRPr="00A53F63">
        <w:rPr>
          <w:rFonts w:ascii="Calibri" w:hAnsi="Calibri" w:cs="Calibri"/>
        </w:rPr>
        <w:t>;</w:t>
      </w:r>
    </w:p>
    <w:p w14:paraId="451A4CB4" w14:textId="710DA2C3" w:rsidR="00C06347" w:rsidRPr="00A53F63" w:rsidRDefault="003E6C8C" w:rsidP="00764643">
      <w:pPr>
        <w:pStyle w:val="Akapitzlist"/>
        <w:numPr>
          <w:ilvl w:val="1"/>
          <w:numId w:val="32"/>
        </w:numPr>
        <w:spacing w:line="360" w:lineRule="auto"/>
        <w:ind w:left="714" w:hanging="357"/>
        <w:rPr>
          <w:rFonts w:ascii="Calibri" w:hAnsi="Calibri" w:cs="Calibri"/>
          <w:lang w:val="x-none" w:eastAsia="x-none"/>
        </w:rPr>
      </w:pPr>
      <w:r w:rsidRPr="00A53F63">
        <w:rPr>
          <w:rFonts w:ascii="Calibri" w:hAnsi="Calibri" w:cs="Calibri"/>
        </w:rPr>
        <w:t>weryfikację dokumentacji potwierdzającej osiągnięcie wskaźników Przedsięwzięcia.</w:t>
      </w:r>
    </w:p>
    <w:p w14:paraId="2343F1C7" w14:textId="77777777" w:rsidR="0096756A" w:rsidRPr="00A53F63" w:rsidRDefault="003E6C8C" w:rsidP="00764643">
      <w:pPr>
        <w:pStyle w:val="Akapitzlist"/>
        <w:numPr>
          <w:ilvl w:val="0"/>
          <w:numId w:val="32"/>
        </w:numPr>
        <w:spacing w:line="360" w:lineRule="auto"/>
        <w:ind w:left="357" w:hanging="357"/>
        <w:rPr>
          <w:rFonts w:ascii="Calibri" w:hAnsi="Calibri" w:cs="Calibri"/>
        </w:rPr>
      </w:pPr>
      <w:r w:rsidRPr="00A53F63">
        <w:rPr>
          <w:rFonts w:ascii="Calibri" w:hAnsi="Calibri" w:cs="Calibri"/>
        </w:rPr>
        <w:t>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E429DC8" w14:textId="20457270" w:rsidR="00AE7DE6" w:rsidRPr="00A53F63" w:rsidRDefault="00AE7DE6" w:rsidP="00764643">
      <w:pPr>
        <w:pStyle w:val="Akapitzlist"/>
        <w:numPr>
          <w:ilvl w:val="0"/>
          <w:numId w:val="32"/>
        </w:numPr>
        <w:spacing w:line="360" w:lineRule="auto"/>
        <w:ind w:left="357" w:hanging="357"/>
        <w:rPr>
          <w:rFonts w:ascii="Calibri" w:hAnsi="Calibri" w:cs="Calibri"/>
        </w:rPr>
      </w:pPr>
      <w:r w:rsidRPr="00A53F63">
        <w:rPr>
          <w:rFonts w:ascii="Calibri" w:hAnsi="Calibri" w:cs="Calibri"/>
        </w:rPr>
        <w:t>W przypadku, gdy wniosek o płatność, o którym mowa w ust. 1 zawiera braki lub błędy, Ostateczny odbiorca wsparcia na wezwanie Jednostki wspierającej, jest zobowiązany do złożenia:</w:t>
      </w:r>
    </w:p>
    <w:p w14:paraId="6E91B9EC" w14:textId="77777777" w:rsidR="00391906" w:rsidRPr="00A53F63" w:rsidRDefault="00AE7DE6" w:rsidP="00764643">
      <w:pPr>
        <w:pStyle w:val="Akapitzlist"/>
        <w:numPr>
          <w:ilvl w:val="1"/>
          <w:numId w:val="32"/>
        </w:numPr>
        <w:spacing w:line="360" w:lineRule="auto"/>
        <w:ind w:left="714" w:hanging="357"/>
        <w:rPr>
          <w:rFonts w:ascii="Calibri" w:hAnsi="Calibri" w:cs="Calibri"/>
        </w:rPr>
      </w:pPr>
      <w:r w:rsidRPr="00A53F63">
        <w:rPr>
          <w:rFonts w:ascii="Calibri" w:hAnsi="Calibri" w:cs="Calibri"/>
        </w:rPr>
        <w:t>dodatkowych wyjaśnień w tym zakresie;</w:t>
      </w:r>
    </w:p>
    <w:p w14:paraId="4EA7BD0B" w14:textId="65C9175A" w:rsidR="00AE7DE6" w:rsidRPr="00A53F63" w:rsidRDefault="00AE7DE6" w:rsidP="00764643">
      <w:pPr>
        <w:pStyle w:val="Akapitzlist"/>
        <w:numPr>
          <w:ilvl w:val="1"/>
          <w:numId w:val="32"/>
        </w:numPr>
        <w:spacing w:line="360" w:lineRule="auto"/>
        <w:ind w:left="714" w:hanging="357"/>
        <w:contextualSpacing/>
        <w:rPr>
          <w:rFonts w:ascii="Calibri" w:hAnsi="Calibri" w:cs="Calibri"/>
        </w:rPr>
      </w:pPr>
      <w:r w:rsidRPr="00A53F63">
        <w:rPr>
          <w:rFonts w:ascii="Calibri" w:hAnsi="Calibri" w:cs="Calibri"/>
        </w:rPr>
        <w:t>poprawionego lub uzupełnionego wniosku o płatność;</w:t>
      </w:r>
    </w:p>
    <w:p w14:paraId="140C3427" w14:textId="77777777" w:rsidR="00AE7DE6" w:rsidRPr="00A53F63" w:rsidRDefault="00AE7DE6" w:rsidP="00391906">
      <w:pPr>
        <w:pStyle w:val="Pisma"/>
        <w:spacing w:line="360" w:lineRule="auto"/>
        <w:ind w:left="340"/>
        <w:contextualSpacing/>
        <w:jc w:val="left"/>
        <w:rPr>
          <w:rFonts w:ascii="Calibri" w:hAnsi="Calibri" w:cs="Calibri"/>
          <w:sz w:val="24"/>
        </w:rPr>
      </w:pPr>
      <w:r w:rsidRPr="00A53F63">
        <w:rPr>
          <w:rFonts w:ascii="Calibri" w:hAnsi="Calibri" w:cs="Calibri"/>
          <w:color w:val="000000" w:themeColor="text1"/>
        </w:rPr>
        <w:t>–</w:t>
      </w:r>
      <w:r w:rsidRPr="00A53F63">
        <w:rPr>
          <w:rFonts w:ascii="Calibri" w:hAnsi="Calibri" w:cs="Calibri"/>
          <w:sz w:val="24"/>
        </w:rPr>
        <w:t xml:space="preserve"> w terminie 7 dni od dnia wysłania wezwania za pośrednictwem CST2021.</w:t>
      </w:r>
    </w:p>
    <w:p w14:paraId="47D5C149" w14:textId="77777777" w:rsidR="00942469" w:rsidRPr="00A53F63" w:rsidRDefault="003C4403" w:rsidP="00764643">
      <w:pPr>
        <w:pStyle w:val="Pisma"/>
        <w:numPr>
          <w:ilvl w:val="0"/>
          <w:numId w:val="33"/>
        </w:numPr>
        <w:spacing w:before="360" w:after="360" w:line="360" w:lineRule="auto"/>
        <w:ind w:left="357" w:hanging="357"/>
        <w:contextualSpacing/>
        <w:jc w:val="left"/>
        <w:rPr>
          <w:rFonts w:ascii="Calibri" w:hAnsi="Calibri" w:cs="Calibri"/>
          <w:sz w:val="24"/>
        </w:rPr>
      </w:pPr>
      <w:r w:rsidRPr="00A53F63">
        <w:rPr>
          <w:rFonts w:ascii="Calibri" w:hAnsi="Calibri" w:cs="Calibri"/>
          <w:sz w:val="24"/>
        </w:rPr>
        <w:t xml:space="preserve">Na czas złożenia dodatkowych wyjaśnień bądź poprawy lub uzupełnienia wniosku o płatność przez Ostatecznego odbiorcę wsparcia zgodnie z ust. 5, termin weryfikacji wniosku o płatność, o którym mowa w ust. 2, zostaje wstrzymany i wznawia bieg od dnia </w:t>
      </w:r>
      <w:r w:rsidRPr="00A53F63">
        <w:rPr>
          <w:rFonts w:ascii="Calibri" w:hAnsi="Calibri" w:cs="Calibri"/>
          <w:sz w:val="24"/>
        </w:rPr>
        <w:lastRenderedPageBreak/>
        <w:t>złożenia przez Ostatecznego odbiorcę wsparcia zgodnie z ust. 5 żądanych wyjaśnień lub dostarczenia poprawionego lub kompletnego wniosku.</w:t>
      </w:r>
    </w:p>
    <w:p w14:paraId="2B34A44C" w14:textId="77777777" w:rsidR="00942469" w:rsidRPr="00A53F63" w:rsidRDefault="003C4403" w:rsidP="00764643">
      <w:pPr>
        <w:pStyle w:val="Pisma"/>
        <w:numPr>
          <w:ilvl w:val="0"/>
          <w:numId w:val="33"/>
        </w:numPr>
        <w:spacing w:before="360" w:after="360" w:line="360" w:lineRule="auto"/>
        <w:ind w:left="357" w:hanging="357"/>
        <w:contextualSpacing/>
        <w:jc w:val="left"/>
        <w:rPr>
          <w:rFonts w:ascii="Calibri" w:hAnsi="Calibri" w:cs="Calibri"/>
          <w:sz w:val="24"/>
        </w:rPr>
      </w:pPr>
      <w:r w:rsidRPr="00A53F63">
        <w:rPr>
          <w:rFonts w:ascii="Calibri" w:hAnsi="Calibri" w:cs="Calibri"/>
          <w:sz w:val="24"/>
        </w:rPr>
        <w:t>Niezłożenie przez Ostatecznego odbiorcę wsparcia dodatkowych wyjaśnień lub niepoprawienie albo nieuzupełnienie wniosku o płatność zgodnie z ust. 5, bądź nieusunięcie przez Ostatecznego odbiorcę wsparcia braków lub błędów zgodnie z wymogami i w terminie wyznaczonym przez Jednostkę wspierającą, może powodować:</w:t>
      </w:r>
    </w:p>
    <w:p w14:paraId="24E63D49" w14:textId="77777777" w:rsidR="00942469" w:rsidRPr="00A53F63" w:rsidRDefault="003C4403" w:rsidP="00764643">
      <w:pPr>
        <w:pStyle w:val="Pisma"/>
        <w:numPr>
          <w:ilvl w:val="1"/>
          <w:numId w:val="33"/>
        </w:numPr>
        <w:spacing w:before="360" w:after="360" w:line="360" w:lineRule="auto"/>
        <w:ind w:left="714" w:hanging="357"/>
        <w:contextualSpacing/>
        <w:jc w:val="left"/>
        <w:rPr>
          <w:rFonts w:ascii="Calibri" w:hAnsi="Calibri" w:cs="Calibri"/>
          <w:sz w:val="32"/>
          <w:szCs w:val="32"/>
        </w:rPr>
      </w:pPr>
      <w:r w:rsidRPr="00A53F63">
        <w:rPr>
          <w:rFonts w:ascii="Calibri" w:hAnsi="Calibri" w:cs="Calibri"/>
          <w:sz w:val="24"/>
          <w:szCs w:val="32"/>
        </w:rPr>
        <w:t>wstrzymanie procedury przeprowadzania weryfikacji i zatwierdzenia wniosku o płatność do momentu wypełnienia tych obowiązków, a wniosek do tego czasu pozostaje nierozliczony, przy czym po otrzymaniu przez Jednostkę wspierającą od Ostatecznego odbiorc</w:t>
      </w:r>
      <w:r w:rsidR="37943584" w:rsidRPr="00A53F63">
        <w:rPr>
          <w:rFonts w:ascii="Calibri" w:hAnsi="Calibri" w:cs="Calibri"/>
          <w:sz w:val="24"/>
          <w:szCs w:val="32"/>
        </w:rPr>
        <w:t>y</w:t>
      </w:r>
      <w:r w:rsidRPr="00A53F63">
        <w:rPr>
          <w:rFonts w:ascii="Calibri" w:hAnsi="Calibri" w:cs="Calibri"/>
          <w:sz w:val="24"/>
          <w:szCs w:val="32"/>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w:t>
      </w:r>
    </w:p>
    <w:p w14:paraId="0FDECFB8" w14:textId="68B5E384" w:rsidR="003C4403" w:rsidRPr="00A53F63" w:rsidRDefault="003C4403" w:rsidP="00764643">
      <w:pPr>
        <w:pStyle w:val="Pisma"/>
        <w:numPr>
          <w:ilvl w:val="1"/>
          <w:numId w:val="33"/>
        </w:numPr>
        <w:spacing w:line="360" w:lineRule="auto"/>
        <w:ind w:left="714" w:hanging="357"/>
        <w:contextualSpacing/>
        <w:jc w:val="left"/>
        <w:rPr>
          <w:rFonts w:ascii="Calibri" w:hAnsi="Calibri" w:cs="Calibri"/>
          <w:sz w:val="32"/>
          <w:szCs w:val="32"/>
        </w:rPr>
      </w:pPr>
      <w:r w:rsidRPr="00A53F63">
        <w:rPr>
          <w:rFonts w:ascii="Calibri" w:hAnsi="Calibri" w:cs="Calibri"/>
          <w:sz w:val="24"/>
          <w:szCs w:val="32"/>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2DA9DD9B" w14:textId="77777777" w:rsidR="00C77D10" w:rsidRPr="00A53F63" w:rsidRDefault="003C4403" w:rsidP="007B05C6">
      <w:pPr>
        <w:spacing w:after="0" w:line="360" w:lineRule="auto"/>
        <w:ind w:left="357"/>
        <w:contextualSpacing/>
        <w:rPr>
          <w:rFonts w:cs="Calibri"/>
          <w:sz w:val="24"/>
          <w:szCs w:val="24"/>
          <w:lang w:val="x-none" w:eastAsia="x-none"/>
        </w:rPr>
      </w:pPr>
      <w:r w:rsidRPr="00A53F63">
        <w:rPr>
          <w:rFonts w:cs="Calibri"/>
          <w:sz w:val="24"/>
          <w:szCs w:val="24"/>
          <w:lang w:val="x-none" w:eastAsia="x-none"/>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492449C" w14:textId="77777777" w:rsidR="00C77D10" w:rsidRPr="00A53F63" w:rsidRDefault="00601B94" w:rsidP="00764643">
      <w:pPr>
        <w:pStyle w:val="Akapitzlist"/>
        <w:numPr>
          <w:ilvl w:val="0"/>
          <w:numId w:val="35"/>
        </w:numPr>
        <w:spacing w:line="360" w:lineRule="auto"/>
        <w:ind w:left="357" w:hanging="357"/>
        <w:contextualSpacing/>
        <w:rPr>
          <w:rFonts w:ascii="Calibri" w:hAnsi="Calibri" w:cs="Calibri"/>
          <w:lang w:val="x-none" w:eastAsia="x-none"/>
        </w:rPr>
      </w:pPr>
      <w:r w:rsidRPr="00A53F63">
        <w:rPr>
          <w:rFonts w:ascii="Calibri" w:hAnsi="Calibri" w:cs="Calibri"/>
          <w:lang w:val="x-none" w:eastAsia="x-none"/>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149B83E2" w14:textId="77777777" w:rsidR="00C77D10" w:rsidRPr="00A53F63" w:rsidRDefault="00601B94" w:rsidP="00764643">
      <w:pPr>
        <w:pStyle w:val="Akapitzlist"/>
        <w:numPr>
          <w:ilvl w:val="0"/>
          <w:numId w:val="35"/>
        </w:numPr>
        <w:spacing w:line="360" w:lineRule="auto"/>
        <w:contextualSpacing/>
        <w:rPr>
          <w:rFonts w:ascii="Calibri" w:hAnsi="Calibri" w:cs="Calibri"/>
          <w:lang w:val="x-none" w:eastAsia="x-none"/>
        </w:rPr>
      </w:pPr>
      <w:r w:rsidRPr="00A53F63">
        <w:rPr>
          <w:rFonts w:ascii="Calibri" w:hAnsi="Calibri" w:cs="Calibr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33D70DE8" w14:textId="77777777" w:rsidR="00C77D10" w:rsidRPr="00A53F63" w:rsidRDefault="00526977" w:rsidP="00764643">
      <w:pPr>
        <w:pStyle w:val="Akapitzlist"/>
        <w:numPr>
          <w:ilvl w:val="0"/>
          <w:numId w:val="35"/>
        </w:numPr>
        <w:spacing w:line="360" w:lineRule="auto"/>
        <w:contextualSpacing/>
        <w:rPr>
          <w:rFonts w:ascii="Calibri" w:hAnsi="Calibri" w:cs="Calibri"/>
          <w:lang w:val="x-none" w:eastAsia="x-none"/>
        </w:rPr>
      </w:pPr>
      <w:r w:rsidRPr="00A53F63">
        <w:rPr>
          <w:rFonts w:ascii="Calibri" w:hAnsi="Calibri" w:cs="Calibri"/>
          <w:lang w:val="x-none" w:eastAsia="x-none"/>
        </w:rPr>
        <w:lastRenderedPageBreak/>
        <w:t>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pisemną informację w tym zakresie.</w:t>
      </w:r>
    </w:p>
    <w:p w14:paraId="63E9C95D" w14:textId="77777777" w:rsidR="00C77D10" w:rsidRPr="00A53F63" w:rsidRDefault="00526977" w:rsidP="00764643">
      <w:pPr>
        <w:pStyle w:val="Akapitzlist"/>
        <w:numPr>
          <w:ilvl w:val="0"/>
          <w:numId w:val="35"/>
        </w:numPr>
        <w:spacing w:line="360" w:lineRule="auto"/>
        <w:contextualSpacing/>
        <w:rPr>
          <w:rFonts w:ascii="Calibri" w:hAnsi="Calibri" w:cs="Calibri"/>
          <w:lang w:val="x-none" w:eastAsia="x-none"/>
        </w:rPr>
      </w:pPr>
      <w:r w:rsidRPr="00A53F63">
        <w:rPr>
          <w:rFonts w:ascii="Calibri" w:hAnsi="Calibri" w:cs="Calibri"/>
          <w:lang w:val="x-none" w:eastAsia="x-none"/>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 poniesionych wydatków za niekwalifikowalne lub z ustalonych korekt finansowych, pisemna informacja, o której mowa w ust. 1</w:t>
      </w:r>
      <w:r w:rsidR="00307ACA" w:rsidRPr="00A53F63">
        <w:rPr>
          <w:rFonts w:ascii="Calibri" w:hAnsi="Calibri" w:cs="Calibri"/>
          <w:lang w:eastAsia="x-none"/>
        </w:rPr>
        <w:t>1</w:t>
      </w:r>
      <w:r w:rsidRPr="00A53F63">
        <w:rPr>
          <w:rFonts w:ascii="Calibri" w:hAnsi="Calibri" w:cs="Calibri"/>
          <w:lang w:val="x-none" w:eastAsia="x-none"/>
        </w:rPr>
        <w:t xml:space="preserve"> zawiera dodatkowo uzasadnienie stanowiska Jednostki wspierającej (w tym zakresie postanowienia § </w:t>
      </w:r>
      <w:r w:rsidR="00CF4B22" w:rsidRPr="00A53F63">
        <w:rPr>
          <w:rFonts w:ascii="Calibri" w:hAnsi="Calibri" w:cs="Calibri"/>
          <w:lang w:eastAsia="x-none"/>
        </w:rPr>
        <w:t>9</w:t>
      </w:r>
      <w:r w:rsidRPr="00A53F63">
        <w:rPr>
          <w:rFonts w:ascii="Calibri" w:hAnsi="Calibri" w:cs="Calibri"/>
          <w:lang w:val="x-none" w:eastAsia="x-none"/>
        </w:rPr>
        <w:t xml:space="preserve"> stosuje się odpowiednio).</w:t>
      </w:r>
    </w:p>
    <w:p w14:paraId="78CE79C6" w14:textId="1849D7D5" w:rsidR="00307ACA" w:rsidRPr="00A53F63" w:rsidRDefault="00307ACA" w:rsidP="00764643">
      <w:pPr>
        <w:pStyle w:val="Akapitzlist"/>
        <w:numPr>
          <w:ilvl w:val="0"/>
          <w:numId w:val="35"/>
        </w:numPr>
        <w:spacing w:line="360" w:lineRule="auto"/>
        <w:contextualSpacing/>
        <w:rPr>
          <w:rFonts w:ascii="Calibri" w:hAnsi="Calibri" w:cs="Calibri"/>
          <w:lang w:val="x-none" w:eastAsia="x-none"/>
        </w:rPr>
      </w:pPr>
      <w:r w:rsidRPr="00A53F63">
        <w:rPr>
          <w:rFonts w:ascii="Calibri" w:eastAsia="Calibri" w:hAnsi="Calibri" w:cs="Calibri"/>
          <w:color w:val="000000" w:themeColor="text1"/>
        </w:rPr>
        <w:t>W przypadku, gdy:</w:t>
      </w:r>
    </w:p>
    <w:p w14:paraId="2422966B" w14:textId="77777777" w:rsidR="00307ACA" w:rsidRPr="00A53F63" w:rsidRDefault="00307ACA">
      <w:pPr>
        <w:pStyle w:val="Akapitzlist"/>
        <w:widowControl w:val="0"/>
        <w:numPr>
          <w:ilvl w:val="1"/>
          <w:numId w:val="7"/>
        </w:numPr>
        <w:tabs>
          <w:tab w:val="left" w:pos="284"/>
        </w:tabs>
        <w:suppressAutoHyphens w:val="0"/>
        <w:autoSpaceDE w:val="0"/>
        <w:autoSpaceDN w:val="0"/>
        <w:spacing w:before="360" w:after="360" w:line="360" w:lineRule="auto"/>
        <w:ind w:left="697" w:hanging="357"/>
        <w:contextualSpacing/>
        <w:rPr>
          <w:rFonts w:ascii="Calibri" w:hAnsi="Calibri" w:cs="Calibri"/>
          <w:color w:val="000000" w:themeColor="text1"/>
        </w:rPr>
      </w:pPr>
      <w:r w:rsidRPr="00A53F63">
        <w:rPr>
          <w:rFonts w:ascii="Calibri" w:hAnsi="Calibri" w:cs="Calibri"/>
          <w:color w:val="000000" w:themeColor="text1"/>
        </w:rPr>
        <w:t>Jednostka wspierająca skierowała Przedsięwzięcie do kontroli doraźnej na miejscu i został złożony końcowy wniosek o płatność lub;</w:t>
      </w:r>
    </w:p>
    <w:p w14:paraId="5DF15984" w14:textId="77777777" w:rsidR="00307ACA" w:rsidRPr="00A53F63" w:rsidRDefault="00307ACA">
      <w:pPr>
        <w:pStyle w:val="Akapitzlist"/>
        <w:widowControl w:val="0"/>
        <w:numPr>
          <w:ilvl w:val="1"/>
          <w:numId w:val="7"/>
        </w:numPr>
        <w:tabs>
          <w:tab w:val="left" w:pos="284"/>
        </w:tabs>
        <w:suppressAutoHyphens w:val="0"/>
        <w:autoSpaceDE w:val="0"/>
        <w:autoSpaceDN w:val="0"/>
        <w:spacing w:before="360" w:line="360" w:lineRule="auto"/>
        <w:ind w:left="697" w:hanging="357"/>
        <w:contextualSpacing/>
        <w:rPr>
          <w:rFonts w:ascii="Calibri" w:hAnsi="Calibri" w:cs="Calibri"/>
          <w:color w:val="000000" w:themeColor="text1"/>
        </w:rPr>
      </w:pPr>
      <w:r w:rsidRPr="00A53F63">
        <w:rPr>
          <w:rFonts w:ascii="Calibri" w:hAnsi="Calibri" w:cs="Calibri"/>
          <w:color w:val="000000" w:themeColor="text1"/>
        </w:rPr>
        <w:t>Jednostka wspierająca skierowała Przedsięwzięcie do kontroli doraźnej na miejscu w związku ze złożonym wnioskiem o płatność;</w:t>
      </w:r>
    </w:p>
    <w:p w14:paraId="466D0D43" w14:textId="77777777" w:rsidR="00C77D10" w:rsidRPr="00A53F63" w:rsidRDefault="00307ACA" w:rsidP="00C77D10">
      <w:pPr>
        <w:widowControl w:val="0"/>
        <w:tabs>
          <w:tab w:val="left" w:pos="340"/>
        </w:tabs>
        <w:autoSpaceDE w:val="0"/>
        <w:autoSpaceDN w:val="0"/>
        <w:spacing w:after="0" w:line="360" w:lineRule="auto"/>
        <w:ind w:left="340"/>
        <w:contextualSpacing/>
        <w:rPr>
          <w:rFonts w:cs="Calibri"/>
          <w:color w:val="000000" w:themeColor="text1"/>
          <w:sz w:val="24"/>
          <w:szCs w:val="24"/>
        </w:rPr>
      </w:pPr>
      <w:r w:rsidRPr="00A53F63">
        <w:rPr>
          <w:rFonts w:cs="Calibri"/>
          <w:color w:val="000000" w:themeColor="text1"/>
          <w:sz w:val="24"/>
          <w:szCs w:val="24"/>
        </w:rPr>
        <w:t>– 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42C16ABC" w14:textId="3B5852CB" w:rsidR="00794172" w:rsidRPr="00A53F63" w:rsidRDefault="00794172" w:rsidP="00764643">
      <w:pPr>
        <w:pStyle w:val="Akapitzlist"/>
        <w:widowControl w:val="0"/>
        <w:numPr>
          <w:ilvl w:val="0"/>
          <w:numId w:val="35"/>
        </w:numPr>
        <w:tabs>
          <w:tab w:val="left" w:pos="340"/>
        </w:tabs>
        <w:autoSpaceDE w:val="0"/>
        <w:autoSpaceDN w:val="0"/>
        <w:spacing w:line="360" w:lineRule="auto"/>
        <w:contextualSpacing/>
        <w:rPr>
          <w:rFonts w:ascii="Calibri" w:hAnsi="Calibri" w:cs="Calibri"/>
          <w:color w:val="000000" w:themeColor="text1"/>
        </w:rPr>
      </w:pPr>
      <w:r w:rsidRPr="00A53F63">
        <w:rPr>
          <w:rFonts w:ascii="Calibri" w:hAnsi="Calibri" w:cs="Calibri"/>
          <w:color w:val="000000" w:themeColor="text1"/>
        </w:rPr>
        <w:t xml:space="preserve">Wniosek o płatność końcową, o którym mowa w § </w:t>
      </w:r>
      <w:r w:rsidR="00CF4B22" w:rsidRPr="00A53F63">
        <w:rPr>
          <w:rFonts w:ascii="Calibri" w:hAnsi="Calibri" w:cs="Calibri"/>
          <w:color w:val="000000" w:themeColor="text1"/>
        </w:rPr>
        <w:t>7</w:t>
      </w:r>
      <w:r w:rsidRPr="00A53F63">
        <w:rPr>
          <w:rFonts w:ascii="Calibri" w:hAnsi="Calibri" w:cs="Calibri"/>
          <w:color w:val="000000" w:themeColor="text1"/>
        </w:rPr>
        <w:t xml:space="preserve"> ust. </w:t>
      </w:r>
      <w:r w:rsidR="00CF4B22" w:rsidRPr="00A53F63">
        <w:rPr>
          <w:rFonts w:ascii="Calibri" w:hAnsi="Calibri" w:cs="Calibri"/>
          <w:color w:val="000000" w:themeColor="text1"/>
        </w:rPr>
        <w:t>7</w:t>
      </w:r>
      <w:r w:rsidRPr="00A53F63">
        <w:rPr>
          <w:rFonts w:ascii="Calibri" w:hAnsi="Calibri" w:cs="Calibri"/>
          <w:color w:val="000000" w:themeColor="text1"/>
        </w:rPr>
        <w:t>, zostanie zatwierdzony po:</w:t>
      </w:r>
    </w:p>
    <w:p w14:paraId="1128933A" w14:textId="77777777" w:rsidR="00794172" w:rsidRPr="00A53F63" w:rsidRDefault="00794172" w:rsidP="00764643">
      <w:pPr>
        <w:pStyle w:val="Akapitzlist"/>
        <w:widowControl w:val="0"/>
        <w:numPr>
          <w:ilvl w:val="1"/>
          <w:numId w:val="31"/>
        </w:numPr>
        <w:tabs>
          <w:tab w:val="left" w:pos="284"/>
          <w:tab w:val="num" w:pos="1134"/>
        </w:tabs>
        <w:suppressAutoHyphens w:val="0"/>
        <w:autoSpaceDE w:val="0"/>
        <w:autoSpaceDN w:val="0"/>
        <w:spacing w:line="360" w:lineRule="auto"/>
        <w:ind w:left="714" w:hanging="357"/>
        <w:contextualSpacing/>
        <w:rPr>
          <w:rFonts w:ascii="Calibri" w:hAnsi="Calibri" w:cs="Calibri"/>
          <w:color w:val="000000" w:themeColor="text1"/>
        </w:rPr>
      </w:pPr>
      <w:r w:rsidRPr="00A53F63">
        <w:rPr>
          <w:rFonts w:ascii="Calibri" w:hAnsi="Calibri" w:cs="Calibri"/>
          <w:color w:val="000000" w:themeColor="text1"/>
        </w:rPr>
        <w:t>poświadczeniu przez Jednostkę wspierającą faktycznego i prawidłowego wykonania celów Przedsięwzięcia;</w:t>
      </w:r>
    </w:p>
    <w:p w14:paraId="5CA4E53F" w14:textId="77777777" w:rsidR="00794172" w:rsidRPr="00A53F63" w:rsidRDefault="00794172" w:rsidP="00764643">
      <w:pPr>
        <w:pStyle w:val="Akapitzlist"/>
        <w:widowControl w:val="0"/>
        <w:numPr>
          <w:ilvl w:val="1"/>
          <w:numId w:val="31"/>
        </w:numPr>
        <w:tabs>
          <w:tab w:val="left" w:pos="284"/>
          <w:tab w:val="num" w:pos="1134"/>
        </w:tabs>
        <w:suppressAutoHyphens w:val="0"/>
        <w:autoSpaceDE w:val="0"/>
        <w:autoSpaceDN w:val="0"/>
        <w:spacing w:line="360" w:lineRule="auto"/>
        <w:ind w:left="714" w:hanging="357"/>
        <w:contextualSpacing/>
        <w:rPr>
          <w:rFonts w:ascii="Calibri" w:hAnsi="Calibri" w:cs="Calibri"/>
          <w:color w:val="000000" w:themeColor="text1"/>
        </w:rPr>
      </w:pPr>
      <w:r w:rsidRPr="00A53F63">
        <w:rPr>
          <w:rFonts w:ascii="Calibri" w:hAnsi="Calibri" w:cs="Calibri"/>
          <w:color w:val="000000" w:themeColor="text1"/>
        </w:rPr>
        <w:t>przeprowadzeniu przez Jednostkę wspierającą kontroli na zakończenie realizacji Przedsięwzięcia.</w:t>
      </w:r>
    </w:p>
    <w:p w14:paraId="130CDE5D" w14:textId="77777777" w:rsidR="00C77D10" w:rsidRPr="00A53F63" w:rsidRDefault="003E6C8C" w:rsidP="00764643">
      <w:pPr>
        <w:pStyle w:val="Akapitzlist"/>
        <w:numPr>
          <w:ilvl w:val="0"/>
          <w:numId w:val="36"/>
        </w:numPr>
        <w:suppressAutoHyphens w:val="0"/>
        <w:spacing w:line="360" w:lineRule="auto"/>
        <w:rPr>
          <w:rFonts w:ascii="Calibri" w:hAnsi="Calibri" w:cs="Calibri"/>
          <w:lang w:val="x-none" w:eastAsia="x-none"/>
        </w:rPr>
      </w:pPr>
      <w:r w:rsidRPr="00A53F63">
        <w:rPr>
          <w:rFonts w:ascii="Calibri" w:hAnsi="Calibri" w:cs="Calibri"/>
        </w:rPr>
        <w:t>Jednostka wspierająca nie ponosi odpowiedzialności za szkodę wynikającą z opóźnienia lub niedokonania wypłaty przez PFR środków przeznaczonych na realizację Przedsięwzięcia, będącą rezultatem, w szczególności</w:t>
      </w:r>
      <w:r w:rsidR="00B67616" w:rsidRPr="00A53F63">
        <w:rPr>
          <w:rFonts w:ascii="Calibri" w:hAnsi="Calibri" w:cs="Calibri"/>
        </w:rPr>
        <w:t xml:space="preserve"> </w:t>
      </w:r>
      <w:r w:rsidRPr="00A53F63">
        <w:rPr>
          <w:rFonts w:ascii="Calibri" w:hAnsi="Calibri" w:cs="Calibri"/>
        </w:rPr>
        <w:t>braku dostępności wystarczającej ilości środków na rachunku bankowym PFR</w:t>
      </w:r>
      <w:r w:rsidR="33609716" w:rsidRPr="00A53F63">
        <w:rPr>
          <w:rFonts w:ascii="Calibri" w:hAnsi="Calibri" w:cs="Calibri"/>
        </w:rPr>
        <w:t>.</w:t>
      </w:r>
    </w:p>
    <w:p w14:paraId="7604A182" w14:textId="77777777" w:rsidR="00C77D10" w:rsidRPr="00A53F63" w:rsidRDefault="00794172" w:rsidP="00764643">
      <w:pPr>
        <w:pStyle w:val="Akapitzlist"/>
        <w:numPr>
          <w:ilvl w:val="0"/>
          <w:numId w:val="36"/>
        </w:numPr>
        <w:suppressAutoHyphens w:val="0"/>
        <w:spacing w:line="360" w:lineRule="auto"/>
        <w:ind w:left="357" w:hanging="357"/>
        <w:rPr>
          <w:rFonts w:ascii="Calibri" w:hAnsi="Calibri" w:cs="Calibri"/>
          <w:lang w:val="x-none" w:eastAsia="x-none"/>
        </w:rPr>
      </w:pPr>
      <w:r w:rsidRPr="00A53F63">
        <w:rPr>
          <w:rFonts w:ascii="Calibri" w:hAnsi="Calibri" w:cs="Calibri"/>
        </w:rPr>
        <w:lastRenderedPageBreak/>
        <w:t>Brak poniesionych wydatków w ramach Przedsięwzięci</w:t>
      </w:r>
      <w:r w:rsidR="2C894238" w:rsidRPr="00A53F63">
        <w:rPr>
          <w:rFonts w:ascii="Calibri" w:hAnsi="Calibri" w:cs="Calibri"/>
        </w:rPr>
        <w:t>a</w:t>
      </w:r>
      <w:r w:rsidRPr="00A53F63">
        <w:rPr>
          <w:rFonts w:ascii="Calibri" w:hAnsi="Calibri" w:cs="Calibri"/>
        </w:rPr>
        <w:t xml:space="preserve"> nie zwalnia Ostatecznego odbiorcy wsparcia z obowiązku przedkładania Jednostce wspierającej, w terminie określonym w § </w:t>
      </w:r>
      <w:r w:rsidR="00CF4B22" w:rsidRPr="00A53F63">
        <w:rPr>
          <w:rFonts w:ascii="Calibri" w:hAnsi="Calibri" w:cs="Calibri"/>
        </w:rPr>
        <w:t>7</w:t>
      </w:r>
      <w:r w:rsidRPr="00A53F63">
        <w:rPr>
          <w:rFonts w:ascii="Calibri" w:hAnsi="Calibri" w:cs="Calibri"/>
        </w:rPr>
        <w:t xml:space="preserve"> ust. </w:t>
      </w:r>
      <w:r w:rsidR="00CF4B22" w:rsidRPr="00A53F63">
        <w:rPr>
          <w:rFonts w:ascii="Calibri" w:hAnsi="Calibri" w:cs="Calibri"/>
        </w:rPr>
        <w:t>5</w:t>
      </w:r>
      <w:r w:rsidRPr="00A53F63">
        <w:rPr>
          <w:rFonts w:ascii="Calibri" w:hAnsi="Calibri" w:cs="Calibri"/>
        </w:rPr>
        <w:t xml:space="preserve"> i </w:t>
      </w:r>
      <w:r w:rsidR="00CF4B22" w:rsidRPr="00A53F63">
        <w:rPr>
          <w:rFonts w:ascii="Calibri" w:hAnsi="Calibri" w:cs="Calibri"/>
        </w:rPr>
        <w:t>7</w:t>
      </w:r>
      <w:r w:rsidRPr="00A53F63">
        <w:rPr>
          <w:rFonts w:ascii="Calibri" w:hAnsi="Calibri" w:cs="Calibri"/>
        </w:rPr>
        <w:t>, wniosku o płatność wraz z wypełnioną częścią sprawozdawczą z realizacji Przedsięwzięcia.</w:t>
      </w:r>
    </w:p>
    <w:p w14:paraId="2E47A3B1" w14:textId="77777777" w:rsidR="00C77D10" w:rsidRPr="00A53F63" w:rsidRDefault="0F6281D8" w:rsidP="00764643">
      <w:pPr>
        <w:pStyle w:val="Akapitzlist"/>
        <w:numPr>
          <w:ilvl w:val="0"/>
          <w:numId w:val="36"/>
        </w:numPr>
        <w:suppressAutoHyphens w:val="0"/>
        <w:spacing w:line="360" w:lineRule="auto"/>
        <w:ind w:left="357" w:hanging="357"/>
        <w:rPr>
          <w:rFonts w:ascii="Calibri" w:hAnsi="Calibri" w:cs="Calibri"/>
          <w:lang w:val="x-none" w:eastAsia="x-none"/>
        </w:rPr>
      </w:pPr>
      <w:r w:rsidRPr="00A53F63">
        <w:rPr>
          <w:rFonts w:ascii="Calibri" w:eastAsia="Calibri" w:hAnsi="Calibri" w:cs="Calibri"/>
          <w:color w:val="000000" w:themeColor="text1"/>
        </w:rPr>
        <w:t>Ostateczny odbiorca wsparcia jest zobowiązany do przedłożenia Jednostce wspierającej aktualizacji harmonogramu rzeczowo-finansowego realizacji Przedsięwzięcia oraz harmonogramu płatności</w:t>
      </w:r>
      <w:r w:rsidRPr="00A53F63">
        <w:rPr>
          <w:rFonts w:ascii="Calibri" w:eastAsia="Calibri" w:hAnsi="Calibri" w:cs="Calibri"/>
          <w:color w:val="881798"/>
          <w:u w:val="single"/>
        </w:rPr>
        <w:t xml:space="preserve"> </w:t>
      </w:r>
      <w:r w:rsidRPr="00A53F63">
        <w:rPr>
          <w:rFonts w:ascii="Calibri" w:eastAsia="Calibri" w:hAnsi="Calibri" w:cs="Calibri"/>
          <w:strike/>
          <w:color w:val="881798"/>
        </w:rPr>
        <w:t>,</w:t>
      </w:r>
      <w:r w:rsidRPr="00A53F63">
        <w:rPr>
          <w:rFonts w:ascii="Calibri" w:eastAsia="Calibri" w:hAnsi="Calibri" w:cs="Calibri"/>
        </w:rPr>
        <w:t>każdorazowo wraz z wnioskiem o płatność.</w:t>
      </w:r>
    </w:p>
    <w:p w14:paraId="39FA093A" w14:textId="77777777" w:rsidR="00C77D10" w:rsidRPr="00A53F63" w:rsidRDefault="00B67616" w:rsidP="00764643">
      <w:pPr>
        <w:pStyle w:val="Akapitzlist"/>
        <w:numPr>
          <w:ilvl w:val="0"/>
          <w:numId w:val="36"/>
        </w:numPr>
        <w:suppressAutoHyphens w:val="0"/>
        <w:spacing w:line="360" w:lineRule="auto"/>
        <w:ind w:left="357" w:hanging="357"/>
        <w:rPr>
          <w:rFonts w:ascii="Calibri" w:hAnsi="Calibri" w:cs="Calibri"/>
          <w:lang w:val="x-none" w:eastAsia="x-none"/>
        </w:rPr>
      </w:pPr>
      <w:r w:rsidRPr="00A53F63">
        <w:rPr>
          <w:rFonts w:ascii="Calibri" w:hAnsi="Calibri" w:cs="Calibri"/>
          <w:color w:val="000000" w:themeColor="text1"/>
        </w:rPr>
        <w:t>Aktualizacja</w:t>
      </w:r>
      <w:r w:rsidR="00794172" w:rsidRPr="00A53F63">
        <w:rPr>
          <w:rFonts w:ascii="Calibri" w:hAnsi="Calibri" w:cs="Calibri"/>
          <w:color w:val="000000" w:themeColor="text1"/>
        </w:rPr>
        <w:t xml:space="preserve"> harmonogramu płatności</w:t>
      </w:r>
      <w:r w:rsidRPr="00A53F63">
        <w:rPr>
          <w:rFonts w:ascii="Calibri" w:hAnsi="Calibri" w:cs="Calibri"/>
          <w:color w:val="000000" w:themeColor="text1"/>
        </w:rPr>
        <w:t xml:space="preserve"> jest skuteczna, pod warunkiem</w:t>
      </w:r>
      <w:r w:rsidR="00713600" w:rsidRPr="00A53F63">
        <w:rPr>
          <w:rFonts w:ascii="Calibri" w:hAnsi="Calibri" w:cs="Calibri"/>
          <w:color w:val="000000" w:themeColor="text1"/>
        </w:rPr>
        <w:t xml:space="preserve"> jej</w:t>
      </w:r>
      <w:r w:rsidRPr="00A53F63">
        <w:rPr>
          <w:rFonts w:ascii="Calibri" w:hAnsi="Calibri" w:cs="Calibri"/>
          <w:color w:val="000000" w:themeColor="text1"/>
        </w:rPr>
        <w:t xml:space="preserve"> akceptacji przez Jednostkę wspierającą. Jednostka wspierająca akceptuje lub odrzuca zmianę harmonogramu płatności w CST2021.</w:t>
      </w:r>
      <w:r w:rsidR="00794172" w:rsidRPr="00A53F63">
        <w:rPr>
          <w:rFonts w:ascii="Calibri" w:hAnsi="Calibri" w:cs="Calibri"/>
          <w:color w:val="000000" w:themeColor="text1"/>
        </w:rPr>
        <w:t xml:space="preserve"> W przypadku niedostępności CST2021 stosuje się postanowienia § 1</w:t>
      </w:r>
      <w:r w:rsidR="00CF4B22" w:rsidRPr="00A53F63">
        <w:rPr>
          <w:rFonts w:ascii="Calibri" w:hAnsi="Calibri" w:cs="Calibri"/>
          <w:color w:val="000000" w:themeColor="text1"/>
        </w:rPr>
        <w:t>1</w:t>
      </w:r>
      <w:r w:rsidR="00794172" w:rsidRPr="00A53F63">
        <w:rPr>
          <w:rFonts w:ascii="Calibri" w:hAnsi="Calibri" w:cs="Calibri"/>
          <w:color w:val="000000" w:themeColor="text1"/>
        </w:rPr>
        <w:t xml:space="preserve"> ust. 8.</w:t>
      </w:r>
    </w:p>
    <w:p w14:paraId="5463B526" w14:textId="2AB9EE5C" w:rsidR="65807D1B" w:rsidRPr="00A53F63" w:rsidRDefault="00794172" w:rsidP="00764643">
      <w:pPr>
        <w:pStyle w:val="Akapitzlist"/>
        <w:numPr>
          <w:ilvl w:val="0"/>
          <w:numId w:val="36"/>
        </w:numPr>
        <w:suppressAutoHyphens w:val="0"/>
        <w:spacing w:line="360" w:lineRule="auto"/>
        <w:ind w:left="357" w:hanging="357"/>
        <w:rPr>
          <w:rFonts w:ascii="Calibri" w:hAnsi="Calibri" w:cs="Calibri"/>
          <w:lang w:val="x-none" w:eastAsia="x-none"/>
        </w:rPr>
      </w:pPr>
      <w:r w:rsidRPr="00A53F63">
        <w:rPr>
          <w:rFonts w:ascii="Calibri" w:hAnsi="Calibri" w:cs="Calibri"/>
          <w:color w:val="000000" w:themeColor="text1"/>
        </w:rPr>
        <w:t xml:space="preserve">Ostateczny odbiorca wsparcia zobowiązany jest do złożenia pierwszego </w:t>
      </w:r>
      <w:r w:rsidR="00CE21E0" w:rsidRPr="00A53F63">
        <w:rPr>
          <w:rFonts w:ascii="Calibri" w:hAnsi="Calibri" w:cs="Calibri"/>
          <w:color w:val="000000" w:themeColor="text1"/>
        </w:rPr>
        <w:t>h</w:t>
      </w:r>
      <w:r w:rsidRPr="00A53F63">
        <w:rPr>
          <w:rFonts w:ascii="Calibri" w:hAnsi="Calibri" w:cs="Calibri"/>
          <w:color w:val="000000" w:themeColor="text1"/>
        </w:rPr>
        <w:t xml:space="preserve">armonogramu płatności w dniu zawarcia Porozumienia, według wzoru stanowiącego Załącznik nr 5 do </w:t>
      </w:r>
      <w:r w:rsidR="00CE21E0" w:rsidRPr="00A53F63">
        <w:rPr>
          <w:rFonts w:ascii="Calibri" w:hAnsi="Calibri" w:cs="Calibri"/>
          <w:color w:val="000000" w:themeColor="text1"/>
        </w:rPr>
        <w:t>Porozumienia</w:t>
      </w:r>
      <w:r w:rsidRPr="00A53F63">
        <w:rPr>
          <w:rFonts w:ascii="Calibri" w:hAnsi="Calibri" w:cs="Calibri"/>
          <w:color w:val="000000" w:themeColor="text1"/>
        </w:rPr>
        <w:t xml:space="preserve">. Kolejne </w:t>
      </w:r>
      <w:r w:rsidR="00CE21E0" w:rsidRPr="00A53F63">
        <w:rPr>
          <w:rFonts w:ascii="Calibri" w:hAnsi="Calibri" w:cs="Calibri"/>
          <w:color w:val="000000" w:themeColor="text1"/>
        </w:rPr>
        <w:t>h</w:t>
      </w:r>
      <w:r w:rsidRPr="00A53F63">
        <w:rPr>
          <w:rFonts w:ascii="Calibri" w:hAnsi="Calibri" w:cs="Calibri"/>
          <w:color w:val="000000" w:themeColor="text1"/>
        </w:rPr>
        <w:t xml:space="preserve">armonogramy płatności są składane przez Ostatecznego odbiorcę wsparcia za pomocą CST2021 w trybie i na zasadach określonych w ust. 17. W przypadku niedostępności CST2021, Ostateczny odbiorca wsparcia zobowiązany jest do wprowadzenia </w:t>
      </w:r>
      <w:r w:rsidR="00713600" w:rsidRPr="00A53F63">
        <w:rPr>
          <w:rFonts w:ascii="Calibri" w:hAnsi="Calibri" w:cs="Calibri"/>
          <w:color w:val="000000" w:themeColor="text1"/>
        </w:rPr>
        <w:t>h</w:t>
      </w:r>
      <w:r w:rsidRPr="00A53F63">
        <w:rPr>
          <w:rFonts w:ascii="Calibri" w:hAnsi="Calibri" w:cs="Calibri"/>
          <w:color w:val="000000" w:themeColor="text1"/>
        </w:rPr>
        <w:t>armonogramu płatności do CST2021 w terminie 3 dni od dnia nadania uprawnień lub usunięcia awarii CST2021.</w:t>
      </w:r>
    </w:p>
    <w:p w14:paraId="7E5A4BF7" w14:textId="3F8E6AE7" w:rsidR="008A6A25" w:rsidRPr="00A53F63" w:rsidRDefault="008A6A25" w:rsidP="0004725B">
      <w:pPr>
        <w:pStyle w:val="Nagwek2"/>
        <w:rPr>
          <w:rFonts w:cs="Calibri"/>
        </w:rPr>
      </w:pPr>
      <w:r w:rsidRPr="00A53F63">
        <w:rPr>
          <w:rFonts w:cs="Calibri"/>
        </w:rPr>
        <w:t xml:space="preserve">§ </w:t>
      </w:r>
      <w:r w:rsidR="000031C9" w:rsidRPr="00A53F63">
        <w:rPr>
          <w:rFonts w:cs="Calibri"/>
        </w:rPr>
        <w:t>9</w:t>
      </w:r>
      <w:r w:rsidRPr="00A53F63">
        <w:rPr>
          <w:rFonts w:cs="Calibri"/>
        </w:rPr>
        <w:t>.</w:t>
      </w:r>
      <w:r w:rsidR="0004725B" w:rsidRPr="00A53F63">
        <w:rPr>
          <w:rFonts w:cs="Calibri"/>
        </w:rPr>
        <w:t xml:space="preserve"> Wydatki niekwalifikowalne w toku weryfikacji wniosków o płatność</w:t>
      </w:r>
    </w:p>
    <w:p w14:paraId="5CC2B5C3" w14:textId="0BE35147" w:rsidR="00E45D9B" w:rsidRPr="00A53F63" w:rsidRDefault="00E45D9B" w:rsidP="00764643">
      <w:pPr>
        <w:pStyle w:val="Akapitzlist"/>
        <w:numPr>
          <w:ilvl w:val="0"/>
          <w:numId w:val="16"/>
        </w:numPr>
        <w:suppressAutoHyphens w:val="0"/>
        <w:spacing w:line="360" w:lineRule="auto"/>
        <w:ind w:left="357" w:hanging="357"/>
        <w:rPr>
          <w:rFonts w:ascii="Calibri" w:hAnsi="Calibri" w:cs="Calibri"/>
          <w:sz w:val="28"/>
          <w:szCs w:val="28"/>
          <w:lang w:val="x-none" w:eastAsia="x-none"/>
        </w:rPr>
      </w:pPr>
      <w:r w:rsidRPr="00A53F63">
        <w:rPr>
          <w:rFonts w:ascii="Calibri" w:hAnsi="Calibri" w:cs="Calibri"/>
        </w:rPr>
        <w:t xml:space="preserve">Jeżeli zostanie stwierdzone, że Ostateczny odbiorca wsparcia, </w:t>
      </w:r>
      <w:r w:rsidRPr="00A53F63">
        <w:rPr>
          <w:rFonts w:ascii="Calibri" w:eastAsiaTheme="minorEastAsia" w:hAnsi="Calibri" w:cs="Calibri"/>
        </w:rPr>
        <w:t xml:space="preserve">Partner lub Podmiot upoważniony do ponoszenia wydatków </w:t>
      </w:r>
      <w:r w:rsidRPr="00A53F63">
        <w:rPr>
          <w:rFonts w:ascii="Calibri" w:hAnsi="Calibri" w:cs="Calibri"/>
        </w:rPr>
        <w:t xml:space="preserve">wykorzystał całość lub część wsparcia niezgodnie z przeznaczeniem, </w:t>
      </w:r>
      <w:r w:rsidR="00F83B63" w:rsidRPr="00A53F63">
        <w:rPr>
          <w:rFonts w:ascii="Calibri" w:hAnsi="Calibri" w:cs="Calibri"/>
        </w:rPr>
        <w:t>z naruszeniem</w:t>
      </w:r>
      <w:r w:rsidRPr="00A53F63">
        <w:rPr>
          <w:rFonts w:ascii="Calibri" w:hAnsi="Calibri" w:cs="Calibri"/>
        </w:rPr>
        <w:t xml:space="preserve"> procedur, lub pobrał część lub całość wsparcia w sposób nienależny albo w nadmiernej wysokości, Jednostka wspierająca </w:t>
      </w:r>
      <w:r w:rsidR="00457F9B" w:rsidRPr="00A53F63">
        <w:rPr>
          <w:rFonts w:ascii="Calibri" w:hAnsi="Calibri" w:cs="Calibri"/>
        </w:rPr>
        <w:t>uznaje wydatki za niekwalifikowalne</w:t>
      </w:r>
      <w:r w:rsidRPr="00A53F63">
        <w:rPr>
          <w:rFonts w:ascii="Calibri" w:hAnsi="Calibri" w:cs="Calibri"/>
        </w:rPr>
        <w:t xml:space="preserve"> oraz informuje o powyższym Ostatecznego odbiorcę wsparcia</w:t>
      </w:r>
      <w:r w:rsidR="00457F9B" w:rsidRPr="00A53F63">
        <w:rPr>
          <w:rFonts w:ascii="Calibri" w:hAnsi="Calibri" w:cs="Calibri"/>
        </w:rPr>
        <w:t xml:space="preserve"> za pośrednictwem systemu CST2021</w:t>
      </w:r>
      <w:r w:rsidRPr="00A53F63">
        <w:rPr>
          <w:rFonts w:ascii="Calibri" w:hAnsi="Calibri" w:cs="Calibri"/>
        </w:rPr>
        <w:t>. Jeżeli przesłanki, o których mowa w zdaniu poprzednim wystąpią po zatwierdzeniu wniosku o płatność, Jednostka wspierająca dokonuje korekty zatwierdzonych wydatków kwalifikowanych w ramach wniosku o płatność.</w:t>
      </w:r>
    </w:p>
    <w:p w14:paraId="692149C0" w14:textId="183710AD" w:rsidR="008A6A25" w:rsidRPr="00A53F63" w:rsidRDefault="3CA2FCBE"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lastRenderedPageBreak/>
        <w:t>Ostateczny odbiorca wsparcia</w:t>
      </w:r>
      <w:r w:rsidR="3E0C084B" w:rsidRPr="00A53F63">
        <w:rPr>
          <w:rFonts w:cs="Calibri"/>
          <w:sz w:val="24"/>
          <w:szCs w:val="24"/>
        </w:rPr>
        <w:t xml:space="preserve"> </w:t>
      </w:r>
      <w:r w:rsidR="2ECDDC36" w:rsidRPr="00A53F63">
        <w:rPr>
          <w:rFonts w:cs="Calibri"/>
          <w:sz w:val="24"/>
          <w:szCs w:val="24"/>
        </w:rPr>
        <w:t>ma prawo wnieść w terminie 14 dni od dnia otrzymania informacji, o której mowa</w:t>
      </w:r>
      <w:r w:rsidR="2ECDDC36" w:rsidRPr="00A53F63">
        <w:rPr>
          <w:rFonts w:cs="Calibri"/>
          <w:color w:val="FF0000"/>
          <w:sz w:val="24"/>
          <w:szCs w:val="24"/>
        </w:rPr>
        <w:t xml:space="preserve"> </w:t>
      </w:r>
      <w:r w:rsidR="2ECDDC36" w:rsidRPr="00A53F63">
        <w:rPr>
          <w:rFonts w:cs="Calibri"/>
          <w:sz w:val="24"/>
          <w:szCs w:val="24"/>
        </w:rPr>
        <w:t xml:space="preserve">w § </w:t>
      </w:r>
      <w:r w:rsidR="00457F9B" w:rsidRPr="00A53F63">
        <w:rPr>
          <w:rFonts w:cs="Calibri"/>
          <w:sz w:val="24"/>
          <w:szCs w:val="24"/>
        </w:rPr>
        <w:t>8</w:t>
      </w:r>
      <w:r w:rsidR="2ECDDC36" w:rsidRPr="00A53F63">
        <w:rPr>
          <w:rFonts w:cs="Calibri"/>
          <w:sz w:val="24"/>
          <w:szCs w:val="24"/>
        </w:rPr>
        <w:t xml:space="preserve"> ust. </w:t>
      </w:r>
      <w:r w:rsidR="4CAC66D0" w:rsidRPr="00A53F63">
        <w:rPr>
          <w:rFonts w:cs="Calibri"/>
          <w:sz w:val="24"/>
          <w:szCs w:val="24"/>
        </w:rPr>
        <w:t>1</w:t>
      </w:r>
      <w:r w:rsidR="01AA54FB" w:rsidRPr="00A53F63">
        <w:rPr>
          <w:rFonts w:cs="Calibri"/>
          <w:sz w:val="24"/>
          <w:szCs w:val="24"/>
        </w:rPr>
        <w:t>1</w:t>
      </w:r>
      <w:r w:rsidR="000618A3" w:rsidRPr="00A53F63">
        <w:rPr>
          <w:rFonts w:cs="Calibri"/>
          <w:sz w:val="24"/>
          <w:szCs w:val="24"/>
        </w:rPr>
        <w:t>-12</w:t>
      </w:r>
      <w:r w:rsidR="2ECDDC36" w:rsidRPr="00A53F63">
        <w:rPr>
          <w:rFonts w:cs="Calibri"/>
          <w:sz w:val="24"/>
          <w:szCs w:val="24"/>
        </w:rPr>
        <w:t xml:space="preserve"> zastrzeżenia do ustaleń </w:t>
      </w:r>
      <w:r w:rsidRPr="00A53F63">
        <w:rPr>
          <w:rFonts w:cs="Calibri"/>
          <w:sz w:val="24"/>
          <w:szCs w:val="24"/>
        </w:rPr>
        <w:t>Jednostki wspierającej</w:t>
      </w:r>
      <w:r w:rsidR="2ECDDC36" w:rsidRPr="00A53F63">
        <w:rPr>
          <w:rFonts w:cs="Calibri"/>
          <w:sz w:val="24"/>
          <w:szCs w:val="24"/>
        </w:rPr>
        <w:t xml:space="preserve"> w zakresie wydatków </w:t>
      </w:r>
      <w:r w:rsidR="06E181B8" w:rsidRPr="00A53F63">
        <w:rPr>
          <w:rFonts w:cs="Calibri"/>
          <w:sz w:val="24"/>
          <w:szCs w:val="24"/>
        </w:rPr>
        <w:t>uznanych za</w:t>
      </w:r>
      <w:r w:rsidR="2ECDDC36" w:rsidRPr="00A53F63">
        <w:rPr>
          <w:rFonts w:cs="Calibri"/>
          <w:sz w:val="24"/>
          <w:szCs w:val="24"/>
        </w:rPr>
        <w:t xml:space="preserve"> niekwalifikowaln</w:t>
      </w:r>
      <w:r w:rsidR="19E9E95C" w:rsidRPr="00A53F63">
        <w:rPr>
          <w:rFonts w:cs="Calibri"/>
          <w:sz w:val="24"/>
          <w:szCs w:val="24"/>
        </w:rPr>
        <w:t>e</w:t>
      </w:r>
      <w:r w:rsidR="2ECDDC36" w:rsidRPr="00A53F63">
        <w:rPr>
          <w:rFonts w:cs="Calibri"/>
          <w:sz w:val="24"/>
          <w:szCs w:val="24"/>
        </w:rPr>
        <w:t xml:space="preserve">. </w:t>
      </w:r>
    </w:p>
    <w:p w14:paraId="3D1730E1" w14:textId="79985B23" w:rsidR="008A6A25" w:rsidRPr="00A53F63" w:rsidRDefault="2F618D17"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t xml:space="preserve">Termin, o którym mowa w ust. </w:t>
      </w:r>
      <w:r w:rsidR="5CF7A2AC" w:rsidRPr="00A53F63">
        <w:rPr>
          <w:rFonts w:cs="Calibri"/>
          <w:sz w:val="24"/>
          <w:szCs w:val="24"/>
        </w:rPr>
        <w:t>2</w:t>
      </w:r>
      <w:r w:rsidRPr="00A53F63">
        <w:rPr>
          <w:rFonts w:cs="Calibri"/>
          <w:sz w:val="24"/>
          <w:szCs w:val="24"/>
        </w:rPr>
        <w:t xml:space="preserve">, może być przedłużony przez </w:t>
      </w:r>
      <w:r w:rsidR="5D9C11DB" w:rsidRPr="00A53F63">
        <w:rPr>
          <w:rFonts w:cs="Calibri"/>
          <w:sz w:val="24"/>
          <w:szCs w:val="24"/>
        </w:rPr>
        <w:t>Jednostkę wspierającą</w:t>
      </w:r>
      <w:r w:rsidRPr="00A53F63">
        <w:rPr>
          <w:rFonts w:cs="Calibri"/>
          <w:sz w:val="24"/>
          <w:szCs w:val="24"/>
        </w:rPr>
        <w:t xml:space="preserve"> na czas oznaczony, na</w:t>
      </w:r>
      <w:r w:rsidR="71E0EED9" w:rsidRPr="00A53F63">
        <w:rPr>
          <w:rFonts w:cs="Calibri"/>
          <w:sz w:val="24"/>
          <w:szCs w:val="24"/>
        </w:rPr>
        <w:t xml:space="preserve"> umotywowany</w:t>
      </w:r>
      <w:r w:rsidRPr="00A53F63">
        <w:rPr>
          <w:rFonts w:cs="Calibri"/>
          <w:sz w:val="24"/>
          <w:szCs w:val="24"/>
        </w:rPr>
        <w:t xml:space="preserve"> wniosek </w:t>
      </w:r>
      <w:r w:rsidR="5D9C11DB" w:rsidRPr="00A53F63">
        <w:rPr>
          <w:rFonts w:cs="Calibri"/>
          <w:sz w:val="24"/>
          <w:szCs w:val="24"/>
        </w:rPr>
        <w:t>Ostatecznego odbiorcy wsparcia</w:t>
      </w:r>
      <w:r w:rsidRPr="00A53F63">
        <w:rPr>
          <w:rFonts w:cs="Calibri"/>
          <w:sz w:val="24"/>
          <w:szCs w:val="24"/>
        </w:rPr>
        <w:t xml:space="preserve">, złożony przed upływem terminu zgłoszenia zastrzeżeń. </w:t>
      </w:r>
    </w:p>
    <w:p w14:paraId="3DBAF151" w14:textId="1E024C09" w:rsidR="008A6A25" w:rsidRPr="00A53F63" w:rsidRDefault="26CFEA95"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t>Jednostka wspierająca</w:t>
      </w:r>
      <w:r w:rsidR="6B555EDD" w:rsidRPr="00A53F63">
        <w:rPr>
          <w:rFonts w:cs="Calibri"/>
          <w:sz w:val="24"/>
          <w:szCs w:val="24"/>
        </w:rPr>
        <w:t xml:space="preserve"> ma prawo poprawienia informacji o wynikach weryfikacji, w każdym czasie, z urzędu lub na wniosek </w:t>
      </w:r>
      <w:r w:rsidRPr="00A53F63">
        <w:rPr>
          <w:rFonts w:cs="Calibri"/>
          <w:sz w:val="24"/>
          <w:szCs w:val="24"/>
        </w:rPr>
        <w:t>Ostatecznego odbiorcy wsparcia</w:t>
      </w:r>
      <w:r w:rsidR="6B555EDD" w:rsidRPr="00A53F63">
        <w:rPr>
          <w:rFonts w:cs="Calibri"/>
          <w:sz w:val="24"/>
          <w:szCs w:val="24"/>
        </w:rPr>
        <w:t xml:space="preserve">, oczywistych omyłek. Informację o zakresie tych poprawek przekazuje się bez zbędnej zwłoki </w:t>
      </w:r>
      <w:r w:rsidR="5A90856E" w:rsidRPr="00A53F63">
        <w:rPr>
          <w:rFonts w:cs="Calibri"/>
          <w:sz w:val="24"/>
          <w:szCs w:val="24"/>
        </w:rPr>
        <w:t>Ostatecznemu odbiorcy wsparcia</w:t>
      </w:r>
      <w:r w:rsidR="6B555EDD" w:rsidRPr="00A53F63">
        <w:rPr>
          <w:rFonts w:cs="Calibri"/>
          <w:sz w:val="24"/>
          <w:szCs w:val="24"/>
        </w:rPr>
        <w:t>.</w:t>
      </w:r>
    </w:p>
    <w:p w14:paraId="2A80F1FA" w14:textId="5EF71D25" w:rsidR="00A420C1" w:rsidRPr="00A53F63" w:rsidRDefault="1BBF1DA8"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t>Jednostka wspierająca</w:t>
      </w:r>
      <w:r w:rsidR="53680960" w:rsidRPr="00A53F63">
        <w:rPr>
          <w:rFonts w:cs="Calibri"/>
          <w:sz w:val="24"/>
          <w:szCs w:val="24"/>
        </w:rPr>
        <w:t xml:space="preserve"> rozpatruje zastrzeżenia do informacji o wynikach weryfikacji w terminie nie dłuższym niż 14 dni, licząc od dnia otrzymania tych zastrzeżeń. Podjęcie przez </w:t>
      </w:r>
      <w:r w:rsidRPr="00A53F63">
        <w:rPr>
          <w:rFonts w:cs="Calibri"/>
          <w:sz w:val="24"/>
          <w:szCs w:val="24"/>
        </w:rPr>
        <w:t>Jednostkę wspierającą</w:t>
      </w:r>
      <w:r w:rsidR="53680960" w:rsidRPr="00A53F63">
        <w:rPr>
          <w:rFonts w:cs="Calibri"/>
          <w:sz w:val="24"/>
          <w:szCs w:val="24"/>
        </w:rPr>
        <w:t>, w trakcie rozpatrywania zastrzeżeń, czynności lub działań, o których mowa w ust. 7, przerywa bieg tego terminu.</w:t>
      </w:r>
    </w:p>
    <w:p w14:paraId="758F4BCD" w14:textId="1DAB3E8A" w:rsidR="008A6A25" w:rsidRPr="00A53F63" w:rsidRDefault="008A6A25"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t xml:space="preserve">Zastrzeżenia, o których mowa w ust. </w:t>
      </w:r>
      <w:r w:rsidR="001D2DCC" w:rsidRPr="00A53F63">
        <w:rPr>
          <w:rFonts w:cs="Calibri"/>
          <w:sz w:val="24"/>
          <w:szCs w:val="24"/>
        </w:rPr>
        <w:t>2</w:t>
      </w:r>
      <w:r w:rsidRPr="00A53F63">
        <w:rPr>
          <w:rFonts w:cs="Calibri"/>
          <w:sz w:val="24"/>
          <w:szCs w:val="24"/>
        </w:rPr>
        <w:t xml:space="preserve">, mogą zostać w każdym czasie wycofane. Zastrzeżenia, które zostały wycofane, </w:t>
      </w:r>
      <w:r w:rsidR="00531D90" w:rsidRPr="00A53F63">
        <w:rPr>
          <w:rFonts w:cs="Calibri"/>
          <w:sz w:val="24"/>
          <w:szCs w:val="24"/>
        </w:rPr>
        <w:t>Jednostka wspierająca</w:t>
      </w:r>
      <w:r w:rsidRPr="00A53F63">
        <w:rPr>
          <w:rFonts w:cs="Calibri"/>
          <w:sz w:val="24"/>
          <w:szCs w:val="24"/>
        </w:rPr>
        <w:t xml:space="preserve"> pozostawia bez rozpatrzenia.</w:t>
      </w:r>
    </w:p>
    <w:p w14:paraId="155BE77E" w14:textId="1CFE08AE" w:rsidR="008A6A25" w:rsidRPr="00A53F63" w:rsidRDefault="008A6A25"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t xml:space="preserve">W trakcie rozpatrywania zastrzeżeń </w:t>
      </w:r>
      <w:r w:rsidR="00531D90" w:rsidRPr="00A53F63">
        <w:rPr>
          <w:rFonts w:cs="Calibri"/>
          <w:sz w:val="24"/>
          <w:szCs w:val="24"/>
        </w:rPr>
        <w:t>Jednostka wspierająca</w:t>
      </w:r>
      <w:r w:rsidRPr="00A53F63">
        <w:rPr>
          <w:rFonts w:cs="Calibri"/>
          <w:sz w:val="24"/>
          <w:szCs w:val="24"/>
        </w:rPr>
        <w:t xml:space="preserve"> ma prawo przeprowadzić dodatkowe czynności kontrolne lub żądać przedstawienia dokumentów lub złożenia dodatkowych wyjaśnień.</w:t>
      </w:r>
    </w:p>
    <w:p w14:paraId="01CC9588" w14:textId="74F17A79" w:rsidR="008A6A25" w:rsidRPr="00A53F63" w:rsidRDefault="7064AF8C"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t>Jednostka wspierająca</w:t>
      </w:r>
      <w:r w:rsidR="6A406319" w:rsidRPr="00A53F63">
        <w:rPr>
          <w:rFonts w:cs="Calibri"/>
          <w:sz w:val="24"/>
          <w:szCs w:val="24"/>
        </w:rPr>
        <w:t xml:space="preserve">, po rozpatrzeniu zastrzeżeń, sporządza i przekazuje </w:t>
      </w:r>
      <w:r w:rsidRPr="00A53F63">
        <w:rPr>
          <w:rFonts w:cs="Calibri"/>
          <w:sz w:val="24"/>
          <w:szCs w:val="24"/>
        </w:rPr>
        <w:t xml:space="preserve">Ostatecznemu </w:t>
      </w:r>
      <w:r w:rsidR="00F83B63" w:rsidRPr="00A53F63">
        <w:rPr>
          <w:rFonts w:cs="Calibri"/>
          <w:sz w:val="24"/>
          <w:szCs w:val="24"/>
        </w:rPr>
        <w:t>o</w:t>
      </w:r>
      <w:r w:rsidRPr="00A53F63">
        <w:rPr>
          <w:rFonts w:cs="Calibri"/>
          <w:sz w:val="24"/>
          <w:szCs w:val="24"/>
        </w:rPr>
        <w:t xml:space="preserve">dbiorcy wsparcia </w:t>
      </w:r>
      <w:r w:rsidR="6A406319" w:rsidRPr="00A53F63">
        <w:rPr>
          <w:rFonts w:cs="Calibri"/>
          <w:sz w:val="24"/>
          <w:szCs w:val="24"/>
        </w:rPr>
        <w:t>w terminie nie dłuższym niż 1</w:t>
      </w:r>
      <w:r w:rsidR="00F83B63" w:rsidRPr="00A53F63">
        <w:rPr>
          <w:rFonts w:cs="Calibri"/>
          <w:sz w:val="24"/>
          <w:szCs w:val="24"/>
        </w:rPr>
        <w:t>4</w:t>
      </w:r>
      <w:r w:rsidR="6A406319" w:rsidRPr="00A53F63">
        <w:rPr>
          <w:rFonts w:cs="Calibri"/>
          <w:sz w:val="24"/>
          <w:szCs w:val="24"/>
        </w:rPr>
        <w:t xml:space="preserve"> dni ostateczną informację o wynikach weryfikacji lub pisemne stanowisko wobec zgłoszonych zastrzeżeń wraz z uzasadnieniem odmowy skorygowania ustaleń. </w:t>
      </w:r>
    </w:p>
    <w:p w14:paraId="4C3A2DE8" w14:textId="35ECCB75" w:rsidR="008A6A25" w:rsidRPr="00A53F63" w:rsidRDefault="00531D90" w:rsidP="00764643">
      <w:pPr>
        <w:numPr>
          <w:ilvl w:val="0"/>
          <w:numId w:val="16"/>
        </w:numPr>
        <w:suppressAutoHyphens w:val="0"/>
        <w:spacing w:after="0" w:line="360" w:lineRule="auto"/>
        <w:ind w:left="357" w:hanging="357"/>
        <w:rPr>
          <w:rFonts w:cs="Calibri"/>
          <w:sz w:val="24"/>
          <w:szCs w:val="24"/>
        </w:rPr>
      </w:pPr>
      <w:r w:rsidRPr="00A53F63">
        <w:rPr>
          <w:rFonts w:cs="Calibri"/>
          <w:sz w:val="24"/>
          <w:szCs w:val="24"/>
        </w:rPr>
        <w:t>Ostatecznemu odbiorcy wsparcia</w:t>
      </w:r>
      <w:r w:rsidR="008A6A25" w:rsidRPr="00A53F63">
        <w:rPr>
          <w:rFonts w:cs="Calibri"/>
          <w:sz w:val="24"/>
          <w:szCs w:val="24"/>
        </w:rPr>
        <w:t xml:space="preserve"> nie przysługuje prawo do złożenia zastrzeżeń do ostatecznej informacji o wynikach weryfikacji oraz do pisemnego stanowiska wobec zgłoszonych zastrzeżeń.</w:t>
      </w:r>
    </w:p>
    <w:p w14:paraId="5AE54E54" w14:textId="2167101D" w:rsidR="00023B7A" w:rsidRPr="00A53F63" w:rsidRDefault="00023B7A" w:rsidP="0004725B">
      <w:pPr>
        <w:pStyle w:val="Nagwek2"/>
        <w:rPr>
          <w:rFonts w:cs="Calibri"/>
        </w:rPr>
      </w:pPr>
      <w:r w:rsidRPr="00A53F63">
        <w:rPr>
          <w:rFonts w:cs="Calibri"/>
        </w:rPr>
        <w:lastRenderedPageBreak/>
        <w:t>§ 1</w:t>
      </w:r>
      <w:r w:rsidR="000031C9" w:rsidRPr="00A53F63">
        <w:rPr>
          <w:rFonts w:cs="Calibri"/>
        </w:rPr>
        <w:t>0</w:t>
      </w:r>
      <w:r w:rsidRPr="00A53F63">
        <w:rPr>
          <w:rFonts w:cs="Calibri"/>
        </w:rPr>
        <w:t>.</w:t>
      </w:r>
      <w:r w:rsidR="0004725B" w:rsidRPr="00A53F63">
        <w:rPr>
          <w:rFonts w:cs="Calibri"/>
        </w:rPr>
        <w:t xml:space="preserve"> Nieprawidłowości</w:t>
      </w:r>
    </w:p>
    <w:p w14:paraId="2D333094" w14:textId="100EBDEA" w:rsidR="00D15799" w:rsidRPr="00A53F63" w:rsidRDefault="00D15799" w:rsidP="00764643">
      <w:pPr>
        <w:pStyle w:val="Akapitzlist"/>
        <w:numPr>
          <w:ilvl w:val="0"/>
          <w:numId w:val="28"/>
        </w:numPr>
        <w:spacing w:line="360" w:lineRule="auto"/>
        <w:ind w:left="357" w:hanging="357"/>
        <w:rPr>
          <w:rFonts w:ascii="Calibri" w:hAnsi="Calibri" w:cs="Calibri"/>
        </w:rPr>
      </w:pPr>
      <w:r w:rsidRPr="00A53F63">
        <w:rPr>
          <w:rFonts w:ascii="Calibri" w:hAnsi="Calibri" w:cs="Calibri"/>
        </w:rPr>
        <w:t xml:space="preserve">W przypadku stwierdzenia w Przedsięwzięciu nieprawidłowości dotyczącej wydatków ujętych w zatwierdzonych </w:t>
      </w:r>
      <w:r w:rsidR="003176DC" w:rsidRPr="00A53F63">
        <w:rPr>
          <w:rFonts w:ascii="Calibri" w:hAnsi="Calibri" w:cs="Calibri"/>
        </w:rPr>
        <w:t xml:space="preserve">wnioskach </w:t>
      </w:r>
      <w:r w:rsidRPr="00A53F63">
        <w:rPr>
          <w:rFonts w:ascii="Calibri" w:hAnsi="Calibri" w:cs="Calibri"/>
        </w:rPr>
        <w:t>o płatność wartość</w:t>
      </w:r>
      <w:r w:rsidR="478D50B3" w:rsidRPr="00A53F63">
        <w:rPr>
          <w:rFonts w:ascii="Calibri" w:hAnsi="Calibri" w:cs="Calibri"/>
        </w:rPr>
        <w:t xml:space="preserve"> </w:t>
      </w:r>
      <w:r w:rsidRPr="00A53F63">
        <w:rPr>
          <w:rFonts w:ascii="Calibri" w:hAnsi="Calibri" w:cs="Calibri"/>
        </w:rPr>
        <w:t xml:space="preserve">Przedsięwzięcia, o której mowa w § 2 ust. </w:t>
      </w:r>
      <w:r w:rsidR="008102E3" w:rsidRPr="00A53F63">
        <w:rPr>
          <w:rFonts w:ascii="Calibri" w:hAnsi="Calibri" w:cs="Calibri"/>
        </w:rPr>
        <w:t>5</w:t>
      </w:r>
      <w:r w:rsidRPr="00A53F63">
        <w:rPr>
          <w:rFonts w:ascii="Calibri" w:hAnsi="Calibri" w:cs="Calibri"/>
        </w:rPr>
        <w:t xml:space="preserve">, ulega pomniejszeniu o kwotę nieprawidłowości. </w:t>
      </w:r>
    </w:p>
    <w:p w14:paraId="6ED44FBF" w14:textId="743BAA98" w:rsidR="0026152A" w:rsidRPr="00A53F63" w:rsidRDefault="0026152A" w:rsidP="00764643">
      <w:pPr>
        <w:pStyle w:val="Akapitzlist"/>
        <w:numPr>
          <w:ilvl w:val="0"/>
          <w:numId w:val="28"/>
        </w:numPr>
        <w:spacing w:line="360" w:lineRule="auto"/>
        <w:ind w:left="357" w:hanging="357"/>
        <w:rPr>
          <w:rFonts w:ascii="Calibri" w:hAnsi="Calibri" w:cs="Calibri"/>
        </w:rPr>
      </w:pPr>
      <w:r w:rsidRPr="00A53F63">
        <w:rPr>
          <w:rFonts w:ascii="Calibri" w:hAnsi="Calibri" w:cs="Calibri"/>
        </w:rPr>
        <w:t>Podstawą pomniejszenia, o którym mowa w ust. 1 może być pismo z wynikiem weryfikacji wniosku o płatność i/lub informacja pokontrolna z realizacji Przedsięwzięcia.</w:t>
      </w:r>
    </w:p>
    <w:p w14:paraId="41ABCA66" w14:textId="6EF461CD" w:rsidR="00D15799" w:rsidRPr="00A53F63" w:rsidRDefault="00D15799" w:rsidP="00764643">
      <w:pPr>
        <w:pStyle w:val="Akapitzlist"/>
        <w:numPr>
          <w:ilvl w:val="0"/>
          <w:numId w:val="28"/>
        </w:numPr>
        <w:spacing w:line="360" w:lineRule="auto"/>
        <w:ind w:left="357" w:hanging="357"/>
        <w:rPr>
          <w:rFonts w:ascii="Calibri" w:hAnsi="Calibri" w:cs="Calibri"/>
        </w:rPr>
      </w:pPr>
      <w:r w:rsidRPr="00A53F63">
        <w:rPr>
          <w:rFonts w:ascii="Calibri" w:hAnsi="Calibri" w:cs="Calibri"/>
        </w:rPr>
        <w:t xml:space="preserve">Pomniejszeniu ulega także wartość </w:t>
      </w:r>
      <w:r w:rsidR="0026152A" w:rsidRPr="00A53F63">
        <w:rPr>
          <w:rFonts w:ascii="Calibri" w:hAnsi="Calibri" w:cs="Calibri"/>
        </w:rPr>
        <w:t>wspa</w:t>
      </w:r>
      <w:r w:rsidR="00F83B63" w:rsidRPr="00A53F63">
        <w:rPr>
          <w:rFonts w:ascii="Calibri" w:hAnsi="Calibri" w:cs="Calibri"/>
        </w:rPr>
        <w:t>r</w:t>
      </w:r>
      <w:r w:rsidR="0026152A" w:rsidRPr="00A53F63">
        <w:rPr>
          <w:rFonts w:ascii="Calibri" w:hAnsi="Calibri" w:cs="Calibri"/>
        </w:rPr>
        <w:t>cia</w:t>
      </w:r>
      <w:r w:rsidRPr="00A53F63">
        <w:rPr>
          <w:rFonts w:ascii="Calibri" w:hAnsi="Calibri" w:cs="Calibri"/>
        </w:rPr>
        <w:t xml:space="preserve">, o której mowa w § 2 ust. </w:t>
      </w:r>
      <w:r w:rsidR="003176DC" w:rsidRPr="00A53F63">
        <w:rPr>
          <w:rFonts w:ascii="Calibri" w:hAnsi="Calibri" w:cs="Calibri"/>
        </w:rPr>
        <w:t>6</w:t>
      </w:r>
      <w:r w:rsidRPr="00A53F63">
        <w:rPr>
          <w:rFonts w:ascii="Calibri" w:hAnsi="Calibri" w:cs="Calibri"/>
        </w:rPr>
        <w:t xml:space="preserve">, w części w jakiej nieprawidłowość została sfinansowana ze środków </w:t>
      </w:r>
      <w:r w:rsidR="00612F29" w:rsidRPr="00A53F63">
        <w:rPr>
          <w:rFonts w:ascii="Calibri" w:hAnsi="Calibri" w:cs="Calibri"/>
        </w:rPr>
        <w:t>wsparcia</w:t>
      </w:r>
      <w:r w:rsidRPr="00A53F63">
        <w:rPr>
          <w:rFonts w:ascii="Calibri" w:hAnsi="Calibri" w:cs="Calibri"/>
        </w:rPr>
        <w:t>. Zmiany, o których mowa powyżej, nie wymagają formy aneksu do Porozumienia.</w:t>
      </w:r>
    </w:p>
    <w:p w14:paraId="76806F9C" w14:textId="5A4C001E" w:rsidR="00D15799" w:rsidRPr="00A53F63" w:rsidRDefault="00D15799" w:rsidP="00764643">
      <w:pPr>
        <w:pStyle w:val="Akapitzlist"/>
        <w:numPr>
          <w:ilvl w:val="0"/>
          <w:numId w:val="28"/>
        </w:numPr>
        <w:spacing w:line="360" w:lineRule="auto"/>
        <w:ind w:left="357" w:hanging="357"/>
        <w:rPr>
          <w:rFonts w:ascii="Calibri" w:hAnsi="Calibri" w:cs="Calibri"/>
        </w:rPr>
      </w:pPr>
      <w:r w:rsidRPr="00A53F63">
        <w:rPr>
          <w:rFonts w:ascii="Calibri" w:hAnsi="Calibri" w:cs="Calibri"/>
        </w:rPr>
        <w:t>Ostateczny odbiorca wsparcia zobowiązany jest do usuwania nieprawidłowości powstałych w wyniku realizowanego Przedsięwzięcia oraz</w:t>
      </w:r>
      <w:r w:rsidR="003176DC" w:rsidRPr="00A53F63">
        <w:rPr>
          <w:rFonts w:ascii="Calibri" w:hAnsi="Calibri" w:cs="Calibri"/>
        </w:rPr>
        <w:t xml:space="preserve"> niezwłocznego</w:t>
      </w:r>
      <w:r w:rsidRPr="00A53F63">
        <w:rPr>
          <w:rFonts w:ascii="Calibri" w:hAnsi="Calibri" w:cs="Calibri"/>
        </w:rPr>
        <w:t xml:space="preserve"> zgłaszania informacji o zaistniałej sytuacji do Jednostki wspierającej.</w:t>
      </w:r>
    </w:p>
    <w:p w14:paraId="6C7DC1D6" w14:textId="514463E3" w:rsidR="00CF1666" w:rsidRPr="00533892" w:rsidRDefault="003176DC" w:rsidP="00764643">
      <w:pPr>
        <w:pStyle w:val="Akapitzlist"/>
        <w:numPr>
          <w:ilvl w:val="0"/>
          <w:numId w:val="28"/>
        </w:numPr>
        <w:spacing w:line="360" w:lineRule="auto"/>
        <w:ind w:left="357" w:hanging="357"/>
        <w:rPr>
          <w:rFonts w:ascii="Calibri" w:hAnsi="Calibri" w:cs="Calibri"/>
          <w:color w:val="000000" w:themeColor="text1"/>
        </w:rPr>
      </w:pPr>
      <w:r w:rsidRPr="00533892">
        <w:rPr>
          <w:rFonts w:ascii="Calibri" w:hAnsi="Calibri" w:cs="Calibri"/>
          <w:color w:val="000000" w:themeColor="text1"/>
        </w:rPr>
        <w:t xml:space="preserve">W przypadku stwierdzenia w Przedsięwzięciu poważnej nieprawidłowości stosuje się przepisy rozporządzenia 2021/241 </w:t>
      </w:r>
      <w:r w:rsidR="00612F29" w:rsidRPr="00533892">
        <w:rPr>
          <w:rFonts w:ascii="Calibri" w:hAnsi="Calibri" w:cs="Calibri"/>
          <w:color w:val="000000" w:themeColor="text1"/>
        </w:rPr>
        <w:t xml:space="preserve">(pkt 53 i 54) </w:t>
      </w:r>
      <w:r w:rsidRPr="00533892">
        <w:rPr>
          <w:rFonts w:ascii="Calibri" w:hAnsi="Calibri" w:cs="Calibri"/>
          <w:color w:val="000000" w:themeColor="text1"/>
        </w:rPr>
        <w:t xml:space="preserve">w zakresie nadużyć finansowych, korupcji i konfliktów interesów. </w:t>
      </w:r>
    </w:p>
    <w:p w14:paraId="68A81312" w14:textId="5278B8AA" w:rsidR="001D2C4A" w:rsidRPr="00A53F63" w:rsidRDefault="442A51BA" w:rsidP="00764643">
      <w:pPr>
        <w:pStyle w:val="Akapitzlist"/>
        <w:numPr>
          <w:ilvl w:val="0"/>
          <w:numId w:val="28"/>
        </w:numPr>
        <w:spacing w:line="360" w:lineRule="auto"/>
        <w:ind w:left="357" w:hanging="357"/>
        <w:rPr>
          <w:rFonts w:ascii="Calibri" w:eastAsia="Calibri" w:hAnsi="Calibri" w:cs="Calibri"/>
        </w:rPr>
      </w:pPr>
      <w:r w:rsidRPr="00A53F63">
        <w:rPr>
          <w:rFonts w:ascii="Calibri" w:eastAsia="Calibri" w:hAnsi="Calibri" w:cs="Calibri"/>
        </w:rPr>
        <w:t>Jednostka wspierająca ma prawo do nałożenia korekty finansowej z tytułu niezrealizowania wskaźników w Przedsięwzięciu.</w:t>
      </w:r>
    </w:p>
    <w:p w14:paraId="7BBBD467" w14:textId="23003FE8" w:rsidR="5FDB7AB9" w:rsidRPr="00A53F63" w:rsidRDefault="442A51BA" w:rsidP="00764643">
      <w:pPr>
        <w:pStyle w:val="Akapitzlist"/>
        <w:numPr>
          <w:ilvl w:val="0"/>
          <w:numId w:val="28"/>
        </w:numPr>
        <w:spacing w:line="360" w:lineRule="auto"/>
        <w:rPr>
          <w:rFonts w:ascii="Calibri" w:hAnsi="Calibri" w:cs="Calibri"/>
        </w:rPr>
      </w:pPr>
      <w:r w:rsidRPr="00A53F63">
        <w:rPr>
          <w:rFonts w:ascii="Calibri" w:eastAsia="Calibri" w:hAnsi="Calibri" w:cs="Calibri"/>
        </w:rPr>
        <w:t>Korekta zostanie określona jako stopień niezrealizowanego wskaźnika i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Przedsięwzięcia proporcjonalnie do udziału wydatków z zadań merytorycznych związanych bezpośrednio z nieosiągniętym wskaźnikiem w stosunku do całkowitej kwoty wydatków kwalifikowanych Przedsięwzięcia</w:t>
      </w:r>
      <w:r w:rsidR="001D2C4A" w:rsidRPr="00A53F63">
        <w:rPr>
          <w:rFonts w:ascii="Calibri" w:eastAsia="Calibri" w:hAnsi="Calibri" w:cs="Calibri"/>
          <w:strike/>
        </w:rPr>
        <w:t xml:space="preserve"> </w:t>
      </w:r>
      <w:r w:rsidRPr="00A53F63">
        <w:rPr>
          <w:rFonts w:ascii="Calibri" w:eastAsia="Calibri" w:hAnsi="Calibri" w:cs="Calibri"/>
        </w:rPr>
        <w:t xml:space="preserve">(z wyłączeniem kosztów pośrednich) oraz biorąc pod uwagę stopień nieosiągnięcia wskaźnika. W przypadku wskaźników, które nie są bezpośrednio związane z wydatkami kwalifikowanymi Przedsięwzięcia, Jednostka wspierająca może podjąć decyzję o uznaniu części wydatków za niekwalifikowane w związku z niezrealizowaniem wartości docelowych wskaźników zawartych we wniosku, po dokonaniu szczegółowej analizy przyczyn braku pełnej </w:t>
      </w:r>
      <w:r w:rsidRPr="00A53F63">
        <w:rPr>
          <w:rFonts w:ascii="Calibri" w:eastAsia="Calibri" w:hAnsi="Calibri" w:cs="Calibri"/>
        </w:rPr>
        <w:lastRenderedPageBreak/>
        <w:t>realizacji wartości docelowych przedstawionych przez Ostatecznego odbiorcę wsparcia, w tym oceny wpływu czynników od niego niezależnych, które uniemożliwiły pełną realizację wartości docelowych wskaźników.</w:t>
      </w:r>
    </w:p>
    <w:p w14:paraId="2DDD27DB" w14:textId="0C8A3757" w:rsidR="00CF1666" w:rsidRPr="00A53F63" w:rsidRDefault="00CF1666" w:rsidP="0004725B">
      <w:pPr>
        <w:pStyle w:val="Nagwek2"/>
        <w:rPr>
          <w:rFonts w:cs="Calibri"/>
        </w:rPr>
      </w:pPr>
      <w:bookmarkStart w:id="2" w:name="_Hlk164336886"/>
      <w:r w:rsidRPr="00A53F63">
        <w:rPr>
          <w:rFonts w:cs="Calibri"/>
        </w:rPr>
        <w:t>§ 1</w:t>
      </w:r>
      <w:r w:rsidR="000031C9" w:rsidRPr="00A53F63">
        <w:rPr>
          <w:rFonts w:cs="Calibri"/>
        </w:rPr>
        <w:t>1</w:t>
      </w:r>
      <w:bookmarkEnd w:id="2"/>
      <w:r w:rsidRPr="00A53F63">
        <w:rPr>
          <w:rFonts w:cs="Calibri"/>
        </w:rPr>
        <w:t>.</w:t>
      </w:r>
      <w:r w:rsidR="0004725B" w:rsidRPr="00A53F63">
        <w:rPr>
          <w:rFonts w:cs="Calibri"/>
        </w:rPr>
        <w:t xml:space="preserve"> Zasady wykorzystywania CST2021</w:t>
      </w:r>
    </w:p>
    <w:p w14:paraId="1E8144C0" w14:textId="6BA0F38C" w:rsidR="00C162DA" w:rsidRPr="00A53F63" w:rsidRDefault="00C162DA" w:rsidP="00764643">
      <w:pPr>
        <w:numPr>
          <w:ilvl w:val="0"/>
          <w:numId w:val="18"/>
        </w:numPr>
        <w:suppressAutoHyphens w:val="0"/>
        <w:spacing w:after="0" w:line="360" w:lineRule="auto"/>
        <w:ind w:left="357" w:hanging="357"/>
        <w:contextualSpacing/>
        <w:rPr>
          <w:rFonts w:cs="Calibri"/>
          <w:sz w:val="24"/>
          <w:szCs w:val="24"/>
          <w:lang w:eastAsia="en-US"/>
        </w:rPr>
      </w:pPr>
      <w:r w:rsidRPr="00A53F63">
        <w:rPr>
          <w:rFonts w:cs="Calibri"/>
          <w:sz w:val="24"/>
          <w:szCs w:val="24"/>
          <w:lang w:eastAsia="en-US"/>
        </w:rPr>
        <w:t>Ostateczny odbiorca wsparcia zobowiązuje się do wykorzystywania CST2021 w procesie rozliczania Przedsięwzięcia oraz komunikowania się z Jednostką wspierającą. Wykorzystanie CST2021 obejmuje</w:t>
      </w:r>
      <w:r w:rsidR="00612F29" w:rsidRPr="00A53F63">
        <w:rPr>
          <w:rFonts w:cs="Calibri"/>
          <w:sz w:val="24"/>
          <w:szCs w:val="24"/>
          <w:lang w:eastAsia="en-US"/>
        </w:rPr>
        <w:t xml:space="preserve"> co najmniej</w:t>
      </w:r>
      <w:r w:rsidRPr="00A53F63">
        <w:rPr>
          <w:rFonts w:cs="Calibri"/>
          <w:sz w:val="24"/>
          <w:szCs w:val="24"/>
          <w:lang w:eastAsia="en-US"/>
        </w:rPr>
        <w:t xml:space="preserve"> przesyłanie:</w:t>
      </w:r>
    </w:p>
    <w:p w14:paraId="295BE6CC" w14:textId="1BDA07E7" w:rsidR="000D7A8C" w:rsidRPr="00A53F63" w:rsidRDefault="00C162DA" w:rsidP="00764643">
      <w:pPr>
        <w:numPr>
          <w:ilvl w:val="1"/>
          <w:numId w:val="29"/>
        </w:numPr>
        <w:suppressAutoHyphens w:val="0"/>
        <w:autoSpaceDE w:val="0"/>
        <w:autoSpaceDN w:val="0"/>
        <w:adjustRightInd w:val="0"/>
        <w:spacing w:after="0" w:line="360" w:lineRule="auto"/>
        <w:contextualSpacing/>
        <w:rPr>
          <w:rFonts w:cs="Calibri"/>
          <w:sz w:val="24"/>
          <w:szCs w:val="24"/>
          <w:lang w:eastAsia="en-US"/>
        </w:rPr>
      </w:pPr>
      <w:r w:rsidRPr="00A53F63">
        <w:rPr>
          <w:rFonts w:cs="Calibri"/>
          <w:sz w:val="24"/>
          <w:szCs w:val="24"/>
          <w:lang w:eastAsia="en-US"/>
        </w:rPr>
        <w:t>wniosków o płatność;</w:t>
      </w:r>
    </w:p>
    <w:p w14:paraId="40FCAE2A" w14:textId="5454FDCE" w:rsidR="00C162DA" w:rsidRPr="00A53F63" w:rsidRDefault="00C162DA" w:rsidP="00764643">
      <w:pPr>
        <w:numPr>
          <w:ilvl w:val="1"/>
          <w:numId w:val="29"/>
        </w:numPr>
        <w:suppressAutoHyphens w:val="0"/>
        <w:autoSpaceDE w:val="0"/>
        <w:autoSpaceDN w:val="0"/>
        <w:adjustRightInd w:val="0"/>
        <w:spacing w:after="0" w:line="360" w:lineRule="auto"/>
        <w:contextualSpacing/>
        <w:rPr>
          <w:rFonts w:cs="Calibri"/>
          <w:sz w:val="24"/>
          <w:szCs w:val="24"/>
          <w:lang w:eastAsia="en-US"/>
        </w:rPr>
      </w:pPr>
      <w:r w:rsidRPr="00A53F63">
        <w:rPr>
          <w:rFonts w:cs="Calibri"/>
          <w:sz w:val="24"/>
          <w:szCs w:val="24"/>
          <w:lang w:eastAsia="en-US"/>
        </w:rPr>
        <w:t xml:space="preserve">dokumentów potwierdzających kwalifikowalność wydatków ponoszonych w ramach </w:t>
      </w:r>
      <w:r w:rsidR="006B4BDD" w:rsidRPr="00A53F63">
        <w:rPr>
          <w:rFonts w:cs="Calibri"/>
          <w:sz w:val="24"/>
          <w:szCs w:val="24"/>
          <w:lang w:eastAsia="en-US"/>
        </w:rPr>
        <w:t>P</w:t>
      </w:r>
      <w:r w:rsidRPr="00A53F63">
        <w:rPr>
          <w:rFonts w:cs="Calibri"/>
          <w:sz w:val="24"/>
          <w:szCs w:val="24"/>
          <w:lang w:eastAsia="en-US"/>
        </w:rPr>
        <w:t>rzedsięwzięcia i wykazywanych we wnioskach o płatność;</w:t>
      </w:r>
    </w:p>
    <w:p w14:paraId="2BB15306" w14:textId="19695C65" w:rsidR="00C162DA" w:rsidRPr="00A53F63" w:rsidRDefault="7DD66D7B" w:rsidP="00764643">
      <w:pPr>
        <w:numPr>
          <w:ilvl w:val="1"/>
          <w:numId w:val="29"/>
        </w:numPr>
        <w:suppressAutoHyphens w:val="0"/>
        <w:autoSpaceDE w:val="0"/>
        <w:autoSpaceDN w:val="0"/>
        <w:adjustRightInd w:val="0"/>
        <w:spacing w:after="0" w:line="360" w:lineRule="auto"/>
        <w:contextualSpacing/>
        <w:rPr>
          <w:rFonts w:cs="Calibri"/>
          <w:sz w:val="24"/>
          <w:szCs w:val="24"/>
          <w:lang w:eastAsia="en-US"/>
        </w:rPr>
      </w:pPr>
      <w:r w:rsidRPr="00A53F63">
        <w:rPr>
          <w:rFonts w:cs="Calibri"/>
          <w:sz w:val="24"/>
          <w:szCs w:val="24"/>
          <w:lang w:eastAsia="en-US"/>
        </w:rPr>
        <w:t>harmonogramu płatnośc</w:t>
      </w:r>
      <w:r w:rsidR="28F7A6A2" w:rsidRPr="00A53F63">
        <w:rPr>
          <w:rFonts w:cs="Calibri"/>
          <w:sz w:val="24"/>
          <w:szCs w:val="24"/>
          <w:lang w:eastAsia="en-US"/>
        </w:rPr>
        <w:t>i i harmonogramu rzeczowo-finansowego</w:t>
      </w:r>
      <w:r w:rsidRPr="00A53F63">
        <w:rPr>
          <w:rFonts w:cs="Calibri"/>
          <w:sz w:val="24"/>
          <w:szCs w:val="24"/>
          <w:lang w:eastAsia="en-US"/>
        </w:rPr>
        <w:t>;</w:t>
      </w:r>
    </w:p>
    <w:p w14:paraId="4CCAE6CB" w14:textId="4C21CD45" w:rsidR="00C162DA" w:rsidRPr="00A53F63" w:rsidRDefault="00C162DA" w:rsidP="00764643">
      <w:pPr>
        <w:numPr>
          <w:ilvl w:val="1"/>
          <w:numId w:val="29"/>
        </w:numPr>
        <w:suppressAutoHyphens w:val="0"/>
        <w:autoSpaceDE w:val="0"/>
        <w:autoSpaceDN w:val="0"/>
        <w:adjustRightInd w:val="0"/>
        <w:spacing w:after="0" w:line="360" w:lineRule="auto"/>
        <w:contextualSpacing/>
        <w:rPr>
          <w:rFonts w:cs="Calibri"/>
          <w:sz w:val="24"/>
          <w:szCs w:val="24"/>
          <w:lang w:eastAsia="en-US"/>
        </w:rPr>
      </w:pPr>
      <w:r w:rsidRPr="00A53F63">
        <w:rPr>
          <w:rFonts w:cs="Calibri"/>
          <w:sz w:val="24"/>
          <w:szCs w:val="24"/>
          <w:lang w:eastAsia="en-US"/>
        </w:rPr>
        <w:t>informacji o zamówieniach publicznych o wartości równej lub wyższej niż progi unijne</w:t>
      </w:r>
      <w:r w:rsidR="000D0917" w:rsidRPr="00A53F63">
        <w:rPr>
          <w:rFonts w:cs="Calibri"/>
          <w:sz w:val="24"/>
          <w:szCs w:val="24"/>
          <w:lang w:eastAsia="en-US"/>
        </w:rPr>
        <w:t xml:space="preserve"> </w:t>
      </w:r>
      <w:r w:rsidRPr="00A53F63">
        <w:rPr>
          <w:rFonts w:cs="Calibri"/>
          <w:sz w:val="24"/>
          <w:szCs w:val="24"/>
          <w:lang w:eastAsia="en-US"/>
        </w:rPr>
        <w:t xml:space="preserve">w rozumieniu art. 3 ustawy </w:t>
      </w:r>
      <w:proofErr w:type="spellStart"/>
      <w:r w:rsidRPr="00A53F63">
        <w:rPr>
          <w:rFonts w:cs="Calibri"/>
          <w:sz w:val="24"/>
          <w:szCs w:val="24"/>
          <w:lang w:eastAsia="en-US"/>
        </w:rPr>
        <w:t>Pzp</w:t>
      </w:r>
      <w:proofErr w:type="spellEnd"/>
      <w:r w:rsidRPr="00A53F63">
        <w:rPr>
          <w:rFonts w:cs="Calibri"/>
          <w:sz w:val="24"/>
          <w:szCs w:val="24"/>
          <w:lang w:eastAsia="en-US"/>
        </w:rPr>
        <w:t>;</w:t>
      </w:r>
    </w:p>
    <w:p w14:paraId="7A5F5A0B" w14:textId="77777777" w:rsidR="00F50DA6" w:rsidRPr="00A53F63" w:rsidRDefault="00C162DA" w:rsidP="00764643">
      <w:pPr>
        <w:numPr>
          <w:ilvl w:val="1"/>
          <w:numId w:val="29"/>
        </w:numPr>
        <w:tabs>
          <w:tab w:val="left" w:pos="142"/>
        </w:tabs>
        <w:suppressAutoHyphens w:val="0"/>
        <w:autoSpaceDE w:val="0"/>
        <w:autoSpaceDN w:val="0"/>
        <w:adjustRightInd w:val="0"/>
        <w:spacing w:after="0" w:line="360" w:lineRule="auto"/>
        <w:contextualSpacing/>
        <w:rPr>
          <w:rFonts w:cs="Calibri"/>
          <w:sz w:val="24"/>
          <w:szCs w:val="24"/>
          <w:lang w:eastAsia="en-US"/>
        </w:rPr>
      </w:pPr>
      <w:r w:rsidRPr="00A53F63">
        <w:rPr>
          <w:rFonts w:cs="Calibri"/>
          <w:sz w:val="24"/>
          <w:szCs w:val="24"/>
          <w:lang w:eastAsia="en-US"/>
        </w:rPr>
        <w:t xml:space="preserve">innych dokumentów związanych z realizacją </w:t>
      </w:r>
      <w:r w:rsidR="006B4BDD" w:rsidRPr="00A53F63">
        <w:rPr>
          <w:rFonts w:cs="Calibri"/>
          <w:sz w:val="24"/>
          <w:szCs w:val="24"/>
          <w:lang w:eastAsia="en-US"/>
        </w:rPr>
        <w:t>P</w:t>
      </w:r>
      <w:r w:rsidRPr="00A53F63">
        <w:rPr>
          <w:rFonts w:cs="Calibri"/>
          <w:sz w:val="24"/>
          <w:szCs w:val="24"/>
          <w:lang w:eastAsia="en-US"/>
        </w:rPr>
        <w:t xml:space="preserve">rzedsięwzięcia, w tym niezbędnych do przeprowadzenia kontroli </w:t>
      </w:r>
      <w:r w:rsidR="006C3444" w:rsidRPr="00A53F63">
        <w:rPr>
          <w:rFonts w:cs="Calibri"/>
          <w:sz w:val="24"/>
          <w:szCs w:val="24"/>
          <w:lang w:eastAsia="en-US"/>
        </w:rPr>
        <w:t>P</w:t>
      </w:r>
      <w:r w:rsidRPr="00A53F63">
        <w:rPr>
          <w:rFonts w:cs="Calibri"/>
          <w:sz w:val="24"/>
          <w:szCs w:val="24"/>
          <w:lang w:eastAsia="en-US"/>
        </w:rPr>
        <w:t>rzedsięwzięcia oraz wymiany dokumentacji pokontrolnej</w:t>
      </w:r>
      <w:r w:rsidR="00F50DA6" w:rsidRPr="00A53F63">
        <w:rPr>
          <w:rFonts w:cs="Calibri"/>
          <w:sz w:val="24"/>
          <w:szCs w:val="24"/>
          <w:lang w:eastAsia="en-US"/>
        </w:rPr>
        <w:t>.</w:t>
      </w:r>
    </w:p>
    <w:p w14:paraId="189A6321" w14:textId="196DAE4E" w:rsidR="00C162DA" w:rsidRPr="00A53F63" w:rsidRDefault="00C162DA" w:rsidP="00764643">
      <w:pPr>
        <w:pStyle w:val="Akapitzlist"/>
        <w:numPr>
          <w:ilvl w:val="0"/>
          <w:numId w:val="29"/>
        </w:numPr>
        <w:tabs>
          <w:tab w:val="left" w:pos="142"/>
        </w:tabs>
        <w:suppressAutoHyphens w:val="0"/>
        <w:autoSpaceDE w:val="0"/>
        <w:autoSpaceDN w:val="0"/>
        <w:adjustRightInd w:val="0"/>
        <w:spacing w:line="360" w:lineRule="auto"/>
        <w:contextualSpacing/>
        <w:rPr>
          <w:rFonts w:ascii="Calibri" w:hAnsi="Calibri" w:cs="Calibri"/>
          <w:lang w:eastAsia="en-US"/>
        </w:rPr>
      </w:pPr>
      <w:r w:rsidRPr="00A53F63">
        <w:rPr>
          <w:rFonts w:ascii="Calibri" w:hAnsi="Calibri" w:cs="Calibri"/>
          <w:lang w:eastAsia="en-US"/>
        </w:rPr>
        <w:t>Przekazanie drogą elektroniczną do</w:t>
      </w:r>
      <w:r w:rsidR="006B4BDD" w:rsidRPr="00A53F63">
        <w:rPr>
          <w:rFonts w:ascii="Calibri" w:hAnsi="Calibri" w:cs="Calibri"/>
          <w:lang w:eastAsia="en-US"/>
        </w:rPr>
        <w:t>kumentów, o których mowa w</w:t>
      </w:r>
      <w:r w:rsidR="00612F29" w:rsidRPr="00A53F63">
        <w:rPr>
          <w:rFonts w:ascii="Calibri" w:hAnsi="Calibri" w:cs="Calibri"/>
          <w:lang w:eastAsia="en-US"/>
        </w:rPr>
        <w:t xml:space="preserve"> ust 1</w:t>
      </w:r>
      <w:r w:rsidR="006B4BDD" w:rsidRPr="00A53F63">
        <w:rPr>
          <w:rFonts w:ascii="Calibri" w:hAnsi="Calibri" w:cs="Calibri"/>
          <w:lang w:eastAsia="en-US"/>
        </w:rPr>
        <w:t xml:space="preserve"> pkt</w:t>
      </w:r>
      <w:r w:rsidR="6C58CB84" w:rsidRPr="00A53F63">
        <w:rPr>
          <w:rFonts w:ascii="Calibri" w:hAnsi="Calibri" w:cs="Calibri"/>
          <w:lang w:eastAsia="en-US"/>
        </w:rPr>
        <w:t>.</w:t>
      </w:r>
      <w:r w:rsidR="006B4BDD" w:rsidRPr="00A53F63">
        <w:rPr>
          <w:rFonts w:ascii="Calibri" w:hAnsi="Calibri" w:cs="Calibri"/>
          <w:lang w:eastAsia="en-US"/>
        </w:rPr>
        <w:t xml:space="preserve"> </w:t>
      </w:r>
      <w:r w:rsidR="00B67B13" w:rsidRPr="00A53F63">
        <w:rPr>
          <w:rFonts w:ascii="Calibri" w:hAnsi="Calibri" w:cs="Calibri"/>
          <w:lang w:eastAsia="en-US"/>
        </w:rPr>
        <w:t>2</w:t>
      </w:r>
      <w:r w:rsidR="006B4BDD" w:rsidRPr="00A53F63">
        <w:rPr>
          <w:rFonts w:ascii="Calibri" w:hAnsi="Calibri" w:cs="Calibri"/>
          <w:lang w:eastAsia="en-US"/>
        </w:rPr>
        <w:t xml:space="preserve">, </w:t>
      </w:r>
      <w:r w:rsidR="00612F29" w:rsidRPr="00A53F63">
        <w:rPr>
          <w:rFonts w:ascii="Calibri" w:hAnsi="Calibri" w:cs="Calibri"/>
          <w:lang w:eastAsia="en-US"/>
        </w:rPr>
        <w:t>4</w:t>
      </w:r>
      <w:r w:rsidRPr="00A53F63">
        <w:rPr>
          <w:rFonts w:ascii="Calibri" w:hAnsi="Calibri" w:cs="Calibri"/>
          <w:lang w:eastAsia="en-US"/>
        </w:rPr>
        <w:t xml:space="preserve">, nie zdejmuje z </w:t>
      </w:r>
      <w:r w:rsidR="006B4BDD" w:rsidRPr="00A53F63">
        <w:rPr>
          <w:rFonts w:ascii="Calibri" w:hAnsi="Calibri" w:cs="Calibri"/>
          <w:lang w:eastAsia="en-US"/>
        </w:rPr>
        <w:t>O</w:t>
      </w:r>
      <w:r w:rsidRPr="00A53F63">
        <w:rPr>
          <w:rFonts w:ascii="Calibri" w:hAnsi="Calibri" w:cs="Calibri"/>
          <w:lang w:eastAsia="en-US"/>
        </w:rPr>
        <w:t xml:space="preserve">statecznego odbiorcy wsparcia i </w:t>
      </w:r>
      <w:r w:rsidR="00AF2FA4" w:rsidRPr="00A53F63">
        <w:rPr>
          <w:rFonts w:ascii="Calibri" w:hAnsi="Calibri" w:cs="Calibri"/>
          <w:lang w:eastAsia="en-US"/>
        </w:rPr>
        <w:t>P</w:t>
      </w:r>
      <w:r w:rsidRPr="00A53F63">
        <w:rPr>
          <w:rFonts w:ascii="Calibri" w:hAnsi="Calibri" w:cs="Calibri"/>
          <w:lang w:eastAsia="en-US"/>
        </w:rPr>
        <w:t>artne</w:t>
      </w:r>
      <w:r w:rsidR="00EF4929" w:rsidRPr="00A53F63">
        <w:rPr>
          <w:rFonts w:ascii="Calibri" w:hAnsi="Calibri" w:cs="Calibri"/>
          <w:lang w:eastAsia="en-US"/>
        </w:rPr>
        <w:t>ra</w:t>
      </w:r>
      <w:r w:rsidRPr="00A53F63">
        <w:rPr>
          <w:rFonts w:ascii="Calibri" w:hAnsi="Calibri" w:cs="Calibri"/>
          <w:lang w:eastAsia="en-US"/>
        </w:rPr>
        <w:t xml:space="preserve"> obowiązku przechowywania oryginałów dokumentów i ich udostępniania podczas kontroli na miejscu</w:t>
      </w:r>
      <w:r w:rsidR="48375513" w:rsidRPr="00A53F63">
        <w:rPr>
          <w:rFonts w:ascii="Calibri" w:hAnsi="Calibri" w:cs="Calibri"/>
          <w:lang w:eastAsia="en-US"/>
        </w:rPr>
        <w:t>.</w:t>
      </w:r>
    </w:p>
    <w:p w14:paraId="75D9B616" w14:textId="0DDBC255" w:rsidR="00C162DA" w:rsidRPr="00A53F63" w:rsidRDefault="4D2766B9" w:rsidP="00764643">
      <w:pPr>
        <w:numPr>
          <w:ilvl w:val="0"/>
          <w:numId w:val="29"/>
        </w:numPr>
        <w:suppressAutoHyphens w:val="0"/>
        <w:spacing w:after="0" w:line="360" w:lineRule="auto"/>
        <w:ind w:left="357" w:hanging="357"/>
        <w:contextualSpacing/>
        <w:rPr>
          <w:rFonts w:cs="Calibri"/>
          <w:sz w:val="24"/>
          <w:szCs w:val="24"/>
          <w:lang w:eastAsia="en-US"/>
        </w:rPr>
      </w:pPr>
      <w:r w:rsidRPr="00A53F63">
        <w:rPr>
          <w:rFonts w:cs="Calibri"/>
          <w:sz w:val="24"/>
          <w:szCs w:val="24"/>
          <w:lang w:eastAsia="en-US"/>
        </w:rPr>
        <w:t xml:space="preserve">Ostateczny odbiorca wsparcia i </w:t>
      </w:r>
      <w:r w:rsidR="08B8201B" w:rsidRPr="00A53F63">
        <w:rPr>
          <w:rFonts w:cs="Calibri"/>
          <w:sz w:val="24"/>
          <w:szCs w:val="24"/>
          <w:lang w:eastAsia="en-US"/>
        </w:rPr>
        <w:t>J</w:t>
      </w:r>
      <w:r w:rsidRPr="00A53F63">
        <w:rPr>
          <w:rFonts w:cs="Calibri"/>
          <w:sz w:val="24"/>
          <w:szCs w:val="24"/>
          <w:lang w:eastAsia="en-US"/>
        </w:rPr>
        <w:t xml:space="preserve">ednostka wspierająca uznają za prawnie wiążące przyjęte w </w:t>
      </w:r>
      <w:r w:rsidR="23444EAA" w:rsidRPr="00A53F63">
        <w:rPr>
          <w:rFonts w:cs="Calibri"/>
          <w:sz w:val="24"/>
          <w:szCs w:val="24"/>
          <w:lang w:eastAsia="en-US"/>
        </w:rPr>
        <w:t>Porozumieniu</w:t>
      </w:r>
      <w:r w:rsidRPr="00A53F63">
        <w:rPr>
          <w:rFonts w:cs="Calibri"/>
          <w:sz w:val="24"/>
          <w:szCs w:val="24"/>
          <w:lang w:eastAsia="en-US"/>
        </w:rPr>
        <w:t xml:space="preserve"> rozwiązania stosowane w zakresie komunikacji i wymiany danych w CST2021, bez możliwości kwestionowania skutków ich stosowania.</w:t>
      </w:r>
    </w:p>
    <w:p w14:paraId="3C2B66AC" w14:textId="444BFEF6" w:rsidR="00C162DA" w:rsidRPr="00A53F63" w:rsidRDefault="2169E658" w:rsidP="00764643">
      <w:pPr>
        <w:numPr>
          <w:ilvl w:val="0"/>
          <w:numId w:val="29"/>
        </w:numPr>
        <w:suppressAutoHyphens w:val="0"/>
        <w:autoSpaceDE w:val="0"/>
        <w:autoSpaceDN w:val="0"/>
        <w:adjustRightInd w:val="0"/>
        <w:spacing w:after="0" w:line="360" w:lineRule="auto"/>
        <w:ind w:left="357" w:hanging="357"/>
        <w:contextualSpacing/>
        <w:rPr>
          <w:rFonts w:cs="Calibri"/>
          <w:sz w:val="24"/>
          <w:szCs w:val="24"/>
          <w:lang w:eastAsia="en-US"/>
        </w:rPr>
      </w:pPr>
      <w:r w:rsidRPr="00A53F63">
        <w:rPr>
          <w:rFonts w:cs="Calibri"/>
          <w:sz w:val="24"/>
          <w:szCs w:val="24"/>
          <w:lang w:eastAsia="en-US"/>
        </w:rPr>
        <w:t>Ostateczny odbiorca wsparcia</w:t>
      </w:r>
      <w:r w:rsidR="00024A5A" w:rsidRPr="00A53F63">
        <w:rPr>
          <w:rFonts w:cs="Calibri"/>
          <w:sz w:val="24"/>
          <w:szCs w:val="24"/>
          <w:lang w:eastAsia="en-US"/>
        </w:rPr>
        <w:t xml:space="preserve"> wyznacza </w:t>
      </w:r>
      <w:r w:rsidRPr="00A53F63">
        <w:rPr>
          <w:rFonts w:cs="Calibri"/>
          <w:sz w:val="24"/>
          <w:szCs w:val="24"/>
          <w:lang w:eastAsia="en-US"/>
        </w:rPr>
        <w:t>osob</w:t>
      </w:r>
      <w:r w:rsidR="001D2EA8" w:rsidRPr="00A53F63">
        <w:rPr>
          <w:rFonts w:cs="Calibri"/>
          <w:sz w:val="24"/>
          <w:szCs w:val="24"/>
          <w:lang w:eastAsia="en-US"/>
        </w:rPr>
        <w:t>ę</w:t>
      </w:r>
      <w:r w:rsidRPr="00A53F63">
        <w:rPr>
          <w:rFonts w:cs="Calibri"/>
          <w:sz w:val="24"/>
          <w:szCs w:val="24"/>
          <w:lang w:eastAsia="en-US"/>
        </w:rPr>
        <w:t xml:space="preserve"> uprawnion</w:t>
      </w:r>
      <w:r w:rsidR="001D2EA8" w:rsidRPr="00A53F63">
        <w:rPr>
          <w:rFonts w:cs="Calibri"/>
          <w:sz w:val="24"/>
          <w:szCs w:val="24"/>
          <w:lang w:eastAsia="en-US"/>
        </w:rPr>
        <w:t>ą</w:t>
      </w:r>
      <w:r w:rsidRPr="00A53F63">
        <w:rPr>
          <w:rFonts w:cs="Calibri"/>
          <w:sz w:val="24"/>
          <w:szCs w:val="24"/>
          <w:lang w:eastAsia="en-US"/>
        </w:rPr>
        <w:t xml:space="preserve"> do wykonywania w jego imieniu czynności związanych z realizacją </w:t>
      </w:r>
      <w:r w:rsidR="56EC9613" w:rsidRPr="00A53F63">
        <w:rPr>
          <w:rFonts w:cs="Calibri"/>
          <w:sz w:val="24"/>
          <w:szCs w:val="24"/>
          <w:lang w:eastAsia="en-US"/>
        </w:rPr>
        <w:t>P</w:t>
      </w:r>
      <w:r w:rsidRPr="00A53F63">
        <w:rPr>
          <w:rFonts w:cs="Calibri"/>
          <w:sz w:val="24"/>
          <w:szCs w:val="24"/>
          <w:lang w:eastAsia="en-US"/>
        </w:rPr>
        <w:t xml:space="preserve">rzedsięwzięcia, w tym – zgłoszenia do pracy w ramach CST2021 osoby upoważnionej do zarządzania uprawnieniami użytkowników CST2021 po stronie </w:t>
      </w:r>
      <w:r w:rsidR="6E6FD498" w:rsidRPr="00A53F63">
        <w:rPr>
          <w:rFonts w:cs="Calibri"/>
          <w:sz w:val="24"/>
          <w:szCs w:val="24"/>
          <w:lang w:eastAsia="en-US"/>
        </w:rPr>
        <w:t>O</w:t>
      </w:r>
      <w:r w:rsidRPr="00A53F63">
        <w:rPr>
          <w:rFonts w:cs="Calibri"/>
          <w:sz w:val="24"/>
          <w:szCs w:val="24"/>
          <w:lang w:eastAsia="en-US"/>
        </w:rPr>
        <w:t>statecznego odbiorcy wsparcia/Partner</w:t>
      </w:r>
      <w:r w:rsidR="001D2EA8" w:rsidRPr="00A53F63">
        <w:rPr>
          <w:rFonts w:cs="Calibri"/>
          <w:sz w:val="24"/>
          <w:szCs w:val="24"/>
          <w:lang w:eastAsia="en-US"/>
        </w:rPr>
        <w:t>a</w:t>
      </w:r>
      <w:r w:rsidRPr="00A53F63">
        <w:rPr>
          <w:rFonts w:cs="Calibri"/>
          <w:sz w:val="24"/>
          <w:szCs w:val="24"/>
          <w:lang w:eastAsia="en-US"/>
        </w:rPr>
        <w:t>. Zgłoszenie os</w:t>
      </w:r>
      <w:r w:rsidR="001D2EA8" w:rsidRPr="00A53F63">
        <w:rPr>
          <w:rFonts w:cs="Calibri"/>
          <w:sz w:val="24"/>
          <w:szCs w:val="24"/>
          <w:lang w:eastAsia="en-US"/>
        </w:rPr>
        <w:t>oby</w:t>
      </w:r>
      <w:r w:rsidRPr="00A53F63">
        <w:rPr>
          <w:rFonts w:cs="Calibri"/>
          <w:sz w:val="24"/>
          <w:szCs w:val="24"/>
          <w:lang w:eastAsia="en-US"/>
        </w:rPr>
        <w:t xml:space="preserve"> zarządzając</w:t>
      </w:r>
      <w:r w:rsidR="001D2EA8" w:rsidRPr="00A53F63">
        <w:rPr>
          <w:rFonts w:cs="Calibri"/>
          <w:sz w:val="24"/>
          <w:szCs w:val="24"/>
          <w:lang w:eastAsia="en-US"/>
        </w:rPr>
        <w:t>ej</w:t>
      </w:r>
      <w:r w:rsidRPr="00A53F63">
        <w:rPr>
          <w:rFonts w:cs="Calibri"/>
          <w:sz w:val="24"/>
          <w:szCs w:val="24"/>
          <w:lang w:eastAsia="en-US"/>
        </w:rPr>
        <w:t xml:space="preserve"> uprawnieniami użytkowników odbywa się w oparciu o formularz stanowiący załącznik</w:t>
      </w:r>
      <w:r w:rsidR="0008218B" w:rsidRPr="00A53F63">
        <w:rPr>
          <w:rFonts w:cs="Calibri"/>
          <w:sz w:val="24"/>
          <w:szCs w:val="24"/>
          <w:lang w:eastAsia="en-US"/>
        </w:rPr>
        <w:t xml:space="preserve"> nr</w:t>
      </w:r>
      <w:r w:rsidRPr="00A53F63">
        <w:rPr>
          <w:rFonts w:cs="Calibri"/>
          <w:sz w:val="24"/>
          <w:szCs w:val="24"/>
          <w:lang w:eastAsia="en-US"/>
        </w:rPr>
        <w:t xml:space="preserve"> </w:t>
      </w:r>
      <w:r w:rsidR="00C16AFD" w:rsidRPr="00A53F63">
        <w:rPr>
          <w:rFonts w:cs="Calibri"/>
          <w:sz w:val="24"/>
          <w:szCs w:val="24"/>
          <w:lang w:eastAsia="en-US"/>
        </w:rPr>
        <w:t>6</w:t>
      </w:r>
      <w:r w:rsidR="00024A5A" w:rsidRPr="00A53F63">
        <w:rPr>
          <w:rFonts w:cs="Calibri"/>
          <w:sz w:val="24"/>
          <w:szCs w:val="24"/>
          <w:lang w:eastAsia="en-US"/>
        </w:rPr>
        <w:t xml:space="preserve"> do Porozumienia oraz zgodnie z </w:t>
      </w:r>
      <w:r w:rsidR="00024A5A" w:rsidRPr="00A53F63">
        <w:rPr>
          <w:rStyle w:val="ui-provider"/>
          <w:rFonts w:cs="Calibri"/>
          <w:sz w:val="24"/>
          <w:szCs w:val="24"/>
        </w:rPr>
        <w:t xml:space="preserve">Procedurą zgłaszania osoby uprawnionej zarządzającej </w:t>
      </w:r>
      <w:r w:rsidR="00F83B63" w:rsidRPr="00A53F63">
        <w:rPr>
          <w:rStyle w:val="ui-provider"/>
          <w:rFonts w:cs="Calibri"/>
          <w:sz w:val="24"/>
          <w:szCs w:val="24"/>
        </w:rPr>
        <w:t>Przedsięwzięciem</w:t>
      </w:r>
      <w:r w:rsidR="00024A5A" w:rsidRPr="00A53F63">
        <w:rPr>
          <w:rStyle w:val="ui-provider"/>
          <w:rFonts w:cs="Calibri"/>
          <w:sz w:val="24"/>
          <w:szCs w:val="24"/>
        </w:rPr>
        <w:t xml:space="preserve"> po stronie Ostatecznego odbiorcy wsparcia stanowiącą załącznik nr 7 do niniejszego Porozumienia.</w:t>
      </w:r>
      <w:r w:rsidR="00024A5A" w:rsidRPr="00A53F63">
        <w:rPr>
          <w:rFonts w:cs="Calibri"/>
          <w:sz w:val="24"/>
          <w:szCs w:val="24"/>
          <w:lang w:eastAsia="en-US"/>
        </w:rPr>
        <w:t xml:space="preserve"> </w:t>
      </w:r>
      <w:r w:rsidRPr="00A53F63">
        <w:rPr>
          <w:rFonts w:cs="Calibri"/>
          <w:sz w:val="24"/>
          <w:szCs w:val="24"/>
          <w:lang w:eastAsia="en-US"/>
        </w:rPr>
        <w:t xml:space="preserve">Wszelkie działania w CST2021 osób uprawnionych są traktowane w sensie prawnym jako działanie </w:t>
      </w:r>
      <w:r w:rsidR="008B1BCA" w:rsidRPr="00A53F63">
        <w:rPr>
          <w:rFonts w:cs="Calibri"/>
          <w:sz w:val="24"/>
          <w:szCs w:val="24"/>
          <w:lang w:eastAsia="en-US"/>
        </w:rPr>
        <w:t>Ostateczn</w:t>
      </w:r>
      <w:r w:rsidRPr="00A53F63">
        <w:rPr>
          <w:rFonts w:cs="Calibri"/>
          <w:sz w:val="24"/>
          <w:szCs w:val="24"/>
          <w:lang w:eastAsia="en-US"/>
        </w:rPr>
        <w:t xml:space="preserve">ego </w:t>
      </w:r>
      <w:r w:rsidRPr="00A53F63">
        <w:rPr>
          <w:rFonts w:cs="Calibri"/>
          <w:sz w:val="24"/>
          <w:szCs w:val="24"/>
          <w:lang w:eastAsia="en-US"/>
        </w:rPr>
        <w:lastRenderedPageBreak/>
        <w:t>odbiorcy wsparcia/</w:t>
      </w:r>
      <w:r w:rsidR="00024A5A" w:rsidRPr="00A53F63">
        <w:rPr>
          <w:rFonts w:cs="Calibri"/>
          <w:sz w:val="24"/>
          <w:szCs w:val="24"/>
          <w:lang w:eastAsia="en-US"/>
        </w:rPr>
        <w:t>P</w:t>
      </w:r>
      <w:r w:rsidRPr="00A53F63">
        <w:rPr>
          <w:rFonts w:cs="Calibri"/>
          <w:sz w:val="24"/>
          <w:szCs w:val="24"/>
          <w:lang w:eastAsia="en-US"/>
        </w:rPr>
        <w:t>artner</w:t>
      </w:r>
      <w:r w:rsidR="001D2EA8" w:rsidRPr="00A53F63">
        <w:rPr>
          <w:rFonts w:cs="Calibri"/>
          <w:sz w:val="24"/>
          <w:szCs w:val="24"/>
          <w:lang w:eastAsia="en-US"/>
        </w:rPr>
        <w:t>a</w:t>
      </w:r>
      <w:r w:rsidRPr="00A53F63">
        <w:rPr>
          <w:rFonts w:cs="Calibri"/>
          <w:sz w:val="24"/>
          <w:szCs w:val="24"/>
          <w:lang w:eastAsia="en-US"/>
        </w:rPr>
        <w:t xml:space="preserve">. </w:t>
      </w:r>
      <w:r w:rsidR="00333EB4" w:rsidRPr="00A53F63">
        <w:rPr>
          <w:rFonts w:cs="Calibri"/>
          <w:sz w:val="24"/>
          <w:szCs w:val="24"/>
        </w:rPr>
        <w:t xml:space="preserve">Wniosek o dodanie osoby uprawnionej zarządzającej </w:t>
      </w:r>
      <w:r w:rsidR="00C16AFD" w:rsidRPr="00A53F63">
        <w:rPr>
          <w:rFonts w:cs="Calibri"/>
          <w:sz w:val="24"/>
          <w:szCs w:val="24"/>
        </w:rPr>
        <w:t>Przedsięwzięciem</w:t>
      </w:r>
      <w:r w:rsidR="00333EB4" w:rsidRPr="00A53F63">
        <w:rPr>
          <w:rFonts w:cs="Calibri"/>
          <w:sz w:val="24"/>
          <w:szCs w:val="24"/>
        </w:rPr>
        <w:t xml:space="preserve"> po stronie </w:t>
      </w:r>
      <w:r w:rsidR="00C16AFD" w:rsidRPr="00A53F63">
        <w:rPr>
          <w:rFonts w:cs="Calibri"/>
          <w:sz w:val="24"/>
          <w:szCs w:val="24"/>
        </w:rPr>
        <w:t>Ostatecznego odbiorcy wsparcia</w:t>
      </w:r>
      <w:r w:rsidR="001D2EA8" w:rsidRPr="00A53F63">
        <w:rPr>
          <w:rFonts w:cs="Calibri"/>
          <w:sz w:val="24"/>
          <w:szCs w:val="24"/>
        </w:rPr>
        <w:t xml:space="preserve"> i Partnera</w:t>
      </w:r>
      <w:r w:rsidR="00C16AFD" w:rsidRPr="00A53F63">
        <w:rPr>
          <w:rFonts w:cs="Calibri"/>
          <w:sz w:val="24"/>
          <w:szCs w:val="24"/>
        </w:rPr>
        <w:t xml:space="preserve"> </w:t>
      </w:r>
      <w:r w:rsidR="00333EB4" w:rsidRPr="00A53F63">
        <w:rPr>
          <w:rFonts w:cs="Calibri"/>
          <w:sz w:val="24"/>
          <w:szCs w:val="24"/>
        </w:rPr>
        <w:t xml:space="preserve">stanowi załącznik nr </w:t>
      </w:r>
      <w:r w:rsidR="00F83B63" w:rsidRPr="00A53F63">
        <w:rPr>
          <w:rFonts w:cs="Calibri"/>
          <w:sz w:val="24"/>
          <w:szCs w:val="24"/>
        </w:rPr>
        <w:t>7</w:t>
      </w:r>
      <w:r w:rsidR="00024A5A" w:rsidRPr="00A53F63">
        <w:rPr>
          <w:rFonts w:cs="Calibri"/>
          <w:sz w:val="24"/>
          <w:szCs w:val="24"/>
        </w:rPr>
        <w:t xml:space="preserve"> do Porozumienia</w:t>
      </w:r>
      <w:r w:rsidR="00333EB4" w:rsidRPr="00A53F63">
        <w:rPr>
          <w:rFonts w:cs="Calibri"/>
          <w:sz w:val="24"/>
          <w:szCs w:val="24"/>
        </w:rPr>
        <w:t xml:space="preserve">. </w:t>
      </w:r>
    </w:p>
    <w:p w14:paraId="17B26746" w14:textId="78F86D96" w:rsidR="00C162DA" w:rsidRPr="00A53F63" w:rsidRDefault="2BFAE6F4" w:rsidP="00764643">
      <w:pPr>
        <w:numPr>
          <w:ilvl w:val="0"/>
          <w:numId w:val="29"/>
        </w:numPr>
        <w:suppressAutoHyphens w:val="0"/>
        <w:autoSpaceDE w:val="0"/>
        <w:autoSpaceDN w:val="0"/>
        <w:adjustRightInd w:val="0"/>
        <w:spacing w:after="0" w:line="360" w:lineRule="auto"/>
        <w:ind w:left="357" w:hanging="357"/>
        <w:contextualSpacing/>
        <w:rPr>
          <w:rFonts w:cs="Calibri"/>
          <w:sz w:val="24"/>
          <w:szCs w:val="24"/>
          <w:lang w:eastAsia="en-US"/>
        </w:rPr>
      </w:pPr>
      <w:r w:rsidRPr="00A53F63">
        <w:rPr>
          <w:rFonts w:cs="Calibri"/>
          <w:sz w:val="24"/>
          <w:szCs w:val="24"/>
          <w:lang w:eastAsia="en-US"/>
        </w:rPr>
        <w:t xml:space="preserve">Ostateczny odbiorca wsparcia zapewnia, że osoby, o których mowa w ust. </w:t>
      </w:r>
      <w:r w:rsidR="001D2EA8" w:rsidRPr="00A53F63">
        <w:rPr>
          <w:rFonts w:cs="Calibri"/>
          <w:sz w:val="24"/>
          <w:szCs w:val="24"/>
          <w:lang w:eastAsia="en-US"/>
        </w:rPr>
        <w:t>4</w:t>
      </w:r>
      <w:r w:rsidRPr="00A53F63">
        <w:rPr>
          <w:rFonts w:cs="Calibri"/>
          <w:sz w:val="24"/>
          <w:szCs w:val="24"/>
          <w:lang w:eastAsia="en-US"/>
        </w:rPr>
        <w:t>, wykorzystują certyfikat niekwalifikowany generowany przez CST2021 (jako kod autoryzacyjny przesyłany na adres email danej osoby uprawnionej) lub kwalifikowany podpis elektroniczny w ramach uwierzytelniania czynności dokonywanych w ramach CST2021.</w:t>
      </w:r>
    </w:p>
    <w:p w14:paraId="3230A50C" w14:textId="75FB307B" w:rsidR="00C162DA" w:rsidRPr="00A53F63" w:rsidRDefault="2BFAE6F4" w:rsidP="00764643">
      <w:pPr>
        <w:numPr>
          <w:ilvl w:val="0"/>
          <w:numId w:val="29"/>
        </w:numPr>
        <w:suppressAutoHyphens w:val="0"/>
        <w:autoSpaceDE w:val="0"/>
        <w:autoSpaceDN w:val="0"/>
        <w:adjustRightInd w:val="0"/>
        <w:spacing w:after="0" w:line="360" w:lineRule="auto"/>
        <w:ind w:left="357" w:hanging="357"/>
        <w:contextualSpacing/>
        <w:rPr>
          <w:rFonts w:cs="Calibri"/>
          <w:sz w:val="24"/>
          <w:szCs w:val="24"/>
          <w:lang w:eastAsia="en-US"/>
        </w:rPr>
      </w:pPr>
      <w:r w:rsidRPr="00A53F63">
        <w:rPr>
          <w:rFonts w:cs="Calibri"/>
          <w:sz w:val="24"/>
          <w:szCs w:val="24"/>
          <w:lang w:eastAsia="en-US"/>
        </w:rPr>
        <w:t xml:space="preserve">Ostateczny odbiorca wsparcia zapewnia, że wszystkie osoby, o których mowa w ust. </w:t>
      </w:r>
      <w:r w:rsidR="00D27FE4" w:rsidRPr="00A53F63">
        <w:rPr>
          <w:rFonts w:cs="Calibri"/>
          <w:sz w:val="24"/>
          <w:szCs w:val="24"/>
          <w:lang w:eastAsia="en-US"/>
        </w:rPr>
        <w:t>4</w:t>
      </w:r>
      <w:r w:rsidRPr="00A53F63">
        <w:rPr>
          <w:rFonts w:cs="Calibri"/>
          <w:sz w:val="24"/>
          <w:szCs w:val="24"/>
          <w:lang w:eastAsia="en-US"/>
        </w:rPr>
        <w:t>, przestrzegają regulaminu bezpieczeństwa informacji przetwarzanych w CST2021 oraz aktualnej wersji Instrukcji Użytkownika zewnętrznego udostępnionej przez</w:t>
      </w:r>
      <w:r w:rsidR="47AA51AF" w:rsidRPr="00A53F63">
        <w:rPr>
          <w:rFonts w:cs="Calibri"/>
          <w:sz w:val="24"/>
          <w:szCs w:val="24"/>
          <w:lang w:eastAsia="en-US"/>
        </w:rPr>
        <w:t xml:space="preserve"> J</w:t>
      </w:r>
      <w:r w:rsidRPr="00A53F63">
        <w:rPr>
          <w:rFonts w:cs="Calibri"/>
          <w:sz w:val="24"/>
          <w:szCs w:val="24"/>
          <w:lang w:eastAsia="en-US"/>
        </w:rPr>
        <w:t>ednostkę wspierającą.</w:t>
      </w:r>
    </w:p>
    <w:p w14:paraId="0F38952E" w14:textId="24454B9B" w:rsidR="00C162DA" w:rsidRPr="00A53F63" w:rsidRDefault="2BFAE6F4" w:rsidP="00764643">
      <w:pPr>
        <w:numPr>
          <w:ilvl w:val="0"/>
          <w:numId w:val="29"/>
        </w:numPr>
        <w:suppressAutoHyphens w:val="0"/>
        <w:spacing w:after="0" w:line="360" w:lineRule="auto"/>
        <w:ind w:left="357" w:hanging="357"/>
        <w:contextualSpacing/>
        <w:rPr>
          <w:rFonts w:cs="Calibri"/>
          <w:sz w:val="24"/>
          <w:szCs w:val="24"/>
          <w:lang w:eastAsia="en-US"/>
        </w:rPr>
      </w:pPr>
      <w:r w:rsidRPr="00A53F63">
        <w:rPr>
          <w:rFonts w:cs="Calibri"/>
          <w:sz w:val="24"/>
          <w:szCs w:val="24"/>
          <w:lang w:eastAsia="en-US"/>
        </w:rPr>
        <w:t xml:space="preserve">Ostateczny odbiorca wsparcia zobowiązuje się do każdorazowego informowania </w:t>
      </w:r>
      <w:r w:rsidR="00024A5A" w:rsidRPr="00A53F63">
        <w:rPr>
          <w:rFonts w:cs="Calibri"/>
          <w:sz w:val="24"/>
          <w:szCs w:val="24"/>
          <w:lang w:eastAsia="en-US"/>
        </w:rPr>
        <w:t>J</w:t>
      </w:r>
      <w:r w:rsidRPr="00A53F63">
        <w:rPr>
          <w:rFonts w:cs="Calibri"/>
          <w:sz w:val="24"/>
          <w:szCs w:val="24"/>
          <w:lang w:eastAsia="en-US"/>
        </w:rPr>
        <w:t xml:space="preserve">ednostki </w:t>
      </w:r>
      <w:r w:rsidR="00AF3792" w:rsidRPr="00A53F63">
        <w:rPr>
          <w:rFonts w:cs="Calibri"/>
          <w:sz w:val="24"/>
          <w:szCs w:val="24"/>
          <w:lang w:eastAsia="en-US"/>
        </w:rPr>
        <w:t>wspierającej</w:t>
      </w:r>
      <w:r w:rsidRPr="00A53F63">
        <w:rPr>
          <w:rFonts w:cs="Calibri"/>
          <w:sz w:val="24"/>
          <w:szCs w:val="24"/>
          <w:lang w:eastAsia="en-US"/>
        </w:rPr>
        <w:t xml:space="preserve"> </w:t>
      </w:r>
      <w:r w:rsidR="00024A5A" w:rsidRPr="00A53F63">
        <w:rPr>
          <w:rFonts w:cs="Calibri"/>
          <w:sz w:val="24"/>
          <w:szCs w:val="24"/>
          <w:lang w:eastAsia="en-US"/>
        </w:rPr>
        <w:t xml:space="preserve">o </w:t>
      </w:r>
      <w:r w:rsidRPr="00A53F63">
        <w:rPr>
          <w:rFonts w:cs="Calibri"/>
          <w:sz w:val="24"/>
          <w:szCs w:val="24"/>
          <w:lang w:eastAsia="en-US"/>
        </w:rPr>
        <w:t xml:space="preserve">nieautoryzowanym dostępie do danych </w:t>
      </w:r>
      <w:r w:rsidR="47AA51AF" w:rsidRPr="00A53F63">
        <w:rPr>
          <w:rFonts w:cs="Calibri"/>
          <w:sz w:val="24"/>
          <w:szCs w:val="24"/>
          <w:lang w:eastAsia="en-US"/>
        </w:rPr>
        <w:t>O</w:t>
      </w:r>
      <w:r w:rsidRPr="00A53F63">
        <w:rPr>
          <w:rFonts w:cs="Calibri"/>
          <w:sz w:val="24"/>
          <w:szCs w:val="24"/>
          <w:lang w:eastAsia="en-US"/>
        </w:rPr>
        <w:t>statecznego odbiorcy wsparcia w CST2021.</w:t>
      </w:r>
    </w:p>
    <w:p w14:paraId="1465568B" w14:textId="1FC499BD" w:rsidR="009C4E61" w:rsidRPr="00A53F63" w:rsidRDefault="6C5A73F6" w:rsidP="00764643">
      <w:pPr>
        <w:numPr>
          <w:ilvl w:val="0"/>
          <w:numId w:val="29"/>
        </w:numPr>
        <w:suppressAutoHyphens w:val="0"/>
        <w:spacing w:after="0" w:line="360" w:lineRule="auto"/>
        <w:ind w:left="357" w:hanging="357"/>
        <w:contextualSpacing/>
        <w:rPr>
          <w:rFonts w:cs="Calibri"/>
          <w:sz w:val="24"/>
          <w:szCs w:val="24"/>
          <w:lang w:eastAsia="en-US"/>
        </w:rPr>
      </w:pPr>
      <w:r w:rsidRPr="00A53F63">
        <w:rPr>
          <w:rFonts w:cs="Calibri"/>
          <w:sz w:val="24"/>
          <w:szCs w:val="24"/>
          <w:lang w:eastAsia="en-US"/>
        </w:rPr>
        <w:t xml:space="preserve">W przypadku niedostępności CST2021 </w:t>
      </w:r>
      <w:r w:rsidR="147517A5" w:rsidRPr="00A53F63">
        <w:rPr>
          <w:rFonts w:cs="Calibri"/>
          <w:sz w:val="24"/>
          <w:szCs w:val="24"/>
          <w:lang w:eastAsia="en-US"/>
        </w:rPr>
        <w:t>O</w:t>
      </w:r>
      <w:r w:rsidRPr="00A53F63">
        <w:rPr>
          <w:rFonts w:cs="Calibri"/>
          <w:sz w:val="24"/>
          <w:szCs w:val="24"/>
          <w:lang w:eastAsia="en-US"/>
        </w:rPr>
        <w:t xml:space="preserve">stateczny odbiorca wsparcia zgłasza </w:t>
      </w:r>
      <w:r w:rsidR="4C83640C" w:rsidRPr="00A53F63">
        <w:rPr>
          <w:rFonts w:cs="Calibri"/>
          <w:sz w:val="24"/>
          <w:szCs w:val="24"/>
          <w:lang w:eastAsia="en-US"/>
        </w:rPr>
        <w:t>Je</w:t>
      </w:r>
      <w:r w:rsidRPr="00A53F63">
        <w:rPr>
          <w:rFonts w:cs="Calibri"/>
          <w:sz w:val="24"/>
          <w:szCs w:val="24"/>
          <w:lang w:eastAsia="en-US"/>
        </w:rPr>
        <w:t>dnostce wspierającej zaistniały problem na adres e-mail</w:t>
      </w:r>
      <w:r w:rsidR="00024A5A" w:rsidRPr="00A53F63">
        <w:rPr>
          <w:rFonts w:cs="Calibri"/>
          <w:sz w:val="24"/>
          <w:szCs w:val="24"/>
          <w:lang w:eastAsia="en-US"/>
        </w:rPr>
        <w:t>:</w:t>
      </w:r>
      <w:r w:rsidRPr="00A53F63">
        <w:rPr>
          <w:rFonts w:cs="Calibri"/>
          <w:sz w:val="24"/>
          <w:szCs w:val="24"/>
          <w:lang w:eastAsia="en-US"/>
        </w:rPr>
        <w:t xml:space="preserve"> </w:t>
      </w:r>
      <w:r w:rsidR="1F18920C" w:rsidRPr="00A53F63">
        <w:rPr>
          <w:rFonts w:cs="Calibri"/>
          <w:b/>
          <w:bCs/>
          <w:sz w:val="24"/>
          <w:szCs w:val="24"/>
          <w:lang w:eastAsia="en-US"/>
        </w:rPr>
        <w:t>ami.kpod@cppc.gov.pl</w:t>
      </w:r>
      <w:r w:rsidR="00024A5A" w:rsidRPr="00A53F63">
        <w:rPr>
          <w:rFonts w:cs="Calibri"/>
          <w:sz w:val="24"/>
          <w:szCs w:val="24"/>
          <w:lang w:eastAsia="en-US"/>
        </w:rPr>
        <w:t>.</w:t>
      </w:r>
      <w:r w:rsidRPr="00A53F63">
        <w:rPr>
          <w:rFonts w:cs="Calibri"/>
          <w:sz w:val="24"/>
          <w:szCs w:val="24"/>
          <w:lang w:eastAsia="en-US"/>
        </w:rPr>
        <w:t xml:space="preserve"> W przypadku potwierdzenia awarii CST2021 przez pracownika </w:t>
      </w:r>
      <w:r w:rsidR="4C83640C" w:rsidRPr="00A53F63">
        <w:rPr>
          <w:rFonts w:cs="Calibri"/>
          <w:sz w:val="24"/>
          <w:szCs w:val="24"/>
          <w:lang w:eastAsia="en-US"/>
        </w:rPr>
        <w:t>Jedn</w:t>
      </w:r>
      <w:r w:rsidRPr="00A53F63">
        <w:rPr>
          <w:rFonts w:cs="Calibri"/>
          <w:sz w:val="24"/>
          <w:szCs w:val="24"/>
          <w:lang w:eastAsia="en-US"/>
        </w:rPr>
        <w:t xml:space="preserve">ostki wspierającej proces rozliczania </w:t>
      </w:r>
      <w:r w:rsidR="5543C692" w:rsidRPr="00A53F63">
        <w:rPr>
          <w:rFonts w:cs="Calibri"/>
          <w:sz w:val="24"/>
          <w:szCs w:val="24"/>
          <w:lang w:eastAsia="en-US"/>
        </w:rPr>
        <w:t>P</w:t>
      </w:r>
      <w:r w:rsidRPr="00A53F63">
        <w:rPr>
          <w:rFonts w:cs="Calibri"/>
          <w:sz w:val="24"/>
          <w:szCs w:val="24"/>
          <w:lang w:eastAsia="en-US"/>
        </w:rPr>
        <w:t xml:space="preserve">rzedsięwzięcia oraz komunikowania się z </w:t>
      </w:r>
      <w:r w:rsidR="147517A5" w:rsidRPr="00A53F63">
        <w:rPr>
          <w:rFonts w:cs="Calibri"/>
          <w:sz w:val="24"/>
          <w:szCs w:val="24"/>
          <w:lang w:eastAsia="en-US"/>
        </w:rPr>
        <w:t>J</w:t>
      </w:r>
      <w:r w:rsidRPr="00A53F63">
        <w:rPr>
          <w:rFonts w:cs="Calibri"/>
          <w:sz w:val="24"/>
          <w:szCs w:val="24"/>
          <w:lang w:eastAsia="en-US"/>
        </w:rPr>
        <w:t>ednostką wspierającą</w:t>
      </w:r>
      <w:r w:rsidR="001D6F2B" w:rsidRPr="00A53F63">
        <w:rPr>
          <w:rFonts w:cs="Calibri"/>
          <w:sz w:val="24"/>
          <w:szCs w:val="24"/>
          <w:lang w:eastAsia="en-US"/>
        </w:rPr>
        <w:t xml:space="preserve"> jest zgodny z komunikatem zamieszonym na stronie Jednostki wspierającej</w:t>
      </w:r>
      <w:r w:rsidRPr="00A53F63">
        <w:rPr>
          <w:rFonts w:cs="Calibri"/>
          <w:sz w:val="24"/>
          <w:szCs w:val="24"/>
          <w:lang w:eastAsia="en-US"/>
        </w:rPr>
        <w:t xml:space="preserve">. O usunięciu awarii CST2021 </w:t>
      </w:r>
      <w:r w:rsidR="147517A5" w:rsidRPr="00A53F63">
        <w:rPr>
          <w:rFonts w:cs="Calibri"/>
          <w:sz w:val="24"/>
          <w:szCs w:val="24"/>
          <w:lang w:eastAsia="en-US"/>
        </w:rPr>
        <w:t>J</w:t>
      </w:r>
      <w:r w:rsidRPr="00A53F63">
        <w:rPr>
          <w:rFonts w:cs="Calibri"/>
          <w:sz w:val="24"/>
          <w:szCs w:val="24"/>
          <w:lang w:eastAsia="en-US"/>
        </w:rPr>
        <w:t xml:space="preserve">ednostka wspierająca informuje </w:t>
      </w:r>
      <w:r w:rsidR="11279D7F" w:rsidRPr="00A53F63">
        <w:rPr>
          <w:rFonts w:cs="Calibri"/>
          <w:sz w:val="24"/>
          <w:szCs w:val="24"/>
          <w:lang w:eastAsia="en-US"/>
        </w:rPr>
        <w:t>Ostateczn</w:t>
      </w:r>
      <w:r w:rsidR="147517A5" w:rsidRPr="00A53F63">
        <w:rPr>
          <w:rFonts w:cs="Calibri"/>
          <w:sz w:val="24"/>
          <w:szCs w:val="24"/>
          <w:lang w:eastAsia="en-US"/>
        </w:rPr>
        <w:t xml:space="preserve">ego </w:t>
      </w:r>
      <w:r w:rsidR="001D6F2B" w:rsidRPr="00A53F63">
        <w:rPr>
          <w:rFonts w:cs="Calibri"/>
          <w:sz w:val="24"/>
          <w:szCs w:val="24"/>
          <w:lang w:eastAsia="en-US"/>
        </w:rPr>
        <w:t>o</w:t>
      </w:r>
      <w:r w:rsidRPr="00A53F63">
        <w:rPr>
          <w:rFonts w:cs="Calibri"/>
          <w:sz w:val="24"/>
          <w:szCs w:val="24"/>
          <w:lang w:eastAsia="en-US"/>
        </w:rPr>
        <w:t xml:space="preserve">dbiorcę wsparcia na adresy e-mail osób uprawnionych wskazanych w załączniku nr </w:t>
      </w:r>
      <w:r w:rsidR="3FA5DE00" w:rsidRPr="00A53F63">
        <w:rPr>
          <w:rFonts w:cs="Calibri"/>
          <w:sz w:val="24"/>
          <w:szCs w:val="24"/>
          <w:lang w:eastAsia="en-US"/>
        </w:rPr>
        <w:t xml:space="preserve">6 </w:t>
      </w:r>
      <w:r w:rsidRPr="00A53F63">
        <w:rPr>
          <w:rFonts w:cs="Calibri"/>
          <w:sz w:val="24"/>
          <w:szCs w:val="24"/>
          <w:lang w:eastAsia="en-US"/>
        </w:rPr>
        <w:t xml:space="preserve">do </w:t>
      </w:r>
      <w:r w:rsidR="0086A7D7" w:rsidRPr="00A53F63">
        <w:rPr>
          <w:rFonts w:cs="Calibri"/>
          <w:sz w:val="24"/>
          <w:szCs w:val="24"/>
          <w:lang w:eastAsia="en-US"/>
        </w:rPr>
        <w:t>P</w:t>
      </w:r>
      <w:r w:rsidR="1F6E1D78" w:rsidRPr="00A53F63">
        <w:rPr>
          <w:rFonts w:cs="Calibri"/>
          <w:sz w:val="24"/>
          <w:szCs w:val="24"/>
          <w:lang w:eastAsia="en-US"/>
        </w:rPr>
        <w:t>orozumienia</w:t>
      </w:r>
      <w:r w:rsidRPr="00A53F63">
        <w:rPr>
          <w:rFonts w:cs="Calibri"/>
          <w:sz w:val="24"/>
          <w:szCs w:val="24"/>
          <w:lang w:eastAsia="en-US"/>
        </w:rPr>
        <w:t xml:space="preserve">, </w:t>
      </w:r>
      <w:r w:rsidR="147517A5" w:rsidRPr="00A53F63">
        <w:rPr>
          <w:rFonts w:cs="Calibri"/>
          <w:sz w:val="24"/>
          <w:szCs w:val="24"/>
          <w:lang w:eastAsia="en-US"/>
        </w:rPr>
        <w:t>O</w:t>
      </w:r>
      <w:r w:rsidRPr="00A53F63">
        <w:rPr>
          <w:rFonts w:cs="Calibri"/>
          <w:sz w:val="24"/>
          <w:szCs w:val="24"/>
          <w:lang w:eastAsia="en-US"/>
        </w:rPr>
        <w:t>stateczny odbiorca wsparcia zaś zobowiązuje się uzupełnić dane w CST2021 w zakresie dokumentów przekazanych drogą pisemną w terminie</w:t>
      </w:r>
      <w:r w:rsidR="3F92171C" w:rsidRPr="00A53F63">
        <w:rPr>
          <w:rFonts w:cs="Calibri"/>
          <w:sz w:val="24"/>
          <w:szCs w:val="24"/>
          <w:lang w:eastAsia="en-US"/>
        </w:rPr>
        <w:t xml:space="preserve"> 3 </w:t>
      </w:r>
      <w:r w:rsidRPr="00A53F63">
        <w:rPr>
          <w:rFonts w:cs="Calibri"/>
          <w:sz w:val="24"/>
          <w:szCs w:val="24"/>
          <w:lang w:eastAsia="en-US"/>
        </w:rPr>
        <w:t xml:space="preserve">dni od otrzymania tej informacji. </w:t>
      </w:r>
    </w:p>
    <w:p w14:paraId="0CDDDAE4" w14:textId="58EAB342" w:rsidR="00A420C1" w:rsidRPr="00A53F63" w:rsidRDefault="2BFAE6F4" w:rsidP="00764643">
      <w:pPr>
        <w:numPr>
          <w:ilvl w:val="0"/>
          <w:numId w:val="29"/>
        </w:numPr>
        <w:suppressAutoHyphens w:val="0"/>
        <w:spacing w:after="0" w:line="360" w:lineRule="auto"/>
        <w:ind w:left="357" w:hanging="357"/>
        <w:contextualSpacing/>
        <w:rPr>
          <w:rFonts w:cs="Calibri"/>
          <w:sz w:val="24"/>
          <w:szCs w:val="24"/>
          <w:lang w:eastAsia="en-US"/>
        </w:rPr>
      </w:pPr>
      <w:r w:rsidRPr="00A53F63">
        <w:rPr>
          <w:rFonts w:cs="Calibri"/>
          <w:sz w:val="24"/>
          <w:szCs w:val="24"/>
          <w:lang w:eastAsia="en-US"/>
        </w:rPr>
        <w:t>Przedmiotem komunikacji wyłącznie przy wykorzystaniu CST2021 nie mo</w:t>
      </w:r>
      <w:r w:rsidR="009C4E61" w:rsidRPr="00A53F63">
        <w:rPr>
          <w:rFonts w:cs="Calibri"/>
          <w:sz w:val="24"/>
          <w:szCs w:val="24"/>
          <w:lang w:eastAsia="en-US"/>
        </w:rPr>
        <w:t xml:space="preserve">że być zmiana treści Porozumienia, z wyłączeniem zmiany, o której mowa w </w:t>
      </w:r>
      <w:bookmarkStart w:id="3" w:name="_Hlk164337621"/>
      <w:r w:rsidR="009C4E61" w:rsidRPr="00A53F63">
        <w:rPr>
          <w:rFonts w:cs="Calibri"/>
          <w:sz w:val="24"/>
          <w:szCs w:val="24"/>
          <w:lang w:eastAsia="en-US"/>
        </w:rPr>
        <w:t>§</w:t>
      </w:r>
      <w:bookmarkEnd w:id="3"/>
      <w:r w:rsidR="007C56E0" w:rsidRPr="00A53F63">
        <w:rPr>
          <w:rFonts w:cs="Calibri"/>
          <w:sz w:val="24"/>
          <w:szCs w:val="24"/>
          <w:lang w:eastAsia="en-US"/>
        </w:rPr>
        <w:t xml:space="preserve"> </w:t>
      </w:r>
      <w:r w:rsidR="00B22D40" w:rsidRPr="00A53F63">
        <w:rPr>
          <w:rFonts w:cs="Calibri"/>
          <w:sz w:val="24"/>
          <w:szCs w:val="24"/>
          <w:lang w:eastAsia="en-US"/>
        </w:rPr>
        <w:t>8</w:t>
      </w:r>
      <w:r w:rsidR="009C4E61" w:rsidRPr="00A53F63">
        <w:rPr>
          <w:rFonts w:cs="Calibri"/>
          <w:sz w:val="24"/>
          <w:szCs w:val="24"/>
          <w:lang w:eastAsia="en-US"/>
        </w:rPr>
        <w:t xml:space="preserve"> ust 18 i §</w:t>
      </w:r>
      <w:r w:rsidR="007C56E0" w:rsidRPr="00A53F63">
        <w:rPr>
          <w:rFonts w:cs="Calibri"/>
          <w:sz w:val="24"/>
          <w:szCs w:val="24"/>
          <w:lang w:eastAsia="en-US"/>
        </w:rPr>
        <w:t xml:space="preserve"> </w:t>
      </w:r>
      <w:r w:rsidR="009C4E61" w:rsidRPr="00A53F63">
        <w:rPr>
          <w:rFonts w:cs="Calibri"/>
          <w:sz w:val="24"/>
          <w:szCs w:val="24"/>
          <w:lang w:eastAsia="en-US"/>
        </w:rPr>
        <w:t>18 ust. 2</w:t>
      </w:r>
      <w:r w:rsidR="0034537F" w:rsidRPr="00A53F63">
        <w:rPr>
          <w:rFonts w:cs="Calibri"/>
          <w:sz w:val="24"/>
          <w:szCs w:val="24"/>
          <w:lang w:eastAsia="en-US"/>
        </w:rPr>
        <w:t>.</w:t>
      </w:r>
    </w:p>
    <w:p w14:paraId="52A13586" w14:textId="312372B0" w:rsidR="00CF1666" w:rsidRPr="00A53F63" w:rsidRDefault="00CF1666" w:rsidP="0004725B">
      <w:pPr>
        <w:pStyle w:val="Nagwek2"/>
        <w:rPr>
          <w:rFonts w:cs="Calibri"/>
        </w:rPr>
      </w:pPr>
      <w:r w:rsidRPr="00A53F63">
        <w:rPr>
          <w:rFonts w:cs="Calibri"/>
        </w:rPr>
        <w:lastRenderedPageBreak/>
        <w:t>§ 1</w:t>
      </w:r>
      <w:r w:rsidR="000031C9" w:rsidRPr="00A53F63">
        <w:rPr>
          <w:rFonts w:cs="Calibri"/>
        </w:rPr>
        <w:t>2</w:t>
      </w:r>
      <w:r w:rsidRPr="00A53F63">
        <w:rPr>
          <w:rFonts w:cs="Calibri"/>
        </w:rPr>
        <w:t>.</w:t>
      </w:r>
      <w:r w:rsidR="0004725B" w:rsidRPr="00A53F63">
        <w:rPr>
          <w:rFonts w:cs="Calibri"/>
        </w:rPr>
        <w:t xml:space="preserve"> Dokumentacja Przedsięwzięcia</w:t>
      </w:r>
    </w:p>
    <w:p w14:paraId="3C2724CA" w14:textId="77777777" w:rsidR="005F0765" w:rsidRPr="00A53F63" w:rsidRDefault="66E34F2E" w:rsidP="00764643">
      <w:pPr>
        <w:keepNext/>
        <w:numPr>
          <w:ilvl w:val="0"/>
          <w:numId w:val="9"/>
        </w:numPr>
        <w:tabs>
          <w:tab w:val="clear" w:pos="141"/>
          <w:tab w:val="num" w:pos="426"/>
        </w:tabs>
        <w:spacing w:after="0" w:line="360" w:lineRule="auto"/>
        <w:ind w:left="357" w:hanging="357"/>
        <w:rPr>
          <w:rFonts w:cs="Calibri"/>
          <w:sz w:val="24"/>
          <w:szCs w:val="24"/>
        </w:rPr>
      </w:pPr>
      <w:r w:rsidRPr="00A53F63">
        <w:rPr>
          <w:rFonts w:cs="Calibri"/>
          <w:sz w:val="24"/>
          <w:szCs w:val="24"/>
        </w:rPr>
        <w:t>W przypadku zlecania zadań lub ich części w ramach Pr</w:t>
      </w:r>
      <w:r w:rsidR="5B2A42E8" w:rsidRPr="00A53F63">
        <w:rPr>
          <w:rFonts w:cs="Calibri"/>
          <w:sz w:val="24"/>
          <w:szCs w:val="24"/>
        </w:rPr>
        <w:t>zedsięwzięcia</w:t>
      </w:r>
      <w:r w:rsidRPr="00A53F63">
        <w:rPr>
          <w:rFonts w:cs="Calibri"/>
          <w:sz w:val="24"/>
          <w:szCs w:val="24"/>
        </w:rPr>
        <w:t xml:space="preserve"> wykonawcy</w:t>
      </w:r>
      <w:r w:rsidR="1128D3D7" w:rsidRPr="00A53F63">
        <w:rPr>
          <w:rFonts w:cs="Calibri"/>
          <w:sz w:val="24"/>
          <w:szCs w:val="24"/>
        </w:rPr>
        <w:t>,</w:t>
      </w:r>
      <w:r w:rsidRPr="00A53F63">
        <w:rPr>
          <w:rFonts w:cs="Calibri"/>
          <w:sz w:val="24"/>
          <w:szCs w:val="24"/>
        </w:rPr>
        <w:t xml:space="preserve"> </w:t>
      </w:r>
      <w:r w:rsidR="5B2A42E8" w:rsidRPr="00A53F63">
        <w:rPr>
          <w:rFonts w:cs="Calibri"/>
          <w:sz w:val="24"/>
          <w:szCs w:val="24"/>
        </w:rPr>
        <w:t xml:space="preserve">Ostateczny odbiorca wsparcia </w:t>
      </w:r>
      <w:r w:rsidRPr="00A53F63">
        <w:rPr>
          <w:rFonts w:cs="Calibri"/>
          <w:sz w:val="24"/>
          <w:szCs w:val="24"/>
        </w:rPr>
        <w:t xml:space="preserve">zobowiązuje się zapewnić wszelkie dokumenty umożliwiające weryfikację kwalifikowalności wydatków. </w:t>
      </w:r>
    </w:p>
    <w:p w14:paraId="50EDD8D0" w14:textId="5003FF0D" w:rsidR="005F0765" w:rsidRPr="00A53F63" w:rsidRDefault="001D6F2B" w:rsidP="00764643">
      <w:pPr>
        <w:keepNext/>
        <w:numPr>
          <w:ilvl w:val="0"/>
          <w:numId w:val="9"/>
        </w:numPr>
        <w:tabs>
          <w:tab w:val="num" w:pos="426"/>
        </w:tabs>
        <w:spacing w:after="0" w:line="360" w:lineRule="auto"/>
        <w:ind w:left="357" w:hanging="357"/>
        <w:rPr>
          <w:rFonts w:cs="Calibri"/>
          <w:sz w:val="24"/>
          <w:szCs w:val="24"/>
        </w:rPr>
      </w:pPr>
      <w:r w:rsidRPr="00A53F63">
        <w:rPr>
          <w:rFonts w:cs="Calibri"/>
          <w:sz w:val="24"/>
          <w:szCs w:val="24"/>
        </w:rPr>
        <w:t xml:space="preserve"> </w:t>
      </w:r>
      <w:r w:rsidRPr="00A53F63">
        <w:rPr>
          <w:rStyle w:val="ui-provider"/>
          <w:rFonts w:cs="Calibri"/>
          <w:sz w:val="24"/>
          <w:szCs w:val="24"/>
        </w:rPr>
        <w:t>Ostateczny odbiorca wsparcia zobowiązuje się do przechowywania dokumentacji związanej z realizacją Przedsięwzięcia na zasadach opisanych w art. 132 rozporządzenia finansowego UE</w:t>
      </w:r>
      <w:r w:rsidR="688FDDA1" w:rsidRPr="00A53F63">
        <w:rPr>
          <w:rStyle w:val="ui-provider"/>
          <w:rFonts w:cs="Calibri"/>
          <w:sz w:val="24"/>
          <w:szCs w:val="24"/>
        </w:rPr>
        <w:t>,</w:t>
      </w:r>
      <w:r w:rsidR="007B05C6">
        <w:rPr>
          <w:rStyle w:val="ui-provider"/>
          <w:rFonts w:cs="Calibri"/>
          <w:sz w:val="24"/>
          <w:szCs w:val="24"/>
        </w:rPr>
        <w:t xml:space="preserve"> </w:t>
      </w:r>
      <w:r w:rsidRPr="00A53F63">
        <w:rPr>
          <w:rStyle w:val="ui-provider"/>
          <w:rFonts w:cs="Calibri"/>
          <w:sz w:val="24"/>
          <w:szCs w:val="24"/>
        </w:rPr>
        <w:t>tj. przez 5 lat od dnia płatności salda. Jednostka wpierająca poinformuje Ostatecznego odbiorcę wsparcia o dacie rozpoczęcia tego okresu.</w:t>
      </w:r>
    </w:p>
    <w:p w14:paraId="7DBC89FD" w14:textId="4EFF4F3D" w:rsidR="00CF1666" w:rsidRPr="00A53F63" w:rsidRDefault="12F44F48" w:rsidP="00764643">
      <w:pPr>
        <w:keepNext/>
        <w:numPr>
          <w:ilvl w:val="0"/>
          <w:numId w:val="9"/>
        </w:numPr>
        <w:tabs>
          <w:tab w:val="num" w:pos="426"/>
        </w:tabs>
        <w:spacing w:after="0" w:line="360" w:lineRule="auto"/>
        <w:ind w:left="357" w:hanging="357"/>
        <w:rPr>
          <w:rFonts w:cs="Calibri"/>
          <w:sz w:val="24"/>
          <w:szCs w:val="24"/>
        </w:rPr>
      </w:pPr>
      <w:r w:rsidRPr="00A53F63">
        <w:rPr>
          <w:rFonts w:cs="Calibri"/>
          <w:sz w:val="24"/>
          <w:szCs w:val="24"/>
        </w:rPr>
        <w:t>Bieg terminu</w:t>
      </w:r>
      <w:r w:rsidR="2198D039" w:rsidRPr="00A53F63">
        <w:rPr>
          <w:rFonts w:cs="Calibri"/>
          <w:sz w:val="24"/>
          <w:szCs w:val="24"/>
        </w:rPr>
        <w:t xml:space="preserve">, o którym mowa </w:t>
      </w:r>
      <w:r w:rsidR="530D2897" w:rsidRPr="00A53F63">
        <w:rPr>
          <w:rFonts w:cs="Calibri"/>
          <w:sz w:val="24"/>
          <w:szCs w:val="24"/>
        </w:rPr>
        <w:t>w ust. 2</w:t>
      </w:r>
      <w:r w:rsidR="2198D039" w:rsidRPr="00A53F63">
        <w:rPr>
          <w:rFonts w:cs="Calibri"/>
          <w:sz w:val="24"/>
          <w:szCs w:val="24"/>
        </w:rPr>
        <w:t xml:space="preserve"> zostaje przerwany w przypadku wszczęcia postępowania administracyjnego lub sądowego dotyczącego wydatków rozliczonych w Pr</w:t>
      </w:r>
      <w:r w:rsidR="5583F3B4" w:rsidRPr="00A53F63">
        <w:rPr>
          <w:rFonts w:cs="Calibri"/>
          <w:sz w:val="24"/>
          <w:szCs w:val="24"/>
        </w:rPr>
        <w:t>zedsięwzięciu</w:t>
      </w:r>
      <w:r w:rsidR="2198D039" w:rsidRPr="00A53F63">
        <w:rPr>
          <w:rFonts w:cs="Calibri"/>
          <w:sz w:val="24"/>
          <w:szCs w:val="24"/>
        </w:rPr>
        <w:t xml:space="preserve"> albo na należycie uzasadniony wniosek Komisji Europejskiej, o czym </w:t>
      </w:r>
      <w:r w:rsidR="5583F3B4" w:rsidRPr="00A53F63">
        <w:rPr>
          <w:rFonts w:cs="Calibri"/>
          <w:sz w:val="24"/>
          <w:szCs w:val="24"/>
        </w:rPr>
        <w:t xml:space="preserve">Ostateczny odbiorca wsparcia </w:t>
      </w:r>
      <w:r w:rsidR="2198D039" w:rsidRPr="00A53F63">
        <w:rPr>
          <w:rFonts w:cs="Calibri"/>
          <w:sz w:val="24"/>
          <w:szCs w:val="24"/>
        </w:rPr>
        <w:t>jest informowany pisemnie.</w:t>
      </w:r>
    </w:p>
    <w:p w14:paraId="4506A2C0" w14:textId="0B7BC7C1" w:rsidR="00204A4B" w:rsidRPr="00A53F63" w:rsidRDefault="37B65ED4" w:rsidP="00764643">
      <w:pPr>
        <w:numPr>
          <w:ilvl w:val="0"/>
          <w:numId w:val="9"/>
        </w:numPr>
        <w:tabs>
          <w:tab w:val="num" w:pos="426"/>
        </w:tabs>
        <w:spacing w:after="0" w:line="360" w:lineRule="auto"/>
        <w:ind w:left="357" w:hanging="357"/>
        <w:rPr>
          <w:rFonts w:cs="Calibri"/>
          <w:sz w:val="24"/>
          <w:szCs w:val="24"/>
        </w:rPr>
      </w:pPr>
      <w:r w:rsidRPr="00A53F63">
        <w:rPr>
          <w:rFonts w:cs="Calibri"/>
          <w:sz w:val="24"/>
          <w:szCs w:val="24"/>
        </w:rPr>
        <w:t xml:space="preserve">W przypadku naruszenia przez </w:t>
      </w:r>
      <w:r w:rsidR="1DE1BA81" w:rsidRPr="00A53F63">
        <w:rPr>
          <w:rFonts w:cs="Calibri"/>
          <w:sz w:val="24"/>
          <w:szCs w:val="24"/>
        </w:rPr>
        <w:t xml:space="preserve">Ostatecznego odbiorcę wsparcia </w:t>
      </w:r>
      <w:r w:rsidRPr="00A53F63">
        <w:rPr>
          <w:rFonts w:cs="Calibri"/>
          <w:sz w:val="24"/>
          <w:szCs w:val="24"/>
        </w:rPr>
        <w:t>obowiązku, o którym mowa w ust. 2</w:t>
      </w:r>
      <w:r w:rsidR="12D87171" w:rsidRPr="00A53F63">
        <w:rPr>
          <w:rFonts w:cs="Calibri"/>
          <w:sz w:val="24"/>
          <w:szCs w:val="24"/>
        </w:rPr>
        <w:t>,</w:t>
      </w:r>
      <w:r w:rsidR="000D26ED" w:rsidRPr="00A53F63">
        <w:rPr>
          <w:rFonts w:cs="Calibri"/>
          <w:sz w:val="24"/>
          <w:szCs w:val="24"/>
        </w:rPr>
        <w:t xml:space="preserve"> </w:t>
      </w:r>
      <w:r w:rsidR="39BE79AB" w:rsidRPr="00A53F63">
        <w:rPr>
          <w:rFonts w:cs="Calibri"/>
          <w:sz w:val="24"/>
          <w:szCs w:val="24"/>
        </w:rPr>
        <w:t>3</w:t>
      </w:r>
      <w:r w:rsidR="2D200FCB" w:rsidRPr="00A53F63">
        <w:rPr>
          <w:rFonts w:cs="Calibri"/>
          <w:sz w:val="24"/>
          <w:szCs w:val="24"/>
        </w:rPr>
        <w:t xml:space="preserve"> i 4</w:t>
      </w:r>
      <w:r w:rsidR="39BE79AB" w:rsidRPr="00A53F63">
        <w:rPr>
          <w:rFonts w:cs="Calibri"/>
          <w:sz w:val="24"/>
          <w:szCs w:val="24"/>
        </w:rPr>
        <w:t xml:space="preserve"> </w:t>
      </w:r>
      <w:r w:rsidR="1DE1BA81" w:rsidRPr="00A53F63">
        <w:rPr>
          <w:rFonts w:cs="Calibri"/>
          <w:sz w:val="24"/>
          <w:szCs w:val="24"/>
        </w:rPr>
        <w:t>Jednostka wspierająca</w:t>
      </w:r>
      <w:r w:rsidRPr="00A53F63">
        <w:rPr>
          <w:rFonts w:cs="Calibri"/>
          <w:sz w:val="24"/>
          <w:szCs w:val="24"/>
        </w:rPr>
        <w:t xml:space="preserve"> może uznać za niekwalifikowalne wydatki w zakresie niepotwierdzonym dokumentami, w tym dokonać zmiany informacji o wynikach weryfikacji wniosku o płatność, o której mowa w § </w:t>
      </w:r>
      <w:r w:rsidR="005F0765" w:rsidRPr="00A53F63">
        <w:rPr>
          <w:rFonts w:cs="Calibri"/>
          <w:sz w:val="24"/>
          <w:szCs w:val="24"/>
        </w:rPr>
        <w:t>8</w:t>
      </w:r>
      <w:r w:rsidRPr="00A53F63">
        <w:rPr>
          <w:rFonts w:cs="Calibri"/>
          <w:sz w:val="24"/>
          <w:szCs w:val="24"/>
        </w:rPr>
        <w:t xml:space="preserve"> ust. </w:t>
      </w:r>
      <w:r w:rsidR="1674DDD5" w:rsidRPr="00A53F63">
        <w:rPr>
          <w:rFonts w:cs="Calibri"/>
          <w:sz w:val="24"/>
          <w:szCs w:val="24"/>
        </w:rPr>
        <w:t>1</w:t>
      </w:r>
      <w:r w:rsidR="005F0765" w:rsidRPr="00A53F63">
        <w:rPr>
          <w:rFonts w:cs="Calibri"/>
          <w:sz w:val="24"/>
          <w:szCs w:val="24"/>
        </w:rPr>
        <w:t>1</w:t>
      </w:r>
      <w:r w:rsidRPr="00A53F63">
        <w:rPr>
          <w:rFonts w:cs="Calibri"/>
          <w:sz w:val="24"/>
          <w:szCs w:val="24"/>
        </w:rPr>
        <w:t>.</w:t>
      </w:r>
    </w:p>
    <w:p w14:paraId="5109CD5F" w14:textId="0018841E" w:rsidR="0004725B" w:rsidRPr="00A53F63" w:rsidRDefault="1DE1BA81" w:rsidP="00764643">
      <w:pPr>
        <w:numPr>
          <w:ilvl w:val="0"/>
          <w:numId w:val="9"/>
        </w:numPr>
        <w:tabs>
          <w:tab w:val="num" w:pos="426"/>
        </w:tabs>
        <w:spacing w:after="0" w:line="360" w:lineRule="auto"/>
        <w:ind w:left="357" w:hanging="357"/>
        <w:rPr>
          <w:rFonts w:cs="Calibri"/>
          <w:sz w:val="24"/>
          <w:szCs w:val="24"/>
        </w:rPr>
      </w:pPr>
      <w:r w:rsidRPr="00A53F63">
        <w:rPr>
          <w:rFonts w:cs="Calibri"/>
          <w:sz w:val="24"/>
          <w:szCs w:val="24"/>
        </w:rPr>
        <w:t xml:space="preserve">Ostateczny odbiorca wsparcia </w:t>
      </w:r>
      <w:r w:rsidR="49F0067A" w:rsidRPr="00A53F63">
        <w:rPr>
          <w:rFonts w:cs="Calibri"/>
          <w:sz w:val="24"/>
          <w:szCs w:val="24"/>
        </w:rPr>
        <w:t>przechowuje dokumentację związaną z realizacją Pr</w:t>
      </w:r>
      <w:r w:rsidRPr="00A53F63">
        <w:rPr>
          <w:rFonts w:cs="Calibri"/>
          <w:sz w:val="24"/>
          <w:szCs w:val="24"/>
        </w:rPr>
        <w:t>zedsięwzięcia</w:t>
      </w:r>
      <w:r w:rsidR="49F0067A" w:rsidRPr="00A53F63">
        <w:rPr>
          <w:rFonts w:cs="Calibri"/>
          <w:sz w:val="24"/>
          <w:szCs w:val="24"/>
        </w:rPr>
        <w:t xml:space="preserve"> w sposób zapewniający dostępność, poufność i bezpieczeństwo, oraz jest zobowiązany do poinformowania </w:t>
      </w:r>
      <w:r w:rsidR="297653CE" w:rsidRPr="00A53F63">
        <w:rPr>
          <w:rFonts w:cs="Calibri"/>
          <w:sz w:val="24"/>
          <w:szCs w:val="24"/>
        </w:rPr>
        <w:t>Jednostki wspierającej</w:t>
      </w:r>
      <w:r w:rsidR="49F0067A" w:rsidRPr="00A53F63">
        <w:rPr>
          <w:rFonts w:cs="Calibri"/>
          <w:sz w:val="24"/>
          <w:szCs w:val="24"/>
        </w:rPr>
        <w:t xml:space="preserve"> o miejscu jej archiwizacji w terminie </w:t>
      </w:r>
      <w:r w:rsidR="005F0765" w:rsidRPr="00A53F63">
        <w:rPr>
          <w:rFonts w:cs="Calibri"/>
          <w:sz w:val="24"/>
          <w:szCs w:val="24"/>
        </w:rPr>
        <w:t xml:space="preserve">7 </w:t>
      </w:r>
      <w:r w:rsidR="49F0067A" w:rsidRPr="00A53F63">
        <w:rPr>
          <w:rFonts w:cs="Calibri"/>
          <w:sz w:val="24"/>
          <w:szCs w:val="24"/>
        </w:rPr>
        <w:t xml:space="preserve">dni od dnia </w:t>
      </w:r>
      <w:r w:rsidR="00271E40" w:rsidRPr="00A53F63">
        <w:rPr>
          <w:rFonts w:cs="Calibri"/>
          <w:sz w:val="24"/>
          <w:szCs w:val="24"/>
        </w:rPr>
        <w:t xml:space="preserve">zawarcia </w:t>
      </w:r>
      <w:r w:rsidR="4D0F380B" w:rsidRPr="00A53F63">
        <w:rPr>
          <w:rFonts w:cs="Calibri"/>
          <w:sz w:val="24"/>
          <w:szCs w:val="24"/>
        </w:rPr>
        <w:t>P</w:t>
      </w:r>
      <w:r w:rsidR="1674DDD5" w:rsidRPr="00A53F63">
        <w:rPr>
          <w:rFonts w:cs="Calibri"/>
          <w:sz w:val="24"/>
          <w:szCs w:val="24"/>
        </w:rPr>
        <w:t>orozumienia</w:t>
      </w:r>
      <w:r w:rsidR="49F0067A" w:rsidRPr="00A53F63">
        <w:rPr>
          <w:rFonts w:cs="Calibri"/>
          <w:sz w:val="24"/>
          <w:szCs w:val="24"/>
        </w:rPr>
        <w:t>, o ile dokumentacja jest przechowywana poza jego siedzibą.</w:t>
      </w:r>
    </w:p>
    <w:p w14:paraId="1BA2F36E" w14:textId="0A21E2E3" w:rsidR="00CF1666" w:rsidRPr="00A53F63" w:rsidRDefault="49F0067A" w:rsidP="00764643">
      <w:pPr>
        <w:numPr>
          <w:ilvl w:val="0"/>
          <w:numId w:val="9"/>
        </w:numPr>
        <w:tabs>
          <w:tab w:val="num" w:pos="426"/>
        </w:tabs>
        <w:spacing w:after="0" w:line="360" w:lineRule="auto"/>
        <w:ind w:left="357" w:hanging="357"/>
        <w:rPr>
          <w:rFonts w:cs="Calibri"/>
          <w:sz w:val="24"/>
          <w:szCs w:val="24"/>
        </w:rPr>
      </w:pPr>
      <w:r w:rsidRPr="00A53F63">
        <w:rPr>
          <w:rFonts w:cs="Calibri"/>
          <w:sz w:val="24"/>
          <w:szCs w:val="24"/>
        </w:rPr>
        <w:t xml:space="preserve">W przypadku zmiany miejsca archiwizacji dokumentów oraz w przypadku zawieszenia lub zaprzestania przez </w:t>
      </w:r>
      <w:r w:rsidR="297653CE" w:rsidRPr="00A53F63">
        <w:rPr>
          <w:rFonts w:cs="Calibri"/>
          <w:sz w:val="24"/>
          <w:szCs w:val="24"/>
        </w:rPr>
        <w:t xml:space="preserve">Ostatecznego odbiorcę wsparcia </w:t>
      </w:r>
      <w:r w:rsidRPr="00A53F63">
        <w:rPr>
          <w:rFonts w:cs="Calibri"/>
          <w:sz w:val="24"/>
          <w:szCs w:val="24"/>
        </w:rPr>
        <w:t xml:space="preserve">działalności w okresie, o którym mowa w ust. </w:t>
      </w:r>
      <w:r w:rsidR="6A9E959C" w:rsidRPr="00A53F63">
        <w:rPr>
          <w:rFonts w:cs="Calibri"/>
          <w:sz w:val="24"/>
          <w:szCs w:val="24"/>
        </w:rPr>
        <w:t>2</w:t>
      </w:r>
      <w:r w:rsidRPr="00A53F63">
        <w:rPr>
          <w:rFonts w:cs="Calibri"/>
          <w:sz w:val="24"/>
          <w:szCs w:val="24"/>
        </w:rPr>
        <w:t xml:space="preserve">, </w:t>
      </w:r>
      <w:r w:rsidR="297653CE" w:rsidRPr="00A53F63">
        <w:rPr>
          <w:rFonts w:cs="Calibri"/>
          <w:sz w:val="24"/>
          <w:szCs w:val="24"/>
        </w:rPr>
        <w:t xml:space="preserve">Ostateczny odbiorca wsparcia </w:t>
      </w:r>
      <w:r w:rsidRPr="00A53F63">
        <w:rPr>
          <w:rFonts w:cs="Calibri"/>
          <w:sz w:val="24"/>
          <w:szCs w:val="24"/>
        </w:rPr>
        <w:t xml:space="preserve">zobowiązuje się niezwłocznie, na piśmie poinformować </w:t>
      </w:r>
      <w:r w:rsidR="297653CE" w:rsidRPr="00A53F63">
        <w:rPr>
          <w:rFonts w:cs="Calibri"/>
          <w:sz w:val="24"/>
          <w:szCs w:val="24"/>
        </w:rPr>
        <w:t>Jednostkę wspierającą</w:t>
      </w:r>
      <w:r w:rsidRPr="00A53F63">
        <w:rPr>
          <w:rFonts w:cs="Calibri"/>
          <w:sz w:val="24"/>
          <w:szCs w:val="24"/>
        </w:rPr>
        <w:t xml:space="preserve"> o miejscu archiwizacji dokumentów związanych z realizowanym </w:t>
      </w:r>
      <w:r w:rsidR="297653CE" w:rsidRPr="00A53F63">
        <w:rPr>
          <w:rFonts w:cs="Calibri"/>
          <w:sz w:val="24"/>
          <w:szCs w:val="24"/>
        </w:rPr>
        <w:t>Przedsięwzięciem</w:t>
      </w:r>
      <w:r w:rsidRPr="00A53F63">
        <w:rPr>
          <w:rFonts w:cs="Calibri"/>
          <w:sz w:val="24"/>
          <w:szCs w:val="24"/>
        </w:rPr>
        <w:t xml:space="preserve">. </w:t>
      </w:r>
    </w:p>
    <w:p w14:paraId="164BC0E6" w14:textId="69F0C161" w:rsidR="00CF1666" w:rsidRPr="00A53F63" w:rsidRDefault="27329DB8" w:rsidP="00764643">
      <w:pPr>
        <w:numPr>
          <w:ilvl w:val="0"/>
          <w:numId w:val="9"/>
        </w:numPr>
        <w:tabs>
          <w:tab w:val="num" w:pos="426"/>
        </w:tabs>
        <w:spacing w:after="0" w:line="360" w:lineRule="auto"/>
        <w:ind w:left="357" w:hanging="357"/>
        <w:rPr>
          <w:rFonts w:cs="Calibri"/>
          <w:b/>
          <w:sz w:val="24"/>
          <w:szCs w:val="24"/>
        </w:rPr>
      </w:pPr>
      <w:r w:rsidRPr="00A53F63">
        <w:rPr>
          <w:rFonts w:cs="Calibri"/>
          <w:sz w:val="24"/>
          <w:szCs w:val="24"/>
        </w:rPr>
        <w:t>Postanowienia ust. 1-</w:t>
      </w:r>
      <w:r w:rsidR="6BB51655" w:rsidRPr="00A53F63">
        <w:rPr>
          <w:rFonts w:cs="Calibri"/>
          <w:sz w:val="24"/>
          <w:szCs w:val="24"/>
        </w:rPr>
        <w:t>5</w:t>
      </w:r>
      <w:r w:rsidRPr="00A53F63">
        <w:rPr>
          <w:rFonts w:cs="Calibri"/>
          <w:sz w:val="24"/>
          <w:szCs w:val="24"/>
        </w:rPr>
        <w:t xml:space="preserve"> stosuje się odpowiednio do Partnerów, z zastrzeżeniem, że obowiązek informowania o miejscu przechowywania całej dokumentacji Pr</w:t>
      </w:r>
      <w:r w:rsidR="48FC9CF4" w:rsidRPr="00A53F63">
        <w:rPr>
          <w:rFonts w:cs="Calibri"/>
          <w:sz w:val="24"/>
          <w:szCs w:val="24"/>
        </w:rPr>
        <w:t>zedsięwzięcia</w:t>
      </w:r>
      <w:r w:rsidRPr="00A53F63">
        <w:rPr>
          <w:rFonts w:cs="Calibri"/>
          <w:sz w:val="24"/>
          <w:szCs w:val="24"/>
        </w:rPr>
        <w:t xml:space="preserve">, w tym gromadzonej przez Partnerów dotyczy wyłącznie </w:t>
      </w:r>
      <w:r w:rsidR="48FC9CF4" w:rsidRPr="00A53F63">
        <w:rPr>
          <w:rFonts w:cs="Calibri"/>
          <w:sz w:val="24"/>
          <w:szCs w:val="24"/>
        </w:rPr>
        <w:t>Ostatecznego odbiorc</w:t>
      </w:r>
      <w:r w:rsidR="00271E40" w:rsidRPr="00A53F63">
        <w:rPr>
          <w:rFonts w:cs="Calibri"/>
          <w:sz w:val="24"/>
          <w:szCs w:val="24"/>
        </w:rPr>
        <w:t>y</w:t>
      </w:r>
      <w:r w:rsidR="48FC9CF4" w:rsidRPr="00A53F63">
        <w:rPr>
          <w:rFonts w:cs="Calibri"/>
          <w:sz w:val="24"/>
          <w:szCs w:val="24"/>
        </w:rPr>
        <w:t xml:space="preserve"> wsparcia</w:t>
      </w:r>
      <w:r w:rsidR="00CF1666" w:rsidRPr="00A53F63">
        <w:rPr>
          <w:rStyle w:val="Znakiprzypiswdolnych"/>
          <w:rFonts w:cs="Calibri"/>
          <w:sz w:val="24"/>
          <w:szCs w:val="24"/>
        </w:rPr>
        <w:footnoteReference w:id="9"/>
      </w:r>
      <w:r w:rsidR="009C2AC9" w:rsidRPr="00A53F63">
        <w:rPr>
          <w:rFonts w:cs="Calibri"/>
          <w:sz w:val="24"/>
          <w:szCs w:val="24"/>
        </w:rPr>
        <w:t>.</w:t>
      </w:r>
    </w:p>
    <w:p w14:paraId="2A3F5E68" w14:textId="4DAEAFAC" w:rsidR="00CF1666" w:rsidRPr="00A53F63" w:rsidRDefault="559B416A" w:rsidP="0004725B">
      <w:pPr>
        <w:pStyle w:val="Nagwek2"/>
        <w:rPr>
          <w:rFonts w:cs="Calibri"/>
        </w:rPr>
      </w:pPr>
      <w:r w:rsidRPr="00A53F63">
        <w:rPr>
          <w:rFonts w:cs="Calibri"/>
        </w:rPr>
        <w:lastRenderedPageBreak/>
        <w:t xml:space="preserve">§ </w:t>
      </w:r>
      <w:r w:rsidR="061162D2" w:rsidRPr="00A53F63">
        <w:rPr>
          <w:rFonts w:cs="Calibri"/>
        </w:rPr>
        <w:t>1</w:t>
      </w:r>
      <w:r w:rsidR="000031C9" w:rsidRPr="00A53F63">
        <w:rPr>
          <w:rFonts w:cs="Calibri"/>
        </w:rPr>
        <w:t>3</w:t>
      </w:r>
      <w:r w:rsidRPr="00A53F63">
        <w:rPr>
          <w:rFonts w:cs="Calibri"/>
        </w:rPr>
        <w:t>.</w:t>
      </w:r>
      <w:r w:rsidR="0004725B" w:rsidRPr="00A53F63">
        <w:rPr>
          <w:rFonts w:cs="Calibri"/>
        </w:rPr>
        <w:t xml:space="preserve"> Kontrola </w:t>
      </w:r>
    </w:p>
    <w:p w14:paraId="5C1589EE" w14:textId="48AF5A95" w:rsidR="00CF1666" w:rsidRPr="00A53F63" w:rsidRDefault="024AF22E" w:rsidP="00B12957">
      <w:pPr>
        <w:keepNext/>
        <w:numPr>
          <w:ilvl w:val="0"/>
          <w:numId w:val="5"/>
        </w:numPr>
        <w:tabs>
          <w:tab w:val="left" w:pos="284"/>
        </w:tabs>
        <w:spacing w:after="0" w:line="360" w:lineRule="auto"/>
        <w:ind w:left="357" w:hanging="357"/>
        <w:rPr>
          <w:rFonts w:cs="Calibri"/>
          <w:sz w:val="24"/>
          <w:szCs w:val="24"/>
        </w:rPr>
      </w:pPr>
      <w:r w:rsidRPr="00A53F63">
        <w:rPr>
          <w:rFonts w:cs="Calibri"/>
          <w:sz w:val="24"/>
          <w:szCs w:val="24"/>
        </w:rPr>
        <w:t xml:space="preserve">Ostateczny odbiorca wsparcia </w:t>
      </w:r>
      <w:r w:rsidR="543DF940" w:rsidRPr="00A53F63">
        <w:rPr>
          <w:rFonts w:cs="Calibri"/>
          <w:sz w:val="24"/>
          <w:szCs w:val="24"/>
        </w:rPr>
        <w:t>zobowiązuje się poddać kontroli</w:t>
      </w:r>
      <w:r w:rsidR="00CF1666" w:rsidRPr="00A53F63">
        <w:rPr>
          <w:rStyle w:val="Znakiprzypiswdolnych"/>
          <w:rFonts w:cs="Calibri"/>
          <w:sz w:val="24"/>
          <w:szCs w:val="24"/>
        </w:rPr>
        <w:footnoteReference w:id="10"/>
      </w:r>
      <w:r w:rsidR="543DF940" w:rsidRPr="00A53F63">
        <w:rPr>
          <w:rFonts w:cs="Calibri"/>
          <w:sz w:val="24"/>
          <w:szCs w:val="24"/>
        </w:rPr>
        <w:t xml:space="preserve"> dokonywanej przez </w:t>
      </w:r>
      <w:r w:rsidRPr="00A53F63">
        <w:rPr>
          <w:rFonts w:cs="Calibri"/>
          <w:sz w:val="24"/>
          <w:szCs w:val="24"/>
        </w:rPr>
        <w:t>Jednostkę wspierając</w:t>
      </w:r>
      <w:r w:rsidR="27B75D0F" w:rsidRPr="00A53F63">
        <w:rPr>
          <w:rFonts w:cs="Calibri"/>
          <w:sz w:val="24"/>
          <w:szCs w:val="24"/>
        </w:rPr>
        <w:t>ą</w:t>
      </w:r>
      <w:r w:rsidR="543DF940" w:rsidRPr="00A53F63">
        <w:rPr>
          <w:rFonts w:cs="Calibri"/>
          <w:sz w:val="24"/>
          <w:szCs w:val="24"/>
        </w:rPr>
        <w:t xml:space="preserve"> oraz inne uprawnione podmioty w zakresie prawidłowości realizacji Pr</w:t>
      </w:r>
      <w:r w:rsidR="3718EC07" w:rsidRPr="00A53F63">
        <w:rPr>
          <w:rFonts w:cs="Calibri"/>
          <w:sz w:val="24"/>
          <w:szCs w:val="24"/>
        </w:rPr>
        <w:t>zedsięwzięcia</w:t>
      </w:r>
      <w:r w:rsidR="543DF940" w:rsidRPr="00A53F63">
        <w:rPr>
          <w:rFonts w:cs="Calibri"/>
          <w:sz w:val="24"/>
          <w:szCs w:val="24"/>
        </w:rPr>
        <w:t xml:space="preserve">. </w:t>
      </w:r>
    </w:p>
    <w:p w14:paraId="4EA1C26F" w14:textId="17A7F914" w:rsidR="40619438" w:rsidRPr="00A53F63" w:rsidRDefault="4A48389A" w:rsidP="00B12957">
      <w:pPr>
        <w:keepNext/>
        <w:numPr>
          <w:ilvl w:val="0"/>
          <w:numId w:val="5"/>
        </w:numPr>
        <w:tabs>
          <w:tab w:val="left" w:pos="284"/>
        </w:tabs>
        <w:spacing w:after="0" w:line="360" w:lineRule="auto"/>
        <w:ind w:left="357" w:hanging="357"/>
        <w:rPr>
          <w:rFonts w:cs="Calibri"/>
          <w:sz w:val="24"/>
          <w:szCs w:val="24"/>
        </w:rPr>
      </w:pPr>
      <w:r w:rsidRPr="00A53F63">
        <w:rPr>
          <w:rFonts w:cs="Calibri"/>
          <w:sz w:val="24"/>
          <w:szCs w:val="24"/>
        </w:rPr>
        <w:t xml:space="preserve">Kontrole i audyty mogą być przeprowadzane w każdym czasie od dnia </w:t>
      </w:r>
      <w:r w:rsidR="00BB31A7" w:rsidRPr="00A53F63">
        <w:rPr>
          <w:rFonts w:cs="Calibri"/>
          <w:sz w:val="24"/>
          <w:szCs w:val="24"/>
        </w:rPr>
        <w:t xml:space="preserve">zawarcia </w:t>
      </w:r>
      <w:r w:rsidRPr="00A53F63">
        <w:rPr>
          <w:rFonts w:cs="Calibri"/>
          <w:sz w:val="24"/>
          <w:szCs w:val="24"/>
        </w:rPr>
        <w:t>Porozumienia</w:t>
      </w:r>
      <w:r w:rsidR="0C2C60EE" w:rsidRPr="00A53F63">
        <w:rPr>
          <w:rFonts w:cs="Calibri"/>
          <w:sz w:val="24"/>
          <w:szCs w:val="24"/>
        </w:rPr>
        <w:t xml:space="preserve"> do dnia wygaśnięcia wszelkich obowiązków wynikających z Porozumienia.</w:t>
      </w:r>
    </w:p>
    <w:p w14:paraId="41595A9C" w14:textId="22F99C0D" w:rsidR="00CF1666" w:rsidRPr="00A53F63" w:rsidRDefault="20603AEE" w:rsidP="00B12957">
      <w:pPr>
        <w:numPr>
          <w:ilvl w:val="0"/>
          <w:numId w:val="5"/>
        </w:numPr>
        <w:tabs>
          <w:tab w:val="left" w:pos="426"/>
        </w:tabs>
        <w:spacing w:after="0" w:line="360" w:lineRule="auto"/>
        <w:ind w:left="357" w:hanging="357"/>
        <w:rPr>
          <w:rFonts w:cs="Calibri"/>
          <w:sz w:val="24"/>
          <w:szCs w:val="24"/>
        </w:rPr>
      </w:pPr>
      <w:r w:rsidRPr="00A53F63">
        <w:rPr>
          <w:rFonts w:cs="Calibri"/>
          <w:sz w:val="24"/>
          <w:szCs w:val="24"/>
        </w:rPr>
        <w:t xml:space="preserve">Kontrola może zostać przeprowadzona zarówno w siedzibie </w:t>
      </w:r>
      <w:r w:rsidR="0EB4F273" w:rsidRPr="00A53F63">
        <w:rPr>
          <w:rFonts w:cs="Calibri"/>
          <w:sz w:val="24"/>
          <w:szCs w:val="24"/>
        </w:rPr>
        <w:t>Ostatecznego odbiorcy wsparcia</w:t>
      </w:r>
      <w:r w:rsidR="45066AC8" w:rsidRPr="00A53F63">
        <w:rPr>
          <w:rFonts w:cs="Calibri"/>
          <w:sz w:val="24"/>
          <w:szCs w:val="24"/>
        </w:rPr>
        <w:t xml:space="preserve">, Partnera </w:t>
      </w:r>
      <w:r w:rsidR="6BAC6852" w:rsidRPr="00A53F63">
        <w:rPr>
          <w:rFonts w:cs="Calibri"/>
          <w:sz w:val="24"/>
          <w:szCs w:val="24"/>
        </w:rPr>
        <w:t>lub</w:t>
      </w:r>
      <w:r w:rsidR="45066AC8" w:rsidRPr="00A53F63">
        <w:rPr>
          <w:rFonts w:cs="Calibri"/>
          <w:sz w:val="24"/>
          <w:szCs w:val="24"/>
        </w:rPr>
        <w:t xml:space="preserve"> Podmiotu upoważnionego do ponoszenia wydatków</w:t>
      </w:r>
      <w:r w:rsidRPr="00A53F63">
        <w:rPr>
          <w:rFonts w:cs="Calibri"/>
          <w:sz w:val="24"/>
          <w:szCs w:val="24"/>
        </w:rPr>
        <w:t>, jak i w miejscu realizacji</w:t>
      </w:r>
      <w:r w:rsidR="785AA747" w:rsidRPr="00A53F63">
        <w:rPr>
          <w:rFonts w:cs="Calibri"/>
          <w:sz w:val="24"/>
          <w:szCs w:val="24"/>
        </w:rPr>
        <w:t xml:space="preserve"> </w:t>
      </w:r>
      <w:r w:rsidR="0EB4F273" w:rsidRPr="00A53F63">
        <w:rPr>
          <w:rFonts w:cs="Calibri"/>
          <w:sz w:val="24"/>
          <w:szCs w:val="24"/>
        </w:rPr>
        <w:t>Przedsięwzięcia</w:t>
      </w:r>
      <w:r w:rsidRPr="00A53F63">
        <w:rPr>
          <w:rFonts w:cs="Calibri"/>
          <w:sz w:val="24"/>
          <w:szCs w:val="24"/>
        </w:rPr>
        <w:t xml:space="preserve">, przy czym niektóre czynności kontrolne mogą być prowadzone w siedzibie podmiotu kontrolującego na podstawie danych i dokumentów zamieszczonych w </w:t>
      </w:r>
      <w:r w:rsidR="4BEB7236" w:rsidRPr="00A53F63">
        <w:rPr>
          <w:rFonts w:cs="Calibri"/>
          <w:sz w:val="24"/>
          <w:szCs w:val="24"/>
        </w:rPr>
        <w:t>CST2021</w:t>
      </w:r>
      <w:r w:rsidRPr="00A53F63">
        <w:rPr>
          <w:rFonts w:cs="Calibri"/>
          <w:sz w:val="24"/>
          <w:szCs w:val="24"/>
        </w:rPr>
        <w:t xml:space="preserve"> i innych dokumentów przekazywanych przez </w:t>
      </w:r>
      <w:r w:rsidR="0EB4F273" w:rsidRPr="00A53F63">
        <w:rPr>
          <w:rFonts w:cs="Calibri"/>
          <w:sz w:val="24"/>
          <w:szCs w:val="24"/>
        </w:rPr>
        <w:t>Ostatecznego odbiorcę wsparcia</w:t>
      </w:r>
      <w:r w:rsidRPr="00A53F63">
        <w:rPr>
          <w:rFonts w:cs="Calibri"/>
          <w:sz w:val="24"/>
          <w:szCs w:val="24"/>
        </w:rPr>
        <w:t>, w okresie, o którym mowa w § 1</w:t>
      </w:r>
      <w:r w:rsidR="00235E98" w:rsidRPr="00A53F63">
        <w:rPr>
          <w:rFonts w:cs="Calibri"/>
          <w:sz w:val="24"/>
          <w:szCs w:val="24"/>
        </w:rPr>
        <w:t>2</w:t>
      </w:r>
      <w:r w:rsidRPr="00A53F63">
        <w:rPr>
          <w:rFonts w:cs="Calibri"/>
          <w:sz w:val="24"/>
          <w:szCs w:val="24"/>
        </w:rPr>
        <w:t xml:space="preserve"> ust. </w:t>
      </w:r>
      <w:r w:rsidR="4BD14F84" w:rsidRPr="00A53F63">
        <w:rPr>
          <w:rFonts w:cs="Calibri"/>
          <w:sz w:val="24"/>
          <w:szCs w:val="24"/>
        </w:rPr>
        <w:t>2</w:t>
      </w:r>
      <w:r w:rsidRPr="00A53F63">
        <w:rPr>
          <w:rFonts w:cs="Calibri"/>
          <w:sz w:val="24"/>
          <w:szCs w:val="24"/>
        </w:rPr>
        <w:t>.</w:t>
      </w:r>
      <w:r w:rsidR="58B50FA7" w:rsidRPr="00A53F63">
        <w:rPr>
          <w:rFonts w:cs="Calibri"/>
          <w:sz w:val="24"/>
          <w:szCs w:val="24"/>
        </w:rPr>
        <w:t xml:space="preserve"> </w:t>
      </w:r>
    </w:p>
    <w:p w14:paraId="1BF5E2C6" w14:textId="661406B6" w:rsidR="00CF1666" w:rsidRPr="00A53F63" w:rsidRDefault="0EB4F273" w:rsidP="00B12957">
      <w:pPr>
        <w:numPr>
          <w:ilvl w:val="0"/>
          <w:numId w:val="5"/>
        </w:numPr>
        <w:tabs>
          <w:tab w:val="num" w:pos="426"/>
        </w:tabs>
        <w:spacing w:after="0" w:line="360" w:lineRule="auto"/>
        <w:ind w:left="357" w:hanging="357"/>
        <w:rPr>
          <w:rFonts w:cs="Calibri"/>
          <w:sz w:val="24"/>
          <w:szCs w:val="24"/>
        </w:rPr>
      </w:pPr>
      <w:r w:rsidRPr="00A53F63">
        <w:rPr>
          <w:rFonts w:cs="Calibri"/>
          <w:sz w:val="24"/>
          <w:szCs w:val="24"/>
        </w:rPr>
        <w:t>Ostateczny odbiorca wsparcia</w:t>
      </w:r>
      <w:r w:rsidR="20603AEE" w:rsidRPr="00A53F63">
        <w:rPr>
          <w:rFonts w:cs="Calibri"/>
          <w:sz w:val="24"/>
          <w:szCs w:val="24"/>
        </w:rPr>
        <w:t xml:space="preserve"> zapewnia </w:t>
      </w:r>
      <w:r w:rsidRPr="00A53F63">
        <w:rPr>
          <w:rFonts w:cs="Calibri"/>
          <w:sz w:val="24"/>
          <w:szCs w:val="24"/>
        </w:rPr>
        <w:t>Jednostce wspierającej</w:t>
      </w:r>
      <w:r w:rsidR="20603AEE" w:rsidRPr="00A53F63">
        <w:rPr>
          <w:rFonts w:cs="Calibri"/>
          <w:sz w:val="24"/>
          <w:szCs w:val="24"/>
        </w:rPr>
        <w:t xml:space="preserve"> oraz podmiotom, o których mowa w ust. 1, prawo wglądu we wszystkie dokumenty związane, jak i niezwiązane z realizacją P</w:t>
      </w:r>
      <w:r w:rsidRPr="00A53F63">
        <w:rPr>
          <w:rFonts w:cs="Calibri"/>
          <w:sz w:val="24"/>
          <w:szCs w:val="24"/>
        </w:rPr>
        <w:t>rzedsięwzięcia</w:t>
      </w:r>
      <w:r w:rsidR="20603AEE" w:rsidRPr="00A53F63">
        <w:rPr>
          <w:rFonts w:cs="Calibri"/>
          <w:sz w:val="24"/>
          <w:szCs w:val="24"/>
        </w:rPr>
        <w:t xml:space="preserve"> o ile jest to konieczne do stwierdzenia kwalifikowalności wydatków w </w:t>
      </w:r>
      <w:r w:rsidR="62B0EDF1" w:rsidRPr="00A53F63">
        <w:rPr>
          <w:rFonts w:cs="Calibri"/>
          <w:sz w:val="24"/>
          <w:szCs w:val="24"/>
        </w:rPr>
        <w:t>Przedsięwzięciu</w:t>
      </w:r>
      <w:r w:rsidR="20603AEE" w:rsidRPr="00A53F63">
        <w:rPr>
          <w:rFonts w:cs="Calibri"/>
          <w:sz w:val="24"/>
          <w:szCs w:val="24"/>
        </w:rPr>
        <w:t>, w tym w dokumenty elektroniczne przez cały okres ich przechowywania określony w § 1</w:t>
      </w:r>
      <w:r w:rsidR="00235E98" w:rsidRPr="00A53F63">
        <w:rPr>
          <w:rFonts w:cs="Calibri"/>
          <w:sz w:val="24"/>
          <w:szCs w:val="24"/>
        </w:rPr>
        <w:t>2</w:t>
      </w:r>
      <w:r w:rsidR="20603AEE" w:rsidRPr="00A53F63">
        <w:rPr>
          <w:rFonts w:cs="Calibri"/>
          <w:sz w:val="24"/>
          <w:szCs w:val="24"/>
        </w:rPr>
        <w:t xml:space="preserve"> ust. </w:t>
      </w:r>
      <w:r w:rsidR="4BD14F84" w:rsidRPr="00A53F63">
        <w:rPr>
          <w:rFonts w:cs="Calibri"/>
          <w:sz w:val="24"/>
          <w:szCs w:val="24"/>
        </w:rPr>
        <w:t>2</w:t>
      </w:r>
      <w:r w:rsidR="20603AEE" w:rsidRPr="00A53F63">
        <w:rPr>
          <w:rFonts w:cs="Calibri"/>
          <w:sz w:val="24"/>
          <w:szCs w:val="24"/>
        </w:rPr>
        <w:t xml:space="preserve">. </w:t>
      </w:r>
    </w:p>
    <w:p w14:paraId="04C4B712" w14:textId="4517BA24" w:rsidR="6155EEC5" w:rsidRPr="00A53F63" w:rsidRDefault="5066F45C" w:rsidP="00B12957">
      <w:pPr>
        <w:numPr>
          <w:ilvl w:val="0"/>
          <w:numId w:val="5"/>
        </w:numPr>
        <w:tabs>
          <w:tab w:val="num" w:pos="426"/>
        </w:tabs>
        <w:spacing w:after="0" w:line="360" w:lineRule="auto"/>
        <w:ind w:left="357" w:hanging="357"/>
        <w:rPr>
          <w:rFonts w:cs="Calibri"/>
          <w:sz w:val="24"/>
          <w:szCs w:val="24"/>
        </w:rPr>
      </w:pPr>
      <w:r w:rsidRPr="00A53F63">
        <w:rPr>
          <w:rFonts w:cs="Calibri"/>
          <w:sz w:val="24"/>
          <w:szCs w:val="24"/>
        </w:rPr>
        <w:t>Ostateczny odbiorca wsparcia zobowiązuje się do zapewnienia dostępu do pomieszczeń i terenu realizacji</w:t>
      </w:r>
      <w:r w:rsidR="0AED6990" w:rsidRPr="00A53F63">
        <w:rPr>
          <w:rFonts w:cs="Calibri"/>
          <w:sz w:val="24"/>
          <w:szCs w:val="24"/>
        </w:rPr>
        <w:t xml:space="preserve"> Przedsięwzięcia</w:t>
      </w:r>
      <w:r w:rsidRPr="00A53F63">
        <w:rPr>
          <w:rFonts w:cs="Calibri"/>
          <w:sz w:val="24"/>
          <w:szCs w:val="24"/>
        </w:rPr>
        <w:t>, dostępu do związanych z Przedsięwzięciem systemów teleinformatycznych oraz udzielania wszelkich wyjaśnień i informacji dotyczących realizacji Przedsięwzięcia na żądanie każdej instytucji, o której mowa w ust. 1.</w:t>
      </w:r>
    </w:p>
    <w:p w14:paraId="1B4E7CA8" w14:textId="4D9FCDE8" w:rsidR="6155EEC5" w:rsidRPr="00A53F63" w:rsidRDefault="5066F45C" w:rsidP="00B12957">
      <w:pPr>
        <w:numPr>
          <w:ilvl w:val="0"/>
          <w:numId w:val="5"/>
        </w:numPr>
        <w:tabs>
          <w:tab w:val="num" w:pos="426"/>
        </w:tabs>
        <w:spacing w:after="0" w:line="360" w:lineRule="auto"/>
        <w:ind w:left="357" w:hanging="357"/>
        <w:rPr>
          <w:rFonts w:cs="Calibri"/>
          <w:sz w:val="24"/>
          <w:szCs w:val="24"/>
        </w:rPr>
      </w:pPr>
      <w:r w:rsidRPr="00A53F63">
        <w:rPr>
          <w:rFonts w:cs="Calibri"/>
          <w:sz w:val="24"/>
          <w:szCs w:val="24"/>
        </w:rPr>
        <w:t>Niezrealizowanie obowiązków, o których mowa w ust. 3 i 4 jest traktowane jako utrudnianie przeprowadzenia kontroli lub audytu.</w:t>
      </w:r>
    </w:p>
    <w:p w14:paraId="289EEA87" w14:textId="24C30434" w:rsidR="6155EEC5" w:rsidRPr="00A53F63" w:rsidRDefault="365DD71B" w:rsidP="00B12957">
      <w:pPr>
        <w:numPr>
          <w:ilvl w:val="0"/>
          <w:numId w:val="5"/>
        </w:numPr>
        <w:tabs>
          <w:tab w:val="num" w:pos="426"/>
        </w:tabs>
        <w:spacing w:after="0" w:line="360" w:lineRule="auto"/>
        <w:ind w:left="357" w:hanging="357"/>
        <w:rPr>
          <w:rFonts w:cs="Calibri"/>
          <w:sz w:val="24"/>
          <w:szCs w:val="24"/>
        </w:rPr>
      </w:pPr>
      <w:r w:rsidRPr="00A53F63">
        <w:rPr>
          <w:rFonts w:cs="Calibri"/>
          <w:sz w:val="24"/>
          <w:szCs w:val="24"/>
        </w:rPr>
        <w:t xml:space="preserve">W ramach kontroli mogą być przeprowadzone oględziny. </w:t>
      </w:r>
      <w:r w:rsidR="2D86FF85" w:rsidRPr="00A53F63">
        <w:rPr>
          <w:rFonts w:cs="Calibri"/>
          <w:sz w:val="24"/>
          <w:szCs w:val="24"/>
        </w:rPr>
        <w:t>Do</w:t>
      </w:r>
      <w:r w:rsidR="3017FDC6" w:rsidRPr="00A53F63">
        <w:rPr>
          <w:rFonts w:cs="Calibri"/>
          <w:sz w:val="24"/>
          <w:szCs w:val="24"/>
        </w:rPr>
        <w:t xml:space="preserve"> przeprowadzania oględzin </w:t>
      </w:r>
      <w:r w:rsidR="2D86FF85" w:rsidRPr="00A53F63">
        <w:rPr>
          <w:rFonts w:cs="Calibri"/>
          <w:sz w:val="24"/>
          <w:szCs w:val="24"/>
        </w:rPr>
        <w:t>stosuje się z</w:t>
      </w:r>
      <w:r w:rsidR="3017FDC6" w:rsidRPr="00A53F63">
        <w:rPr>
          <w:rFonts w:cs="Calibri"/>
          <w:sz w:val="24"/>
          <w:szCs w:val="24"/>
        </w:rPr>
        <w:t xml:space="preserve">asady określone w art. 31 oraz 32 ustawy </w:t>
      </w:r>
      <w:r w:rsidR="7D999F0F" w:rsidRPr="00A53F63">
        <w:rPr>
          <w:rFonts w:cs="Calibri"/>
          <w:sz w:val="24"/>
          <w:szCs w:val="24"/>
        </w:rPr>
        <w:t xml:space="preserve">z dnia 15 lipca 2011 r. o kontroli w administracji rządowej </w:t>
      </w:r>
      <w:r w:rsidR="0034069F" w:rsidRPr="00A53F63">
        <w:rPr>
          <w:rFonts w:cs="Calibri"/>
          <w:sz w:val="24"/>
          <w:szCs w:val="24"/>
        </w:rPr>
        <w:t>(</w:t>
      </w:r>
      <w:proofErr w:type="spellStart"/>
      <w:r w:rsidR="0034069F" w:rsidRPr="00A53F63">
        <w:rPr>
          <w:rFonts w:cs="Calibri"/>
          <w:sz w:val="24"/>
          <w:szCs w:val="24"/>
        </w:rPr>
        <w:t>t.j</w:t>
      </w:r>
      <w:proofErr w:type="spellEnd"/>
      <w:r w:rsidR="0034069F" w:rsidRPr="00A53F63">
        <w:rPr>
          <w:rFonts w:cs="Calibri"/>
          <w:sz w:val="24"/>
          <w:szCs w:val="24"/>
        </w:rPr>
        <w:t xml:space="preserve">. Dz.U. z 2020 r. poz. 224). </w:t>
      </w:r>
    </w:p>
    <w:p w14:paraId="24AE3CF0" w14:textId="77777777" w:rsidR="009655D5" w:rsidRPr="00A53F63" w:rsidRDefault="5066F45C" w:rsidP="00B12957">
      <w:pPr>
        <w:numPr>
          <w:ilvl w:val="0"/>
          <w:numId w:val="5"/>
        </w:numPr>
        <w:tabs>
          <w:tab w:val="num" w:pos="426"/>
        </w:tabs>
        <w:spacing w:after="0" w:line="360" w:lineRule="auto"/>
        <w:ind w:left="357" w:hanging="357"/>
        <w:rPr>
          <w:rFonts w:cs="Calibri"/>
          <w:sz w:val="24"/>
          <w:szCs w:val="24"/>
        </w:rPr>
      </w:pPr>
      <w:r w:rsidRPr="00A53F63">
        <w:rPr>
          <w:rFonts w:cs="Calibri"/>
          <w:sz w:val="24"/>
          <w:szCs w:val="24"/>
        </w:rPr>
        <w:t xml:space="preserve">Kontrole w miejscu </w:t>
      </w:r>
      <w:r w:rsidR="00235E98" w:rsidRPr="00A53F63">
        <w:rPr>
          <w:rFonts w:cs="Calibri"/>
          <w:sz w:val="24"/>
          <w:szCs w:val="24"/>
        </w:rPr>
        <w:t xml:space="preserve">realizacji </w:t>
      </w:r>
      <w:r w:rsidRPr="00A53F63">
        <w:rPr>
          <w:rFonts w:cs="Calibri"/>
          <w:sz w:val="24"/>
          <w:szCs w:val="24"/>
        </w:rPr>
        <w:t xml:space="preserve">Przedsięwzięcia przeprowadza się na podstawie imiennego upoważnienia do przeprowadzenia kontroli. </w:t>
      </w:r>
    </w:p>
    <w:p w14:paraId="3D6F9ABA" w14:textId="70AFD5E9" w:rsidR="0004725B" w:rsidRPr="00A53F63" w:rsidRDefault="5066F45C" w:rsidP="00B12957">
      <w:pPr>
        <w:numPr>
          <w:ilvl w:val="0"/>
          <w:numId w:val="5"/>
        </w:numPr>
        <w:tabs>
          <w:tab w:val="num" w:pos="426"/>
        </w:tabs>
        <w:spacing w:after="0" w:line="360" w:lineRule="auto"/>
        <w:ind w:left="357" w:hanging="357"/>
        <w:rPr>
          <w:rFonts w:cs="Calibri"/>
          <w:sz w:val="24"/>
          <w:szCs w:val="24"/>
        </w:rPr>
      </w:pPr>
      <w:r w:rsidRPr="00A53F63">
        <w:rPr>
          <w:rFonts w:cs="Calibri"/>
          <w:sz w:val="24"/>
          <w:szCs w:val="24"/>
        </w:rPr>
        <w:t xml:space="preserve">Instytucja kontrolująca przeprowadza kontrole w trybie planowym lub doraźnym. W przypadku kontroli w trybie planowym, instytucja kontrolująca przekazuje Ostatecznemu </w:t>
      </w:r>
      <w:r w:rsidRPr="00A53F63">
        <w:rPr>
          <w:rFonts w:cs="Calibri"/>
          <w:sz w:val="24"/>
          <w:szCs w:val="24"/>
        </w:rPr>
        <w:lastRenderedPageBreak/>
        <w:t>odbiorcy wsparcia pisemne zawiadomienie o planowanej kontroli w terminie nie krótszym niż 5 dni przed planowanym terminem kontroli</w:t>
      </w:r>
      <w:r w:rsidR="0004725B" w:rsidRPr="00A53F63">
        <w:rPr>
          <w:rFonts w:cs="Calibri"/>
          <w:sz w:val="24"/>
          <w:szCs w:val="24"/>
        </w:rPr>
        <w:t>.</w:t>
      </w:r>
    </w:p>
    <w:p w14:paraId="08DD6291" w14:textId="3A4CD7A9" w:rsidR="009655D5" w:rsidRPr="00A53F63" w:rsidRDefault="5066F45C" w:rsidP="00B12957">
      <w:pPr>
        <w:pStyle w:val="Akapitzlist"/>
        <w:numPr>
          <w:ilvl w:val="0"/>
          <w:numId w:val="5"/>
        </w:numPr>
        <w:spacing w:line="360" w:lineRule="auto"/>
        <w:ind w:left="357" w:hanging="357"/>
        <w:rPr>
          <w:rFonts w:ascii="Calibri" w:hAnsi="Calibri" w:cs="Calibri"/>
        </w:rPr>
      </w:pPr>
      <w:r w:rsidRPr="00A53F63">
        <w:rPr>
          <w:rFonts w:ascii="Calibri" w:hAnsi="Calibri" w:cs="Calibri"/>
        </w:rPr>
        <w:t xml:space="preserve">Po zakończeniu kontroli zostanie przekazana Ostatecznemu odbiorcy wsparcia informacja pokontrolna w formie pisemnej </w:t>
      </w:r>
      <w:r w:rsidR="00235E98" w:rsidRPr="00A53F63">
        <w:rPr>
          <w:rFonts w:ascii="Calibri" w:hAnsi="Calibri" w:cs="Calibri"/>
        </w:rPr>
        <w:t xml:space="preserve">za pośrednictwem platformy ePUAP lub systemu CST </w:t>
      </w:r>
      <w:r w:rsidRPr="00A53F63">
        <w:rPr>
          <w:rFonts w:ascii="Calibri" w:hAnsi="Calibri" w:cs="Calibri"/>
        </w:rPr>
        <w:t>w terminie 30 dni od dnia zakończenia kontroli.</w:t>
      </w:r>
    </w:p>
    <w:p w14:paraId="3A0E4780" w14:textId="77777777" w:rsidR="009655D5" w:rsidRPr="00A53F63" w:rsidRDefault="5066F45C" w:rsidP="00B12957">
      <w:pPr>
        <w:pStyle w:val="Akapitzlist"/>
        <w:numPr>
          <w:ilvl w:val="0"/>
          <w:numId w:val="5"/>
        </w:numPr>
        <w:spacing w:line="360" w:lineRule="auto"/>
        <w:ind w:left="357" w:hanging="357"/>
        <w:rPr>
          <w:rFonts w:ascii="Calibri" w:hAnsi="Calibri" w:cs="Calibri"/>
        </w:rPr>
      </w:pPr>
      <w:r w:rsidRPr="00A53F63">
        <w:rPr>
          <w:rFonts w:ascii="Calibri" w:hAnsi="Calibri" w:cs="Calibri"/>
        </w:rPr>
        <w:t xml:space="preserve">Instytucja kontrolująca ma prawo poprawienia oczywistych omyłek w informacji pokontrolnej w każdym czasie z urzędu lub na wniosek Ostatecznego odbiorcy wsparcia. Informację o zakresie sprostowania przekazuje się </w:t>
      </w:r>
      <w:r w:rsidR="6F5F7077" w:rsidRPr="00A53F63">
        <w:rPr>
          <w:rFonts w:ascii="Calibri" w:hAnsi="Calibri" w:cs="Calibri"/>
        </w:rPr>
        <w:t>Ostatecznemu odbiorcy wsparcia</w:t>
      </w:r>
      <w:r w:rsidRPr="00A53F63">
        <w:rPr>
          <w:rFonts w:ascii="Calibri" w:hAnsi="Calibri" w:cs="Calibri"/>
        </w:rPr>
        <w:t xml:space="preserve"> bez zbędnej zwłoki.</w:t>
      </w:r>
    </w:p>
    <w:p w14:paraId="1CEEEA33" w14:textId="77777777" w:rsidR="009655D5" w:rsidRPr="00A53F63" w:rsidRDefault="00235E98" w:rsidP="00B12957">
      <w:pPr>
        <w:pStyle w:val="Akapitzlist"/>
        <w:numPr>
          <w:ilvl w:val="0"/>
          <w:numId w:val="5"/>
        </w:numPr>
        <w:spacing w:line="360" w:lineRule="auto"/>
        <w:ind w:left="357" w:hanging="357"/>
        <w:rPr>
          <w:rFonts w:ascii="Calibri" w:hAnsi="Calibri" w:cs="Calibri"/>
        </w:rPr>
      </w:pPr>
      <w:r w:rsidRPr="00A53F63">
        <w:rPr>
          <w:rFonts w:ascii="Calibri" w:hAnsi="Calibri" w:cs="Calibri"/>
        </w:rPr>
        <w:t>Ostateczny odbiorca wsparcia</w:t>
      </w:r>
      <w:r w:rsidR="5066F45C" w:rsidRPr="00A53F63">
        <w:rPr>
          <w:rFonts w:ascii="Calibri" w:hAnsi="Calibri" w:cs="Calibri"/>
        </w:rPr>
        <w:t xml:space="preserve"> ma prawo do zgłoszenia, w terminie 14 dni od dnia otrzymania informacji pokontrolnej, umotywowanych pisemnych zastrzeżeń do tej informacji.</w:t>
      </w:r>
    </w:p>
    <w:p w14:paraId="3D0CB742" w14:textId="22331665" w:rsidR="6155EEC5" w:rsidRPr="00A53F63" w:rsidRDefault="5066F45C" w:rsidP="00B12957">
      <w:pPr>
        <w:pStyle w:val="Akapitzlist"/>
        <w:numPr>
          <w:ilvl w:val="0"/>
          <w:numId w:val="5"/>
        </w:numPr>
        <w:spacing w:line="360" w:lineRule="auto"/>
        <w:ind w:left="357" w:hanging="357"/>
        <w:rPr>
          <w:rFonts w:ascii="Calibri" w:hAnsi="Calibri" w:cs="Calibri"/>
        </w:rPr>
      </w:pPr>
      <w:r w:rsidRPr="00A53F63">
        <w:rPr>
          <w:rFonts w:ascii="Calibri" w:hAnsi="Calibri" w:cs="Calibri"/>
        </w:rPr>
        <w:t>Termin, o którym mowa w ust. 1</w:t>
      </w:r>
      <w:r w:rsidR="0096223A" w:rsidRPr="00A53F63">
        <w:rPr>
          <w:rFonts w:ascii="Calibri" w:hAnsi="Calibri" w:cs="Calibri"/>
        </w:rPr>
        <w:t>2</w:t>
      </w:r>
      <w:r w:rsidRPr="00A53F63">
        <w:rPr>
          <w:rFonts w:ascii="Calibri" w:hAnsi="Calibri" w:cs="Calibri"/>
        </w:rPr>
        <w:t xml:space="preserve">, może być przedłużony przez instytucję kontrolującą na czas oznaczony, na wniosek </w:t>
      </w:r>
      <w:r w:rsidR="00235E98" w:rsidRPr="00A53F63">
        <w:rPr>
          <w:rFonts w:ascii="Calibri" w:hAnsi="Calibri" w:cs="Calibri"/>
        </w:rPr>
        <w:t>Ostatecznego odbiorcy wsparcia</w:t>
      </w:r>
      <w:r w:rsidRPr="00A53F63">
        <w:rPr>
          <w:rFonts w:ascii="Calibri" w:hAnsi="Calibri" w:cs="Calibri"/>
        </w:rPr>
        <w:t>, złożony przed upływem terminu zgłoszenia zastrzeżeń.</w:t>
      </w:r>
    </w:p>
    <w:p w14:paraId="30337B0D" w14:textId="149B6146" w:rsidR="6155EEC5" w:rsidRPr="00A53F63" w:rsidRDefault="5066F45C"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Zastrzeżenia, o których mowa w ust. 1</w:t>
      </w:r>
      <w:r w:rsidR="0096223A" w:rsidRPr="00A53F63">
        <w:rPr>
          <w:rFonts w:cs="Calibri"/>
          <w:sz w:val="24"/>
          <w:szCs w:val="24"/>
        </w:rPr>
        <w:t>2</w:t>
      </w:r>
      <w:r w:rsidRPr="00A53F63">
        <w:rPr>
          <w:rFonts w:cs="Calibri"/>
          <w:sz w:val="24"/>
          <w:szCs w:val="24"/>
        </w:rPr>
        <w:t xml:space="preserve"> mogą zostać w każdym czasie wycofane. Zastrzeżenia, które zostały wycofane, pozostawia się bez rozpatrzenia.</w:t>
      </w:r>
    </w:p>
    <w:p w14:paraId="03D4E1E2" w14:textId="27EF7D7E" w:rsidR="0096223A" w:rsidRPr="00A53F63" w:rsidRDefault="0096223A"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zastrzeżeń, czynności lub działań, o których mowa w ust. 16, każdorazowo przerywa bieg terminu na sporządzenie ostatecznej informacji pokontrolnej.</w:t>
      </w:r>
    </w:p>
    <w:p w14:paraId="7B1D119A" w14:textId="29AE140E" w:rsidR="6155EEC5" w:rsidRPr="00A53F63" w:rsidRDefault="5066F45C"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W trakcie rozpatrywania zastrzeżeń instytucja kontrolująca ma prawo przeprowadzić dodatkowe czynności kontrolne lub żądać przedstawienia dokumentów lub złożenia dodatkowych wyjaśnień na piśmie</w:t>
      </w:r>
      <w:r w:rsidR="0096223A" w:rsidRPr="00A53F63">
        <w:rPr>
          <w:rFonts w:cs="Calibri"/>
          <w:sz w:val="24"/>
          <w:szCs w:val="24"/>
        </w:rPr>
        <w:t xml:space="preserve"> w terminie wskazanym przez instytucję kontrolującą.</w:t>
      </w:r>
    </w:p>
    <w:p w14:paraId="62B57FDF" w14:textId="77777777" w:rsidR="009655D5" w:rsidRPr="00A53F63" w:rsidRDefault="5066F45C"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43098013" w14:textId="30FA4D68" w:rsidR="00CF1666" w:rsidRPr="00A53F63" w:rsidRDefault="3EC5CEC5"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Ostateczny odbiorca wsparcia</w:t>
      </w:r>
      <w:r w:rsidR="0902AE9B" w:rsidRPr="00A53F63">
        <w:rPr>
          <w:rFonts w:cs="Calibri"/>
          <w:sz w:val="24"/>
          <w:szCs w:val="24"/>
        </w:rPr>
        <w:t xml:space="preserve"> zobowiązuje się niezwłocznie poinformować </w:t>
      </w:r>
      <w:r w:rsidRPr="00A53F63">
        <w:rPr>
          <w:rFonts w:cs="Calibri"/>
          <w:sz w:val="24"/>
          <w:szCs w:val="24"/>
        </w:rPr>
        <w:t>Jednostkę wspierającą</w:t>
      </w:r>
      <w:r w:rsidR="0902AE9B" w:rsidRPr="00A53F63">
        <w:rPr>
          <w:rFonts w:cs="Calibri"/>
          <w:sz w:val="24"/>
          <w:szCs w:val="24"/>
        </w:rPr>
        <w:t xml:space="preserve"> o każdej kontroli prowadzonej przez inne niż </w:t>
      </w:r>
      <w:r w:rsidRPr="00A53F63">
        <w:rPr>
          <w:rFonts w:cs="Calibri"/>
          <w:sz w:val="24"/>
          <w:szCs w:val="24"/>
        </w:rPr>
        <w:t>Jednostka wspierająca</w:t>
      </w:r>
      <w:r w:rsidR="0902AE9B" w:rsidRPr="00A53F63">
        <w:rPr>
          <w:rFonts w:cs="Calibri"/>
          <w:sz w:val="24"/>
          <w:szCs w:val="24"/>
        </w:rPr>
        <w:t xml:space="preserve"> </w:t>
      </w:r>
      <w:r w:rsidR="0902AE9B" w:rsidRPr="00A53F63">
        <w:rPr>
          <w:rFonts w:cs="Calibri"/>
          <w:sz w:val="24"/>
          <w:szCs w:val="24"/>
        </w:rPr>
        <w:lastRenderedPageBreak/>
        <w:t xml:space="preserve">uprawnione podmioty, w ramach której weryfikacji podlegają wydatki rozliczane w </w:t>
      </w:r>
      <w:r w:rsidR="35182274" w:rsidRPr="00A53F63">
        <w:rPr>
          <w:rFonts w:cs="Calibri"/>
          <w:sz w:val="24"/>
          <w:szCs w:val="24"/>
        </w:rPr>
        <w:t>Przedsięwzięciu</w:t>
      </w:r>
      <w:r w:rsidR="0902AE9B" w:rsidRPr="00A53F63">
        <w:rPr>
          <w:rFonts w:cs="Calibri"/>
          <w:sz w:val="24"/>
          <w:szCs w:val="24"/>
        </w:rPr>
        <w:t xml:space="preserve">. </w:t>
      </w:r>
      <w:r w:rsidRPr="00A53F63">
        <w:rPr>
          <w:rFonts w:cs="Calibri"/>
          <w:sz w:val="24"/>
          <w:szCs w:val="24"/>
        </w:rPr>
        <w:t>Ostateczny odbiorca wsparcia</w:t>
      </w:r>
      <w:r w:rsidR="0902AE9B" w:rsidRPr="00A53F63">
        <w:rPr>
          <w:rFonts w:cs="Calibri"/>
          <w:sz w:val="24"/>
          <w:szCs w:val="24"/>
        </w:rPr>
        <w:t xml:space="preserve"> przekaże </w:t>
      </w:r>
      <w:r w:rsidRPr="00A53F63">
        <w:rPr>
          <w:rFonts w:cs="Calibri"/>
          <w:sz w:val="24"/>
          <w:szCs w:val="24"/>
        </w:rPr>
        <w:t>Jednostce wspierającej</w:t>
      </w:r>
      <w:r w:rsidR="0902AE9B" w:rsidRPr="00A53F63">
        <w:rPr>
          <w:rFonts w:cs="Calibri"/>
          <w:sz w:val="24"/>
          <w:szCs w:val="24"/>
        </w:rPr>
        <w:t xml:space="preserve"> </w:t>
      </w:r>
      <w:r w:rsidR="44B62CE4" w:rsidRPr="00A53F63">
        <w:rPr>
          <w:rFonts w:cs="Calibri"/>
          <w:sz w:val="24"/>
          <w:szCs w:val="24"/>
        </w:rPr>
        <w:t xml:space="preserve">za pośrednictwem CST2021 skan </w:t>
      </w:r>
      <w:r w:rsidR="0902AE9B" w:rsidRPr="00A53F63">
        <w:rPr>
          <w:rFonts w:cs="Calibri"/>
          <w:sz w:val="24"/>
          <w:szCs w:val="24"/>
        </w:rPr>
        <w:t>wyników ww. kontroli</w:t>
      </w:r>
      <w:r w:rsidR="343C5CB8" w:rsidRPr="00A53F63">
        <w:rPr>
          <w:rFonts w:cs="Calibri"/>
          <w:sz w:val="24"/>
          <w:szCs w:val="24"/>
        </w:rPr>
        <w:t xml:space="preserve"> w terminie </w:t>
      </w:r>
      <w:r w:rsidR="00316FF8" w:rsidRPr="00A53F63">
        <w:rPr>
          <w:rFonts w:cs="Calibri"/>
          <w:sz w:val="24"/>
          <w:szCs w:val="24"/>
        </w:rPr>
        <w:t xml:space="preserve">7 </w:t>
      </w:r>
      <w:r w:rsidR="343C5CB8" w:rsidRPr="00A53F63">
        <w:rPr>
          <w:rFonts w:cs="Calibri"/>
          <w:sz w:val="24"/>
          <w:szCs w:val="24"/>
        </w:rPr>
        <w:t>dni od dnia ich otrzymania.</w:t>
      </w:r>
      <w:r w:rsidR="0902AE9B" w:rsidRPr="00A53F63">
        <w:rPr>
          <w:rFonts w:cs="Calibri"/>
          <w:sz w:val="24"/>
          <w:szCs w:val="24"/>
        </w:rPr>
        <w:t xml:space="preserve"> </w:t>
      </w:r>
    </w:p>
    <w:p w14:paraId="0E4859E2" w14:textId="67F781EC" w:rsidR="008135DC" w:rsidRPr="00A53F63" w:rsidRDefault="008135DC"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 xml:space="preserve">Ustalenia Jednostki wspierającej oraz podmiotów, o których mowa w ust. 1, mogą prowadzić do korekty wydatków kwalifikowalnych rozliczonych w ramach Przedsięwzięcia na zasadach wskazanych w Porozumieniu, dokumentach systemu realizacji KPO oraz właściwych przepisów prawa powszechnie obowiązującego. </w:t>
      </w:r>
    </w:p>
    <w:p w14:paraId="2E386343" w14:textId="1D403ADD" w:rsidR="00FE3553" w:rsidRPr="00A53F63" w:rsidRDefault="0902AE9B"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 xml:space="preserve">W uzasadnionych przypadkach w wyniku kontroli są wydawane zalecenia pokontrolne, </w:t>
      </w:r>
      <w:r w:rsidR="41865898" w:rsidRPr="00A53F63">
        <w:rPr>
          <w:rFonts w:cs="Calibri"/>
          <w:sz w:val="24"/>
          <w:szCs w:val="24"/>
        </w:rPr>
        <w:br/>
      </w:r>
      <w:r w:rsidRPr="00A53F63">
        <w:rPr>
          <w:rFonts w:cs="Calibri"/>
          <w:sz w:val="24"/>
          <w:szCs w:val="24"/>
        </w:rPr>
        <w:t xml:space="preserve">a </w:t>
      </w:r>
      <w:r w:rsidR="3EC5CEC5" w:rsidRPr="00A53F63">
        <w:rPr>
          <w:rFonts w:cs="Calibri"/>
          <w:sz w:val="24"/>
          <w:szCs w:val="24"/>
        </w:rPr>
        <w:t>Ostateczny odbiorca wsparcia</w:t>
      </w:r>
      <w:r w:rsidRPr="00A53F63">
        <w:rPr>
          <w:rFonts w:cs="Calibri"/>
          <w:sz w:val="24"/>
          <w:szCs w:val="24"/>
        </w:rPr>
        <w:t xml:space="preserve"> jest zobowiązany do </w:t>
      </w:r>
      <w:r w:rsidR="00FE3553" w:rsidRPr="00A53F63">
        <w:rPr>
          <w:rFonts w:cs="Calibri"/>
          <w:sz w:val="24"/>
          <w:szCs w:val="24"/>
        </w:rPr>
        <w:t xml:space="preserve">wdrożenia </w:t>
      </w:r>
      <w:r w:rsidRPr="00A53F63">
        <w:rPr>
          <w:rFonts w:cs="Calibri"/>
          <w:sz w:val="24"/>
          <w:szCs w:val="24"/>
        </w:rPr>
        <w:t xml:space="preserve">w określonym w nich terminie </w:t>
      </w:r>
      <w:r w:rsidR="00FE3553" w:rsidRPr="00A53F63">
        <w:rPr>
          <w:rFonts w:cs="Calibri"/>
          <w:sz w:val="24"/>
          <w:szCs w:val="24"/>
        </w:rPr>
        <w:t>zaleceń pokontrolnych</w:t>
      </w:r>
      <w:r w:rsidRPr="00A53F63">
        <w:rPr>
          <w:rFonts w:cs="Calibri"/>
          <w:sz w:val="24"/>
          <w:szCs w:val="24"/>
        </w:rPr>
        <w:t xml:space="preserve">. </w:t>
      </w:r>
    </w:p>
    <w:p w14:paraId="043A2069" w14:textId="441EFAFD" w:rsidR="00600452" w:rsidRPr="00A53F63" w:rsidRDefault="0902AE9B" w:rsidP="00B12957">
      <w:pPr>
        <w:numPr>
          <w:ilvl w:val="0"/>
          <w:numId w:val="5"/>
        </w:numPr>
        <w:tabs>
          <w:tab w:val="num" w:pos="284"/>
        </w:tabs>
        <w:spacing w:after="0" w:line="360" w:lineRule="auto"/>
        <w:ind w:left="357" w:hanging="357"/>
        <w:rPr>
          <w:rFonts w:cs="Calibri"/>
          <w:sz w:val="24"/>
          <w:szCs w:val="24"/>
        </w:rPr>
      </w:pPr>
      <w:r w:rsidRPr="00A53F63">
        <w:rPr>
          <w:rFonts w:cs="Calibri"/>
          <w:sz w:val="24"/>
          <w:szCs w:val="24"/>
        </w:rPr>
        <w:t>Postanowienia ust. 1-</w:t>
      </w:r>
      <w:r w:rsidR="00FE3553" w:rsidRPr="00A53F63">
        <w:rPr>
          <w:rFonts w:cs="Calibri"/>
          <w:sz w:val="24"/>
          <w:szCs w:val="24"/>
        </w:rPr>
        <w:t>9</w:t>
      </w:r>
      <w:r w:rsidRPr="00A53F63">
        <w:rPr>
          <w:rFonts w:cs="Calibri"/>
          <w:sz w:val="24"/>
          <w:szCs w:val="24"/>
        </w:rPr>
        <w:t xml:space="preserve"> stosuje się także do Partnerów</w:t>
      </w:r>
      <w:r w:rsidR="00FE3553" w:rsidRPr="00A53F63">
        <w:rPr>
          <w:rFonts w:cs="Calibri"/>
          <w:sz w:val="24"/>
          <w:szCs w:val="24"/>
        </w:rPr>
        <w:t xml:space="preserve"> oraz podmiotów upoważnionych do ponoszenia wydatków.</w:t>
      </w:r>
    </w:p>
    <w:p w14:paraId="7A86FCF5" w14:textId="033CA647" w:rsidR="00CF1666" w:rsidRPr="00A53F63" w:rsidRDefault="00CF1666" w:rsidP="00873785">
      <w:pPr>
        <w:pStyle w:val="Nagwek2"/>
        <w:rPr>
          <w:rFonts w:cs="Calibri"/>
        </w:rPr>
      </w:pPr>
      <w:r w:rsidRPr="00A53F63">
        <w:rPr>
          <w:rFonts w:cs="Calibri"/>
        </w:rPr>
        <w:t xml:space="preserve">§ </w:t>
      </w:r>
      <w:r w:rsidR="00CF1A79" w:rsidRPr="00A53F63">
        <w:rPr>
          <w:rFonts w:cs="Calibri"/>
        </w:rPr>
        <w:t>1</w:t>
      </w:r>
      <w:r w:rsidR="000031C9" w:rsidRPr="00A53F63">
        <w:rPr>
          <w:rFonts w:cs="Calibri"/>
        </w:rPr>
        <w:t>4</w:t>
      </w:r>
      <w:r w:rsidRPr="00A53F63">
        <w:rPr>
          <w:rFonts w:cs="Calibri"/>
        </w:rPr>
        <w:t>.</w:t>
      </w:r>
      <w:r w:rsidR="00873785" w:rsidRPr="00A53F63">
        <w:rPr>
          <w:rFonts w:cs="Calibri"/>
        </w:rPr>
        <w:t xml:space="preserve"> Przekazywanie informacji</w:t>
      </w:r>
    </w:p>
    <w:p w14:paraId="27A33126" w14:textId="0D784E8C" w:rsidR="00CF1666" w:rsidRPr="00A53F63" w:rsidRDefault="6F143AF5" w:rsidP="00764643">
      <w:pPr>
        <w:numPr>
          <w:ilvl w:val="0"/>
          <w:numId w:val="8"/>
        </w:numPr>
        <w:tabs>
          <w:tab w:val="left" w:pos="426"/>
        </w:tabs>
        <w:spacing w:after="0" w:line="360" w:lineRule="auto"/>
        <w:ind w:left="357" w:hanging="357"/>
        <w:rPr>
          <w:rFonts w:cs="Calibri"/>
          <w:sz w:val="24"/>
          <w:szCs w:val="24"/>
        </w:rPr>
      </w:pPr>
      <w:r w:rsidRPr="00A53F63">
        <w:rPr>
          <w:rFonts w:cs="Calibri"/>
          <w:sz w:val="24"/>
          <w:szCs w:val="24"/>
        </w:rPr>
        <w:t>Ostateczny</w:t>
      </w:r>
      <w:r w:rsidR="64F4A6AA" w:rsidRPr="00A53F63">
        <w:rPr>
          <w:rFonts w:cs="Calibri"/>
          <w:sz w:val="24"/>
          <w:szCs w:val="24"/>
        </w:rPr>
        <w:t xml:space="preserve"> odbiorca </w:t>
      </w:r>
      <w:r w:rsidRPr="00A53F63">
        <w:rPr>
          <w:rFonts w:cs="Calibri"/>
          <w:sz w:val="24"/>
          <w:szCs w:val="24"/>
        </w:rPr>
        <w:t>wsparcia</w:t>
      </w:r>
      <w:r w:rsidR="64F4A6AA" w:rsidRPr="00A53F63">
        <w:rPr>
          <w:rFonts w:cs="Calibri"/>
          <w:sz w:val="24"/>
          <w:szCs w:val="24"/>
        </w:rPr>
        <w:t xml:space="preserve"> </w:t>
      </w:r>
      <w:r w:rsidR="768613ED" w:rsidRPr="00A53F63">
        <w:rPr>
          <w:rFonts w:cs="Calibri"/>
          <w:sz w:val="24"/>
          <w:szCs w:val="24"/>
        </w:rPr>
        <w:t xml:space="preserve">zobowiązuje się do przedstawiania </w:t>
      </w:r>
      <w:r w:rsidR="38E37212" w:rsidRPr="00A53F63">
        <w:rPr>
          <w:rFonts w:cs="Calibri"/>
          <w:sz w:val="24"/>
          <w:szCs w:val="24"/>
        </w:rPr>
        <w:t>Jednost</w:t>
      </w:r>
      <w:r w:rsidR="17EDCBEA" w:rsidRPr="00A53F63">
        <w:rPr>
          <w:rFonts w:cs="Calibri"/>
          <w:sz w:val="24"/>
          <w:szCs w:val="24"/>
        </w:rPr>
        <w:t>ce</w:t>
      </w:r>
      <w:r w:rsidR="64F4A6AA" w:rsidRPr="00A53F63">
        <w:rPr>
          <w:rFonts w:cs="Calibri"/>
          <w:sz w:val="24"/>
          <w:szCs w:val="24"/>
        </w:rPr>
        <w:t xml:space="preserve"> </w:t>
      </w:r>
      <w:r w:rsidRPr="00A53F63">
        <w:rPr>
          <w:rFonts w:cs="Calibri"/>
          <w:sz w:val="24"/>
          <w:szCs w:val="24"/>
        </w:rPr>
        <w:t>wspierającej</w:t>
      </w:r>
      <w:r w:rsidR="768613ED" w:rsidRPr="00A53F63">
        <w:rPr>
          <w:rFonts w:cs="Calibri"/>
          <w:sz w:val="24"/>
          <w:szCs w:val="24"/>
        </w:rPr>
        <w:t xml:space="preserve"> wszelkich</w:t>
      </w:r>
      <w:r w:rsidR="007D16C5" w:rsidRPr="00A53F63">
        <w:rPr>
          <w:rFonts w:cs="Calibri"/>
          <w:sz w:val="24"/>
          <w:szCs w:val="24"/>
        </w:rPr>
        <w:t xml:space="preserve"> dokumentów,</w:t>
      </w:r>
      <w:r w:rsidR="768613ED" w:rsidRPr="00A53F63">
        <w:rPr>
          <w:rFonts w:cs="Calibri"/>
          <w:sz w:val="24"/>
          <w:szCs w:val="24"/>
        </w:rPr>
        <w:t xml:space="preserve"> informacji i wyjaśnień związanych z realizacją Pr</w:t>
      </w:r>
      <w:r w:rsidR="64F4A6AA" w:rsidRPr="00A53F63">
        <w:rPr>
          <w:rFonts w:cs="Calibri"/>
          <w:sz w:val="24"/>
          <w:szCs w:val="24"/>
        </w:rPr>
        <w:t>zedsięwzięcia</w:t>
      </w:r>
      <w:r w:rsidR="768613ED" w:rsidRPr="00A53F63">
        <w:rPr>
          <w:rFonts w:cs="Calibri"/>
          <w:sz w:val="24"/>
          <w:szCs w:val="24"/>
        </w:rPr>
        <w:t>, w terminie określonym w wezwaniu,</w:t>
      </w:r>
      <w:r w:rsidR="00731E5E" w:rsidRPr="00A53F63">
        <w:rPr>
          <w:rFonts w:cs="Calibri"/>
          <w:sz w:val="24"/>
          <w:szCs w:val="24"/>
        </w:rPr>
        <w:t xml:space="preserve"> liczonym od dnia wysłania wezwania</w:t>
      </w:r>
      <w:r w:rsidR="008F0FAC" w:rsidRPr="00A53F63">
        <w:rPr>
          <w:rFonts w:cs="Calibri"/>
          <w:sz w:val="24"/>
          <w:szCs w:val="24"/>
        </w:rPr>
        <w:t xml:space="preserve"> w systemie CST2021.</w:t>
      </w:r>
    </w:p>
    <w:p w14:paraId="3AA1593E" w14:textId="1CB4A41F" w:rsidR="00CF1666" w:rsidRPr="00A53F63" w:rsidRDefault="00CF1666" w:rsidP="00764643">
      <w:pPr>
        <w:numPr>
          <w:ilvl w:val="0"/>
          <w:numId w:val="8"/>
        </w:numPr>
        <w:tabs>
          <w:tab w:val="left" w:pos="426"/>
        </w:tabs>
        <w:spacing w:after="0" w:line="360" w:lineRule="auto"/>
        <w:ind w:left="357" w:hanging="357"/>
        <w:rPr>
          <w:rFonts w:cs="Calibri"/>
          <w:color w:val="000000"/>
          <w:sz w:val="24"/>
          <w:szCs w:val="24"/>
        </w:rPr>
      </w:pPr>
      <w:r w:rsidRPr="00A53F63">
        <w:rPr>
          <w:rFonts w:cs="Calibri"/>
          <w:sz w:val="24"/>
          <w:szCs w:val="24"/>
        </w:rPr>
        <w:t>Postanowienia ust. 1 stosuje się w okresie realizacji Pr</w:t>
      </w:r>
      <w:r w:rsidR="00BA4308" w:rsidRPr="00A53F63">
        <w:rPr>
          <w:rFonts w:cs="Calibri"/>
          <w:sz w:val="24"/>
          <w:szCs w:val="24"/>
        </w:rPr>
        <w:t>zedsięwzięcia</w:t>
      </w:r>
      <w:r w:rsidRPr="00A53F63">
        <w:rPr>
          <w:rFonts w:cs="Calibri"/>
          <w:sz w:val="24"/>
          <w:szCs w:val="24"/>
        </w:rPr>
        <w:t xml:space="preserve"> oraz w okresie wskazanym w § </w:t>
      </w:r>
      <w:r w:rsidR="003D1D73" w:rsidRPr="00A53F63">
        <w:rPr>
          <w:rFonts w:cs="Calibri"/>
          <w:sz w:val="24"/>
          <w:szCs w:val="24"/>
        </w:rPr>
        <w:t>4</w:t>
      </w:r>
      <w:r w:rsidRPr="00A53F63">
        <w:rPr>
          <w:rFonts w:cs="Calibri"/>
          <w:sz w:val="24"/>
          <w:szCs w:val="24"/>
        </w:rPr>
        <w:t xml:space="preserve"> ust. </w:t>
      </w:r>
      <w:r w:rsidR="003D1D73" w:rsidRPr="00A53F63">
        <w:rPr>
          <w:rFonts w:cs="Calibri"/>
          <w:sz w:val="24"/>
          <w:szCs w:val="24"/>
        </w:rPr>
        <w:t xml:space="preserve">4 </w:t>
      </w:r>
      <w:r w:rsidR="00731E5E" w:rsidRPr="00A53F63">
        <w:rPr>
          <w:rFonts w:cs="Calibri"/>
          <w:sz w:val="24"/>
          <w:szCs w:val="24"/>
        </w:rPr>
        <w:t>Porozumienia</w:t>
      </w:r>
      <w:r w:rsidRPr="00A53F63">
        <w:rPr>
          <w:rFonts w:cs="Calibri"/>
          <w:sz w:val="24"/>
          <w:szCs w:val="24"/>
        </w:rPr>
        <w:t>.</w:t>
      </w:r>
    </w:p>
    <w:p w14:paraId="03C2E6E8" w14:textId="5B6A1A70" w:rsidR="00203D8F" w:rsidRPr="00A53F63" w:rsidRDefault="38D2A2A0" w:rsidP="00764643">
      <w:pPr>
        <w:numPr>
          <w:ilvl w:val="0"/>
          <w:numId w:val="8"/>
        </w:numPr>
        <w:tabs>
          <w:tab w:val="clear" w:pos="360"/>
          <w:tab w:val="left" w:pos="426"/>
        </w:tabs>
        <w:suppressAutoHyphens w:val="0"/>
        <w:spacing w:after="0" w:line="360" w:lineRule="auto"/>
        <w:ind w:left="357" w:hanging="357"/>
        <w:rPr>
          <w:rFonts w:cs="Calibri"/>
          <w:color w:val="000000" w:themeColor="text1"/>
          <w:sz w:val="24"/>
          <w:szCs w:val="24"/>
        </w:rPr>
      </w:pPr>
      <w:r w:rsidRPr="00A53F63">
        <w:rPr>
          <w:rFonts w:cs="Calibri"/>
          <w:color w:val="000000" w:themeColor="text1"/>
          <w:sz w:val="24"/>
          <w:szCs w:val="24"/>
        </w:rPr>
        <w:t>Ostateczny odbiorca wsparcia ma obowiązek przedkładania, w okresie</w:t>
      </w:r>
      <w:r w:rsidR="3CD0366D" w:rsidRPr="00A53F63">
        <w:rPr>
          <w:rStyle w:val="cf01"/>
          <w:rFonts w:ascii="Calibri" w:hAnsi="Calibri" w:cs="Calibri"/>
          <w:sz w:val="24"/>
          <w:szCs w:val="24"/>
        </w:rPr>
        <w:t xml:space="preserve"> utrzymania efektów długoterminowych </w:t>
      </w:r>
      <w:r w:rsidRPr="00A53F63">
        <w:rPr>
          <w:rFonts w:cs="Calibri"/>
          <w:color w:val="000000" w:themeColor="text1"/>
          <w:sz w:val="24"/>
          <w:szCs w:val="24"/>
        </w:rPr>
        <w:t xml:space="preserve">Przedsięwzięcia, na żądanie </w:t>
      </w:r>
      <w:r w:rsidR="0F2A24AD" w:rsidRPr="00A53F63">
        <w:rPr>
          <w:rFonts w:cs="Calibri"/>
          <w:color w:val="000000" w:themeColor="text1"/>
          <w:sz w:val="24"/>
          <w:szCs w:val="24"/>
        </w:rPr>
        <w:t>Instytucji koordynującej KPO, Instytucji odpowiedzialnej za inwestycję</w:t>
      </w:r>
      <w:r w:rsidRPr="00A53F63">
        <w:rPr>
          <w:rFonts w:cs="Calibri"/>
          <w:color w:val="000000" w:themeColor="text1"/>
          <w:sz w:val="24"/>
          <w:szCs w:val="24"/>
        </w:rPr>
        <w:t xml:space="preserve"> </w:t>
      </w:r>
      <w:r w:rsidR="0F2A24AD" w:rsidRPr="00A53F63">
        <w:rPr>
          <w:rFonts w:cs="Calibri"/>
          <w:color w:val="000000" w:themeColor="text1"/>
          <w:sz w:val="24"/>
          <w:szCs w:val="24"/>
        </w:rPr>
        <w:t>i/</w:t>
      </w:r>
      <w:r w:rsidRPr="00A53F63">
        <w:rPr>
          <w:rFonts w:cs="Calibri"/>
          <w:color w:val="000000" w:themeColor="text1"/>
          <w:sz w:val="24"/>
          <w:szCs w:val="24"/>
        </w:rPr>
        <w:t xml:space="preserve">lub </w:t>
      </w:r>
      <w:r w:rsidR="0F2A24AD" w:rsidRPr="00A53F63">
        <w:rPr>
          <w:rFonts w:cs="Calibri"/>
          <w:color w:val="000000" w:themeColor="text1"/>
          <w:sz w:val="24"/>
          <w:szCs w:val="24"/>
        </w:rPr>
        <w:t xml:space="preserve">Jednostki wspierającej </w:t>
      </w:r>
      <w:r w:rsidRPr="00A53F63">
        <w:rPr>
          <w:rFonts w:cs="Calibri"/>
          <w:color w:val="000000" w:themeColor="text1"/>
          <w:sz w:val="24"/>
          <w:szCs w:val="24"/>
        </w:rPr>
        <w:t>informacji o osiągniętych wskaźnikach.</w:t>
      </w:r>
    </w:p>
    <w:p w14:paraId="7125A4AB" w14:textId="25F701E6" w:rsidR="00CF1666" w:rsidRPr="00A53F63" w:rsidRDefault="4DB3A3F0" w:rsidP="00764643">
      <w:pPr>
        <w:numPr>
          <w:ilvl w:val="0"/>
          <w:numId w:val="8"/>
        </w:numPr>
        <w:tabs>
          <w:tab w:val="clear" w:pos="360"/>
          <w:tab w:val="left" w:pos="426"/>
        </w:tabs>
        <w:spacing w:after="0" w:line="360" w:lineRule="auto"/>
        <w:ind w:left="357" w:hanging="357"/>
        <w:rPr>
          <w:rFonts w:cs="Calibri"/>
          <w:sz w:val="24"/>
          <w:szCs w:val="24"/>
        </w:rPr>
      </w:pPr>
      <w:r w:rsidRPr="00A53F63">
        <w:rPr>
          <w:rFonts w:cs="Calibri"/>
          <w:color w:val="000000" w:themeColor="text1"/>
          <w:sz w:val="24"/>
          <w:szCs w:val="24"/>
        </w:rPr>
        <w:t xml:space="preserve">Ostateczny odbiorca wsparcia </w:t>
      </w:r>
      <w:r w:rsidR="779D05A5" w:rsidRPr="00A53F63">
        <w:rPr>
          <w:rFonts w:cs="Calibri"/>
          <w:color w:val="000000" w:themeColor="text1"/>
          <w:sz w:val="24"/>
          <w:szCs w:val="24"/>
        </w:rPr>
        <w:t xml:space="preserve">jest zobowiązany do współpracy z podmiotami zewnętrznymi, realizującymi badanie ewaluacyjne na zlecenie </w:t>
      </w:r>
      <w:r w:rsidRPr="00A53F63">
        <w:rPr>
          <w:rFonts w:cs="Calibri"/>
          <w:color w:val="000000" w:themeColor="text1"/>
          <w:sz w:val="24"/>
          <w:szCs w:val="24"/>
        </w:rPr>
        <w:t>Instytucji koordynującej KPO</w:t>
      </w:r>
      <w:r w:rsidR="779D05A5" w:rsidRPr="00A53F63">
        <w:rPr>
          <w:rFonts w:cs="Calibri"/>
          <w:color w:val="000000" w:themeColor="text1"/>
          <w:sz w:val="24"/>
          <w:szCs w:val="24"/>
        </w:rPr>
        <w:t xml:space="preserve">, Instytucji </w:t>
      </w:r>
      <w:r w:rsidRPr="00A53F63">
        <w:rPr>
          <w:rFonts w:cs="Calibri"/>
          <w:color w:val="000000" w:themeColor="text1"/>
          <w:sz w:val="24"/>
          <w:szCs w:val="24"/>
        </w:rPr>
        <w:t xml:space="preserve">odpowiedzialnej za inwestycję, Jednostki wspierającej </w:t>
      </w:r>
      <w:r w:rsidR="779D05A5" w:rsidRPr="00A53F63">
        <w:rPr>
          <w:rFonts w:cs="Calibri"/>
          <w:color w:val="000000" w:themeColor="text1"/>
          <w:sz w:val="24"/>
          <w:szCs w:val="24"/>
        </w:rPr>
        <w:t>lub innego podmiotu</w:t>
      </w:r>
      <w:r w:rsidR="029FD7AE" w:rsidRPr="00A53F63">
        <w:rPr>
          <w:rFonts w:cs="Calibri"/>
          <w:color w:val="000000" w:themeColor="text1"/>
          <w:sz w:val="24"/>
          <w:szCs w:val="24"/>
        </w:rPr>
        <w:t>,</w:t>
      </w:r>
      <w:r w:rsidR="779D05A5" w:rsidRPr="00A53F63">
        <w:rPr>
          <w:rFonts w:cs="Calibri"/>
          <w:color w:val="000000" w:themeColor="text1"/>
          <w:sz w:val="24"/>
          <w:szCs w:val="24"/>
        </w:rPr>
        <w:t xml:space="preserve"> który zawarł umowę lub </w:t>
      </w:r>
      <w:r w:rsidR="00093B66" w:rsidRPr="00A53F63">
        <w:rPr>
          <w:rFonts w:cs="Calibri"/>
          <w:color w:val="000000" w:themeColor="text1"/>
          <w:sz w:val="24"/>
          <w:szCs w:val="24"/>
        </w:rPr>
        <w:t>p</w:t>
      </w:r>
      <w:r w:rsidR="779D05A5" w:rsidRPr="00A53F63">
        <w:rPr>
          <w:rFonts w:cs="Calibri"/>
          <w:color w:val="000000" w:themeColor="text1"/>
          <w:sz w:val="24"/>
          <w:szCs w:val="24"/>
        </w:rPr>
        <w:t xml:space="preserve">orozumienie </w:t>
      </w:r>
      <w:r w:rsidRPr="00A53F63">
        <w:rPr>
          <w:rFonts w:cs="Calibri"/>
          <w:color w:val="000000" w:themeColor="text1"/>
          <w:sz w:val="24"/>
          <w:szCs w:val="24"/>
        </w:rPr>
        <w:t>z tymi instytucjami</w:t>
      </w:r>
      <w:r w:rsidR="779D05A5" w:rsidRPr="00A53F63">
        <w:rPr>
          <w:rFonts w:cs="Calibri"/>
          <w:color w:val="000000" w:themeColor="text1"/>
          <w:sz w:val="24"/>
          <w:szCs w:val="24"/>
        </w:rPr>
        <w:t xml:space="preserve"> na realizację ewaluacji. </w:t>
      </w:r>
      <w:r w:rsidRPr="00A53F63">
        <w:rPr>
          <w:rFonts w:cs="Calibri"/>
          <w:color w:val="000000" w:themeColor="text1"/>
          <w:sz w:val="24"/>
          <w:szCs w:val="24"/>
        </w:rPr>
        <w:t xml:space="preserve">Ostateczny odbiorca wsparcia </w:t>
      </w:r>
      <w:r w:rsidR="779D05A5" w:rsidRPr="00A53F63">
        <w:rPr>
          <w:rFonts w:cs="Calibri"/>
          <w:color w:val="000000" w:themeColor="text1"/>
          <w:sz w:val="24"/>
          <w:szCs w:val="24"/>
        </w:rPr>
        <w:t xml:space="preserve">jest zobowiązany do udzielania każdorazowo na </w:t>
      </w:r>
      <w:r w:rsidR="779D05A5" w:rsidRPr="00A53F63">
        <w:rPr>
          <w:rFonts w:cs="Calibri"/>
          <w:color w:val="000000" w:themeColor="text1"/>
          <w:sz w:val="24"/>
          <w:szCs w:val="24"/>
        </w:rPr>
        <w:lastRenderedPageBreak/>
        <w:t>wniosek tych podmiotów dokumentów i informacji na temat realizacji Pr</w:t>
      </w:r>
      <w:r w:rsidRPr="00A53F63">
        <w:rPr>
          <w:rFonts w:cs="Calibri"/>
          <w:color w:val="000000" w:themeColor="text1"/>
          <w:sz w:val="24"/>
          <w:szCs w:val="24"/>
        </w:rPr>
        <w:t>zedsięwzięcia</w:t>
      </w:r>
      <w:r w:rsidR="779D05A5" w:rsidRPr="00A53F63">
        <w:rPr>
          <w:rFonts w:cs="Calibri"/>
          <w:color w:val="000000" w:themeColor="text1"/>
          <w:sz w:val="24"/>
          <w:szCs w:val="24"/>
        </w:rPr>
        <w:t>, niezbędnych do przeprowadzenia badania ewaluacyjnego.</w:t>
      </w:r>
    </w:p>
    <w:p w14:paraId="2D9207C9" w14:textId="2AA447F9" w:rsidR="00CF1666" w:rsidRPr="00A53F63" w:rsidRDefault="00CF1666" w:rsidP="00873785">
      <w:pPr>
        <w:pStyle w:val="Nagwek2"/>
        <w:rPr>
          <w:rFonts w:cs="Calibri"/>
        </w:rPr>
      </w:pPr>
      <w:r w:rsidRPr="00A53F63">
        <w:rPr>
          <w:rFonts w:cs="Calibri"/>
        </w:rPr>
        <w:t xml:space="preserve">§ </w:t>
      </w:r>
      <w:r w:rsidR="00CF1A79" w:rsidRPr="00A53F63">
        <w:rPr>
          <w:rFonts w:cs="Calibri"/>
        </w:rPr>
        <w:t>1</w:t>
      </w:r>
      <w:r w:rsidR="000031C9" w:rsidRPr="00A53F63">
        <w:rPr>
          <w:rFonts w:cs="Calibri"/>
        </w:rPr>
        <w:t>5</w:t>
      </w:r>
      <w:r w:rsidRPr="00A53F63">
        <w:rPr>
          <w:rFonts w:cs="Calibri"/>
        </w:rPr>
        <w:t>.</w:t>
      </w:r>
      <w:r w:rsidR="00873785" w:rsidRPr="00A53F63">
        <w:rPr>
          <w:rFonts w:cs="Calibri"/>
        </w:rPr>
        <w:t xml:space="preserve"> Udzielanie zamówień w ramach Przedsięwzięcia</w:t>
      </w:r>
    </w:p>
    <w:p w14:paraId="15ACBB41" w14:textId="42F7FC32" w:rsidR="00CA4B2E" w:rsidRPr="00A53F63" w:rsidRDefault="00CA4B2E" w:rsidP="00B12957">
      <w:pPr>
        <w:keepNext/>
        <w:numPr>
          <w:ilvl w:val="0"/>
          <w:numId w:val="4"/>
        </w:numPr>
        <w:spacing w:after="0" w:line="360" w:lineRule="auto"/>
        <w:ind w:left="357" w:hanging="357"/>
        <w:rPr>
          <w:rFonts w:cs="Calibri"/>
          <w:sz w:val="24"/>
          <w:szCs w:val="24"/>
        </w:rPr>
      </w:pPr>
      <w:r w:rsidRPr="00A53F63">
        <w:rPr>
          <w:rFonts w:cs="Calibri"/>
          <w:sz w:val="24"/>
          <w:szCs w:val="24"/>
        </w:rPr>
        <w:t xml:space="preserve">Ostateczny odbiorca wsparcia/Partner/Podmiot upoważniony do ponoszenia wydatków jest zobowiązany przestrzegać unijnych i krajowych przepisów oraz postanowień dokumentów, o których mowa w § </w:t>
      </w:r>
      <w:r w:rsidR="00731E5E" w:rsidRPr="00A53F63">
        <w:rPr>
          <w:rFonts w:cs="Calibri"/>
          <w:sz w:val="24"/>
          <w:szCs w:val="24"/>
        </w:rPr>
        <w:t>5</w:t>
      </w:r>
      <w:r w:rsidRPr="00A53F63">
        <w:rPr>
          <w:rFonts w:cs="Calibri"/>
          <w:sz w:val="24"/>
          <w:szCs w:val="24"/>
        </w:rPr>
        <w:t xml:space="preserve"> ust. 1, które regulują kwestie udzielania zamówień.</w:t>
      </w:r>
    </w:p>
    <w:p w14:paraId="1E9859CC" w14:textId="40F87A42" w:rsidR="00CA4B2E" w:rsidRPr="00A53F63" w:rsidRDefault="00CA4B2E" w:rsidP="00B12957">
      <w:pPr>
        <w:keepNext/>
        <w:numPr>
          <w:ilvl w:val="0"/>
          <w:numId w:val="4"/>
        </w:numPr>
        <w:spacing w:after="0" w:line="360" w:lineRule="auto"/>
        <w:ind w:left="357" w:hanging="357"/>
        <w:rPr>
          <w:rFonts w:cs="Calibri"/>
          <w:sz w:val="24"/>
          <w:szCs w:val="24"/>
        </w:rPr>
      </w:pPr>
      <w:r w:rsidRPr="00A53F63">
        <w:rPr>
          <w:rFonts w:cs="Calibri"/>
          <w:sz w:val="24"/>
          <w:szCs w:val="24"/>
        </w:rPr>
        <w:t xml:space="preserve">Ostateczny odbiorca wsparcia udziela zamówień w ramach Przedsięwzięcia zgodnie z ustawą </w:t>
      </w:r>
      <w:proofErr w:type="spellStart"/>
      <w:r w:rsidRPr="00A53F63">
        <w:rPr>
          <w:rFonts w:cs="Calibri"/>
          <w:sz w:val="24"/>
          <w:szCs w:val="24"/>
        </w:rPr>
        <w:t>Pzp</w:t>
      </w:r>
      <w:proofErr w:type="spellEnd"/>
      <w:r w:rsidRPr="00A53F63">
        <w:rPr>
          <w:rFonts w:cs="Calibri"/>
          <w:sz w:val="24"/>
          <w:szCs w:val="24"/>
        </w:rPr>
        <w:t xml:space="preserve"> albo zasadą konkurencyjności na warunkach określonych w dokumencie, o którym mowa w § </w:t>
      </w:r>
      <w:r w:rsidR="00731E5E" w:rsidRPr="00A53F63">
        <w:rPr>
          <w:rFonts w:cs="Calibri"/>
          <w:sz w:val="24"/>
          <w:szCs w:val="24"/>
        </w:rPr>
        <w:t>5</w:t>
      </w:r>
      <w:r w:rsidRPr="00A53F63">
        <w:rPr>
          <w:rFonts w:cs="Calibri"/>
          <w:sz w:val="24"/>
          <w:szCs w:val="24"/>
        </w:rPr>
        <w:t xml:space="preserve"> ust. 1 pkt 1</w:t>
      </w:r>
      <w:r w:rsidRPr="00A53F63">
        <w:rPr>
          <w:rFonts w:cs="Calibri"/>
          <w:i/>
          <w:iCs/>
          <w:sz w:val="24"/>
          <w:szCs w:val="24"/>
        </w:rPr>
        <w:t>,</w:t>
      </w:r>
      <w:r w:rsidRPr="00A53F63">
        <w:rPr>
          <w:rFonts w:cs="Calibri"/>
          <w:sz w:val="24"/>
          <w:szCs w:val="24"/>
        </w:rPr>
        <w:t xml:space="preserve"> w szczególności zobowiązuje się do upubliczniania zapytań ofertowych zgodnie z ww. zasadami, z zastrzeżeniem ust.</w:t>
      </w:r>
      <w:r w:rsidR="00547ECC" w:rsidRPr="00A53F63">
        <w:rPr>
          <w:rFonts w:cs="Calibri"/>
          <w:sz w:val="24"/>
          <w:szCs w:val="24"/>
        </w:rPr>
        <w:t xml:space="preserve"> </w:t>
      </w:r>
      <w:r w:rsidR="00731E5E" w:rsidRPr="00A53F63">
        <w:rPr>
          <w:rFonts w:cs="Calibri"/>
          <w:sz w:val="24"/>
          <w:szCs w:val="24"/>
        </w:rPr>
        <w:t>1 i</w:t>
      </w:r>
      <w:r w:rsidRPr="00A53F63">
        <w:rPr>
          <w:rFonts w:cs="Calibri"/>
          <w:sz w:val="24"/>
          <w:szCs w:val="24"/>
        </w:rPr>
        <w:t xml:space="preserve"> 7. </w:t>
      </w:r>
    </w:p>
    <w:p w14:paraId="55B9AEE4" w14:textId="05A7BF94" w:rsidR="00CA4B2E" w:rsidRPr="00A53F63" w:rsidRDefault="00CA4B2E" w:rsidP="00B12957">
      <w:pPr>
        <w:keepNext/>
        <w:numPr>
          <w:ilvl w:val="0"/>
          <w:numId w:val="4"/>
        </w:numPr>
        <w:spacing w:after="0" w:line="360" w:lineRule="auto"/>
        <w:ind w:left="357" w:hanging="357"/>
        <w:rPr>
          <w:rFonts w:cs="Calibri"/>
          <w:sz w:val="24"/>
          <w:szCs w:val="24"/>
        </w:rPr>
      </w:pPr>
      <w:r w:rsidRPr="00A53F63">
        <w:rPr>
          <w:rFonts w:cs="Calibri"/>
          <w:sz w:val="24"/>
          <w:szCs w:val="24"/>
        </w:rPr>
        <w:t>Ostateczny odbiorca wsparcia/Partner/Podmiot upoważniony do ponoszenia wydatków po zawarciu Umowy Wykonawczej, poprzez system CST2021, niezwłocznie przesyłają</w:t>
      </w:r>
      <w:r w:rsidR="00731E5E" w:rsidRPr="00A53F63">
        <w:rPr>
          <w:rFonts w:cs="Calibri"/>
          <w:sz w:val="24"/>
          <w:szCs w:val="24"/>
        </w:rPr>
        <w:t xml:space="preserve"> do Jednostki wspierającej</w:t>
      </w:r>
      <w:r w:rsidRPr="00A53F63">
        <w:rPr>
          <w:rFonts w:cs="Calibri"/>
          <w:sz w:val="24"/>
          <w:szCs w:val="24"/>
        </w:rPr>
        <w:t xml:space="preserve"> dokumentację dotyczącą przeprowadzonego postępowania oraz Umowę Wykonawczą wraz z załącznikami.  </w:t>
      </w:r>
    </w:p>
    <w:p w14:paraId="4F773B1E" w14:textId="0F6D448B" w:rsidR="00CA4B2E" w:rsidRPr="00A53F63" w:rsidRDefault="00CA4B2E" w:rsidP="00B12957">
      <w:pPr>
        <w:keepNext/>
        <w:numPr>
          <w:ilvl w:val="0"/>
          <w:numId w:val="4"/>
        </w:numPr>
        <w:spacing w:after="0" w:line="360" w:lineRule="auto"/>
        <w:ind w:left="357" w:hanging="357"/>
        <w:rPr>
          <w:rFonts w:cs="Calibri"/>
          <w:sz w:val="24"/>
          <w:szCs w:val="24"/>
        </w:rPr>
      </w:pPr>
      <w:r w:rsidRPr="00A53F63">
        <w:rPr>
          <w:rFonts w:cs="Calibri"/>
          <w:sz w:val="24"/>
          <w:szCs w:val="24"/>
        </w:rPr>
        <w:t>Ostateczny odbiorca wsparcia/Partner/Podmiot upoważniony do ponoszenia wydatków zobowiązani są gromadzić wszelką dokumentację związaną z realizacją Przedsięwzięcia w ramach Umowy Wykonawczej, w tym wszelkie protokoły, aneksy, porozumienia, oświadczenia i umowy z podwykonawcami i udostępnić je na żądanie Jednostki wspierającej. W razie prowadzenia komunikacji z wykonawcą Umowy wykonawczej za pośrednictwem systemu teleinformatycznego, Ostateczny odbiorca wsparcia, Partner lub Podmiot upoważniony do ponoszenia wydatków jest zobowiązany umożliwić Jednostce wspierającej, na jej żądanie, dostęp do tego systemu teleinformatycznego.</w:t>
      </w:r>
      <w:r w:rsidR="00731E5E" w:rsidRPr="00A53F63">
        <w:rPr>
          <w:rFonts w:cs="Calibri"/>
          <w:sz w:val="24"/>
          <w:szCs w:val="24"/>
        </w:rPr>
        <w:t xml:space="preserve"> W przypadku konieczności pozyskania dokumentacji związanej z realizacją Przedsięwzięcia, Jednostka wspierająca informuje Ostatecznego odbiorcę wsparcia o konieczności oraz terminie jej przekazania.</w:t>
      </w:r>
    </w:p>
    <w:p w14:paraId="2C23C305" w14:textId="7908BE59" w:rsidR="00CA4B2E" w:rsidRPr="00A53F63" w:rsidRDefault="00CA4B2E" w:rsidP="00B12957">
      <w:pPr>
        <w:keepNext/>
        <w:numPr>
          <w:ilvl w:val="0"/>
          <w:numId w:val="4"/>
        </w:numPr>
        <w:spacing w:after="0" w:line="360" w:lineRule="auto"/>
        <w:ind w:left="357" w:hanging="357"/>
        <w:rPr>
          <w:rFonts w:cs="Calibri"/>
          <w:sz w:val="24"/>
          <w:szCs w:val="24"/>
        </w:rPr>
      </w:pPr>
      <w:r w:rsidRPr="00A53F63">
        <w:rPr>
          <w:rFonts w:cs="Calibri"/>
          <w:sz w:val="24"/>
          <w:szCs w:val="24"/>
        </w:rPr>
        <w:t>Ostateczny odbiorca wsparcia, Partner i Podmiot upoważniony do ponoszenia wydatków który udziela zamówienia w trybie in house</w:t>
      </w:r>
      <w:r w:rsidRPr="00A53F63">
        <w:rPr>
          <w:rStyle w:val="Odwoanieprzypisudolnego"/>
          <w:rFonts w:cs="Calibri"/>
          <w:sz w:val="24"/>
          <w:szCs w:val="24"/>
        </w:rPr>
        <w:footnoteReference w:id="11"/>
      </w:r>
      <w:r w:rsidRPr="00A53F63">
        <w:rPr>
          <w:rFonts w:cs="Calibri"/>
          <w:sz w:val="24"/>
          <w:szCs w:val="24"/>
        </w:rPr>
        <w:t>, zapewni w Umow</w:t>
      </w:r>
      <w:r w:rsidR="003D1D73" w:rsidRPr="00A53F63">
        <w:rPr>
          <w:rFonts w:cs="Calibri"/>
          <w:sz w:val="24"/>
          <w:szCs w:val="24"/>
        </w:rPr>
        <w:t>ie</w:t>
      </w:r>
      <w:r w:rsidRPr="00A53F63">
        <w:rPr>
          <w:rFonts w:cs="Calibri"/>
          <w:sz w:val="24"/>
          <w:szCs w:val="24"/>
        </w:rPr>
        <w:t xml:space="preserve"> wykonawczej, że </w:t>
      </w:r>
      <w:r w:rsidRPr="00A53F63">
        <w:rPr>
          <w:rFonts w:cs="Calibri"/>
          <w:sz w:val="24"/>
          <w:szCs w:val="24"/>
        </w:rPr>
        <w:lastRenderedPageBreak/>
        <w:t xml:space="preserve">wydatki ponoszone przez wykonawcę będą dokonywane w sposób efektywny, oszczędny </w:t>
      </w:r>
      <w:r w:rsidRPr="00A53F63">
        <w:rPr>
          <w:rFonts w:cs="Calibri"/>
          <w:sz w:val="24"/>
          <w:szCs w:val="24"/>
        </w:rPr>
        <w:br/>
        <w:t>i terminowy oraz zobliguje wykonawcę do prowadzenia, w związku z realizowanym Przedsięwzięciem, wyodrębnionej ewidencji księgowej oraz ewidencji czasu zaangażowania pracowników wykonawcy w realizację Przedsięwzięcia.</w:t>
      </w:r>
      <w:r w:rsidR="758CCA7A" w:rsidRPr="00A53F63">
        <w:rPr>
          <w:rFonts w:cs="Calibri"/>
          <w:b/>
          <w:bCs/>
          <w:color w:val="D13438"/>
          <w:sz w:val="24"/>
          <w:szCs w:val="24"/>
          <w:u w:val="single"/>
        </w:rPr>
        <w:t xml:space="preserve"> </w:t>
      </w:r>
    </w:p>
    <w:p w14:paraId="25239CFA" w14:textId="77777777" w:rsidR="00A53F63" w:rsidRPr="00A53F63" w:rsidRDefault="00CA4B2E" w:rsidP="00A53F63">
      <w:pPr>
        <w:numPr>
          <w:ilvl w:val="0"/>
          <w:numId w:val="4"/>
        </w:numPr>
        <w:spacing w:after="0" w:line="360" w:lineRule="auto"/>
        <w:ind w:left="357" w:hanging="357"/>
        <w:rPr>
          <w:rFonts w:cs="Calibri"/>
          <w:sz w:val="24"/>
          <w:szCs w:val="24"/>
        </w:rPr>
      </w:pPr>
      <w:r w:rsidRPr="00A53F63">
        <w:rPr>
          <w:rFonts w:cs="Calibri"/>
          <w:sz w:val="24"/>
          <w:szCs w:val="24"/>
        </w:rPr>
        <w:t xml:space="preserve">Jednostka wspierająca w przypadku stwierdzenia naruszenia </w:t>
      </w:r>
      <w:r w:rsidR="5A57A0DE" w:rsidRPr="00A53F63">
        <w:rPr>
          <w:rFonts w:cs="Calibri"/>
          <w:sz w:val="24"/>
          <w:szCs w:val="24"/>
        </w:rPr>
        <w:t>postanowień ust. 1-5</w:t>
      </w:r>
      <w:r w:rsidRPr="00A53F63">
        <w:rPr>
          <w:rFonts w:cs="Calibri"/>
          <w:sz w:val="24"/>
          <w:szCs w:val="24"/>
        </w:rPr>
        <w:t xml:space="preserve"> przez Ostatecznego odbiorcę wsparcia/Partnera lub Podmiot upoważniony do ponoszenia wydatków , może dokonywać korekt finansowych, zgodnie z dokumentem, o którym mowa w § </w:t>
      </w:r>
      <w:r w:rsidR="00AD3095" w:rsidRPr="00A53F63">
        <w:rPr>
          <w:rFonts w:cs="Calibri"/>
          <w:sz w:val="24"/>
          <w:szCs w:val="24"/>
        </w:rPr>
        <w:t>5</w:t>
      </w:r>
      <w:r w:rsidRPr="00A53F63">
        <w:rPr>
          <w:rFonts w:cs="Calibri"/>
          <w:sz w:val="24"/>
          <w:szCs w:val="24"/>
        </w:rPr>
        <w:t xml:space="preserve"> ust. 1 pkt </w:t>
      </w:r>
      <w:r w:rsidR="003D1D73" w:rsidRPr="00A53F63">
        <w:rPr>
          <w:rFonts w:cs="Calibri"/>
          <w:sz w:val="24"/>
          <w:szCs w:val="24"/>
        </w:rPr>
        <w:t>6</w:t>
      </w:r>
      <w:r w:rsidRPr="00A53F63">
        <w:rPr>
          <w:rFonts w:cs="Calibri"/>
          <w:sz w:val="24"/>
          <w:szCs w:val="24"/>
        </w:rPr>
        <w:t xml:space="preserve"> oraz </w:t>
      </w:r>
      <w:r w:rsidR="00AD3095" w:rsidRPr="00A53F63">
        <w:rPr>
          <w:rFonts w:cs="Calibri"/>
          <w:sz w:val="24"/>
          <w:szCs w:val="24"/>
        </w:rPr>
        <w:t>pomniejszyć kwotę</w:t>
      </w:r>
      <w:r w:rsidRPr="00A53F63">
        <w:rPr>
          <w:rFonts w:cs="Calibri"/>
          <w:sz w:val="24"/>
          <w:szCs w:val="24"/>
        </w:rPr>
        <w:t xml:space="preserve"> </w:t>
      </w:r>
      <w:r w:rsidR="76C2AB35" w:rsidRPr="00A53F63">
        <w:rPr>
          <w:rFonts w:cs="Calibri"/>
          <w:sz w:val="24"/>
          <w:szCs w:val="24"/>
        </w:rPr>
        <w:t>wsparcia</w:t>
      </w:r>
      <w:r w:rsidR="00AD3095" w:rsidRPr="00A53F63">
        <w:rPr>
          <w:rFonts w:cs="Calibri"/>
          <w:sz w:val="24"/>
          <w:szCs w:val="24"/>
        </w:rPr>
        <w:t>.</w:t>
      </w:r>
      <w:r w:rsidRPr="00A53F63">
        <w:rPr>
          <w:rFonts w:cs="Calibri"/>
          <w:sz w:val="24"/>
          <w:szCs w:val="24"/>
        </w:rPr>
        <w:t xml:space="preserve"> Korekty finansowe </w:t>
      </w:r>
      <w:r w:rsidR="00AD3095" w:rsidRPr="00A53F63">
        <w:rPr>
          <w:rFonts w:cs="Calibri"/>
          <w:sz w:val="24"/>
          <w:szCs w:val="24"/>
        </w:rPr>
        <w:t xml:space="preserve">będą nakładane przez Jednostkę wspierającą, która stosuje odpowiednio </w:t>
      </w:r>
      <w:r w:rsidR="463F50A2" w:rsidRPr="00A53F63">
        <w:rPr>
          <w:rFonts w:cs="Calibri"/>
          <w:sz w:val="24"/>
          <w:szCs w:val="24"/>
        </w:rPr>
        <w:t>s</w:t>
      </w:r>
      <w:r w:rsidR="00AD3095" w:rsidRPr="00A53F63">
        <w:rPr>
          <w:rFonts w:cs="Calibri"/>
          <w:sz w:val="24"/>
          <w:szCs w:val="24"/>
        </w:rPr>
        <w:t>tawki procentowe korekt finansowych i pomniejszeń dla poszczególnych kategorii nieprawidłowości indywidualnych stosowane w zamówieniach, które obejmują całość lub część wydatków kwalifikowalnych poniesionych z naruszeniem ust. 1.</w:t>
      </w:r>
    </w:p>
    <w:p w14:paraId="7972E670" w14:textId="7EC9F75D" w:rsidR="00A420C1" w:rsidRPr="00A53F63" w:rsidRDefault="00CA4B2E" w:rsidP="00A53F63">
      <w:pPr>
        <w:numPr>
          <w:ilvl w:val="0"/>
          <w:numId w:val="4"/>
        </w:numPr>
        <w:spacing w:after="0" w:line="360" w:lineRule="auto"/>
        <w:ind w:left="357" w:hanging="357"/>
        <w:contextualSpacing/>
        <w:rPr>
          <w:rFonts w:cs="Calibri"/>
          <w:sz w:val="24"/>
          <w:szCs w:val="24"/>
        </w:rPr>
      </w:pPr>
      <w:r w:rsidRPr="00A53F63">
        <w:rPr>
          <w:rFonts w:cs="Calibri"/>
          <w:sz w:val="24"/>
          <w:szCs w:val="24"/>
        </w:rPr>
        <w:t>Postanowienia ust. 1-6 stosuje się także do Partnerów</w:t>
      </w:r>
      <w:r w:rsidRPr="00A53F63">
        <w:rPr>
          <w:rStyle w:val="Znakiprzypiswdolnych"/>
          <w:rFonts w:cs="Calibri"/>
          <w:sz w:val="24"/>
          <w:szCs w:val="24"/>
        </w:rPr>
        <w:footnoteReference w:id="12"/>
      </w:r>
      <w:r w:rsidRPr="00A53F63">
        <w:rPr>
          <w:rFonts w:cs="Calibri"/>
          <w:sz w:val="24"/>
          <w:szCs w:val="24"/>
        </w:rPr>
        <w:t xml:space="preserve"> i Podmiotów upoważnionych do ponoszenia wydatków.</w:t>
      </w:r>
    </w:p>
    <w:p w14:paraId="3CE52AEA" w14:textId="75EC62F4" w:rsidR="00CF1666" w:rsidRPr="00A53F63" w:rsidRDefault="23B862A0" w:rsidP="00873785">
      <w:pPr>
        <w:pStyle w:val="Nagwek2"/>
        <w:rPr>
          <w:rFonts w:cs="Calibri"/>
        </w:rPr>
      </w:pPr>
      <w:r w:rsidRPr="00A53F63">
        <w:rPr>
          <w:rFonts w:cs="Calibri"/>
        </w:rPr>
        <w:lastRenderedPageBreak/>
        <w:t xml:space="preserve">§ </w:t>
      </w:r>
      <w:r w:rsidR="75DDEE21" w:rsidRPr="00A53F63">
        <w:rPr>
          <w:rFonts w:cs="Calibri"/>
        </w:rPr>
        <w:t>1</w:t>
      </w:r>
      <w:r w:rsidR="000031C9" w:rsidRPr="00A53F63">
        <w:rPr>
          <w:rFonts w:cs="Calibri"/>
        </w:rPr>
        <w:t>6</w:t>
      </w:r>
      <w:r w:rsidRPr="00A53F63">
        <w:rPr>
          <w:rFonts w:cs="Calibri"/>
        </w:rPr>
        <w:t>.</w:t>
      </w:r>
      <w:r w:rsidR="00873785" w:rsidRPr="00A53F63">
        <w:rPr>
          <w:rFonts w:cs="Calibri"/>
        </w:rPr>
        <w:t xml:space="preserve"> Ochrona danych osobowych</w:t>
      </w:r>
    </w:p>
    <w:p w14:paraId="3F329D28" w14:textId="038EEEEF" w:rsidR="005D1E2F" w:rsidRPr="00A53F63" w:rsidRDefault="20E481DF" w:rsidP="00764643">
      <w:pPr>
        <w:keepNext/>
        <w:numPr>
          <w:ilvl w:val="0"/>
          <w:numId w:val="15"/>
        </w:numPr>
        <w:suppressAutoHyphens w:val="0"/>
        <w:spacing w:after="0" w:line="360" w:lineRule="auto"/>
        <w:ind w:left="357" w:hanging="357"/>
        <w:rPr>
          <w:rFonts w:cs="Calibri"/>
          <w:sz w:val="24"/>
          <w:szCs w:val="24"/>
        </w:rPr>
      </w:pPr>
      <w:r w:rsidRPr="00A53F63">
        <w:rPr>
          <w:rFonts w:cs="Calibri"/>
          <w:sz w:val="24"/>
          <w:szCs w:val="24"/>
        </w:rPr>
        <w:t xml:space="preserve">Zakres danych oraz odpowiedzialność </w:t>
      </w:r>
      <w:r w:rsidR="4F3EB773" w:rsidRPr="00A53F63">
        <w:rPr>
          <w:rFonts w:cs="Calibri"/>
          <w:sz w:val="24"/>
          <w:szCs w:val="24"/>
        </w:rPr>
        <w:t>Jednostki wspierającej</w:t>
      </w:r>
      <w:r w:rsidRPr="00A53F63">
        <w:rPr>
          <w:rFonts w:cs="Calibri"/>
          <w:sz w:val="24"/>
          <w:szCs w:val="24"/>
        </w:rPr>
        <w:t xml:space="preserve"> i </w:t>
      </w:r>
      <w:r w:rsidR="4F3EB773" w:rsidRPr="00A53F63">
        <w:rPr>
          <w:rFonts w:cs="Calibri"/>
          <w:sz w:val="24"/>
          <w:szCs w:val="24"/>
        </w:rPr>
        <w:t>Ostatecznego odbiorcy wsparcia</w:t>
      </w:r>
      <w:r w:rsidRPr="00A53F63">
        <w:rPr>
          <w:rFonts w:cs="Calibri"/>
          <w:sz w:val="24"/>
          <w:szCs w:val="24"/>
        </w:rPr>
        <w:t xml:space="preserve"> w związku z udostępnieniem danych osobowych w ramach realizacji Pr</w:t>
      </w:r>
      <w:r w:rsidR="4F3EB773" w:rsidRPr="00A53F63">
        <w:rPr>
          <w:rFonts w:cs="Calibri"/>
          <w:sz w:val="24"/>
          <w:szCs w:val="24"/>
        </w:rPr>
        <w:t>zedsięwzięcia</w:t>
      </w:r>
      <w:r w:rsidRPr="00A53F63">
        <w:rPr>
          <w:rFonts w:cs="Calibri"/>
          <w:sz w:val="24"/>
          <w:szCs w:val="24"/>
        </w:rPr>
        <w:t xml:space="preserve"> określa niniejsz</w:t>
      </w:r>
      <w:r w:rsidR="4F3EB773" w:rsidRPr="00A53F63">
        <w:rPr>
          <w:rFonts w:cs="Calibri"/>
          <w:sz w:val="24"/>
          <w:szCs w:val="24"/>
        </w:rPr>
        <w:t>e</w:t>
      </w:r>
      <w:r w:rsidRPr="00A53F63">
        <w:rPr>
          <w:rFonts w:cs="Calibri"/>
          <w:sz w:val="24"/>
          <w:szCs w:val="24"/>
        </w:rPr>
        <w:t xml:space="preserve"> </w:t>
      </w:r>
      <w:r w:rsidR="786B0FBB" w:rsidRPr="00A53F63">
        <w:rPr>
          <w:rFonts w:cs="Calibri"/>
          <w:sz w:val="24"/>
          <w:szCs w:val="24"/>
        </w:rPr>
        <w:t>P</w:t>
      </w:r>
      <w:r w:rsidR="4F3EB773" w:rsidRPr="00A53F63">
        <w:rPr>
          <w:rFonts w:cs="Calibri"/>
          <w:sz w:val="24"/>
          <w:szCs w:val="24"/>
        </w:rPr>
        <w:t>orozumienie</w:t>
      </w:r>
      <w:r w:rsidRPr="00A53F63">
        <w:rPr>
          <w:rFonts w:cs="Calibri"/>
          <w:sz w:val="24"/>
          <w:szCs w:val="24"/>
        </w:rPr>
        <w:t xml:space="preserve">. </w:t>
      </w:r>
    </w:p>
    <w:p w14:paraId="793F0D3F" w14:textId="34471443" w:rsidR="00306E69" w:rsidRPr="00A53F63" w:rsidRDefault="00306E69" w:rsidP="00764643">
      <w:pPr>
        <w:keepNext/>
        <w:numPr>
          <w:ilvl w:val="0"/>
          <w:numId w:val="15"/>
        </w:numPr>
        <w:spacing w:after="0" w:line="360" w:lineRule="auto"/>
        <w:ind w:left="357" w:hanging="357"/>
        <w:rPr>
          <w:rFonts w:cs="Calibri"/>
          <w:sz w:val="24"/>
          <w:szCs w:val="24"/>
        </w:rPr>
      </w:pPr>
      <w:r w:rsidRPr="00A53F63">
        <w:rPr>
          <w:rFonts w:cs="Calibri"/>
          <w:sz w:val="24"/>
          <w:szCs w:val="24"/>
        </w:rPr>
        <w:t>Zakres przetwarzanych danych wskazanych w ust. 1 obejmuje</w:t>
      </w:r>
      <w:r w:rsidR="01568C09" w:rsidRPr="00A53F63">
        <w:rPr>
          <w:rFonts w:cs="Calibri"/>
          <w:sz w:val="24"/>
          <w:szCs w:val="24"/>
        </w:rPr>
        <w:t xml:space="preserve"> między innymi</w:t>
      </w:r>
      <w:r w:rsidRPr="00A53F63">
        <w:rPr>
          <w:rFonts w:cs="Calibri"/>
          <w:sz w:val="24"/>
          <w:szCs w:val="24"/>
        </w:rPr>
        <w:t>:</w:t>
      </w:r>
    </w:p>
    <w:p w14:paraId="02EC2D04" w14:textId="72E2FD1B" w:rsidR="00306E69" w:rsidRPr="00A53F63" w:rsidRDefault="00306E69" w:rsidP="00764643">
      <w:pPr>
        <w:pStyle w:val="Akapitzlist"/>
        <w:keepNext/>
        <w:numPr>
          <w:ilvl w:val="0"/>
          <w:numId w:val="37"/>
        </w:numPr>
        <w:spacing w:line="360" w:lineRule="auto"/>
        <w:ind w:left="714" w:hanging="357"/>
        <w:rPr>
          <w:rFonts w:ascii="Calibri" w:hAnsi="Calibri" w:cs="Calibri"/>
        </w:rPr>
      </w:pPr>
      <w:r w:rsidRPr="00A53F63">
        <w:rPr>
          <w:rFonts w:ascii="Calibri" w:hAnsi="Calibri" w:cs="Calibri"/>
        </w:rPr>
        <w:t>nazwę ostatecznego odbiorcy środków finansowych;</w:t>
      </w:r>
    </w:p>
    <w:p w14:paraId="3987A122" w14:textId="3477AF3E" w:rsidR="00306E69" w:rsidRPr="00A53F63" w:rsidRDefault="00306E69" w:rsidP="00764643">
      <w:pPr>
        <w:pStyle w:val="Akapitzlist"/>
        <w:keepNext/>
        <w:numPr>
          <w:ilvl w:val="0"/>
          <w:numId w:val="37"/>
        </w:numPr>
        <w:spacing w:line="360" w:lineRule="auto"/>
        <w:ind w:left="714" w:hanging="357"/>
        <w:rPr>
          <w:rFonts w:ascii="Calibri" w:hAnsi="Calibri" w:cs="Calibri"/>
        </w:rPr>
      </w:pPr>
      <w:r w:rsidRPr="00A53F63">
        <w:rPr>
          <w:rFonts w:ascii="Calibri" w:hAnsi="Calibri" w:cs="Calibri"/>
        </w:rPr>
        <w:t>nazwę wykonawcy i podwykonawcy, jeżeli końcowy odbiorca środków finansowych jest instytucją zamawiającą zgodnie z prawem unijnym lub krajowym dotyczącym zamówień publicznych;</w:t>
      </w:r>
    </w:p>
    <w:p w14:paraId="233D756A" w14:textId="5D412453" w:rsidR="00306E69" w:rsidRPr="00A53F63" w:rsidRDefault="00306E69" w:rsidP="00764643">
      <w:pPr>
        <w:pStyle w:val="Akapitzlist"/>
        <w:keepNext/>
        <w:numPr>
          <w:ilvl w:val="0"/>
          <w:numId w:val="37"/>
        </w:numPr>
        <w:spacing w:line="360" w:lineRule="auto"/>
        <w:ind w:left="714" w:hanging="357"/>
        <w:rPr>
          <w:rFonts w:ascii="Calibri" w:hAnsi="Calibri" w:cs="Calibri"/>
        </w:rPr>
      </w:pPr>
      <w:r w:rsidRPr="00A53F63">
        <w:rPr>
          <w:rFonts w:ascii="Calibri" w:hAnsi="Calibri" w:cs="Calibri"/>
        </w:rPr>
        <w:t>imiona, nazwiska i daty urodzenia  podmiotów będących odbiorcami środków finansowych lub wykonawcami, zgodnie z definicją zawartą w art. 3 pkt 6 dyrektywy Parlamentu Europejskiego i Rady (UE) 2015/849 (26);</w:t>
      </w:r>
    </w:p>
    <w:p w14:paraId="3D9ED6A3" w14:textId="7D07695E" w:rsidR="000D0917" w:rsidRPr="00A53F63" w:rsidRDefault="00280482" w:rsidP="00764643">
      <w:pPr>
        <w:pStyle w:val="Akapitzlist"/>
        <w:keepNext/>
        <w:numPr>
          <w:ilvl w:val="0"/>
          <w:numId w:val="37"/>
        </w:numPr>
        <w:spacing w:line="360" w:lineRule="auto"/>
        <w:ind w:left="714" w:hanging="357"/>
        <w:rPr>
          <w:rFonts w:ascii="Calibri" w:hAnsi="Calibri" w:cs="Calibri"/>
        </w:rPr>
      </w:pPr>
      <w:r w:rsidRPr="00A53F63">
        <w:rPr>
          <w:rFonts w:ascii="Calibri" w:hAnsi="Calibri" w:cs="Calibri"/>
        </w:rPr>
        <w:t>oraz inne dane, których przetwarzanie w trakcie trwania niniejsz</w:t>
      </w:r>
      <w:r w:rsidR="00123E14" w:rsidRPr="00A53F63">
        <w:rPr>
          <w:rFonts w:ascii="Calibri" w:hAnsi="Calibri" w:cs="Calibri"/>
        </w:rPr>
        <w:t xml:space="preserve">ego Porozumienia </w:t>
      </w:r>
      <w:r w:rsidRPr="00A53F63">
        <w:rPr>
          <w:rFonts w:ascii="Calibri" w:hAnsi="Calibri" w:cs="Calibri"/>
        </w:rPr>
        <w:t>mo</w:t>
      </w:r>
      <w:r w:rsidR="001342DA" w:rsidRPr="00A53F63">
        <w:rPr>
          <w:rFonts w:ascii="Calibri" w:hAnsi="Calibri" w:cs="Calibri"/>
        </w:rPr>
        <w:t>że</w:t>
      </w:r>
      <w:r w:rsidRPr="00A53F63">
        <w:rPr>
          <w:rFonts w:ascii="Calibri" w:hAnsi="Calibri" w:cs="Calibri"/>
        </w:rPr>
        <w:t xml:space="preserve"> okazać się niezbędne do je</w:t>
      </w:r>
      <w:r w:rsidR="00123E14" w:rsidRPr="00A53F63">
        <w:rPr>
          <w:rFonts w:ascii="Calibri" w:hAnsi="Calibri" w:cs="Calibri"/>
        </w:rPr>
        <w:t>go</w:t>
      </w:r>
      <w:r w:rsidRPr="00A53F63">
        <w:rPr>
          <w:rFonts w:ascii="Calibri" w:hAnsi="Calibri" w:cs="Calibri"/>
        </w:rPr>
        <w:t xml:space="preserve"> realizacji</w:t>
      </w:r>
      <w:r w:rsidR="001342DA" w:rsidRPr="00A53F63">
        <w:rPr>
          <w:rFonts w:ascii="Calibri" w:hAnsi="Calibri" w:cs="Calibri"/>
        </w:rPr>
        <w:t>.</w:t>
      </w:r>
      <w:r w:rsidR="00CA17E0" w:rsidRPr="00A53F63">
        <w:rPr>
          <w:rFonts w:ascii="Calibri" w:hAnsi="Calibri" w:cs="Calibri"/>
        </w:rPr>
        <w:t xml:space="preserve"> </w:t>
      </w:r>
      <w:r w:rsidRPr="00A53F63">
        <w:rPr>
          <w:rFonts w:ascii="Calibri" w:hAnsi="Calibri" w:cs="Calibri"/>
        </w:rPr>
        <w:t>Strony zgodnie oświadczają, że przetwarzanie ww. zakresu danych będzie zgodne z zasadą minimalizacji danych stypizowaną w art. 5 ust. 1 lit. C RODO.</w:t>
      </w:r>
    </w:p>
    <w:p w14:paraId="2C22FE36" w14:textId="4953BB49" w:rsidR="00306E69" w:rsidRPr="00A53F63" w:rsidRDefault="00306E69" w:rsidP="00764643">
      <w:pPr>
        <w:pStyle w:val="Akapitzlist"/>
        <w:keepNext/>
        <w:numPr>
          <w:ilvl w:val="0"/>
          <w:numId w:val="15"/>
        </w:numPr>
        <w:spacing w:line="360" w:lineRule="auto"/>
        <w:rPr>
          <w:rFonts w:ascii="Calibri" w:hAnsi="Calibri" w:cs="Calibri"/>
        </w:rPr>
      </w:pPr>
      <w:r w:rsidRPr="00A53F63">
        <w:rPr>
          <w:rFonts w:ascii="Calibri" w:hAnsi="Calibri" w:cs="Calibri"/>
        </w:rPr>
        <w:t>Ostateczny odbiorca wsparcia jest samodzielnym administratorem, który udostępnia dane osobowe w zakresie Przedsięwzięcia realizowanego z KPO innym administratorom według właściwości.</w:t>
      </w:r>
    </w:p>
    <w:p w14:paraId="7D5EEFC8" w14:textId="71DFA753" w:rsidR="08AB8415" w:rsidRPr="00A53F63" w:rsidRDefault="75BD4F24" w:rsidP="00764643">
      <w:pPr>
        <w:keepNext/>
        <w:numPr>
          <w:ilvl w:val="0"/>
          <w:numId w:val="15"/>
        </w:numPr>
        <w:spacing w:after="0" w:line="360" w:lineRule="auto"/>
        <w:ind w:left="357" w:hanging="357"/>
        <w:rPr>
          <w:rFonts w:cs="Calibri"/>
          <w:sz w:val="24"/>
          <w:szCs w:val="24"/>
        </w:rPr>
      </w:pPr>
      <w:r w:rsidRPr="00A53F63">
        <w:rPr>
          <w:rFonts w:cs="Calibri"/>
          <w:sz w:val="24"/>
          <w:szCs w:val="24"/>
        </w:rPr>
        <w:t xml:space="preserve">Odbiorcą danych przekazanych przez Ostatecznego odbiorcę wsparcia jest </w:t>
      </w:r>
      <w:r w:rsidR="008C4406" w:rsidRPr="00A53F63">
        <w:rPr>
          <w:rFonts w:cs="Calibri"/>
          <w:sz w:val="24"/>
          <w:szCs w:val="24"/>
        </w:rPr>
        <w:t>Jednostka wspierająca</w:t>
      </w:r>
      <w:r w:rsidRPr="00A53F63">
        <w:rPr>
          <w:rFonts w:cs="Calibri"/>
          <w:sz w:val="24"/>
          <w:szCs w:val="24"/>
        </w:rPr>
        <w:t>.</w:t>
      </w:r>
    </w:p>
    <w:p w14:paraId="267EAD75" w14:textId="081865EB" w:rsidR="00873785" w:rsidRPr="00A53F63" w:rsidRDefault="253026C2" w:rsidP="00764643">
      <w:pPr>
        <w:keepNext/>
        <w:numPr>
          <w:ilvl w:val="0"/>
          <w:numId w:val="15"/>
        </w:numPr>
        <w:spacing w:after="0" w:line="360" w:lineRule="auto"/>
        <w:ind w:left="357" w:hanging="357"/>
        <w:rPr>
          <w:rFonts w:cs="Calibri"/>
          <w:sz w:val="24"/>
          <w:szCs w:val="24"/>
        </w:rPr>
      </w:pPr>
      <w:r w:rsidRPr="00A53F63">
        <w:rPr>
          <w:rFonts w:cs="Calibri"/>
          <w:sz w:val="24"/>
          <w:szCs w:val="24"/>
        </w:rPr>
        <w:t>Ostateczny odbiorca wsparcia</w:t>
      </w:r>
      <w:r w:rsidR="52CDA2A4" w:rsidRPr="00A53F63">
        <w:rPr>
          <w:rFonts w:cs="Calibri"/>
          <w:sz w:val="24"/>
          <w:szCs w:val="24"/>
        </w:rPr>
        <w:t xml:space="preserve"> jest zobowiązany do</w:t>
      </w:r>
      <w:r w:rsidR="142B5139" w:rsidRPr="00A53F63">
        <w:rPr>
          <w:rFonts w:cs="Calibri"/>
          <w:sz w:val="24"/>
          <w:szCs w:val="24"/>
        </w:rPr>
        <w:t xml:space="preserve"> </w:t>
      </w:r>
      <w:r w:rsidR="49846F11" w:rsidRPr="00A53F63">
        <w:rPr>
          <w:rFonts w:cs="Calibri"/>
          <w:sz w:val="24"/>
          <w:szCs w:val="24"/>
        </w:rPr>
        <w:t>wykonywania</w:t>
      </w:r>
      <w:r w:rsidR="1CCCF076" w:rsidRPr="00A53F63">
        <w:rPr>
          <w:rFonts w:cs="Calibri"/>
          <w:sz w:val="24"/>
          <w:szCs w:val="24"/>
        </w:rPr>
        <w:t xml:space="preserve"> i udokumentowania</w:t>
      </w:r>
      <w:r w:rsidR="00757D45" w:rsidRPr="00A53F63">
        <w:rPr>
          <w:rFonts w:cs="Calibri"/>
          <w:sz w:val="24"/>
          <w:szCs w:val="24"/>
        </w:rPr>
        <w:t xml:space="preserve"> </w:t>
      </w:r>
      <w:r w:rsidRPr="00A53F63">
        <w:rPr>
          <w:rFonts w:cs="Calibri"/>
        </w:rPr>
        <w:br/>
      </w:r>
      <w:r w:rsidR="49846F11" w:rsidRPr="00A53F63">
        <w:rPr>
          <w:rFonts w:cs="Calibri"/>
          <w:sz w:val="24"/>
          <w:szCs w:val="24"/>
        </w:rPr>
        <w:t xml:space="preserve">w imieniu </w:t>
      </w:r>
      <w:r w:rsidRPr="00A53F63">
        <w:rPr>
          <w:rFonts w:cs="Calibri"/>
          <w:sz w:val="24"/>
          <w:szCs w:val="24"/>
        </w:rPr>
        <w:t>Jednostki wspierającej, Instytucji odpowiedzialnej za</w:t>
      </w:r>
      <w:r w:rsidR="5020ECE5" w:rsidRPr="00A53F63">
        <w:rPr>
          <w:rFonts w:cs="Calibri"/>
          <w:sz w:val="24"/>
          <w:szCs w:val="24"/>
        </w:rPr>
        <w:t xml:space="preserve"> </w:t>
      </w:r>
      <w:r w:rsidRPr="00A53F63">
        <w:rPr>
          <w:rFonts w:cs="Calibri"/>
          <w:sz w:val="24"/>
          <w:szCs w:val="24"/>
        </w:rPr>
        <w:t xml:space="preserve"> inwestyc</w:t>
      </w:r>
      <w:r w:rsidR="00E72634" w:rsidRPr="00A53F63">
        <w:rPr>
          <w:rFonts w:cs="Calibri"/>
          <w:sz w:val="24"/>
          <w:szCs w:val="24"/>
        </w:rPr>
        <w:t>ję</w:t>
      </w:r>
      <w:r w:rsidR="49846F11" w:rsidRPr="00A53F63">
        <w:rPr>
          <w:rFonts w:cs="Calibri"/>
          <w:sz w:val="24"/>
          <w:szCs w:val="24"/>
        </w:rPr>
        <w:t xml:space="preserve"> i </w:t>
      </w:r>
      <w:r w:rsidRPr="00A53F63">
        <w:rPr>
          <w:rFonts w:cs="Calibri"/>
          <w:sz w:val="24"/>
          <w:szCs w:val="24"/>
        </w:rPr>
        <w:t>Instytucji koordynującej KPO</w:t>
      </w:r>
      <w:r w:rsidR="49846F11" w:rsidRPr="00A53F63">
        <w:rPr>
          <w:rFonts w:cs="Calibri"/>
          <w:sz w:val="24"/>
          <w:szCs w:val="24"/>
        </w:rPr>
        <w:t xml:space="preserve"> obowiązku informacyjnego</w:t>
      </w:r>
      <w:r w:rsidR="0837E8C5" w:rsidRPr="00A53F63">
        <w:rPr>
          <w:rFonts w:cs="Calibri"/>
          <w:sz w:val="24"/>
          <w:szCs w:val="24"/>
        </w:rPr>
        <w:t>, o którym mowa</w:t>
      </w:r>
      <w:r w:rsidR="00757D45" w:rsidRPr="00A53F63">
        <w:rPr>
          <w:rFonts w:cs="Calibri"/>
          <w:sz w:val="24"/>
          <w:szCs w:val="24"/>
        </w:rPr>
        <w:t xml:space="preserve"> </w:t>
      </w:r>
      <w:r w:rsidR="0837E8C5" w:rsidRPr="00A53F63">
        <w:rPr>
          <w:rFonts w:cs="Calibri"/>
          <w:sz w:val="24"/>
          <w:szCs w:val="24"/>
        </w:rPr>
        <w:t>w art. 14 RODO,</w:t>
      </w:r>
      <w:r w:rsidR="49846F11" w:rsidRPr="00A53F63">
        <w:rPr>
          <w:rFonts w:cs="Calibri"/>
          <w:sz w:val="24"/>
          <w:szCs w:val="24"/>
        </w:rPr>
        <w:t xml:space="preserve"> wobec osób, których dane pozyskuje</w:t>
      </w:r>
      <w:r w:rsidR="00757D45" w:rsidRPr="00A53F63">
        <w:rPr>
          <w:rFonts w:cs="Calibri"/>
          <w:sz w:val="24"/>
          <w:szCs w:val="24"/>
        </w:rPr>
        <w:t xml:space="preserve"> oraz swoich pracowników i współpracowników odpowiedzialnych za realizację </w:t>
      </w:r>
      <w:r w:rsidR="480554CA" w:rsidRPr="00A53F63">
        <w:rPr>
          <w:rFonts w:cs="Calibri"/>
          <w:sz w:val="24"/>
          <w:szCs w:val="24"/>
        </w:rPr>
        <w:t>i</w:t>
      </w:r>
      <w:r w:rsidR="00757D45" w:rsidRPr="00A53F63">
        <w:rPr>
          <w:rFonts w:cs="Calibri"/>
          <w:sz w:val="24"/>
          <w:szCs w:val="24"/>
        </w:rPr>
        <w:t>nwestycji,</w:t>
      </w:r>
      <w:r w:rsidR="142B5139" w:rsidRPr="00A53F63">
        <w:rPr>
          <w:rFonts w:cs="Calibri"/>
          <w:sz w:val="24"/>
          <w:szCs w:val="24"/>
        </w:rPr>
        <w:t xml:space="preserve"> </w:t>
      </w:r>
      <w:r w:rsidR="1CCCF076" w:rsidRPr="00A53F63">
        <w:rPr>
          <w:rFonts w:cs="Calibri"/>
          <w:sz w:val="24"/>
          <w:szCs w:val="24"/>
        </w:rPr>
        <w:t>mając na uwadze zasadę rozliczalności, o które</w:t>
      </w:r>
      <w:r w:rsidR="4FEF23AD" w:rsidRPr="00A53F63">
        <w:rPr>
          <w:rFonts w:cs="Calibri"/>
          <w:sz w:val="24"/>
          <w:szCs w:val="24"/>
        </w:rPr>
        <w:t xml:space="preserve">j mowa </w:t>
      </w:r>
      <w:r w:rsidR="1CCCF076" w:rsidRPr="00A53F63">
        <w:rPr>
          <w:rFonts w:cs="Calibri"/>
          <w:sz w:val="24"/>
          <w:szCs w:val="24"/>
        </w:rPr>
        <w:t xml:space="preserve">w art. 5 ust. 2 RODO. </w:t>
      </w:r>
      <w:r w:rsidR="3C03BC2D" w:rsidRPr="00A53F63">
        <w:rPr>
          <w:rFonts w:cs="Calibri"/>
          <w:sz w:val="24"/>
          <w:szCs w:val="24"/>
        </w:rPr>
        <w:t>Ostateczny odbiorca wsparcia</w:t>
      </w:r>
      <w:r w:rsidR="142B5139" w:rsidRPr="00A53F63">
        <w:rPr>
          <w:rFonts w:cs="Calibri"/>
          <w:sz w:val="24"/>
          <w:szCs w:val="24"/>
        </w:rPr>
        <w:t xml:space="preserve"> </w:t>
      </w:r>
      <w:r w:rsidR="49846F11" w:rsidRPr="00A53F63">
        <w:rPr>
          <w:rFonts w:cs="Calibri"/>
          <w:sz w:val="24"/>
          <w:szCs w:val="24"/>
        </w:rPr>
        <w:t>zapewnia</w:t>
      </w:r>
      <w:r w:rsidR="142B5139" w:rsidRPr="00A53F63">
        <w:rPr>
          <w:rFonts w:cs="Calibri"/>
          <w:sz w:val="24"/>
          <w:szCs w:val="24"/>
        </w:rPr>
        <w:t>, że obowiązek</w:t>
      </w:r>
      <w:r w:rsidR="1A1BD1F1" w:rsidRPr="00A53F63">
        <w:rPr>
          <w:rFonts w:cs="Calibri"/>
          <w:sz w:val="24"/>
          <w:szCs w:val="24"/>
        </w:rPr>
        <w:t>,</w:t>
      </w:r>
      <w:r w:rsidR="142B5139" w:rsidRPr="00A53F63">
        <w:rPr>
          <w:rFonts w:cs="Calibri"/>
          <w:sz w:val="24"/>
          <w:szCs w:val="24"/>
        </w:rPr>
        <w:t xml:space="preserve"> o którym mowa w zdaniu pierwszym jest wykonywany również przez </w:t>
      </w:r>
      <w:r w:rsidR="49846F11" w:rsidRPr="00A53F63">
        <w:rPr>
          <w:rFonts w:cs="Calibri"/>
          <w:sz w:val="24"/>
          <w:szCs w:val="24"/>
        </w:rPr>
        <w:t>podmioty</w:t>
      </w:r>
      <w:r w:rsidR="369445DE" w:rsidRPr="00A53F63">
        <w:rPr>
          <w:rFonts w:cs="Calibri"/>
          <w:sz w:val="24"/>
          <w:szCs w:val="24"/>
        </w:rPr>
        <w:t>,</w:t>
      </w:r>
      <w:r w:rsidR="49846F11" w:rsidRPr="00A53F63">
        <w:rPr>
          <w:rFonts w:cs="Calibri"/>
          <w:sz w:val="24"/>
          <w:szCs w:val="24"/>
        </w:rPr>
        <w:t xml:space="preserve"> którym powierza realizację zadań</w:t>
      </w:r>
      <w:r w:rsidR="142B5139" w:rsidRPr="00A53F63">
        <w:rPr>
          <w:rFonts w:cs="Calibri"/>
          <w:sz w:val="24"/>
          <w:szCs w:val="24"/>
        </w:rPr>
        <w:t xml:space="preserve"> w ramach P</w:t>
      </w:r>
      <w:r w:rsidR="3C03BC2D" w:rsidRPr="00A53F63">
        <w:rPr>
          <w:rFonts w:cs="Calibri"/>
          <w:sz w:val="24"/>
          <w:szCs w:val="24"/>
        </w:rPr>
        <w:t>rzedsięwzięcia</w:t>
      </w:r>
      <w:r w:rsidR="142B5139" w:rsidRPr="00A53F63">
        <w:rPr>
          <w:rFonts w:cs="Calibri"/>
          <w:sz w:val="24"/>
          <w:szCs w:val="24"/>
        </w:rPr>
        <w:t>.</w:t>
      </w:r>
    </w:p>
    <w:p w14:paraId="1EA33A15" w14:textId="15231D52" w:rsidR="00CF1666" w:rsidRPr="00A53F63" w:rsidRDefault="00757D45" w:rsidP="00764643">
      <w:pPr>
        <w:keepNext/>
        <w:numPr>
          <w:ilvl w:val="0"/>
          <w:numId w:val="15"/>
        </w:numPr>
        <w:spacing w:after="0" w:line="360" w:lineRule="auto"/>
        <w:ind w:left="357" w:hanging="357"/>
        <w:rPr>
          <w:rFonts w:cs="Calibri"/>
          <w:sz w:val="24"/>
          <w:szCs w:val="24"/>
        </w:rPr>
      </w:pPr>
      <w:r w:rsidRPr="00A53F63">
        <w:rPr>
          <w:rFonts w:cs="Calibri"/>
          <w:sz w:val="24"/>
          <w:szCs w:val="24"/>
        </w:rPr>
        <w:t xml:space="preserve">Zobowiązanie, o którym mowa w ust. 5 powinno zostać wykonane w oparciu o klauzulę informacyjną zawartą na stronie internetowej pod adresem: </w:t>
      </w:r>
      <w:hyperlink r:id="rId12" w:history="1">
        <w:r w:rsidRPr="00A53F63">
          <w:rPr>
            <w:rStyle w:val="Hipercze"/>
            <w:rFonts w:cs="Calibri"/>
            <w:sz w:val="24"/>
            <w:szCs w:val="24"/>
          </w:rPr>
          <w:t>https://www.gov.pl/web/cppc/przetwarzanie-danych-osobowych</w:t>
        </w:r>
      </w:hyperlink>
      <w:r w:rsidRPr="00A53F63">
        <w:rPr>
          <w:rFonts w:cs="Calibri"/>
          <w:sz w:val="24"/>
          <w:szCs w:val="24"/>
        </w:rPr>
        <w:t xml:space="preserve"> w zakładce </w:t>
      </w:r>
      <w:r w:rsidR="00C376FB" w:rsidRPr="00A53F63">
        <w:rPr>
          <w:rFonts w:cs="Calibri"/>
          <w:sz w:val="24"/>
          <w:szCs w:val="24"/>
        </w:rPr>
        <w:t>Beneficjenci/Partnerzy/Osoby uczestniczące i korzystające - Instrumentu na rzecz Odbudowy i Zwiększania Odporności (KPO).</w:t>
      </w:r>
    </w:p>
    <w:p w14:paraId="246A09C9" w14:textId="01424C76" w:rsidR="00CF1666" w:rsidRPr="00A53F63" w:rsidRDefault="00CF1666" w:rsidP="00873785">
      <w:pPr>
        <w:pStyle w:val="Nagwek2"/>
        <w:rPr>
          <w:rFonts w:cs="Calibri"/>
        </w:rPr>
      </w:pPr>
      <w:r w:rsidRPr="00A53F63">
        <w:rPr>
          <w:rFonts w:cs="Calibri"/>
        </w:rPr>
        <w:t xml:space="preserve">§ </w:t>
      </w:r>
      <w:r w:rsidR="000031C9" w:rsidRPr="00A53F63">
        <w:rPr>
          <w:rFonts w:cs="Calibri"/>
        </w:rPr>
        <w:t>17</w:t>
      </w:r>
      <w:r w:rsidRPr="00A53F63">
        <w:rPr>
          <w:rFonts w:cs="Calibri"/>
        </w:rPr>
        <w:t>.</w:t>
      </w:r>
      <w:r w:rsidR="00873785" w:rsidRPr="00A53F63">
        <w:rPr>
          <w:rFonts w:cs="Calibri"/>
        </w:rPr>
        <w:t xml:space="preserve"> Obowiązki informacyjne i promocyjne</w:t>
      </w:r>
    </w:p>
    <w:p w14:paraId="75A3380F" w14:textId="061E5230" w:rsidR="003511ED" w:rsidRPr="00A53F63" w:rsidRDefault="1108D32D" w:rsidP="00764643">
      <w:pPr>
        <w:numPr>
          <w:ilvl w:val="0"/>
          <w:numId w:val="19"/>
        </w:numPr>
        <w:suppressAutoHyphens w:val="0"/>
        <w:spacing w:after="0" w:line="360" w:lineRule="auto"/>
        <w:ind w:left="284" w:hanging="284"/>
        <w:rPr>
          <w:rFonts w:cs="Calibri"/>
          <w:sz w:val="24"/>
          <w:szCs w:val="24"/>
          <w:lang w:eastAsia="en-US"/>
        </w:rPr>
      </w:pPr>
      <w:r w:rsidRPr="00A53F63">
        <w:rPr>
          <w:rFonts w:cs="Calibri"/>
          <w:sz w:val="24"/>
          <w:szCs w:val="24"/>
          <w:lang w:eastAsia="en-US"/>
        </w:rPr>
        <w:t>Ostateczny odbiorca wsparcia jest zobowiązany do informowania opinii publicznej o fakcie otrzymania wsparcia na realizację Przedsięwzięcia ze środków Krajowego Planu Odbudowy i Zwiększania Odporności</w:t>
      </w:r>
      <w:r w:rsidR="6B78BF35" w:rsidRPr="00A53F63">
        <w:rPr>
          <w:rFonts w:cs="Calibri"/>
          <w:sz w:val="24"/>
          <w:szCs w:val="24"/>
          <w:lang w:eastAsia="en-US"/>
        </w:rPr>
        <w:t xml:space="preserve"> oraz Unii Europejskiej – </w:t>
      </w:r>
      <w:proofErr w:type="spellStart"/>
      <w:r w:rsidR="6B78BF35" w:rsidRPr="00A53F63">
        <w:rPr>
          <w:rFonts w:cs="Calibri"/>
          <w:sz w:val="24"/>
          <w:szCs w:val="24"/>
          <w:lang w:eastAsia="en-US"/>
        </w:rPr>
        <w:t>NextGenerationEU</w:t>
      </w:r>
      <w:proofErr w:type="spellEnd"/>
      <w:r w:rsidR="6B78BF35" w:rsidRPr="00A53F63">
        <w:rPr>
          <w:rFonts w:cs="Calibri"/>
          <w:sz w:val="24"/>
          <w:szCs w:val="24"/>
          <w:lang w:eastAsia="en-US"/>
        </w:rPr>
        <w:t xml:space="preserve">. </w:t>
      </w:r>
    </w:p>
    <w:p w14:paraId="0CE6A225" w14:textId="77777777" w:rsidR="006C3526" w:rsidRPr="00A53F63" w:rsidRDefault="006C3526" w:rsidP="00764643">
      <w:pPr>
        <w:numPr>
          <w:ilvl w:val="0"/>
          <w:numId w:val="19"/>
        </w:numPr>
        <w:suppressAutoHyphens w:val="0"/>
        <w:spacing w:after="0" w:line="360" w:lineRule="auto"/>
        <w:ind w:left="284" w:hanging="284"/>
        <w:rPr>
          <w:rFonts w:cs="Calibri"/>
          <w:i/>
          <w:iCs/>
          <w:sz w:val="24"/>
          <w:szCs w:val="24"/>
          <w:lang w:eastAsia="en-US"/>
        </w:rPr>
      </w:pPr>
      <w:r w:rsidRPr="00A53F63">
        <w:rPr>
          <w:rFonts w:cs="Calibri"/>
          <w:sz w:val="24"/>
          <w:szCs w:val="24"/>
          <w:lang w:eastAsia="en-US"/>
        </w:rPr>
        <w:t>W zakresie, o którym mowa w ust. 1, Ostateczny odbiorca wsparcia jest zobowiązany do stosowania art. 34 rozporządzenia 2021/241.</w:t>
      </w:r>
    </w:p>
    <w:p w14:paraId="1447BEFF" w14:textId="6E375FF5" w:rsidR="5D4C6BD7" w:rsidRPr="00A53F63" w:rsidRDefault="5D4C6BD7" w:rsidP="00764643">
      <w:pPr>
        <w:numPr>
          <w:ilvl w:val="0"/>
          <w:numId w:val="19"/>
        </w:numPr>
        <w:spacing w:after="0" w:line="360" w:lineRule="auto"/>
        <w:ind w:left="284" w:hanging="284"/>
        <w:rPr>
          <w:rFonts w:cs="Calibri"/>
          <w:sz w:val="24"/>
          <w:szCs w:val="24"/>
        </w:rPr>
      </w:pPr>
      <w:r w:rsidRPr="00A53F63">
        <w:rPr>
          <w:rFonts w:cs="Calibri"/>
          <w:sz w:val="24"/>
          <w:szCs w:val="24"/>
          <w:lang w:eastAsia="en-US"/>
        </w:rPr>
        <w:t>Materiałem o charakterze informacyjnym i pomocniczym, jest dokument „Strategia Promocji i Informacji Krajowego Planu Odbudowy i Zwiększania Odporności”</w:t>
      </w:r>
      <w:r w:rsidR="00757D45" w:rsidRPr="00A53F63">
        <w:rPr>
          <w:rFonts w:cs="Calibri"/>
          <w:sz w:val="24"/>
          <w:szCs w:val="24"/>
          <w:lang w:val="pl"/>
        </w:rPr>
        <w:t>.</w:t>
      </w:r>
    </w:p>
    <w:p w14:paraId="0816B110" w14:textId="67830C6A" w:rsidR="003511ED" w:rsidRPr="00A53F63" w:rsidRDefault="35DB58FB" w:rsidP="00764643">
      <w:pPr>
        <w:numPr>
          <w:ilvl w:val="0"/>
          <w:numId w:val="19"/>
        </w:numPr>
        <w:suppressAutoHyphens w:val="0"/>
        <w:spacing w:after="0" w:line="360" w:lineRule="auto"/>
        <w:ind w:left="284" w:hanging="284"/>
        <w:rPr>
          <w:rFonts w:cs="Calibri"/>
          <w:i/>
          <w:iCs/>
          <w:sz w:val="24"/>
          <w:szCs w:val="24"/>
          <w:lang w:eastAsia="en-US"/>
        </w:rPr>
      </w:pPr>
      <w:r w:rsidRPr="00A53F63">
        <w:rPr>
          <w:rFonts w:cs="Calibri"/>
          <w:sz w:val="24"/>
          <w:szCs w:val="24"/>
          <w:lang w:eastAsia="en-US"/>
        </w:rPr>
        <w:t xml:space="preserve">Ostateczny odbiorca wsparcia jest </w:t>
      </w:r>
      <w:r w:rsidR="00316D72" w:rsidRPr="00A53F63">
        <w:rPr>
          <w:rFonts w:cs="Calibri"/>
          <w:sz w:val="24"/>
          <w:szCs w:val="24"/>
          <w:lang w:eastAsia="en-US"/>
        </w:rPr>
        <w:t>z</w:t>
      </w:r>
      <w:r w:rsidRPr="00A53F63">
        <w:rPr>
          <w:rFonts w:cs="Calibri"/>
          <w:sz w:val="24"/>
          <w:szCs w:val="24"/>
          <w:lang w:eastAsia="en-US"/>
        </w:rPr>
        <w:t>obowiązany w szczególności do:</w:t>
      </w:r>
    </w:p>
    <w:p w14:paraId="7A774CFA" w14:textId="77777777" w:rsidR="00DF7E86" w:rsidRPr="00A53F63" w:rsidRDefault="465D3275" w:rsidP="00764643">
      <w:pPr>
        <w:numPr>
          <w:ilvl w:val="1"/>
          <w:numId w:val="20"/>
        </w:numPr>
        <w:suppressAutoHyphens w:val="0"/>
        <w:spacing w:after="0" w:line="360" w:lineRule="auto"/>
        <w:ind w:left="641" w:hanging="357"/>
        <w:rPr>
          <w:rFonts w:eastAsia="Times New Roman" w:cs="Calibri"/>
          <w:sz w:val="24"/>
          <w:szCs w:val="24"/>
          <w:lang w:eastAsia="pl-PL"/>
        </w:rPr>
      </w:pPr>
      <w:r w:rsidRPr="00A53F63">
        <w:rPr>
          <w:rFonts w:eastAsia="Times New Roman" w:cs="Calibri"/>
          <w:sz w:val="24"/>
          <w:szCs w:val="24"/>
          <w:lang w:eastAsia="pl-PL"/>
        </w:rPr>
        <w:t>eksponowania źr</w:t>
      </w:r>
      <w:r w:rsidR="3FA5DE00" w:rsidRPr="00A53F63">
        <w:rPr>
          <w:rFonts w:eastAsia="Times New Roman" w:cs="Calibri"/>
          <w:sz w:val="24"/>
          <w:szCs w:val="24"/>
          <w:lang w:eastAsia="pl-PL"/>
        </w:rPr>
        <w:t xml:space="preserve">ódła </w:t>
      </w:r>
      <w:r w:rsidRPr="00A53F63">
        <w:rPr>
          <w:rFonts w:eastAsia="Times New Roman" w:cs="Calibri"/>
          <w:sz w:val="24"/>
          <w:szCs w:val="24"/>
          <w:lang w:eastAsia="pl-PL"/>
        </w:rPr>
        <w:t>finansowania Przedsięwzięcia m.in. przez właściwe oznaczanie Przedsięwzięcia oraz związanych z nim materiałów, dokumentów, produktów i innych efektów realizacji i promocji Przedsięwzięcia zgodnie z przekazanymi zasadami, w tym także:</w:t>
      </w:r>
    </w:p>
    <w:p w14:paraId="6A331424" w14:textId="77777777" w:rsidR="00DF7E86" w:rsidRPr="00A53F63" w:rsidRDefault="465D3275" w:rsidP="00764643">
      <w:pPr>
        <w:numPr>
          <w:ilvl w:val="2"/>
          <w:numId w:val="38"/>
        </w:numPr>
        <w:suppressAutoHyphens w:val="0"/>
        <w:spacing w:after="0" w:line="360" w:lineRule="auto"/>
        <w:ind w:left="1037" w:hanging="357"/>
        <w:rPr>
          <w:rFonts w:eastAsia="Times New Roman" w:cs="Calibri"/>
          <w:sz w:val="24"/>
          <w:szCs w:val="24"/>
          <w:lang w:eastAsia="pl-PL"/>
        </w:rPr>
      </w:pPr>
      <w:r w:rsidRPr="00A53F63">
        <w:rPr>
          <w:rFonts w:eastAsia="Times New Roman" w:cs="Calibri"/>
          <w:sz w:val="24"/>
          <w:szCs w:val="24"/>
          <w:lang w:eastAsia="pl-PL"/>
        </w:rPr>
        <w:t xml:space="preserve">wszelkie działania informacyjne i promocyjne na temat </w:t>
      </w:r>
      <w:r w:rsidR="5543C692" w:rsidRPr="00A53F63">
        <w:rPr>
          <w:rFonts w:eastAsia="Times New Roman" w:cs="Calibri"/>
          <w:sz w:val="24"/>
          <w:szCs w:val="24"/>
          <w:lang w:eastAsia="pl-PL"/>
        </w:rPr>
        <w:t>P</w:t>
      </w:r>
      <w:r w:rsidRPr="00A53F63">
        <w:rPr>
          <w:rFonts w:eastAsia="Times New Roman" w:cs="Calibri"/>
          <w:sz w:val="24"/>
          <w:szCs w:val="24"/>
          <w:lang w:eastAsia="pl-PL"/>
        </w:rPr>
        <w:t xml:space="preserve">rzedsięwzięć KPO m. in. ulotki, broszury, publikacje, noty prasowe, konferencje prasowe, spotkania z prasą, strony internetowe, newslettery, mailing, stopki wiadomości e-mail, materiały audiowizualne, spotkania, konferencje, wystąpienia publiczne itp., </w:t>
      </w:r>
    </w:p>
    <w:p w14:paraId="660C186F" w14:textId="77777777" w:rsidR="00DF7E86" w:rsidRPr="00A53F63" w:rsidRDefault="465D3275" w:rsidP="00764643">
      <w:pPr>
        <w:numPr>
          <w:ilvl w:val="2"/>
          <w:numId w:val="38"/>
        </w:numPr>
        <w:suppressAutoHyphens w:val="0"/>
        <w:spacing w:after="0" w:line="360" w:lineRule="auto"/>
        <w:ind w:left="1037" w:hanging="357"/>
        <w:rPr>
          <w:rFonts w:eastAsia="Times New Roman" w:cs="Calibri"/>
          <w:sz w:val="24"/>
          <w:szCs w:val="24"/>
          <w:lang w:eastAsia="pl-PL"/>
        </w:rPr>
      </w:pPr>
      <w:r w:rsidRPr="00A53F63">
        <w:rPr>
          <w:rFonts w:eastAsia="Times New Roman" w:cs="Calibri"/>
          <w:sz w:val="24"/>
          <w:szCs w:val="24"/>
          <w:lang w:eastAsia="pl-PL"/>
        </w:rPr>
        <w:t xml:space="preserve">dokumentację dotyczącą KPO i Przedsięwzięcia, </w:t>
      </w:r>
    </w:p>
    <w:p w14:paraId="0F64762C" w14:textId="77777777" w:rsidR="00DF7E86" w:rsidRPr="00A53F63" w:rsidRDefault="465D3275" w:rsidP="00764643">
      <w:pPr>
        <w:numPr>
          <w:ilvl w:val="2"/>
          <w:numId w:val="38"/>
        </w:numPr>
        <w:suppressAutoHyphens w:val="0"/>
        <w:spacing w:after="0" w:line="360" w:lineRule="auto"/>
        <w:ind w:left="1037" w:hanging="357"/>
        <w:rPr>
          <w:rFonts w:eastAsia="Times New Roman" w:cs="Calibri"/>
          <w:sz w:val="24"/>
          <w:szCs w:val="24"/>
          <w:lang w:eastAsia="pl-PL"/>
        </w:rPr>
      </w:pPr>
      <w:r w:rsidRPr="00A53F63">
        <w:rPr>
          <w:rFonts w:eastAsia="Times New Roman" w:cs="Calibri"/>
          <w:sz w:val="24"/>
          <w:szCs w:val="24"/>
          <w:lang w:eastAsia="pl-PL"/>
        </w:rPr>
        <w:t>miejsce realizacji Przedsięwzięcia,</w:t>
      </w:r>
    </w:p>
    <w:p w14:paraId="6993751F" w14:textId="5AD09802" w:rsidR="003511ED" w:rsidRPr="00A53F63" w:rsidRDefault="465D3275" w:rsidP="00764643">
      <w:pPr>
        <w:numPr>
          <w:ilvl w:val="2"/>
          <w:numId w:val="38"/>
        </w:numPr>
        <w:suppressAutoHyphens w:val="0"/>
        <w:spacing w:after="0" w:line="360" w:lineRule="auto"/>
        <w:ind w:left="1037" w:hanging="357"/>
        <w:rPr>
          <w:rFonts w:eastAsia="Times New Roman" w:cs="Calibri"/>
          <w:sz w:val="24"/>
          <w:szCs w:val="24"/>
          <w:lang w:eastAsia="pl-PL"/>
        </w:rPr>
      </w:pPr>
      <w:r w:rsidRPr="00A53F63">
        <w:rPr>
          <w:rFonts w:eastAsia="Times New Roman" w:cs="Calibri"/>
          <w:sz w:val="24"/>
          <w:szCs w:val="24"/>
          <w:lang w:eastAsia="pl-PL"/>
        </w:rPr>
        <w:t>wszystkie inne produkty będące wynikiem realizowanego Przedsięwzięcia zarówno w formie materialnej, jak i niematerialnej;</w:t>
      </w:r>
    </w:p>
    <w:p w14:paraId="59011CF2" w14:textId="175EEDB1" w:rsidR="003511ED" w:rsidRPr="00A53F63" w:rsidRDefault="3C9EDE70" w:rsidP="00764643">
      <w:pPr>
        <w:pStyle w:val="Akapitzlist"/>
        <w:numPr>
          <w:ilvl w:val="1"/>
          <w:numId w:val="20"/>
        </w:numPr>
        <w:suppressAutoHyphens w:val="0"/>
        <w:spacing w:line="360" w:lineRule="auto"/>
        <w:ind w:left="641" w:hanging="357"/>
        <w:rPr>
          <w:rFonts w:ascii="Calibri" w:hAnsi="Calibri" w:cs="Calibri"/>
          <w:lang w:eastAsia="pl-PL"/>
        </w:rPr>
      </w:pPr>
      <w:r w:rsidRPr="00A53F63">
        <w:rPr>
          <w:rFonts w:ascii="Calibri" w:hAnsi="Calibri" w:cs="Calibri"/>
          <w:lang w:eastAsia="pl-PL"/>
        </w:rPr>
        <w:t xml:space="preserve">umieszczenia opisu realizowanego Przedsięwzięcia na swojej stronie internetowej (jeśli posiada) i na profilach w mediach społecznościowych (jeśli posiada); </w:t>
      </w:r>
    </w:p>
    <w:p w14:paraId="2FD15EEB" w14:textId="5E0DD32E" w:rsidR="00B70B8B" w:rsidRPr="00A53F63" w:rsidRDefault="7BE3EA2C" w:rsidP="00764643">
      <w:pPr>
        <w:pStyle w:val="Akapitzlist"/>
        <w:numPr>
          <w:ilvl w:val="1"/>
          <w:numId w:val="20"/>
        </w:numPr>
        <w:suppressAutoHyphens w:val="0"/>
        <w:spacing w:line="360" w:lineRule="auto"/>
        <w:ind w:left="641" w:hanging="357"/>
        <w:rPr>
          <w:rFonts w:ascii="Calibri" w:hAnsi="Calibri" w:cs="Calibri"/>
          <w:lang w:eastAsia="pl-PL"/>
        </w:rPr>
      </w:pPr>
      <w:r w:rsidRPr="00A53F63">
        <w:rPr>
          <w:rFonts w:ascii="Calibri" w:hAnsi="Calibri" w:cs="Calibri"/>
          <w:lang w:eastAsia="pl-PL"/>
        </w:rPr>
        <w:t xml:space="preserve">umieszczenia w miejscu realizacji Przedsięwzięcia plakatów lub tablic informacyjnych </w:t>
      </w:r>
      <w:r w:rsidR="00B70B8B" w:rsidRPr="00A53F63">
        <w:rPr>
          <w:rFonts w:ascii="Calibri" w:hAnsi="Calibri" w:cs="Calibri"/>
          <w:sz w:val="28"/>
          <w:szCs w:val="28"/>
        </w:rPr>
        <w:br/>
      </w:r>
      <w:r w:rsidRPr="00A53F63">
        <w:rPr>
          <w:rFonts w:ascii="Calibri" w:hAnsi="Calibri" w:cs="Calibri"/>
          <w:lang w:eastAsia="pl-PL"/>
        </w:rPr>
        <w:t>z właściwym oznaczeniem Przedsięwzięcia;</w:t>
      </w:r>
    </w:p>
    <w:p w14:paraId="61FC1331" w14:textId="6BCA980D" w:rsidR="003511ED" w:rsidRPr="00A53F63" w:rsidRDefault="465D3275" w:rsidP="00764643">
      <w:pPr>
        <w:pStyle w:val="Akapitzlist"/>
        <w:numPr>
          <w:ilvl w:val="1"/>
          <w:numId w:val="20"/>
        </w:numPr>
        <w:suppressAutoHyphens w:val="0"/>
        <w:spacing w:line="360" w:lineRule="auto"/>
        <w:ind w:left="641" w:hanging="357"/>
        <w:rPr>
          <w:rFonts w:ascii="Calibri" w:hAnsi="Calibri" w:cs="Calibri"/>
          <w:lang w:eastAsia="pl-PL"/>
        </w:rPr>
      </w:pPr>
      <w:r w:rsidRPr="00A53F63">
        <w:rPr>
          <w:rFonts w:ascii="Calibri" w:hAnsi="Calibri" w:cs="Calibri"/>
          <w:lang w:eastAsia="pl-PL"/>
        </w:rPr>
        <w:lastRenderedPageBreak/>
        <w:t xml:space="preserve">dostarczania ukierunkowanych informacji o </w:t>
      </w:r>
      <w:r w:rsidR="5543C692" w:rsidRPr="00A53F63">
        <w:rPr>
          <w:rFonts w:ascii="Calibri" w:hAnsi="Calibri" w:cs="Calibri"/>
          <w:lang w:eastAsia="pl-PL"/>
        </w:rPr>
        <w:t>P</w:t>
      </w:r>
      <w:r w:rsidRPr="00A53F63">
        <w:rPr>
          <w:rFonts w:ascii="Calibri" w:hAnsi="Calibri" w:cs="Calibri"/>
          <w:lang w:eastAsia="pl-PL"/>
        </w:rPr>
        <w:t xml:space="preserve">rzedsięwzięciu różnym grupom odbiorców, w tym mediom i opinii publicznej przez działania PR, współpracę z mediami, instytucjami zaangażowanymi, partnerami społecznymi i gospodarczymi. </w:t>
      </w:r>
    </w:p>
    <w:p w14:paraId="1E792A2D" w14:textId="5D691C3C" w:rsidR="003511ED" w:rsidRPr="00A53F63" w:rsidRDefault="35DB58FB" w:rsidP="00764643">
      <w:pPr>
        <w:numPr>
          <w:ilvl w:val="0"/>
          <w:numId w:val="19"/>
        </w:numPr>
        <w:suppressAutoHyphens w:val="0"/>
        <w:spacing w:after="0" w:line="360" w:lineRule="auto"/>
        <w:ind w:left="357" w:hanging="357"/>
        <w:rPr>
          <w:rFonts w:eastAsia="Times New Roman" w:cs="Calibri"/>
          <w:sz w:val="24"/>
          <w:szCs w:val="24"/>
          <w:lang w:eastAsia="pl-PL"/>
        </w:rPr>
      </w:pPr>
      <w:r w:rsidRPr="00A53F63">
        <w:rPr>
          <w:rFonts w:eastAsia="Times New Roman" w:cs="Calibri"/>
          <w:sz w:val="24"/>
          <w:szCs w:val="24"/>
          <w:lang w:eastAsia="pl-PL"/>
        </w:rPr>
        <w:t>Ostateczny odbiorca wsparcia jest zobowiązany do wypełniania obowiązków informacyjnych i promocyjnych zgodnie z dokumen</w:t>
      </w:r>
      <w:r w:rsidR="3A12692A" w:rsidRPr="00A53F63">
        <w:rPr>
          <w:rFonts w:eastAsia="Times New Roman" w:cs="Calibri"/>
          <w:sz w:val="24"/>
          <w:szCs w:val="24"/>
          <w:lang w:eastAsia="pl-PL"/>
        </w:rPr>
        <w:t>tami</w:t>
      </w:r>
      <w:r w:rsidRPr="00A53F63">
        <w:rPr>
          <w:rFonts w:eastAsia="Times New Roman" w:cs="Calibri"/>
          <w:sz w:val="24"/>
          <w:szCs w:val="24"/>
          <w:lang w:eastAsia="pl-PL"/>
        </w:rPr>
        <w:t xml:space="preserve"> wskazanym</w:t>
      </w:r>
      <w:r w:rsidR="3A12692A" w:rsidRPr="00A53F63">
        <w:rPr>
          <w:rFonts w:eastAsia="Times New Roman" w:cs="Calibri"/>
          <w:sz w:val="24"/>
          <w:szCs w:val="24"/>
          <w:lang w:eastAsia="pl-PL"/>
        </w:rPr>
        <w:t>i</w:t>
      </w:r>
      <w:r w:rsidRPr="00A53F63">
        <w:rPr>
          <w:rFonts w:eastAsia="Times New Roman" w:cs="Calibri"/>
          <w:sz w:val="24"/>
          <w:szCs w:val="24"/>
          <w:lang w:eastAsia="pl-PL"/>
        </w:rPr>
        <w:t xml:space="preserve"> w ust.</w:t>
      </w:r>
      <w:r w:rsidR="3FA5DE00" w:rsidRPr="00A53F63">
        <w:rPr>
          <w:rFonts w:eastAsia="Times New Roman" w:cs="Calibri"/>
          <w:sz w:val="24"/>
          <w:szCs w:val="24"/>
          <w:lang w:eastAsia="pl-PL"/>
        </w:rPr>
        <w:t xml:space="preserve"> </w:t>
      </w:r>
      <w:r w:rsidR="3A12692A" w:rsidRPr="00A53F63">
        <w:rPr>
          <w:rFonts w:eastAsia="Times New Roman" w:cs="Calibri"/>
          <w:sz w:val="24"/>
          <w:szCs w:val="24"/>
          <w:lang w:eastAsia="pl-PL"/>
        </w:rPr>
        <w:t>2 i</w:t>
      </w:r>
      <w:r w:rsidRPr="00A53F63">
        <w:rPr>
          <w:rFonts w:eastAsia="Times New Roman" w:cs="Calibri"/>
          <w:sz w:val="24"/>
          <w:szCs w:val="24"/>
          <w:lang w:eastAsia="pl-PL"/>
        </w:rPr>
        <w:t xml:space="preserve"> 3</w:t>
      </w:r>
      <w:r w:rsidR="3A12692A" w:rsidRPr="00A53F63">
        <w:rPr>
          <w:rFonts w:eastAsia="Times New Roman" w:cs="Calibri"/>
          <w:sz w:val="24"/>
          <w:szCs w:val="24"/>
          <w:lang w:eastAsia="pl-PL"/>
        </w:rPr>
        <w:t>.</w:t>
      </w:r>
    </w:p>
    <w:p w14:paraId="3EBBE2E4" w14:textId="77883548" w:rsidR="007679CB" w:rsidRPr="00A53F63" w:rsidRDefault="51E1BBDB" w:rsidP="00764643">
      <w:pPr>
        <w:numPr>
          <w:ilvl w:val="0"/>
          <w:numId w:val="19"/>
        </w:numPr>
        <w:suppressAutoHyphens w:val="0"/>
        <w:spacing w:after="0" w:line="360" w:lineRule="auto"/>
        <w:ind w:left="357" w:hanging="357"/>
        <w:rPr>
          <w:rFonts w:cs="Calibri"/>
          <w:sz w:val="24"/>
          <w:szCs w:val="24"/>
        </w:rPr>
      </w:pPr>
      <w:r w:rsidRPr="00A53F63">
        <w:rPr>
          <w:rFonts w:eastAsia="Times New Roman" w:cs="Calibri"/>
          <w:sz w:val="24"/>
          <w:szCs w:val="24"/>
          <w:lang w:eastAsia="pl-PL"/>
        </w:rPr>
        <w:t xml:space="preserve">Ostateczny odbiorca wsparcia jest zobowiązany do przekazywania </w:t>
      </w:r>
      <w:r w:rsidR="00724F1E" w:rsidRPr="00A53F63">
        <w:rPr>
          <w:rFonts w:eastAsia="Times New Roman" w:cs="Calibri"/>
          <w:sz w:val="24"/>
          <w:szCs w:val="24"/>
          <w:lang w:eastAsia="pl-PL"/>
        </w:rPr>
        <w:t>Jednostce wspierającej za pośrednictwem systemu CST2021</w:t>
      </w:r>
      <w:r w:rsidRPr="00A53F63">
        <w:rPr>
          <w:rFonts w:eastAsia="Times New Roman" w:cs="Calibri"/>
          <w:sz w:val="24"/>
          <w:szCs w:val="24"/>
          <w:lang w:eastAsia="pl-PL"/>
        </w:rPr>
        <w:t xml:space="preserve"> informacji o</w:t>
      </w:r>
      <w:r w:rsidR="7F6479F6" w:rsidRPr="00A53F63">
        <w:rPr>
          <w:rFonts w:eastAsia="Times New Roman" w:cs="Calibri"/>
          <w:sz w:val="24"/>
          <w:szCs w:val="24"/>
          <w:lang w:eastAsia="pl-PL"/>
        </w:rPr>
        <w:t xml:space="preserve"> terminach</w:t>
      </w:r>
      <w:r w:rsidRPr="00A53F63">
        <w:rPr>
          <w:rFonts w:eastAsia="Times New Roman" w:cs="Calibri"/>
          <w:sz w:val="24"/>
          <w:szCs w:val="24"/>
          <w:lang w:eastAsia="pl-PL"/>
        </w:rPr>
        <w:t xml:space="preserve"> osiąganych kolejnych kamieni milowych w </w:t>
      </w:r>
      <w:r w:rsidR="00316D72" w:rsidRPr="00A53F63">
        <w:rPr>
          <w:rFonts w:eastAsia="Times New Roman" w:cs="Calibri"/>
          <w:sz w:val="24"/>
          <w:szCs w:val="24"/>
          <w:lang w:eastAsia="pl-PL"/>
        </w:rPr>
        <w:t>Przedsięwzięciu</w:t>
      </w:r>
      <w:r w:rsidR="69E8A2F5" w:rsidRPr="00A53F63">
        <w:rPr>
          <w:rFonts w:eastAsia="Times New Roman" w:cs="Calibri"/>
          <w:sz w:val="24"/>
          <w:szCs w:val="24"/>
          <w:lang w:eastAsia="pl-PL"/>
        </w:rPr>
        <w:t>, a także</w:t>
      </w:r>
      <w:r w:rsidRPr="00A53F63">
        <w:rPr>
          <w:rFonts w:eastAsia="Times New Roman" w:cs="Calibri"/>
          <w:sz w:val="24"/>
          <w:szCs w:val="24"/>
          <w:lang w:eastAsia="pl-PL"/>
        </w:rPr>
        <w:t xml:space="preserve"> </w:t>
      </w:r>
      <w:r w:rsidR="4662D235" w:rsidRPr="00A53F63">
        <w:rPr>
          <w:rFonts w:eastAsia="Times New Roman" w:cs="Calibri"/>
          <w:sz w:val="24"/>
          <w:szCs w:val="24"/>
          <w:lang w:eastAsia="pl-PL"/>
        </w:rPr>
        <w:t xml:space="preserve">wysłanie z odpowiednim wyprzedzeniem (ok. 4 tygodniowym) informacji o </w:t>
      </w:r>
      <w:r w:rsidR="52DC0EA7" w:rsidRPr="00A53F63">
        <w:rPr>
          <w:rFonts w:eastAsia="Times New Roman" w:cs="Calibri"/>
          <w:sz w:val="24"/>
          <w:szCs w:val="24"/>
          <w:lang w:eastAsia="pl-PL"/>
        </w:rPr>
        <w:t xml:space="preserve">planowanym </w:t>
      </w:r>
      <w:r w:rsidR="4662D235" w:rsidRPr="00A53F63">
        <w:rPr>
          <w:rFonts w:eastAsia="Times New Roman" w:cs="Calibri"/>
          <w:sz w:val="24"/>
          <w:szCs w:val="24"/>
          <w:lang w:eastAsia="pl-PL"/>
        </w:rPr>
        <w:t>wydarzeniu wraz z zaproszeniem do udziału w wydarzeniu</w:t>
      </w:r>
      <w:r w:rsidR="00724F1E" w:rsidRPr="00A53F63">
        <w:rPr>
          <w:rFonts w:eastAsia="Times New Roman" w:cs="Calibri"/>
          <w:sz w:val="24"/>
          <w:szCs w:val="24"/>
          <w:lang w:eastAsia="pl-PL"/>
        </w:rPr>
        <w:t>.</w:t>
      </w:r>
      <w:r w:rsidR="4662D235" w:rsidRPr="00A53F63">
        <w:rPr>
          <w:rFonts w:eastAsia="Times New Roman" w:cs="Calibri"/>
          <w:sz w:val="24"/>
          <w:szCs w:val="24"/>
          <w:lang w:eastAsia="pl-PL"/>
        </w:rPr>
        <w:t xml:space="preserve"> </w:t>
      </w:r>
    </w:p>
    <w:p w14:paraId="50CE6750" w14:textId="11226695" w:rsidR="007679CB" w:rsidRPr="00A53F63" w:rsidRDefault="498AEAFA" w:rsidP="00764643">
      <w:pPr>
        <w:numPr>
          <w:ilvl w:val="0"/>
          <w:numId w:val="19"/>
        </w:numPr>
        <w:suppressAutoHyphens w:val="0"/>
        <w:spacing w:after="0" w:line="360" w:lineRule="auto"/>
        <w:ind w:left="357" w:hanging="357"/>
        <w:rPr>
          <w:rFonts w:cs="Calibri"/>
          <w:sz w:val="24"/>
          <w:szCs w:val="24"/>
          <w:lang w:eastAsia="pl-PL"/>
        </w:rPr>
      </w:pPr>
      <w:r w:rsidRPr="00A53F63">
        <w:rPr>
          <w:rFonts w:cs="Calibri"/>
          <w:sz w:val="24"/>
          <w:szCs w:val="24"/>
          <w:lang w:eastAsia="pl-PL"/>
        </w:rPr>
        <w:t>Ostateczny odbiorca wsparcia jest zobowiązany do stosowania Księgi Identyfikacji Wizualizacji KPO, obowiązujących znaków, wzorów oraz szablonów</w:t>
      </w:r>
      <w:r w:rsidR="00724F1E" w:rsidRPr="00A53F63">
        <w:rPr>
          <w:rFonts w:cs="Calibri"/>
          <w:sz w:val="24"/>
          <w:szCs w:val="24"/>
          <w:lang w:eastAsia="pl-PL"/>
        </w:rPr>
        <w:t>.</w:t>
      </w:r>
    </w:p>
    <w:p w14:paraId="23D8FB46" w14:textId="77777777" w:rsidR="007A62E3" w:rsidRPr="00A53F63" w:rsidRDefault="6557FDF6" w:rsidP="00764643">
      <w:pPr>
        <w:numPr>
          <w:ilvl w:val="0"/>
          <w:numId w:val="19"/>
        </w:numPr>
        <w:suppressAutoHyphens w:val="0"/>
        <w:spacing w:after="0" w:line="360" w:lineRule="auto"/>
        <w:ind w:left="357" w:hanging="357"/>
        <w:rPr>
          <w:rFonts w:eastAsia="Times New Roman" w:cs="Calibri"/>
          <w:sz w:val="24"/>
          <w:szCs w:val="24"/>
          <w:lang w:eastAsia="pl-PL"/>
        </w:rPr>
      </w:pPr>
      <w:r w:rsidRPr="00A53F63">
        <w:rPr>
          <w:rFonts w:eastAsia="Times New Roman" w:cs="Calibri"/>
          <w:sz w:val="24"/>
          <w:szCs w:val="24"/>
          <w:lang w:eastAsia="pl-PL"/>
        </w:rPr>
        <w:t xml:space="preserve">Warunkiem uznania za kwalifikowalne wydatków związanych z realizacją działań promocyjnych </w:t>
      </w:r>
      <w:r w:rsidR="60111643" w:rsidRPr="00A53F63">
        <w:rPr>
          <w:rFonts w:eastAsia="Times New Roman" w:cs="Calibri"/>
          <w:sz w:val="24"/>
          <w:szCs w:val="24"/>
          <w:lang w:eastAsia="pl-PL"/>
        </w:rPr>
        <w:t>Przedsięwzięcia</w:t>
      </w:r>
      <w:r w:rsidRPr="00A53F63">
        <w:rPr>
          <w:rFonts w:eastAsia="Times New Roman" w:cs="Calibri"/>
          <w:sz w:val="24"/>
          <w:szCs w:val="24"/>
          <w:lang w:eastAsia="pl-PL"/>
        </w:rPr>
        <w:t xml:space="preserve"> jest ich oznakowanie i przeprowadzenie zgodnie</w:t>
      </w:r>
      <w:r w:rsidR="17076F61" w:rsidRPr="00A53F63">
        <w:rPr>
          <w:rFonts w:cs="Calibri"/>
          <w:sz w:val="24"/>
          <w:szCs w:val="24"/>
          <w:lang w:val="pl"/>
        </w:rPr>
        <w:t xml:space="preserv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w:t>
      </w:r>
    </w:p>
    <w:p w14:paraId="6FA1C5EA" w14:textId="0DD0F1CD" w:rsidR="00600452" w:rsidRPr="00A53F63" w:rsidRDefault="006C3526" w:rsidP="00764643">
      <w:pPr>
        <w:numPr>
          <w:ilvl w:val="0"/>
          <w:numId w:val="19"/>
        </w:numPr>
        <w:suppressAutoHyphens w:val="0"/>
        <w:spacing w:after="0" w:line="360" w:lineRule="auto"/>
        <w:ind w:left="357" w:hanging="357"/>
        <w:rPr>
          <w:rFonts w:eastAsia="Times New Roman" w:cs="Calibri"/>
          <w:sz w:val="24"/>
          <w:szCs w:val="24"/>
          <w:lang w:eastAsia="pl-PL"/>
        </w:rPr>
      </w:pPr>
      <w:r w:rsidRPr="00A53F63">
        <w:rPr>
          <w:rFonts w:cs="Calibri"/>
          <w:sz w:val="24"/>
          <w:szCs w:val="24"/>
        </w:rPr>
        <w:t>Postanowienia ust. 1-7 stosuje się także do Partnerów</w:t>
      </w:r>
      <w:r w:rsidRPr="00A53F63">
        <w:rPr>
          <w:rStyle w:val="Znakiprzypiswdolnych"/>
          <w:rFonts w:cs="Calibri"/>
          <w:sz w:val="24"/>
          <w:szCs w:val="24"/>
        </w:rPr>
        <w:footnoteReference w:id="13"/>
      </w:r>
      <w:r w:rsidRPr="00A53F63">
        <w:rPr>
          <w:rFonts w:cs="Calibri"/>
          <w:sz w:val="24"/>
          <w:szCs w:val="24"/>
        </w:rPr>
        <w:t xml:space="preserve"> oraz Podmiotów upoważnionych do ponoszenia wydatków (jeśli dotyczy).</w:t>
      </w:r>
    </w:p>
    <w:p w14:paraId="6F66566E" w14:textId="469EDDAB" w:rsidR="000031C9" w:rsidRPr="00A53F63" w:rsidRDefault="000031C9" w:rsidP="00873785">
      <w:pPr>
        <w:pStyle w:val="Nagwek2"/>
        <w:rPr>
          <w:rFonts w:cs="Calibri"/>
        </w:rPr>
      </w:pPr>
      <w:r w:rsidRPr="00A53F63">
        <w:rPr>
          <w:rFonts w:cs="Calibri"/>
        </w:rPr>
        <w:t>§ 18.</w:t>
      </w:r>
      <w:r w:rsidR="00873785" w:rsidRPr="00A53F63">
        <w:rPr>
          <w:rFonts w:cs="Calibri"/>
        </w:rPr>
        <w:t xml:space="preserve"> Zmiany w Przedsięwzięciu</w:t>
      </w:r>
    </w:p>
    <w:p w14:paraId="7217971D" w14:textId="77777777" w:rsidR="00DF7E86" w:rsidRPr="00477EFC" w:rsidRDefault="00724F1E" w:rsidP="00764643">
      <w:pPr>
        <w:numPr>
          <w:ilvl w:val="0"/>
          <w:numId w:val="17"/>
        </w:numPr>
        <w:suppressAutoHyphens w:val="0"/>
        <w:spacing w:after="0" w:line="360" w:lineRule="auto"/>
        <w:ind w:left="357" w:right="454" w:hanging="357"/>
        <w:rPr>
          <w:rFonts w:cs="Calibri"/>
          <w:sz w:val="24"/>
          <w:szCs w:val="24"/>
          <w:lang w:val="x-none" w:eastAsia="x-none"/>
        </w:rPr>
      </w:pPr>
      <w:r w:rsidRPr="00A53F63">
        <w:rPr>
          <w:rFonts w:eastAsia="Times New Roman" w:cs="Calibri"/>
          <w:sz w:val="24"/>
          <w:szCs w:val="24"/>
        </w:rPr>
        <w:t xml:space="preserve">Przez zmiany zaakceptowane przez Jednostkę wspierającą należy rozumieć zmiany w </w:t>
      </w:r>
      <w:r w:rsidRPr="00477EFC">
        <w:rPr>
          <w:rFonts w:eastAsia="Times New Roman" w:cs="Calibri"/>
          <w:sz w:val="24"/>
          <w:szCs w:val="24"/>
        </w:rPr>
        <w:t>zakresie Przedsięwzięcia zaakceptowane pismem podpisanym przez osobę upoważnioną.</w:t>
      </w:r>
    </w:p>
    <w:p w14:paraId="1FC1B843" w14:textId="77777777" w:rsidR="00DF7E86" w:rsidRPr="00477EFC" w:rsidRDefault="00724F1E" w:rsidP="00764643">
      <w:pPr>
        <w:numPr>
          <w:ilvl w:val="0"/>
          <w:numId w:val="17"/>
        </w:numPr>
        <w:suppressAutoHyphens w:val="0"/>
        <w:spacing w:after="0" w:line="360" w:lineRule="auto"/>
        <w:ind w:left="357" w:right="454" w:hanging="357"/>
        <w:rPr>
          <w:rFonts w:cs="Calibri"/>
          <w:sz w:val="24"/>
          <w:szCs w:val="24"/>
          <w:lang w:val="x-none" w:eastAsia="x-none"/>
        </w:rPr>
      </w:pPr>
      <w:r w:rsidRPr="00477EFC">
        <w:rPr>
          <w:rFonts w:cs="Calibri"/>
          <w:color w:val="000000" w:themeColor="text1"/>
          <w:sz w:val="24"/>
          <w:szCs w:val="24"/>
        </w:rPr>
        <w:t>Zmiana:</w:t>
      </w:r>
    </w:p>
    <w:p w14:paraId="29B6DFDB" w14:textId="77777777" w:rsidR="00DF7E86" w:rsidRPr="00477EFC" w:rsidRDefault="00724F1E" w:rsidP="00764643">
      <w:pPr>
        <w:numPr>
          <w:ilvl w:val="1"/>
          <w:numId w:val="17"/>
        </w:numPr>
        <w:suppressAutoHyphens w:val="0"/>
        <w:spacing w:after="0" w:line="360" w:lineRule="auto"/>
        <w:ind w:left="714" w:right="454" w:hanging="357"/>
        <w:rPr>
          <w:rFonts w:cs="Calibri"/>
          <w:sz w:val="24"/>
          <w:szCs w:val="24"/>
          <w:lang w:val="x-none" w:eastAsia="x-none"/>
        </w:rPr>
      </w:pPr>
      <w:r w:rsidRPr="00477EFC">
        <w:rPr>
          <w:rFonts w:cs="Calibri"/>
          <w:sz w:val="24"/>
          <w:szCs w:val="24"/>
        </w:rPr>
        <w:t>danych adresowych;</w:t>
      </w:r>
    </w:p>
    <w:p w14:paraId="5B117144" w14:textId="77777777" w:rsidR="00DF7E86" w:rsidRPr="00477EFC" w:rsidRDefault="00724F1E" w:rsidP="00764643">
      <w:pPr>
        <w:numPr>
          <w:ilvl w:val="1"/>
          <w:numId w:val="17"/>
        </w:numPr>
        <w:suppressAutoHyphens w:val="0"/>
        <w:spacing w:after="0" w:line="360" w:lineRule="auto"/>
        <w:ind w:left="714" w:right="454" w:hanging="357"/>
        <w:rPr>
          <w:rFonts w:cs="Calibri"/>
          <w:sz w:val="24"/>
          <w:szCs w:val="24"/>
          <w:lang w:val="x-none" w:eastAsia="x-none"/>
        </w:rPr>
      </w:pPr>
      <w:r w:rsidRPr="00477EFC">
        <w:rPr>
          <w:rFonts w:cs="Calibri"/>
          <w:sz w:val="24"/>
          <w:szCs w:val="24"/>
        </w:rPr>
        <w:t xml:space="preserve">danych kontaktowych lub osób do kontaktu; </w:t>
      </w:r>
    </w:p>
    <w:p w14:paraId="531C9A25" w14:textId="77777777" w:rsidR="00DF7E86" w:rsidRPr="00A53F63" w:rsidRDefault="00724F1E" w:rsidP="00764643">
      <w:pPr>
        <w:numPr>
          <w:ilvl w:val="1"/>
          <w:numId w:val="17"/>
        </w:numPr>
        <w:suppressAutoHyphens w:val="0"/>
        <w:spacing w:after="0" w:line="360" w:lineRule="auto"/>
        <w:ind w:left="714" w:right="454" w:hanging="357"/>
        <w:rPr>
          <w:rFonts w:cs="Calibri"/>
          <w:sz w:val="24"/>
          <w:szCs w:val="24"/>
          <w:lang w:val="x-none" w:eastAsia="x-none"/>
        </w:rPr>
      </w:pPr>
      <w:r w:rsidRPr="00477EFC">
        <w:rPr>
          <w:rFonts w:cs="Calibri"/>
          <w:sz w:val="24"/>
          <w:szCs w:val="24"/>
        </w:rPr>
        <w:t>nazwy Ostatecznego odbiorcy</w:t>
      </w:r>
      <w:r w:rsidRPr="00A53F63">
        <w:rPr>
          <w:rFonts w:cs="Calibri"/>
          <w:sz w:val="24"/>
        </w:rPr>
        <w:t xml:space="preserve"> wsparcia (bez zmiany formy prawnej);</w:t>
      </w:r>
    </w:p>
    <w:p w14:paraId="628257FB" w14:textId="0B526D3D" w:rsidR="00724F1E" w:rsidRPr="00A53F63" w:rsidRDefault="00724F1E" w:rsidP="00764643">
      <w:pPr>
        <w:numPr>
          <w:ilvl w:val="1"/>
          <w:numId w:val="17"/>
        </w:numPr>
        <w:suppressAutoHyphens w:val="0"/>
        <w:spacing w:after="0" w:line="360" w:lineRule="auto"/>
        <w:ind w:left="714" w:right="454" w:hanging="357"/>
        <w:rPr>
          <w:rFonts w:cs="Calibri"/>
          <w:sz w:val="24"/>
          <w:szCs w:val="24"/>
          <w:lang w:val="x-none" w:eastAsia="x-none"/>
        </w:rPr>
      </w:pPr>
      <w:r w:rsidRPr="00A53F63">
        <w:rPr>
          <w:rFonts w:cs="Calibri"/>
          <w:sz w:val="24"/>
        </w:rPr>
        <w:lastRenderedPageBreak/>
        <w:t>harmonogramu płatnoś</w:t>
      </w:r>
      <w:r w:rsidR="00316D72" w:rsidRPr="00A53F63">
        <w:rPr>
          <w:rFonts w:cs="Calibri"/>
          <w:sz w:val="24"/>
        </w:rPr>
        <w:t>ci</w:t>
      </w:r>
      <w:r w:rsidR="00547ECC" w:rsidRPr="00A53F63">
        <w:rPr>
          <w:rFonts w:cs="Calibri"/>
          <w:sz w:val="24"/>
        </w:rPr>
        <w:t>;</w:t>
      </w:r>
      <w:r w:rsidRPr="00A53F63">
        <w:rPr>
          <w:rFonts w:cs="Calibri"/>
          <w:sz w:val="24"/>
        </w:rPr>
        <w:br/>
        <w:t>- wymaga jedynie poinformowania Jednostki wspierającej za pośrednictwem CST2021.</w:t>
      </w:r>
    </w:p>
    <w:p w14:paraId="275BB60F" w14:textId="77777777" w:rsidR="00DF7E86" w:rsidRPr="00A53F63" w:rsidRDefault="00724F1E" w:rsidP="00764643">
      <w:pPr>
        <w:numPr>
          <w:ilvl w:val="0"/>
          <w:numId w:val="17"/>
        </w:numPr>
        <w:suppressAutoHyphens w:val="0"/>
        <w:spacing w:after="0" w:line="360" w:lineRule="auto"/>
        <w:ind w:left="357" w:right="454" w:hanging="357"/>
        <w:rPr>
          <w:rFonts w:cs="Calibri"/>
          <w:sz w:val="24"/>
          <w:szCs w:val="24"/>
          <w:lang w:val="x-none" w:eastAsia="x-none"/>
        </w:rPr>
      </w:pPr>
      <w:r w:rsidRPr="00A53F63">
        <w:rPr>
          <w:rFonts w:eastAsia="Times New Roman" w:cs="Calibri"/>
          <w:sz w:val="24"/>
          <w:szCs w:val="24"/>
        </w:rPr>
        <w:t>Bez konieczności akceptacji Jednostki wspierającej, Ostateczny odbiorca wsparcia może dokonywać:</w:t>
      </w:r>
    </w:p>
    <w:p w14:paraId="4A1E70E4" w14:textId="77777777" w:rsidR="00F813C9" w:rsidRPr="00A53F63" w:rsidRDefault="00724F1E" w:rsidP="00764643">
      <w:pPr>
        <w:numPr>
          <w:ilvl w:val="1"/>
          <w:numId w:val="17"/>
        </w:numPr>
        <w:suppressAutoHyphens w:val="0"/>
        <w:spacing w:after="0" w:line="360" w:lineRule="auto"/>
        <w:ind w:left="714" w:right="454" w:hanging="357"/>
        <w:rPr>
          <w:rFonts w:cs="Calibri"/>
          <w:sz w:val="24"/>
          <w:szCs w:val="24"/>
          <w:lang w:val="x-none" w:eastAsia="x-none"/>
        </w:rPr>
      </w:pPr>
      <w:r w:rsidRPr="00A53F63">
        <w:rPr>
          <w:rFonts w:eastAsia="Times New Roman" w:cs="Calibri"/>
          <w:sz w:val="24"/>
          <w:szCs w:val="24"/>
          <w:lang w:eastAsia="en-US"/>
        </w:rPr>
        <w:t>przesunięć środków do 20% wartości środków w odniesieniu do kategorii, z której są przesuwane środki, w stosunku do:</w:t>
      </w:r>
    </w:p>
    <w:p w14:paraId="10D35503" w14:textId="77777777" w:rsidR="00F813C9" w:rsidRPr="00A53F63" w:rsidRDefault="00724F1E" w:rsidP="00764643">
      <w:pPr>
        <w:numPr>
          <w:ilvl w:val="2"/>
          <w:numId w:val="17"/>
        </w:numPr>
        <w:suppressAutoHyphens w:val="0"/>
        <w:spacing w:after="0" w:line="360" w:lineRule="auto"/>
        <w:ind w:left="1037" w:right="454" w:hanging="357"/>
        <w:rPr>
          <w:rFonts w:cs="Calibri"/>
          <w:sz w:val="28"/>
          <w:szCs w:val="28"/>
          <w:lang w:val="x-none" w:eastAsia="x-none"/>
        </w:rPr>
      </w:pPr>
      <w:r w:rsidRPr="00A53F63">
        <w:rPr>
          <w:rFonts w:cs="Calibri"/>
          <w:sz w:val="24"/>
          <w:szCs w:val="24"/>
          <w:lang w:eastAsia="en-US"/>
        </w:rPr>
        <w:t>pierwotnego Wniosku tzn. wniosku, który podlegał ocenie merytorycznej lub,</w:t>
      </w:r>
    </w:p>
    <w:p w14:paraId="746F9EF1" w14:textId="77777777" w:rsidR="00764643" w:rsidRPr="00A53F63" w:rsidRDefault="00724F1E" w:rsidP="00764643">
      <w:pPr>
        <w:numPr>
          <w:ilvl w:val="2"/>
          <w:numId w:val="17"/>
        </w:numPr>
        <w:suppressAutoHyphens w:val="0"/>
        <w:spacing w:after="0" w:line="360" w:lineRule="auto"/>
        <w:ind w:left="1037" w:right="454" w:hanging="357"/>
        <w:rPr>
          <w:rFonts w:cs="Calibri"/>
          <w:sz w:val="28"/>
          <w:szCs w:val="28"/>
          <w:lang w:val="x-none" w:eastAsia="x-none"/>
        </w:rPr>
      </w:pPr>
      <w:r w:rsidRPr="00A53F63">
        <w:rPr>
          <w:rFonts w:cs="Calibri"/>
          <w:sz w:val="24"/>
          <w:szCs w:val="24"/>
          <w:lang w:eastAsia="en-US"/>
        </w:rPr>
        <w:t>zaktualizowanego Wniosku zatwierdzonego aneksem (jeśli dotyczy);</w:t>
      </w:r>
    </w:p>
    <w:p w14:paraId="5D6EEA9C" w14:textId="77777777" w:rsidR="00764643" w:rsidRPr="00A53F63" w:rsidRDefault="00724F1E" w:rsidP="00764643">
      <w:pPr>
        <w:numPr>
          <w:ilvl w:val="1"/>
          <w:numId w:val="17"/>
        </w:numPr>
        <w:suppressAutoHyphens w:val="0"/>
        <w:spacing w:after="0" w:line="360" w:lineRule="auto"/>
        <w:ind w:left="714" w:right="454" w:hanging="357"/>
        <w:rPr>
          <w:rFonts w:cs="Calibri"/>
          <w:sz w:val="32"/>
          <w:szCs w:val="32"/>
          <w:lang w:val="x-none" w:eastAsia="x-none"/>
        </w:rPr>
      </w:pPr>
      <w:r w:rsidRPr="00A53F63">
        <w:rPr>
          <w:rFonts w:cs="Calibri"/>
          <w:sz w:val="24"/>
          <w:szCs w:val="24"/>
          <w:lang w:eastAsia="en-US"/>
        </w:rPr>
        <w:t>zmian w porozumieniu/umowie o partnerstwie, o ile zmiany te nie dotyczą podziału zadań i odpowiedzialności pomiędzy stronami porozumienia lub umowy o partnerstwie lub zmiany Partnerów Przedsięwzięcia i o ile nie zagrażają prawidłowej realizacji Przedsięwzięcia;</w:t>
      </w:r>
    </w:p>
    <w:p w14:paraId="4C817311" w14:textId="77777777" w:rsidR="00764643" w:rsidRPr="00A53F63" w:rsidRDefault="00724F1E" w:rsidP="00764643">
      <w:pPr>
        <w:numPr>
          <w:ilvl w:val="1"/>
          <w:numId w:val="17"/>
        </w:numPr>
        <w:suppressAutoHyphens w:val="0"/>
        <w:spacing w:after="0" w:line="360" w:lineRule="auto"/>
        <w:ind w:left="714" w:right="454" w:hanging="357"/>
        <w:rPr>
          <w:rFonts w:cs="Calibri"/>
          <w:sz w:val="36"/>
          <w:szCs w:val="36"/>
          <w:lang w:val="x-none" w:eastAsia="x-none"/>
        </w:rPr>
      </w:pPr>
      <w:r w:rsidRPr="00A53F63">
        <w:rPr>
          <w:rFonts w:cs="Calibri"/>
          <w:sz w:val="24"/>
          <w:szCs w:val="24"/>
          <w:lang w:eastAsia="en-US"/>
        </w:rPr>
        <w:t>w ramach istniejącego budżetu na wynagrodzenia:</w:t>
      </w:r>
    </w:p>
    <w:p w14:paraId="5AE4010B" w14:textId="7491976B" w:rsidR="00764643" w:rsidRPr="00A53F63" w:rsidRDefault="00724F1E" w:rsidP="00764643">
      <w:pPr>
        <w:numPr>
          <w:ilvl w:val="2"/>
          <w:numId w:val="17"/>
        </w:numPr>
        <w:suppressAutoHyphens w:val="0"/>
        <w:spacing w:after="0" w:line="360" w:lineRule="auto"/>
        <w:ind w:left="1037" w:right="454" w:hanging="357"/>
        <w:rPr>
          <w:rFonts w:cs="Calibri"/>
          <w:sz w:val="40"/>
          <w:szCs w:val="40"/>
          <w:lang w:val="x-none" w:eastAsia="x-none"/>
        </w:rPr>
      </w:pPr>
      <w:r w:rsidRPr="00A53F63">
        <w:rPr>
          <w:rFonts w:cs="Calibri"/>
          <w:sz w:val="24"/>
          <w:szCs w:val="24"/>
          <w:lang w:eastAsia="en-US"/>
        </w:rPr>
        <w:t xml:space="preserve">zmiany ról </w:t>
      </w:r>
      <w:r w:rsidR="009D09B8" w:rsidRPr="00A53F63">
        <w:rPr>
          <w:rFonts w:cs="Calibri"/>
          <w:sz w:val="24"/>
          <w:szCs w:val="24"/>
          <w:lang w:eastAsia="en-US"/>
        </w:rPr>
        <w:t>w Przedsięwzięciu</w:t>
      </w:r>
      <w:r w:rsidRPr="00A53F63">
        <w:rPr>
          <w:rFonts w:cs="Calibri"/>
          <w:sz w:val="24"/>
          <w:szCs w:val="24"/>
          <w:lang w:eastAsia="en-US"/>
        </w:rPr>
        <w:t>, tj. dodanie lub usunięcie</w:t>
      </w:r>
      <w:r w:rsidR="00764643" w:rsidRPr="00A53F63">
        <w:rPr>
          <w:rFonts w:cs="Calibri"/>
          <w:sz w:val="24"/>
          <w:szCs w:val="24"/>
          <w:lang w:eastAsia="en-US"/>
        </w:rPr>
        <w:t>;</w:t>
      </w:r>
    </w:p>
    <w:p w14:paraId="17858DAD" w14:textId="773DBDAD" w:rsidR="00764643" w:rsidRPr="00A53F63" w:rsidRDefault="00724F1E" w:rsidP="00764643">
      <w:pPr>
        <w:numPr>
          <w:ilvl w:val="2"/>
          <w:numId w:val="17"/>
        </w:numPr>
        <w:suppressAutoHyphens w:val="0"/>
        <w:spacing w:after="0" w:line="360" w:lineRule="auto"/>
        <w:ind w:left="1037" w:right="454" w:hanging="357"/>
        <w:rPr>
          <w:rFonts w:cs="Calibri"/>
          <w:sz w:val="40"/>
          <w:szCs w:val="40"/>
          <w:lang w:val="x-none" w:eastAsia="x-none"/>
        </w:rPr>
      </w:pPr>
      <w:r w:rsidRPr="00A53F63">
        <w:rPr>
          <w:rFonts w:cs="Calibri"/>
          <w:sz w:val="24"/>
          <w:szCs w:val="24"/>
          <w:lang w:eastAsia="en-US"/>
        </w:rPr>
        <w:t xml:space="preserve">zmiany wysokości wynagrodzenia w ramach danej roli </w:t>
      </w:r>
      <w:r w:rsidR="009D09B8" w:rsidRPr="00A53F63">
        <w:rPr>
          <w:rFonts w:cs="Calibri"/>
          <w:sz w:val="24"/>
          <w:szCs w:val="24"/>
          <w:lang w:eastAsia="en-US"/>
        </w:rPr>
        <w:t>w Przedsięwzięciu</w:t>
      </w:r>
      <w:r w:rsidRPr="00A53F63">
        <w:rPr>
          <w:rFonts w:cs="Calibri"/>
          <w:sz w:val="24"/>
          <w:szCs w:val="24"/>
          <w:lang w:eastAsia="en-US"/>
        </w:rPr>
        <w:t>, tj. zwiększenie lub zmniejszenie</w:t>
      </w:r>
      <w:r w:rsidR="00764643" w:rsidRPr="00A53F63">
        <w:rPr>
          <w:rFonts w:cs="Calibri"/>
          <w:sz w:val="24"/>
          <w:szCs w:val="24"/>
          <w:lang w:eastAsia="en-US"/>
        </w:rPr>
        <w:t>;</w:t>
      </w:r>
    </w:p>
    <w:p w14:paraId="1236E02B" w14:textId="2124B020" w:rsidR="00724F1E" w:rsidRPr="00A53F63" w:rsidRDefault="00724F1E" w:rsidP="00764643">
      <w:pPr>
        <w:numPr>
          <w:ilvl w:val="2"/>
          <w:numId w:val="17"/>
        </w:numPr>
        <w:suppressAutoHyphens w:val="0"/>
        <w:spacing w:after="0" w:line="360" w:lineRule="auto"/>
        <w:ind w:left="1037" w:right="454" w:hanging="357"/>
        <w:rPr>
          <w:rFonts w:cs="Calibri"/>
          <w:sz w:val="40"/>
          <w:szCs w:val="40"/>
          <w:lang w:val="x-none" w:eastAsia="x-none"/>
        </w:rPr>
      </w:pPr>
      <w:r w:rsidRPr="00A53F63">
        <w:rPr>
          <w:rFonts w:cs="Calibri"/>
          <w:sz w:val="24"/>
          <w:szCs w:val="24"/>
          <w:lang w:eastAsia="en-US"/>
        </w:rPr>
        <w:t>zmiany formy zatrudnienia/zaangażowania do Przedsięwzięcia, m.in. etat, dodatek.</w:t>
      </w:r>
    </w:p>
    <w:p w14:paraId="6D31B64F" w14:textId="77777777" w:rsidR="007A62E3" w:rsidRPr="00A53F63" w:rsidRDefault="00724F1E" w:rsidP="00764643">
      <w:pPr>
        <w:numPr>
          <w:ilvl w:val="0"/>
          <w:numId w:val="17"/>
        </w:numPr>
        <w:suppressAutoHyphens w:val="0"/>
        <w:spacing w:after="0" w:line="360" w:lineRule="auto"/>
        <w:ind w:left="454" w:right="454" w:hanging="357"/>
        <w:rPr>
          <w:rFonts w:cs="Calibri"/>
          <w:sz w:val="24"/>
          <w:szCs w:val="24"/>
          <w:lang w:val="x-none" w:eastAsia="x-none"/>
        </w:rPr>
      </w:pPr>
      <w:r w:rsidRPr="00A53F63">
        <w:rPr>
          <w:rFonts w:eastAsia="Times New Roman" w:cs="Calibri"/>
          <w:sz w:val="24"/>
          <w:szCs w:val="24"/>
        </w:rPr>
        <w:t>Zmiany polegające na:</w:t>
      </w:r>
    </w:p>
    <w:p w14:paraId="680E6EFF" w14:textId="77777777" w:rsidR="007A62E3" w:rsidRPr="00A53F63" w:rsidRDefault="00724F1E" w:rsidP="00764643">
      <w:pPr>
        <w:numPr>
          <w:ilvl w:val="1"/>
          <w:numId w:val="17"/>
        </w:numPr>
        <w:suppressAutoHyphens w:val="0"/>
        <w:spacing w:after="0" w:line="360" w:lineRule="auto"/>
        <w:ind w:left="714" w:right="454" w:hanging="357"/>
        <w:rPr>
          <w:rFonts w:cs="Calibri"/>
          <w:sz w:val="28"/>
          <w:szCs w:val="28"/>
          <w:lang w:val="x-none" w:eastAsia="x-none"/>
        </w:rPr>
      </w:pPr>
      <w:r w:rsidRPr="00A53F63">
        <w:rPr>
          <w:rFonts w:cs="Calibri"/>
          <w:sz w:val="24"/>
          <w:szCs w:val="24"/>
          <w:lang w:eastAsia="en-US"/>
        </w:rPr>
        <w:t>zmianie wartości wydatków kwalifikowanych i kwoty wsparcia Przedsięwzięcia;</w:t>
      </w:r>
    </w:p>
    <w:p w14:paraId="43E00D20" w14:textId="77777777" w:rsidR="007A62E3" w:rsidRPr="00A53F63" w:rsidRDefault="00724F1E" w:rsidP="00764643">
      <w:pPr>
        <w:numPr>
          <w:ilvl w:val="1"/>
          <w:numId w:val="17"/>
        </w:numPr>
        <w:suppressAutoHyphens w:val="0"/>
        <w:spacing w:after="0" w:line="360" w:lineRule="auto"/>
        <w:ind w:left="714" w:right="454" w:hanging="357"/>
        <w:rPr>
          <w:rFonts w:cs="Calibri"/>
          <w:sz w:val="28"/>
          <w:szCs w:val="28"/>
          <w:lang w:val="x-none" w:eastAsia="x-none"/>
        </w:rPr>
      </w:pPr>
      <w:r w:rsidRPr="00A53F63">
        <w:rPr>
          <w:rFonts w:cs="Calibri"/>
          <w:sz w:val="24"/>
          <w:szCs w:val="24"/>
          <w:lang w:eastAsia="en-US"/>
        </w:rPr>
        <w:t>wydłużenia okresu realizacji Przedsięwzięcia, o którym mowa w § 4;</w:t>
      </w:r>
    </w:p>
    <w:p w14:paraId="00568856" w14:textId="77777777" w:rsidR="007A62E3" w:rsidRPr="00A53F63" w:rsidRDefault="00724F1E" w:rsidP="00764643">
      <w:pPr>
        <w:numPr>
          <w:ilvl w:val="1"/>
          <w:numId w:val="17"/>
        </w:numPr>
        <w:suppressAutoHyphens w:val="0"/>
        <w:spacing w:after="0" w:line="360" w:lineRule="auto"/>
        <w:ind w:left="714" w:right="454" w:hanging="357"/>
        <w:rPr>
          <w:rFonts w:cs="Calibri"/>
          <w:sz w:val="28"/>
          <w:szCs w:val="28"/>
          <w:lang w:val="x-none" w:eastAsia="x-none"/>
        </w:rPr>
      </w:pPr>
      <w:r w:rsidRPr="00A53F63">
        <w:rPr>
          <w:rFonts w:cs="Calibri"/>
          <w:sz w:val="24"/>
          <w:szCs w:val="24"/>
          <w:lang w:eastAsia="en-US"/>
        </w:rPr>
        <w:t>zmianach w obrębie wskaźników zdefiniowanych we Wniosku;</w:t>
      </w:r>
      <w:r w:rsidRPr="00A53F63" w:rsidDel="009D2F44">
        <w:rPr>
          <w:rFonts w:cs="Calibri"/>
          <w:sz w:val="24"/>
          <w:szCs w:val="24"/>
          <w:lang w:eastAsia="en-US"/>
        </w:rPr>
        <w:t xml:space="preserve"> </w:t>
      </w:r>
    </w:p>
    <w:p w14:paraId="715BAA30" w14:textId="77777777" w:rsidR="007A62E3" w:rsidRPr="00A53F63" w:rsidRDefault="00724F1E" w:rsidP="00764643">
      <w:pPr>
        <w:numPr>
          <w:ilvl w:val="1"/>
          <w:numId w:val="17"/>
        </w:numPr>
        <w:suppressAutoHyphens w:val="0"/>
        <w:spacing w:after="0" w:line="360" w:lineRule="auto"/>
        <w:ind w:left="714" w:right="454" w:hanging="357"/>
        <w:rPr>
          <w:rFonts w:cs="Calibri"/>
          <w:sz w:val="28"/>
          <w:szCs w:val="28"/>
          <w:lang w:val="x-none" w:eastAsia="x-none"/>
        </w:rPr>
      </w:pPr>
      <w:r w:rsidRPr="00A53F63">
        <w:rPr>
          <w:rFonts w:cs="Calibri"/>
          <w:sz w:val="24"/>
          <w:szCs w:val="24"/>
          <w:lang w:eastAsia="en-US"/>
        </w:rPr>
        <w:t>zmianie Partnera Przedsięwzięcia lub Podmiotu upoważnionego do ponoszenia wydatków;</w:t>
      </w:r>
    </w:p>
    <w:p w14:paraId="25CC3761" w14:textId="589F4660" w:rsidR="00724F1E" w:rsidRPr="00A53F63" w:rsidRDefault="00724F1E" w:rsidP="00764643">
      <w:pPr>
        <w:numPr>
          <w:ilvl w:val="1"/>
          <w:numId w:val="17"/>
        </w:numPr>
        <w:suppressAutoHyphens w:val="0"/>
        <w:spacing w:after="0" w:line="360" w:lineRule="auto"/>
        <w:ind w:left="714" w:right="454" w:hanging="357"/>
        <w:rPr>
          <w:rFonts w:cs="Calibri"/>
          <w:sz w:val="28"/>
          <w:szCs w:val="28"/>
          <w:lang w:val="x-none" w:eastAsia="x-none"/>
        </w:rPr>
      </w:pPr>
      <w:r w:rsidRPr="00A53F63">
        <w:rPr>
          <w:rFonts w:cs="Calibri"/>
          <w:sz w:val="24"/>
          <w:szCs w:val="24"/>
          <w:lang w:eastAsia="en-US"/>
        </w:rPr>
        <w:t>zmianie terminu realizacji poszczególnych zadań określonych we Wniosku;</w:t>
      </w:r>
    </w:p>
    <w:p w14:paraId="26754E6B" w14:textId="77777777" w:rsidR="00724F1E" w:rsidRPr="00A53F63" w:rsidRDefault="00724F1E" w:rsidP="007A62E3">
      <w:pPr>
        <w:pStyle w:val="Akapitzlist"/>
        <w:spacing w:line="360" w:lineRule="auto"/>
        <w:ind w:left="714" w:hanging="357"/>
        <w:rPr>
          <w:rFonts w:ascii="Calibri" w:hAnsi="Calibri" w:cs="Calibri"/>
          <w:lang w:eastAsia="en-US"/>
        </w:rPr>
      </w:pPr>
      <w:r w:rsidRPr="00A53F63">
        <w:rPr>
          <w:rFonts w:ascii="Calibri" w:hAnsi="Calibri" w:cs="Calibri"/>
          <w:lang w:eastAsia="en-US"/>
        </w:rPr>
        <w:t>- wymagają akceptacji Jednostki wspierającej i są wprowadzane aneksem do Porozumienia.</w:t>
      </w:r>
    </w:p>
    <w:p w14:paraId="7D4E31F7" w14:textId="050DAF67"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t>Zmiany dotyczące okresu realizacji Przedsięwzięcia nie mogą skutkować</w:t>
      </w:r>
      <w:r w:rsidR="0061088A" w:rsidRPr="00A53F63">
        <w:rPr>
          <w:rFonts w:ascii="Calibri" w:hAnsi="Calibri" w:cs="Calibri"/>
        </w:rPr>
        <w:t xml:space="preserve"> </w:t>
      </w:r>
      <w:r w:rsidRPr="00A53F63">
        <w:rPr>
          <w:rFonts w:ascii="Calibri" w:hAnsi="Calibri" w:cs="Calibri"/>
        </w:rPr>
        <w:t>wydłużeniem okresu rzeczowej realizacji Przedsięwzięcia poza dzień 30.06.2026 r.</w:t>
      </w:r>
      <w:r w:rsidR="00D92CEB">
        <w:rPr>
          <w:rStyle w:val="Odwoanieprzypisudolnego"/>
          <w:rFonts w:ascii="Calibri" w:hAnsi="Calibri" w:cs="Calibri"/>
        </w:rPr>
        <w:footnoteReference w:id="14"/>
      </w:r>
    </w:p>
    <w:p w14:paraId="3BDFBB6E" w14:textId="1A1D36F8"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lastRenderedPageBreak/>
        <w:t>Zmiany inne, niż określone w ust. 2, 3 i 4, wymagają - pod rygorem nieważności - pisemnej akceptacji Jednostki wspierającej i nie wymagają sporządzenia aneksu do Porozumienia.</w:t>
      </w:r>
    </w:p>
    <w:p w14:paraId="1126379E" w14:textId="77777777"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t>Po otrzymaniu zgłoszenia planowanej zmiany 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mogło otrzymać wsparcie.</w:t>
      </w:r>
    </w:p>
    <w:p w14:paraId="023054E9" w14:textId="77777777"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t>Ostateczny odbiorca wsparcia informuje o wszystkich planowanych zmianach oficjalnym pismem podpisanym przez osobę upoważnioną przed dokonaniem tych zmian oraz nie później niż na 21 dni przed zakończeniem okresu, o którym mowa w § 4 ust. 1. W przypadku niedotrzymania tego terminu, Jednostka wspierająca może odrzucić wniosek o zmianę.</w:t>
      </w:r>
    </w:p>
    <w:p w14:paraId="13361E14" w14:textId="4D910D5E"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color w:val="000000" w:themeColor="text1"/>
        </w:rPr>
        <w:t>W przypadku niezłożenia wyjaśnień lub nieprzekazania skorygowanego wniosku o zmianę, lub</w:t>
      </w:r>
      <w:r w:rsidRPr="00A53F63">
        <w:rPr>
          <w:rFonts w:ascii="Calibri" w:hAnsi="Calibri" w:cs="Calibri"/>
        </w:rPr>
        <w:t xml:space="preserve"> </w:t>
      </w:r>
      <w:r w:rsidRPr="00A53F63">
        <w:rPr>
          <w:rFonts w:ascii="Calibri" w:hAnsi="Calibri" w:cs="Calibri"/>
          <w:color w:val="000000" w:themeColor="text1"/>
        </w:rPr>
        <w:t>nieprzekazania dokumentów związanych z danym wnioskiem o zmianę w terminie</w:t>
      </w:r>
      <w:r w:rsidR="00873785" w:rsidRPr="00A53F63">
        <w:rPr>
          <w:rFonts w:ascii="Calibri" w:hAnsi="Calibri" w:cs="Calibri"/>
        </w:rPr>
        <w:t xml:space="preserve"> </w:t>
      </w:r>
      <w:r w:rsidRPr="00A53F63">
        <w:rPr>
          <w:rFonts w:ascii="Calibri" w:hAnsi="Calibri" w:cs="Calibri"/>
          <w:color w:val="000000" w:themeColor="text1"/>
        </w:rPr>
        <w:t>wyznaczonym przez Jednostkę wspierającą - może odrzucić wniosek o zmianę.</w:t>
      </w:r>
    </w:p>
    <w:p w14:paraId="1E2C97EC" w14:textId="77777777"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t>Jednostka wspierająca ustosunkowuje się do wnioskowanych zmian w terminie nie dłuższym niż 30 dni licząc od daty wpływu wniosku o zmianę, z zastrzeżeniem ust. 2. Jeżeli Jednostka wspierająca nie może zająć stanowiska bez konsultacji z podmiotami/ekspertami zewnętrznymi, bieg terminu, o którym mowa w zdaniu pierwszym jest wstrzymywany o okres uzyskania niezbędnych opinii.</w:t>
      </w:r>
    </w:p>
    <w:p w14:paraId="2FCCFB1F" w14:textId="136E828F"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t>W przypadku zmiany, o której Ostateczny odbiorca wsparcia poinformuje nie później niż 21 dni przed końcem okresu, o którym mowa w § 4 ust. 1 Jednostka wspierająca ma 21 dni na ustosunkowanie się do wniosku o zmianę, z zastrzeżeniem obowiązku zawarcia aneksu</w:t>
      </w:r>
      <w:r w:rsidR="2D599CD1" w:rsidRPr="00A53F63">
        <w:rPr>
          <w:rFonts w:ascii="Calibri" w:hAnsi="Calibri" w:cs="Calibri"/>
        </w:rPr>
        <w:t>,</w:t>
      </w:r>
      <w:r w:rsidRPr="00A53F63">
        <w:rPr>
          <w:rFonts w:ascii="Calibri" w:hAnsi="Calibri" w:cs="Calibri"/>
        </w:rPr>
        <w:t xml:space="preserve"> o którym mowa w ust. 4.</w:t>
      </w:r>
    </w:p>
    <w:p w14:paraId="65CAAB8D" w14:textId="77777777" w:rsidR="00724F1E"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t xml:space="preserve">Do czasu uzyskania zgody Jednostki wspierającej, Ostateczny odbiorca wsparcia ponosi wydatki na własne ryzyko. Jeżeli ostatecznie Jednostka wspierająca ustosunkuje się pozytywnie do wniosku Ostatecznego odbiorcy wsparcia, wydatki mogą podlegać rozliczeniu w ramach Przedsięwzięcia. Jeżeli Jednostka wspierająca </w:t>
      </w:r>
      <w:r w:rsidRPr="00A53F63">
        <w:rPr>
          <w:rFonts w:ascii="Calibri" w:hAnsi="Calibri" w:cs="Calibri"/>
        </w:rPr>
        <w:lastRenderedPageBreak/>
        <w:t>zakwestionuje wnioskowane zmiany, wydatki poniesione w ich wyniku zostają uznane za niekwalifikowalne.</w:t>
      </w:r>
    </w:p>
    <w:p w14:paraId="67EB4E2A" w14:textId="3063D4B1" w:rsidR="00332D17" w:rsidRPr="00A53F63" w:rsidRDefault="00724F1E" w:rsidP="00764643">
      <w:pPr>
        <w:pStyle w:val="Akapitzlist"/>
        <w:numPr>
          <w:ilvl w:val="0"/>
          <w:numId w:val="17"/>
        </w:numPr>
        <w:tabs>
          <w:tab w:val="clear" w:pos="757"/>
          <w:tab w:val="num" w:pos="567"/>
        </w:tabs>
        <w:suppressAutoHyphens w:val="0"/>
        <w:spacing w:line="360" w:lineRule="auto"/>
        <w:ind w:left="357" w:right="454" w:hanging="357"/>
        <w:rPr>
          <w:rFonts w:ascii="Calibri" w:hAnsi="Calibri" w:cs="Calibri"/>
          <w:lang w:eastAsia="en-US"/>
        </w:rPr>
      </w:pPr>
      <w:r w:rsidRPr="00A53F63">
        <w:rPr>
          <w:rFonts w:ascii="Calibri" w:hAnsi="Calibri" w:cs="Calibri"/>
        </w:rPr>
        <w:t>Ostateczny odbiorca wsparcia niezwłocznie informuje pisemnie Jednostkę wspierającą o wszelkich okolicznościach mogących powodować naruszenie zasady długotrwałego wpływu Przedsięwzięcia na wydajność i odporność gospodarki polskiej. Każdorazowo Jednostka wspierająca dokonuje oceny realizacji Przedsięwzięcia pod kątem zapewnienia efektów długoterminowych Przedsięwzięcia.</w:t>
      </w:r>
    </w:p>
    <w:p w14:paraId="23EE63BC" w14:textId="3392885F" w:rsidR="00332D17" w:rsidRPr="00A53F63" w:rsidRDefault="00332D17" w:rsidP="00873785">
      <w:pPr>
        <w:pStyle w:val="Nagwek2"/>
        <w:rPr>
          <w:rFonts w:cs="Calibri"/>
          <w:szCs w:val="24"/>
        </w:rPr>
      </w:pPr>
      <w:r w:rsidRPr="00A53F63">
        <w:rPr>
          <w:rFonts w:cs="Calibri"/>
          <w:szCs w:val="24"/>
        </w:rPr>
        <w:t xml:space="preserve">§ </w:t>
      </w:r>
      <w:r w:rsidR="00600452" w:rsidRPr="00A53F63">
        <w:rPr>
          <w:rFonts w:cs="Calibri"/>
          <w:szCs w:val="24"/>
        </w:rPr>
        <w:t>19</w:t>
      </w:r>
      <w:r w:rsidRPr="00A53F63">
        <w:rPr>
          <w:rFonts w:cs="Calibri"/>
          <w:szCs w:val="24"/>
        </w:rPr>
        <w:t>.</w:t>
      </w:r>
      <w:r w:rsidR="00873785" w:rsidRPr="00A53F63">
        <w:rPr>
          <w:rFonts w:cs="Calibri"/>
          <w:szCs w:val="24"/>
        </w:rPr>
        <w:t xml:space="preserve"> </w:t>
      </w:r>
      <w:r w:rsidR="00873785" w:rsidRPr="00A53F63">
        <w:rPr>
          <w:rFonts w:cs="Calibri"/>
        </w:rPr>
        <w:t>Plan działań antykorupcyjnych</w:t>
      </w:r>
    </w:p>
    <w:p w14:paraId="03120E91" w14:textId="0C44B8E1" w:rsidR="00C06442" w:rsidRPr="00A53F63" w:rsidRDefault="00332D17" w:rsidP="0034537F">
      <w:pPr>
        <w:spacing w:after="0" w:line="360" w:lineRule="auto"/>
        <w:rPr>
          <w:rStyle w:val="cf01"/>
          <w:rFonts w:ascii="Calibri" w:eastAsia="Times New Roman" w:hAnsi="Calibri" w:cs="Calibri"/>
          <w:sz w:val="24"/>
          <w:szCs w:val="24"/>
        </w:rPr>
      </w:pPr>
      <w:r w:rsidRPr="00A53F63">
        <w:rPr>
          <w:rFonts w:eastAsia="Times New Roman" w:cs="Calibri"/>
          <w:sz w:val="24"/>
          <w:szCs w:val="24"/>
        </w:rPr>
        <w:t>Ostateczny odbiorca wsparcia zobowiązany jest do podjęcia wszelkich działań w celu zapobieżenia powstaniu konfliktu interesów</w:t>
      </w:r>
      <w:r w:rsidR="2EAF9468" w:rsidRPr="00A53F63">
        <w:rPr>
          <w:rFonts w:eastAsia="Times New Roman" w:cs="Calibri"/>
          <w:sz w:val="24"/>
          <w:szCs w:val="24"/>
        </w:rPr>
        <w:t xml:space="preserve">, o którym mowa w art. 61 </w:t>
      </w:r>
      <w:r w:rsidR="0029120A" w:rsidRPr="00A53F63">
        <w:rPr>
          <w:rFonts w:cs="Calibri"/>
          <w:sz w:val="24"/>
          <w:szCs w:val="24"/>
        </w:rPr>
        <w:t>rozporządzenia finansowego UE</w:t>
      </w:r>
      <w:r w:rsidR="6A58BDE2" w:rsidRPr="00A53F63">
        <w:rPr>
          <w:rFonts w:cs="Calibri"/>
          <w:sz w:val="24"/>
          <w:szCs w:val="24"/>
        </w:rPr>
        <w:t>,</w:t>
      </w:r>
      <w:r w:rsidRPr="00A53F63">
        <w:rPr>
          <w:rFonts w:eastAsia="Times New Roman" w:cs="Calibri"/>
          <w:sz w:val="24"/>
          <w:szCs w:val="24"/>
        </w:rPr>
        <w:t xml:space="preserve"> powstałego w związku z realizacją Przedsięwzięcia, w szczególności dotyczącego prowadzonych przez Ostatecznego odbiorcę wsparcia, Partnera i Podmiot upoważniony do ponoszenia wydatków </w:t>
      </w:r>
      <w:r w:rsidR="002868FF" w:rsidRPr="00A53F63">
        <w:rPr>
          <w:rFonts w:eastAsia="Times New Roman" w:cs="Calibri"/>
          <w:sz w:val="24"/>
          <w:szCs w:val="24"/>
        </w:rPr>
        <w:t xml:space="preserve">(jeśli dotyczy) </w:t>
      </w:r>
      <w:r w:rsidRPr="00A53F63">
        <w:rPr>
          <w:rFonts w:eastAsia="Times New Roman" w:cs="Calibri"/>
          <w:sz w:val="24"/>
          <w:szCs w:val="24"/>
        </w:rPr>
        <w:t>postępowań o udzielenie zamówienia.</w:t>
      </w:r>
    </w:p>
    <w:p w14:paraId="5C55703B" w14:textId="028F7E74" w:rsidR="00332D17" w:rsidRPr="00A53F63" w:rsidRDefault="00332D17" w:rsidP="00873785">
      <w:pPr>
        <w:pStyle w:val="Nagwek2"/>
        <w:rPr>
          <w:rFonts w:cs="Calibri"/>
          <w:szCs w:val="24"/>
        </w:rPr>
      </w:pPr>
      <w:r w:rsidRPr="00A53F63">
        <w:rPr>
          <w:rFonts w:cs="Calibri"/>
          <w:szCs w:val="24"/>
        </w:rPr>
        <w:t>§ 2</w:t>
      </w:r>
      <w:r w:rsidR="00600452" w:rsidRPr="00A53F63">
        <w:rPr>
          <w:rFonts w:cs="Calibri"/>
          <w:szCs w:val="24"/>
        </w:rPr>
        <w:t>0</w:t>
      </w:r>
      <w:r w:rsidRPr="00A53F63">
        <w:rPr>
          <w:rFonts w:cs="Calibri"/>
          <w:szCs w:val="24"/>
        </w:rPr>
        <w:t>.</w:t>
      </w:r>
      <w:r w:rsidR="00873785" w:rsidRPr="00A53F63">
        <w:rPr>
          <w:rFonts w:cs="Calibri"/>
          <w:szCs w:val="24"/>
        </w:rPr>
        <w:t xml:space="preserve"> </w:t>
      </w:r>
      <w:r w:rsidR="00873785" w:rsidRPr="00A53F63">
        <w:rPr>
          <w:rStyle w:val="cf01"/>
          <w:rFonts w:ascii="Calibri" w:hAnsi="Calibri" w:cs="Calibri"/>
          <w:sz w:val="24"/>
          <w:szCs w:val="24"/>
        </w:rPr>
        <w:t>Efekty długoterminowe Przedsięwzięcia</w:t>
      </w:r>
    </w:p>
    <w:p w14:paraId="28B6FBB5" w14:textId="2F63C526" w:rsidR="0006200D" w:rsidRPr="00A53F63" w:rsidRDefault="0006200D" w:rsidP="00764643">
      <w:pPr>
        <w:numPr>
          <w:ilvl w:val="0"/>
          <w:numId w:val="21"/>
        </w:numPr>
        <w:tabs>
          <w:tab w:val="left" w:pos="426"/>
        </w:tabs>
        <w:suppressAutoHyphens w:val="0"/>
        <w:autoSpaceDE w:val="0"/>
        <w:autoSpaceDN w:val="0"/>
        <w:adjustRightInd w:val="0"/>
        <w:spacing w:after="0" w:line="360" w:lineRule="auto"/>
        <w:ind w:left="357" w:hanging="357"/>
        <w:rPr>
          <w:rFonts w:eastAsia="Times New Roman" w:cs="Calibri"/>
          <w:sz w:val="28"/>
          <w:szCs w:val="28"/>
        </w:rPr>
      </w:pPr>
      <w:r w:rsidRPr="00A53F63">
        <w:rPr>
          <w:rFonts w:eastAsia="Times New Roman" w:cs="Calibri"/>
          <w:sz w:val="24"/>
          <w:szCs w:val="24"/>
          <w:lang w:eastAsia="pl-PL"/>
        </w:rPr>
        <w:t xml:space="preserve">Ostateczny odbiorca wsparcia jest zobowiązany do zapewnienia </w:t>
      </w:r>
      <w:r w:rsidRPr="00A53F63">
        <w:rPr>
          <w:rStyle w:val="cf01"/>
          <w:rFonts w:ascii="Calibri" w:eastAsia="Times New Roman" w:hAnsi="Calibri" w:cs="Calibri"/>
          <w:sz w:val="24"/>
          <w:szCs w:val="24"/>
        </w:rPr>
        <w:t>efektów długoterminowych Przedsięwzięcia</w:t>
      </w:r>
      <w:r w:rsidRPr="00A53F63">
        <w:rPr>
          <w:rStyle w:val="cf01"/>
          <w:rFonts w:ascii="Calibri" w:hAnsi="Calibri" w:cs="Calibri"/>
          <w:sz w:val="24"/>
          <w:szCs w:val="24"/>
        </w:rPr>
        <w:t xml:space="preserve"> </w:t>
      </w:r>
      <w:r w:rsidRPr="00A53F63">
        <w:rPr>
          <w:rFonts w:eastAsia="Times New Roman" w:cs="Calibri"/>
          <w:sz w:val="24"/>
          <w:szCs w:val="24"/>
          <w:lang w:eastAsia="pl-PL"/>
        </w:rPr>
        <w:t>w okresie 3 lat od daty zatwierdzenia wniosku o płatność</w:t>
      </w:r>
      <w:r w:rsidRPr="00A53F63">
        <w:rPr>
          <w:rFonts w:cs="Calibri"/>
          <w:sz w:val="24"/>
          <w:szCs w:val="24"/>
          <w:lang w:eastAsia="pl-PL"/>
        </w:rPr>
        <w:t xml:space="preserve">, o którym mowa w </w:t>
      </w:r>
      <w:r w:rsidRPr="00A53F63">
        <w:rPr>
          <w:rFonts w:cs="Calibri"/>
          <w:sz w:val="24"/>
          <w:szCs w:val="24"/>
        </w:rPr>
        <w:t xml:space="preserve">§ </w:t>
      </w:r>
      <w:r w:rsidR="00DB761B" w:rsidRPr="00A53F63">
        <w:rPr>
          <w:rFonts w:cs="Calibri"/>
          <w:sz w:val="24"/>
          <w:szCs w:val="24"/>
        </w:rPr>
        <w:t>7</w:t>
      </w:r>
      <w:r w:rsidRPr="00A53F63">
        <w:rPr>
          <w:rFonts w:cs="Calibri"/>
          <w:sz w:val="24"/>
          <w:szCs w:val="24"/>
        </w:rPr>
        <w:t xml:space="preserve"> ust. </w:t>
      </w:r>
      <w:r w:rsidR="00DB761B" w:rsidRPr="00A53F63">
        <w:rPr>
          <w:rFonts w:cs="Calibri"/>
          <w:sz w:val="24"/>
          <w:szCs w:val="24"/>
        </w:rPr>
        <w:t>7</w:t>
      </w:r>
      <w:r w:rsidRPr="00A53F63">
        <w:rPr>
          <w:rFonts w:cs="Calibri"/>
          <w:sz w:val="24"/>
          <w:szCs w:val="24"/>
        </w:rPr>
        <w:t>.</w:t>
      </w:r>
      <w:r w:rsidRPr="00A53F63">
        <w:rPr>
          <w:rFonts w:cs="Calibri"/>
          <w:sz w:val="28"/>
          <w:szCs w:val="28"/>
        </w:rPr>
        <w:t xml:space="preserve"> </w:t>
      </w:r>
    </w:p>
    <w:p w14:paraId="126B94E0" w14:textId="35A4C02A" w:rsidR="00766588" w:rsidRPr="00A53F63" w:rsidRDefault="0006200D" w:rsidP="00764643">
      <w:pPr>
        <w:numPr>
          <w:ilvl w:val="0"/>
          <w:numId w:val="21"/>
        </w:numPr>
        <w:tabs>
          <w:tab w:val="left" w:pos="426"/>
        </w:tabs>
        <w:suppressAutoHyphens w:val="0"/>
        <w:autoSpaceDE w:val="0"/>
        <w:autoSpaceDN w:val="0"/>
        <w:adjustRightInd w:val="0"/>
        <w:spacing w:after="0" w:line="360" w:lineRule="auto"/>
        <w:ind w:left="357" w:hanging="357"/>
        <w:rPr>
          <w:rFonts w:cs="Calibri"/>
          <w:sz w:val="24"/>
          <w:szCs w:val="24"/>
          <w:lang w:eastAsia="pl-PL"/>
        </w:rPr>
      </w:pPr>
      <w:r w:rsidRPr="00A53F63">
        <w:rPr>
          <w:rFonts w:eastAsia="Times New Roman" w:cs="Calibri"/>
          <w:sz w:val="24"/>
          <w:szCs w:val="24"/>
          <w:lang w:eastAsia="pl-PL"/>
        </w:rPr>
        <w:t>Do końca okresu</w:t>
      </w:r>
      <w:r w:rsidR="6C48FBEC" w:rsidRPr="00A53F63">
        <w:rPr>
          <w:rFonts w:eastAsia="Times New Roman" w:cs="Calibri"/>
          <w:sz w:val="24"/>
          <w:szCs w:val="24"/>
          <w:lang w:eastAsia="pl-PL"/>
        </w:rPr>
        <w:t>,</w:t>
      </w:r>
      <w:r w:rsidRPr="00A53F63">
        <w:rPr>
          <w:rFonts w:eastAsia="Times New Roman" w:cs="Calibri"/>
          <w:sz w:val="24"/>
          <w:szCs w:val="24"/>
          <w:lang w:eastAsia="pl-PL"/>
        </w:rPr>
        <w:t xml:space="preserve"> o którym mowa w ust. 1, Ostateczny odbiorca wsparcia niezwłocznie poinformuje Jednostkę wspierającą o każdym wystąpieniu następujących okoliczności mogących powodować naruszenie efektów długoterminowych Przedsięwzięcia:</w:t>
      </w:r>
    </w:p>
    <w:p w14:paraId="00446442" w14:textId="77777777" w:rsidR="00F813C9" w:rsidRPr="00A53F63" w:rsidRDefault="0006200D" w:rsidP="00764643">
      <w:pPr>
        <w:numPr>
          <w:ilvl w:val="1"/>
          <w:numId w:val="21"/>
        </w:numPr>
        <w:tabs>
          <w:tab w:val="left" w:pos="426"/>
        </w:tabs>
        <w:suppressAutoHyphens w:val="0"/>
        <w:autoSpaceDE w:val="0"/>
        <w:autoSpaceDN w:val="0"/>
        <w:adjustRightInd w:val="0"/>
        <w:spacing w:after="0" w:line="360" w:lineRule="auto"/>
        <w:ind w:left="714" w:hanging="357"/>
        <w:rPr>
          <w:rFonts w:cs="Calibri"/>
          <w:sz w:val="28"/>
          <w:szCs w:val="28"/>
          <w:lang w:eastAsia="pl-PL"/>
        </w:rPr>
      </w:pPr>
      <w:r w:rsidRPr="00A53F63">
        <w:rPr>
          <w:rFonts w:cs="Calibri"/>
          <w:sz w:val="24"/>
          <w:szCs w:val="24"/>
          <w:lang w:eastAsia="pl-PL"/>
        </w:rPr>
        <w:t>zmianie własności elementu infrastruktury;</w:t>
      </w:r>
    </w:p>
    <w:p w14:paraId="61833CEA" w14:textId="43752620" w:rsidR="00873785" w:rsidRPr="00A53F63" w:rsidRDefault="00C06442" w:rsidP="00764643">
      <w:pPr>
        <w:numPr>
          <w:ilvl w:val="1"/>
          <w:numId w:val="21"/>
        </w:numPr>
        <w:tabs>
          <w:tab w:val="left" w:pos="426"/>
        </w:tabs>
        <w:suppressAutoHyphens w:val="0"/>
        <w:autoSpaceDE w:val="0"/>
        <w:autoSpaceDN w:val="0"/>
        <w:adjustRightInd w:val="0"/>
        <w:spacing w:after="0" w:line="360" w:lineRule="auto"/>
        <w:ind w:left="714" w:hanging="357"/>
        <w:rPr>
          <w:rFonts w:cs="Calibri"/>
          <w:sz w:val="28"/>
          <w:szCs w:val="28"/>
          <w:lang w:eastAsia="pl-PL"/>
        </w:rPr>
      </w:pPr>
      <w:r w:rsidRPr="00A53F63">
        <w:rPr>
          <w:rFonts w:cs="Calibri"/>
          <w:sz w:val="24"/>
          <w:szCs w:val="24"/>
          <w:lang w:eastAsia="pl-PL"/>
        </w:rPr>
        <w:t xml:space="preserve">każdej </w:t>
      </w:r>
      <w:r w:rsidR="0006200D" w:rsidRPr="00A53F63">
        <w:rPr>
          <w:rFonts w:cs="Calibri"/>
          <w:sz w:val="24"/>
          <w:szCs w:val="24"/>
          <w:lang w:eastAsia="pl-PL"/>
        </w:rPr>
        <w:t>zmianie wpływającej na charakter Przedsięwzięcia, jego cele lub warunki wdrażania</w:t>
      </w:r>
      <w:r w:rsidRPr="00A53F63">
        <w:rPr>
          <w:rFonts w:cs="Calibri"/>
          <w:sz w:val="24"/>
          <w:szCs w:val="24"/>
          <w:lang w:eastAsia="pl-PL"/>
        </w:rPr>
        <w:t xml:space="preserve"> </w:t>
      </w:r>
      <w:r w:rsidR="0006200D" w:rsidRPr="00A53F63">
        <w:rPr>
          <w:rFonts w:cs="Calibri"/>
          <w:sz w:val="24"/>
          <w:szCs w:val="24"/>
          <w:lang w:eastAsia="pl-PL"/>
        </w:rPr>
        <w:t>Przedsięwzięcia.</w:t>
      </w:r>
    </w:p>
    <w:p w14:paraId="5E56C4FF" w14:textId="006F5CFC" w:rsidR="00873785" w:rsidRPr="00A53F63" w:rsidRDefault="00C06442" w:rsidP="00764643">
      <w:pPr>
        <w:pStyle w:val="Akapitzlist"/>
        <w:numPr>
          <w:ilvl w:val="0"/>
          <w:numId w:val="21"/>
        </w:numPr>
        <w:spacing w:line="360" w:lineRule="auto"/>
        <w:ind w:left="357" w:hanging="357"/>
        <w:rPr>
          <w:rFonts w:ascii="Calibri" w:hAnsi="Calibri" w:cs="Calibri"/>
          <w:sz w:val="28"/>
          <w:szCs w:val="28"/>
          <w:lang w:eastAsia="pl-PL"/>
        </w:rPr>
      </w:pPr>
      <w:r w:rsidRPr="00A53F63">
        <w:rPr>
          <w:rFonts w:ascii="Calibri" w:hAnsi="Calibri" w:cs="Calibri"/>
          <w:lang w:eastAsia="pl-PL"/>
        </w:rPr>
        <w:t xml:space="preserve">W przypadku określonym w ust. 2 Jednostka wspierająca dokonuje oceny, czy zgłoszona zmiana własności elementu infrastruktury daje przedsiębiorstwu lub podmiotowi publicznemu nienależną korzyść lub zgłoszona zmiana wpływa na charakter Przedsięwzięcia, jego cele lub warunki wdrażania, może doprowadzić do naruszenia </w:t>
      </w:r>
      <w:r w:rsidRPr="00A53F63">
        <w:rPr>
          <w:rFonts w:ascii="Calibri" w:hAnsi="Calibri" w:cs="Calibri"/>
          <w:lang w:eastAsia="pl-PL"/>
        </w:rPr>
        <w:lastRenderedPageBreak/>
        <w:t>pierwotnych jego celów (tj. czy doszło do naruszenia efektów długoterminowych Przedsięwzięcia).</w:t>
      </w:r>
    </w:p>
    <w:p w14:paraId="384C27C0" w14:textId="71F4FB3A" w:rsidR="0006200D" w:rsidRPr="00A53F63" w:rsidRDefault="0006200D" w:rsidP="00764643">
      <w:pPr>
        <w:pStyle w:val="Akapitzlist"/>
        <w:numPr>
          <w:ilvl w:val="0"/>
          <w:numId w:val="21"/>
        </w:numPr>
        <w:spacing w:line="360" w:lineRule="auto"/>
        <w:ind w:left="357" w:hanging="357"/>
        <w:rPr>
          <w:rFonts w:ascii="Calibri" w:hAnsi="Calibri" w:cs="Calibri"/>
          <w:sz w:val="28"/>
          <w:szCs w:val="28"/>
          <w:lang w:eastAsia="pl-PL"/>
        </w:rPr>
      </w:pPr>
      <w:r w:rsidRPr="00A53F63">
        <w:rPr>
          <w:rFonts w:ascii="Calibri" w:hAnsi="Calibri" w:cs="Calibri"/>
          <w:lang w:eastAsia="pl-PL"/>
        </w:rPr>
        <w:t>W przypadku</w:t>
      </w:r>
      <w:r w:rsidRPr="00A53F63">
        <w:rPr>
          <w:rFonts w:ascii="Calibri" w:hAnsi="Calibri" w:cs="Calibri"/>
        </w:rPr>
        <w:t xml:space="preserve"> </w:t>
      </w:r>
      <w:r w:rsidRPr="00A53F63">
        <w:rPr>
          <w:rFonts w:ascii="Calibri" w:hAnsi="Calibri" w:cs="Calibri"/>
          <w:lang w:eastAsia="pl-PL"/>
        </w:rPr>
        <w:t>naruszenia zasady utrzymania efektów długoterminowych Przedsięwzięcia, Jednostka wspierająca ustala i nakłada względem Ostatecznego odbiorcy wsparcia korektę finansową.</w:t>
      </w:r>
      <w:r w:rsidR="00C06442" w:rsidRPr="00A53F63">
        <w:rPr>
          <w:rFonts w:ascii="Calibri" w:hAnsi="Calibri" w:cs="Calibri"/>
          <w:lang w:eastAsia="pl-PL"/>
        </w:rPr>
        <w:t xml:space="preserve"> Każde naruszenie zasady efektów długoterminowych Przedsięwzięcia, Jednostka wspierająca będzie rozpatrywała indywidualnie, biorąc pod uwagę stopień oraz wpływ naruszenia na cel Przedsięwzięcia.</w:t>
      </w:r>
    </w:p>
    <w:p w14:paraId="5C9DBAB5" w14:textId="29FB4ACA" w:rsidR="0006200D" w:rsidRPr="00A53F63" w:rsidRDefault="0006200D" w:rsidP="00764643">
      <w:pPr>
        <w:pStyle w:val="Tekstkomentarza"/>
        <w:numPr>
          <w:ilvl w:val="0"/>
          <w:numId w:val="21"/>
        </w:numPr>
        <w:suppressAutoHyphens w:val="0"/>
        <w:spacing w:after="0" w:line="360" w:lineRule="auto"/>
        <w:ind w:left="357" w:hanging="357"/>
        <w:rPr>
          <w:rFonts w:cs="Calibri"/>
          <w:sz w:val="24"/>
          <w:szCs w:val="24"/>
        </w:rPr>
      </w:pPr>
      <w:r w:rsidRPr="00A53F63">
        <w:rPr>
          <w:rFonts w:cs="Calibri"/>
          <w:sz w:val="24"/>
          <w:szCs w:val="24"/>
        </w:rPr>
        <w:t>Ostateczny odbiorca wsparcia jest zobowiązany do osiągnięcia wskaźników zgodnie z Wnioskiem i utrzymania efektów długoterminowych Przedsięwzięcia w okresie wskazanym w ust. 1.</w:t>
      </w:r>
    </w:p>
    <w:p w14:paraId="2A1086F3" w14:textId="4F5B3FD3" w:rsidR="0006200D" w:rsidRPr="00A53F63" w:rsidRDefault="0006200D" w:rsidP="00764643">
      <w:pPr>
        <w:numPr>
          <w:ilvl w:val="0"/>
          <w:numId w:val="21"/>
        </w:numPr>
        <w:tabs>
          <w:tab w:val="left" w:pos="426"/>
        </w:tabs>
        <w:suppressAutoHyphens w:val="0"/>
        <w:spacing w:after="0" w:line="360" w:lineRule="auto"/>
        <w:ind w:left="357" w:hanging="357"/>
        <w:rPr>
          <w:rFonts w:cs="Calibri"/>
          <w:sz w:val="24"/>
          <w:szCs w:val="24"/>
          <w:lang w:eastAsia="pl-PL"/>
        </w:rPr>
      </w:pPr>
      <w:r w:rsidRPr="00A53F63">
        <w:rPr>
          <w:rFonts w:eastAsia="Times New Roman" w:cs="Calibri"/>
          <w:sz w:val="24"/>
          <w:szCs w:val="24"/>
          <w:lang w:eastAsia="pl-PL"/>
        </w:rPr>
        <w:t>Jednostka wspierająca ma prawo do nałożenia korekty finansowej z tytułu niezrealizowania</w:t>
      </w:r>
      <w:r w:rsidR="00CA0C1E" w:rsidRPr="00A53F63">
        <w:rPr>
          <w:rFonts w:eastAsia="Times New Roman" w:cs="Calibri"/>
          <w:sz w:val="24"/>
          <w:szCs w:val="24"/>
          <w:lang w:eastAsia="pl-PL"/>
        </w:rPr>
        <w:t xml:space="preserve"> </w:t>
      </w:r>
      <w:r w:rsidRPr="00A53F63">
        <w:rPr>
          <w:rFonts w:eastAsia="Times New Roman" w:cs="Calibri"/>
          <w:sz w:val="24"/>
          <w:szCs w:val="24"/>
          <w:lang w:eastAsia="pl-PL"/>
        </w:rPr>
        <w:t>wskaźników.</w:t>
      </w:r>
      <w:r w:rsidR="00C06442" w:rsidRPr="00A53F63">
        <w:rPr>
          <w:rFonts w:eastAsia="Times New Roman" w:cs="Calibri"/>
          <w:sz w:val="24"/>
          <w:szCs w:val="24"/>
          <w:lang w:eastAsia="pl-PL"/>
        </w:rPr>
        <w:t xml:space="preserve"> </w:t>
      </w:r>
      <w:r w:rsidR="00C06442" w:rsidRPr="00A53F63">
        <w:rPr>
          <w:rStyle w:val="ui-provider"/>
          <w:rFonts w:cs="Calibri"/>
          <w:sz w:val="24"/>
          <w:szCs w:val="24"/>
        </w:rPr>
        <w:t>W przypadku podjęcia decyzji przez Jednostkę wspierającą o nałożeniu korekty finansowej za niezrealizowanie wskaźników przez Ostatecznego odbiorcę wsparcia Jednostka wspierająca</w:t>
      </w:r>
      <w:r w:rsidR="65639590" w:rsidRPr="00A53F63">
        <w:rPr>
          <w:rStyle w:val="ui-provider"/>
          <w:rFonts w:cs="Calibri"/>
          <w:sz w:val="24"/>
          <w:szCs w:val="24"/>
        </w:rPr>
        <w:t xml:space="preserve"> może uznać do 100% </w:t>
      </w:r>
      <w:r w:rsidR="002868FF" w:rsidRPr="00A53F63">
        <w:rPr>
          <w:rStyle w:val="ui-provider"/>
          <w:rFonts w:cs="Calibri"/>
          <w:sz w:val="24"/>
          <w:szCs w:val="24"/>
        </w:rPr>
        <w:t>wsparcia</w:t>
      </w:r>
      <w:r w:rsidR="00C06442" w:rsidRPr="00A53F63">
        <w:rPr>
          <w:rStyle w:val="ui-provider"/>
          <w:rFonts w:cs="Calibri"/>
          <w:sz w:val="24"/>
          <w:szCs w:val="24"/>
        </w:rPr>
        <w:t xml:space="preserve"> za niekwalifikowaln</w:t>
      </w:r>
      <w:r w:rsidR="25E7564D" w:rsidRPr="00A53F63">
        <w:rPr>
          <w:rStyle w:val="ui-provider"/>
          <w:rFonts w:cs="Calibri"/>
          <w:sz w:val="24"/>
          <w:szCs w:val="24"/>
        </w:rPr>
        <w:t>e</w:t>
      </w:r>
      <w:r w:rsidR="00C06442" w:rsidRPr="00A53F63">
        <w:rPr>
          <w:rStyle w:val="ui-provider"/>
          <w:rFonts w:cs="Calibri"/>
          <w:sz w:val="24"/>
          <w:szCs w:val="24"/>
        </w:rPr>
        <w:t>.</w:t>
      </w:r>
    </w:p>
    <w:p w14:paraId="405EDDB3" w14:textId="1D32A22B" w:rsidR="00D1199C" w:rsidRPr="00A53F63" w:rsidRDefault="0006200D" w:rsidP="00764643">
      <w:pPr>
        <w:widowControl w:val="0"/>
        <w:numPr>
          <w:ilvl w:val="0"/>
          <w:numId w:val="21"/>
        </w:numPr>
        <w:tabs>
          <w:tab w:val="left" w:pos="426"/>
        </w:tabs>
        <w:suppressAutoHyphens w:val="0"/>
        <w:autoSpaceDE w:val="0"/>
        <w:autoSpaceDN w:val="0"/>
        <w:adjustRightInd w:val="0"/>
        <w:spacing w:after="0" w:line="360" w:lineRule="auto"/>
        <w:ind w:left="357" w:hanging="357"/>
        <w:rPr>
          <w:rFonts w:cs="Calibri"/>
          <w:sz w:val="24"/>
          <w:szCs w:val="24"/>
        </w:rPr>
      </w:pPr>
      <w:r w:rsidRPr="00A53F63">
        <w:rPr>
          <w:rFonts w:cs="Calibri"/>
          <w:sz w:val="24"/>
          <w:szCs w:val="24"/>
        </w:rPr>
        <w:t>Ostateczny odbiorca wsparcia zobowiązuje się do pomiaru wartości wskaźników osiągniętych w wyniku realizacji Przedsięwzięcia, zgodnie ze wskaźnikami zamieszczonymi we Wniosku. Ostateczny odbiorca wsparcia ma obowiązek przedkładania, w okresie utrzymania efektów długoterminowych Przedsięwzięcia, na żądanie Jednostki wspierającej lub Instytucji odpowiedzialnej za inwestycje, informacj</w:t>
      </w:r>
      <w:r w:rsidR="16049E82" w:rsidRPr="00A53F63">
        <w:rPr>
          <w:rFonts w:cs="Calibri"/>
          <w:sz w:val="24"/>
          <w:szCs w:val="24"/>
        </w:rPr>
        <w:t>i</w:t>
      </w:r>
      <w:r w:rsidRPr="00A53F63">
        <w:rPr>
          <w:rFonts w:cs="Calibri"/>
          <w:sz w:val="24"/>
          <w:szCs w:val="24"/>
        </w:rPr>
        <w:t xml:space="preserve"> o osiągniętych wskaźnikach. Ostateczny odbiorca wsparcia niezwłocznie informuje Jednostkę wspierającą o wszelkich zagrożeniach oraz nieprawidłowościach w realizacji Przedsięwzięcia.</w:t>
      </w:r>
    </w:p>
    <w:p w14:paraId="0D48B60C" w14:textId="6391041E" w:rsidR="00BC052B" w:rsidRPr="00A53F63" w:rsidRDefault="00BC052B" w:rsidP="00873785">
      <w:pPr>
        <w:pStyle w:val="Nagwek2"/>
        <w:rPr>
          <w:rFonts w:cs="Calibri"/>
        </w:rPr>
      </w:pPr>
      <w:r w:rsidRPr="00A53F63">
        <w:rPr>
          <w:rFonts w:cs="Calibri"/>
        </w:rPr>
        <w:t xml:space="preserve">§ </w:t>
      </w:r>
      <w:r w:rsidR="004206E3" w:rsidRPr="00A53F63">
        <w:rPr>
          <w:rFonts w:cs="Calibri"/>
        </w:rPr>
        <w:t>2</w:t>
      </w:r>
      <w:r w:rsidR="00A420C1" w:rsidRPr="00A53F63">
        <w:rPr>
          <w:rFonts w:cs="Calibri"/>
        </w:rPr>
        <w:t>1</w:t>
      </w:r>
      <w:r w:rsidRPr="00A53F63">
        <w:rPr>
          <w:rFonts w:cs="Calibri"/>
        </w:rPr>
        <w:t>.</w:t>
      </w:r>
      <w:r w:rsidR="00873785" w:rsidRPr="00A53F63">
        <w:rPr>
          <w:rFonts w:cs="Calibri"/>
        </w:rPr>
        <w:t xml:space="preserve"> Oświadczenia</w:t>
      </w:r>
    </w:p>
    <w:p w14:paraId="2E9EB20F" w14:textId="3C4573EA" w:rsidR="00BC052B" w:rsidRPr="00A53F63" w:rsidRDefault="7C653D23" w:rsidP="00764643">
      <w:pPr>
        <w:pStyle w:val="Akapitzlist"/>
        <w:numPr>
          <w:ilvl w:val="0"/>
          <w:numId w:val="30"/>
        </w:numPr>
        <w:spacing w:line="360" w:lineRule="auto"/>
        <w:ind w:left="357" w:hanging="357"/>
        <w:contextualSpacing/>
        <w:rPr>
          <w:rFonts w:ascii="Calibri" w:hAnsi="Calibri" w:cs="Calibri"/>
        </w:rPr>
      </w:pPr>
      <w:r w:rsidRPr="00A53F63">
        <w:rPr>
          <w:rFonts w:ascii="Calibri" w:hAnsi="Calibri" w:cs="Calibri"/>
        </w:rPr>
        <w:t>Ostateczny odbiorca wsparcia</w:t>
      </w:r>
      <w:r w:rsidR="75B56005" w:rsidRPr="00A53F63">
        <w:rPr>
          <w:rFonts w:ascii="Calibri" w:hAnsi="Calibri" w:cs="Calibri"/>
        </w:rPr>
        <w:t xml:space="preserve"> zapewnia, że osoby dysponujące środkami </w:t>
      </w:r>
      <w:r w:rsidR="007B50C9" w:rsidRPr="00A53F63">
        <w:rPr>
          <w:rFonts w:ascii="Calibri" w:hAnsi="Calibri" w:cs="Calibri"/>
        </w:rPr>
        <w:t>wsparcia</w:t>
      </w:r>
      <w:r w:rsidR="25ACB5EF" w:rsidRPr="00A53F63">
        <w:rPr>
          <w:rFonts w:ascii="Calibri" w:hAnsi="Calibri" w:cs="Calibri"/>
        </w:rPr>
        <w:t xml:space="preserve"> Przedsięwzięcia</w:t>
      </w:r>
      <w:r w:rsidR="75B56005" w:rsidRPr="00A53F63">
        <w:rPr>
          <w:rFonts w:ascii="Calibri" w:hAnsi="Calibri" w:cs="Calibri"/>
        </w:rPr>
        <w:t xml:space="preserve">, tj. osoby upoważnione do podejmowania wiążących decyzji finansowych w imieniu </w:t>
      </w:r>
      <w:r w:rsidR="7CEF9D24" w:rsidRPr="00A53F63">
        <w:rPr>
          <w:rFonts w:ascii="Calibri" w:hAnsi="Calibri" w:cs="Calibri"/>
        </w:rPr>
        <w:t>Ostateczn</w:t>
      </w:r>
      <w:r w:rsidRPr="00A53F63">
        <w:rPr>
          <w:rFonts w:ascii="Calibri" w:hAnsi="Calibri" w:cs="Calibri"/>
        </w:rPr>
        <w:t>ego odbiorcy wsparcia</w:t>
      </w:r>
      <w:r w:rsidR="75B56005" w:rsidRPr="00A53F63">
        <w:rPr>
          <w:rFonts w:ascii="Calibri" w:hAnsi="Calibri" w:cs="Calibri"/>
        </w:rPr>
        <w:t>, nie są prawomocnie skazane za przestępstwo przeciwko mieniu, przeciwko obrotowi gospodarczemu, przeciwko działalności instytucji państwowych oraz samorządu terytorialnego, przeciwko wiarygodności dokumentów lub za przestępstwo skarbowe.</w:t>
      </w:r>
    </w:p>
    <w:p w14:paraId="0BC98C0F" w14:textId="6F645994" w:rsidR="00A420C1" w:rsidRPr="00A53F63" w:rsidRDefault="47EE31CE" w:rsidP="00764643">
      <w:pPr>
        <w:pStyle w:val="Akapitzlist"/>
        <w:numPr>
          <w:ilvl w:val="0"/>
          <w:numId w:val="30"/>
        </w:numPr>
        <w:spacing w:line="360" w:lineRule="auto"/>
        <w:ind w:left="357" w:hanging="357"/>
        <w:contextualSpacing/>
        <w:rPr>
          <w:rFonts w:ascii="Calibri" w:hAnsi="Calibri" w:cs="Calibri"/>
        </w:rPr>
      </w:pPr>
      <w:r w:rsidRPr="00A53F63">
        <w:rPr>
          <w:rFonts w:ascii="Calibri" w:hAnsi="Calibri" w:cs="Calibri"/>
        </w:rPr>
        <w:lastRenderedPageBreak/>
        <w:t xml:space="preserve">Ostateczny odbiorca wsparcia oświadcza, że w </w:t>
      </w:r>
      <w:r w:rsidR="5F90ED0F" w:rsidRPr="00A53F63">
        <w:rPr>
          <w:rFonts w:ascii="Calibri" w:hAnsi="Calibri" w:cs="Calibri"/>
        </w:rPr>
        <w:t>p</w:t>
      </w:r>
      <w:r w:rsidRPr="00A53F63">
        <w:rPr>
          <w:rFonts w:ascii="Calibri" w:hAnsi="Calibri" w:cs="Calibri"/>
        </w:rPr>
        <w:t xml:space="preserve">rzypadku </w:t>
      </w:r>
      <w:r w:rsidR="5F90ED0F" w:rsidRPr="00A53F63">
        <w:rPr>
          <w:rFonts w:ascii="Calibri" w:hAnsi="Calibri" w:cs="Calibri"/>
        </w:rPr>
        <w:t>P</w:t>
      </w:r>
      <w:r w:rsidRPr="00A53F63">
        <w:rPr>
          <w:rFonts w:ascii="Calibri" w:hAnsi="Calibri" w:cs="Calibri"/>
        </w:rPr>
        <w:t>rzedsięwzięcia nie nastąpiło, nie następuje i nie nastąpi nakładanie się finansowania przyznanego w ramach planu rozwojowego lub innych unijnych programów, instrumentów, funduszy w ramach budżetu Unii Europejskiej</w:t>
      </w:r>
      <w:r w:rsidR="6A71FCAA" w:rsidRPr="00A53F63">
        <w:rPr>
          <w:rFonts w:ascii="Calibri" w:hAnsi="Calibri" w:cs="Calibri"/>
        </w:rPr>
        <w:t xml:space="preserve"> oraz środków publicznych</w:t>
      </w:r>
      <w:r w:rsidRPr="00A53F63">
        <w:rPr>
          <w:rFonts w:ascii="Calibri" w:hAnsi="Calibri" w:cs="Calibri"/>
        </w:rPr>
        <w:t xml:space="preserve"> na realizację zakresu prac zakładanego w ramach realizacji </w:t>
      </w:r>
      <w:r w:rsidR="719C8FCE" w:rsidRPr="00A53F63">
        <w:rPr>
          <w:rFonts w:ascii="Calibri" w:hAnsi="Calibri" w:cs="Calibri"/>
        </w:rPr>
        <w:t>P</w:t>
      </w:r>
      <w:r w:rsidRPr="00A53F63">
        <w:rPr>
          <w:rFonts w:ascii="Calibri" w:hAnsi="Calibri" w:cs="Calibri"/>
        </w:rPr>
        <w:t>rzedsięwzięcia</w:t>
      </w:r>
      <w:r w:rsidR="272C5977" w:rsidRPr="00A53F63">
        <w:rPr>
          <w:rFonts w:ascii="Calibri" w:hAnsi="Calibri" w:cs="Calibri"/>
        </w:rPr>
        <w:t>.</w:t>
      </w:r>
    </w:p>
    <w:p w14:paraId="3452DE11" w14:textId="4153475B" w:rsidR="00CF1666" w:rsidRPr="00A53F63" w:rsidRDefault="00CF1666" w:rsidP="00873785">
      <w:pPr>
        <w:pStyle w:val="Nagwek2"/>
        <w:rPr>
          <w:rFonts w:cs="Calibri"/>
        </w:rPr>
      </w:pPr>
      <w:r w:rsidRPr="00A53F63">
        <w:rPr>
          <w:rFonts w:cs="Calibri"/>
        </w:rPr>
        <w:t>§ 2</w:t>
      </w:r>
      <w:r w:rsidR="00A420C1" w:rsidRPr="00A53F63">
        <w:rPr>
          <w:rFonts w:cs="Calibri"/>
        </w:rPr>
        <w:t>2</w:t>
      </w:r>
      <w:r w:rsidRPr="00A53F63">
        <w:rPr>
          <w:rFonts w:cs="Calibri"/>
        </w:rPr>
        <w:t>.</w:t>
      </w:r>
      <w:r w:rsidR="00873785" w:rsidRPr="00A53F63">
        <w:rPr>
          <w:rFonts w:cs="Calibri"/>
        </w:rPr>
        <w:t xml:space="preserve"> Rozwiązanie Porozumienia </w:t>
      </w:r>
    </w:p>
    <w:p w14:paraId="53139A75" w14:textId="332151A4" w:rsidR="00F3093A" w:rsidRPr="00A53F63" w:rsidRDefault="000F1C2F" w:rsidP="00764643">
      <w:pPr>
        <w:keepNext/>
        <w:numPr>
          <w:ilvl w:val="0"/>
          <w:numId w:val="11"/>
        </w:numPr>
        <w:tabs>
          <w:tab w:val="left" w:pos="426"/>
        </w:tabs>
        <w:spacing w:after="0" w:line="360" w:lineRule="auto"/>
        <w:ind w:left="357" w:right="454" w:hanging="357"/>
        <w:rPr>
          <w:rFonts w:cs="Calibri"/>
          <w:sz w:val="24"/>
          <w:szCs w:val="24"/>
        </w:rPr>
      </w:pPr>
      <w:r w:rsidRPr="00A53F63">
        <w:rPr>
          <w:rFonts w:cs="Calibri"/>
          <w:sz w:val="24"/>
          <w:szCs w:val="24"/>
        </w:rPr>
        <w:t xml:space="preserve">Porozumienie może zostać rozwiązane przez każdą ze Stron z zachowaniem miesięcznego okresu wypowiedzenia, w wyniku wystąpienia okoliczności niezależnych od Stron, które uniemożliwiają dalsze wykonywanie obowiązków w niej określonych. </w:t>
      </w:r>
      <w:r w:rsidR="00F3093A" w:rsidRPr="00A53F63">
        <w:rPr>
          <w:rFonts w:cs="Calibri"/>
          <w:sz w:val="24"/>
          <w:szCs w:val="24"/>
        </w:rPr>
        <w:t>Wypowiedzenie przekazywane jest w formie pisemnej, na adres siedziby Jednostki wspierającej/Ostatecznego odbiorcy wsparcia albo na adres eP</w:t>
      </w:r>
      <w:r w:rsidR="00855B31" w:rsidRPr="00A53F63">
        <w:rPr>
          <w:rFonts w:cs="Calibri"/>
          <w:sz w:val="24"/>
          <w:szCs w:val="24"/>
        </w:rPr>
        <w:t>UAP</w:t>
      </w:r>
      <w:r w:rsidR="00F3093A" w:rsidRPr="00A53F63">
        <w:rPr>
          <w:rFonts w:cs="Calibri"/>
          <w:sz w:val="24"/>
          <w:szCs w:val="24"/>
        </w:rPr>
        <w:t xml:space="preserve"> Jednostki wspierającej/Ostatecznego odbiorcy wsparcia, pod rygorem bezskuteczności i zawiera uzasadnienie.</w:t>
      </w:r>
    </w:p>
    <w:p w14:paraId="688FC213" w14:textId="309D92D8" w:rsidR="00F813C9" w:rsidRPr="00A53F63" w:rsidRDefault="00B53559" w:rsidP="00764643">
      <w:pPr>
        <w:keepNext/>
        <w:numPr>
          <w:ilvl w:val="0"/>
          <w:numId w:val="11"/>
        </w:numPr>
        <w:tabs>
          <w:tab w:val="left" w:pos="426"/>
        </w:tabs>
        <w:spacing w:after="0" w:line="360" w:lineRule="auto"/>
        <w:ind w:left="357" w:right="454" w:hanging="357"/>
        <w:rPr>
          <w:rFonts w:cs="Calibri"/>
          <w:sz w:val="24"/>
          <w:szCs w:val="24"/>
        </w:rPr>
      </w:pPr>
      <w:r w:rsidRPr="00A53F63">
        <w:rPr>
          <w:rFonts w:cs="Calibri"/>
          <w:sz w:val="24"/>
          <w:szCs w:val="24"/>
        </w:rPr>
        <w:t>Jednostka wspierająca</w:t>
      </w:r>
      <w:r w:rsidR="00A00C5C">
        <w:rPr>
          <w:rFonts w:cs="Calibri"/>
          <w:sz w:val="24"/>
          <w:szCs w:val="24"/>
        </w:rPr>
        <w:t xml:space="preserve"> </w:t>
      </w:r>
      <w:r w:rsidR="00A00C5C" w:rsidRPr="00A00C5C">
        <w:rPr>
          <w:rFonts w:cs="Calibri"/>
          <w:sz w:val="24"/>
          <w:szCs w:val="24"/>
        </w:rPr>
        <w:t xml:space="preserve">może rozwiązać </w:t>
      </w:r>
      <w:r w:rsidR="00A00C5C">
        <w:rPr>
          <w:rFonts w:cs="Calibri"/>
          <w:sz w:val="24"/>
          <w:szCs w:val="24"/>
        </w:rPr>
        <w:t>Porozumienie</w:t>
      </w:r>
      <w:r w:rsidR="00A00C5C" w:rsidRPr="00A00C5C">
        <w:rPr>
          <w:rFonts w:cs="Calibri"/>
          <w:sz w:val="24"/>
          <w:szCs w:val="24"/>
        </w:rPr>
        <w:t xml:space="preserve"> ze skutkiem</w:t>
      </w:r>
      <w:r w:rsidR="00DB4FFA">
        <w:rPr>
          <w:rFonts w:cs="Calibri"/>
          <w:sz w:val="24"/>
          <w:szCs w:val="24"/>
        </w:rPr>
        <w:t xml:space="preserve"> </w:t>
      </w:r>
      <w:r w:rsidR="00A00C5C" w:rsidRPr="00A00C5C">
        <w:rPr>
          <w:rFonts w:cs="Calibri"/>
          <w:sz w:val="24"/>
          <w:szCs w:val="24"/>
        </w:rPr>
        <w:t>natychmiastowym</w:t>
      </w:r>
      <w:r w:rsidR="00CF1666" w:rsidRPr="00A53F63">
        <w:rPr>
          <w:rFonts w:cs="Calibri"/>
          <w:sz w:val="24"/>
          <w:szCs w:val="24"/>
        </w:rPr>
        <w:t>, w przypadku gdy:</w:t>
      </w:r>
    </w:p>
    <w:p w14:paraId="6E2FD2D2" w14:textId="77777777" w:rsidR="00F813C9" w:rsidRPr="00A53F63" w:rsidRDefault="71E7E718"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w:t>
      </w:r>
      <w:r w:rsidR="2A4CB5B1" w:rsidRPr="00A53F63">
        <w:rPr>
          <w:rFonts w:cs="Calibri"/>
          <w:sz w:val="24"/>
          <w:szCs w:val="24"/>
        </w:rPr>
        <w:t xml:space="preserve"> dopuścił się poważnych nieprawidłowości, </w:t>
      </w:r>
      <w:r w:rsidR="006D3454" w:rsidRPr="00A53F63">
        <w:rPr>
          <w:rFonts w:cs="Calibri"/>
          <w:sz w:val="24"/>
          <w:szCs w:val="24"/>
        </w:rPr>
        <w:br/>
      </w:r>
      <w:r w:rsidR="2A4CB5B1" w:rsidRPr="00A53F63">
        <w:rPr>
          <w:rFonts w:cs="Calibri"/>
          <w:sz w:val="24"/>
          <w:szCs w:val="24"/>
        </w:rPr>
        <w:t>w szczególności wykorzystał przekazane środki na cel inny niż określony w Pr</w:t>
      </w:r>
      <w:r w:rsidRPr="00A53F63">
        <w:rPr>
          <w:rFonts w:cs="Calibri"/>
          <w:sz w:val="24"/>
          <w:szCs w:val="24"/>
        </w:rPr>
        <w:t>zedsięwzięciu</w:t>
      </w:r>
      <w:r w:rsidR="2A4CB5B1" w:rsidRPr="00A53F63">
        <w:rPr>
          <w:rFonts w:cs="Calibri"/>
          <w:sz w:val="24"/>
          <w:szCs w:val="24"/>
        </w:rPr>
        <w:t xml:space="preserve"> lub niezgodnie z </w:t>
      </w:r>
      <w:r w:rsidR="001A6685" w:rsidRPr="00A53F63">
        <w:rPr>
          <w:rFonts w:cs="Calibri"/>
          <w:sz w:val="24"/>
          <w:szCs w:val="24"/>
        </w:rPr>
        <w:t>Porozumieniem</w:t>
      </w:r>
      <w:r w:rsidR="2A4CB5B1" w:rsidRPr="00A53F63">
        <w:rPr>
          <w:rFonts w:cs="Calibri"/>
          <w:sz w:val="24"/>
          <w:szCs w:val="24"/>
        </w:rPr>
        <w:t>;</w:t>
      </w:r>
    </w:p>
    <w:p w14:paraId="065A2583" w14:textId="77777777" w:rsidR="00F813C9" w:rsidRPr="00A53F63" w:rsidRDefault="5470B636" w:rsidP="00A53F6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 xml:space="preserve">Ostateczny odbiorca wsparcia </w:t>
      </w:r>
      <w:r w:rsidR="67089BEC" w:rsidRPr="00A53F63">
        <w:rPr>
          <w:rFonts w:cs="Calibri"/>
          <w:sz w:val="24"/>
          <w:szCs w:val="24"/>
        </w:rPr>
        <w:t xml:space="preserve">złoży lub posłuży się fałszywym oświadczeniem lub podrobionymi, przerobionymi lub stwierdzającymi nieprawdę dokumentami w celu </w:t>
      </w:r>
      <w:r w:rsidR="67089BEC" w:rsidRPr="00A53F63">
        <w:rPr>
          <w:rFonts w:cs="Calibri"/>
          <w:sz w:val="24"/>
          <w:szCs w:val="24"/>
        </w:rPr>
        <w:lastRenderedPageBreak/>
        <w:t xml:space="preserve">uzyskania </w:t>
      </w:r>
      <w:r w:rsidR="00855B31" w:rsidRPr="00A53F63">
        <w:rPr>
          <w:rFonts w:cs="Calibri"/>
          <w:sz w:val="24"/>
          <w:szCs w:val="24"/>
        </w:rPr>
        <w:t>wsparci</w:t>
      </w:r>
      <w:r w:rsidR="67089BEC" w:rsidRPr="00A53F63">
        <w:rPr>
          <w:rFonts w:cs="Calibri"/>
          <w:sz w:val="24"/>
          <w:szCs w:val="24"/>
        </w:rPr>
        <w:t xml:space="preserve">a w ramach </w:t>
      </w:r>
      <w:r w:rsidR="001A6685" w:rsidRPr="00A53F63">
        <w:rPr>
          <w:rFonts w:cs="Calibri"/>
          <w:sz w:val="24"/>
          <w:szCs w:val="24"/>
        </w:rPr>
        <w:t xml:space="preserve">Porozumienia </w:t>
      </w:r>
      <w:r w:rsidR="746F0323" w:rsidRPr="00A53F63">
        <w:rPr>
          <w:rFonts w:cs="Calibri"/>
          <w:sz w:val="24"/>
          <w:szCs w:val="24"/>
        </w:rPr>
        <w:t>lub</w:t>
      </w:r>
      <w:r w:rsidR="67089BEC" w:rsidRPr="00A53F63">
        <w:rPr>
          <w:rFonts w:cs="Calibri"/>
          <w:sz w:val="24"/>
          <w:szCs w:val="24"/>
        </w:rPr>
        <w:t xml:space="preserve"> uznania za kwalifikowalne wydatków ponoszonych w ramach Pr</w:t>
      </w:r>
      <w:r w:rsidRPr="00A53F63">
        <w:rPr>
          <w:rFonts w:cs="Calibri"/>
          <w:sz w:val="24"/>
          <w:szCs w:val="24"/>
        </w:rPr>
        <w:t>zedsięwzięcia</w:t>
      </w:r>
      <w:r w:rsidR="67089BEC" w:rsidRPr="00A53F63">
        <w:rPr>
          <w:rFonts w:cs="Calibri"/>
          <w:sz w:val="24"/>
          <w:szCs w:val="24"/>
        </w:rPr>
        <w:t>;</w:t>
      </w:r>
    </w:p>
    <w:p w14:paraId="4797666B" w14:textId="77777777" w:rsidR="00F813C9" w:rsidRPr="00A53F63" w:rsidRDefault="00316D72"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 zaprzestał realizacji Przedsięwzięcia lub w sposób rażący nie wywiązuje się ze swoich obowiązków określonych w Porozumieniu</w:t>
      </w:r>
      <w:r w:rsidR="00D31E1C" w:rsidRPr="00A53F63">
        <w:rPr>
          <w:rFonts w:cs="Calibri"/>
          <w:sz w:val="24"/>
          <w:szCs w:val="24"/>
        </w:rPr>
        <w:t>;</w:t>
      </w:r>
    </w:p>
    <w:p w14:paraId="5FED504C" w14:textId="77777777" w:rsidR="00F813C9" w:rsidRPr="00A53F63" w:rsidRDefault="000F1C2F"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w:t>
      </w:r>
      <w:r w:rsidRPr="00A53F63">
        <w:rPr>
          <w:rFonts w:cs="Calibri"/>
          <w:color w:val="000000" w:themeColor="text1"/>
          <w:sz w:val="24"/>
          <w:szCs w:val="24"/>
        </w:rPr>
        <w:t xml:space="preserve"> rozpoczął realizację </w:t>
      </w:r>
      <w:r w:rsidRPr="00A53F63">
        <w:rPr>
          <w:rFonts w:cs="Calibri"/>
          <w:sz w:val="24"/>
          <w:szCs w:val="24"/>
        </w:rPr>
        <w:t>Przedsięwzięcia</w:t>
      </w:r>
      <w:r w:rsidRPr="00A53F63">
        <w:rPr>
          <w:rFonts w:cs="Calibri"/>
          <w:color w:val="000000" w:themeColor="text1"/>
          <w:sz w:val="24"/>
          <w:szCs w:val="24"/>
        </w:rPr>
        <w:t xml:space="preserve"> przed dniem rozpoczęcia okresu kwalifikowalności wydatków określonym w § 4 ust. 2;</w:t>
      </w:r>
    </w:p>
    <w:p w14:paraId="3E2C4A05" w14:textId="77777777" w:rsidR="00F813C9" w:rsidRPr="00A53F63" w:rsidRDefault="000F1C2F"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 wykorzystał środki w całości lub w części na cel i zakres inny niż określony w Projekcie lub niezgodnie z</w:t>
      </w:r>
      <w:r w:rsidR="00CB31F1" w:rsidRPr="00A53F63">
        <w:rPr>
          <w:rFonts w:cs="Calibri"/>
          <w:sz w:val="24"/>
          <w:szCs w:val="24"/>
        </w:rPr>
        <w:t xml:space="preserve"> Porozumieniem</w:t>
      </w:r>
      <w:r w:rsidRPr="00A53F63">
        <w:rPr>
          <w:rFonts w:cs="Calibri"/>
          <w:sz w:val="24"/>
          <w:szCs w:val="24"/>
        </w:rPr>
        <w:t xml:space="preserve"> lub przepisami prawa;</w:t>
      </w:r>
    </w:p>
    <w:p w14:paraId="43936B9A" w14:textId="77777777" w:rsidR="00F813C9" w:rsidRPr="00A53F63" w:rsidRDefault="00316D72"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 odmówił poddania się kontroli lub audytowi Jednostki wspierającej bądź innych uprawnionych podmiotów do przeprowadzenia kontroli lub audytu na podstawie odrębnych przepisów lub utrudniał ich przeprowadzenie;</w:t>
      </w:r>
    </w:p>
    <w:p w14:paraId="2D8705FF" w14:textId="3DCEB403" w:rsidR="00F813C9" w:rsidRPr="00A53F63" w:rsidRDefault="000F1C2F"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 xml:space="preserve">Ostateczny odbiorca wsparcia na etapie ubiegania się lub udzielania </w:t>
      </w:r>
      <w:r w:rsidR="00A51F80">
        <w:rPr>
          <w:rFonts w:cs="Calibri"/>
          <w:sz w:val="24"/>
          <w:szCs w:val="24"/>
        </w:rPr>
        <w:t>wsparcia</w:t>
      </w:r>
      <w:r w:rsidRPr="00A53F63">
        <w:rPr>
          <w:rFonts w:cs="Calibri"/>
          <w:sz w:val="24"/>
          <w:szCs w:val="24"/>
        </w:rPr>
        <w:t xml:space="preserve"> lub realizacji Porozumienia lub utrzymania efektów długoterminowych Przedsięwzięcia lub w okresie odpowiadającym utrzymaniu efektów długoterminowych Przedsięwzięcia nie ujawnił dokumentów, oświadczeń lub informacji mających znaczenie dla udzielenia </w:t>
      </w:r>
      <w:r w:rsidR="00A51F80">
        <w:rPr>
          <w:rFonts w:cs="Calibri"/>
          <w:sz w:val="24"/>
          <w:szCs w:val="24"/>
        </w:rPr>
        <w:t>wsparcia</w:t>
      </w:r>
      <w:r w:rsidRPr="00A53F63">
        <w:rPr>
          <w:rFonts w:cs="Calibri"/>
          <w:sz w:val="24"/>
          <w:szCs w:val="24"/>
        </w:rPr>
        <w:t xml:space="preserve"> lub realizacji Porozumienia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50BE85E8" w14:textId="77777777" w:rsidR="00F813C9" w:rsidRPr="00A53F63" w:rsidRDefault="000F1C2F"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 dopuścił się innych nadużyć finansowych w związku z realizacją Przedsięwzięcia;</w:t>
      </w:r>
    </w:p>
    <w:p w14:paraId="5E4596CA" w14:textId="77777777" w:rsidR="00F813C9" w:rsidRPr="00A53F63" w:rsidRDefault="000F1C2F"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w:t>
      </w:r>
      <w:r w:rsidRPr="00A53F63">
        <w:rPr>
          <w:rFonts w:cs="Calibri"/>
          <w:color w:val="000000" w:themeColor="text1"/>
          <w:sz w:val="24"/>
          <w:szCs w:val="24"/>
        </w:rPr>
        <w:t xml:space="preserve"> dokonał istotnej zmiany </w:t>
      </w:r>
      <w:r w:rsidRPr="00A53F63">
        <w:rPr>
          <w:rFonts w:cs="Calibri"/>
          <w:sz w:val="24"/>
          <w:szCs w:val="24"/>
        </w:rPr>
        <w:t>Przedsięwzięcia</w:t>
      </w:r>
      <w:r w:rsidRPr="00A53F63">
        <w:rPr>
          <w:rFonts w:cs="Calibri"/>
          <w:color w:val="000000" w:themeColor="text1"/>
          <w:sz w:val="24"/>
          <w:szCs w:val="24"/>
        </w:rPr>
        <w:t xml:space="preserve"> bez zgody Jednostki wspierającej;</w:t>
      </w:r>
    </w:p>
    <w:p w14:paraId="52D69096" w14:textId="4DE17B57" w:rsidR="000F1C2F" w:rsidRPr="00A53F63" w:rsidRDefault="000F1C2F" w:rsidP="00764643">
      <w:pPr>
        <w:keepNext/>
        <w:numPr>
          <w:ilvl w:val="1"/>
          <w:numId w:val="11"/>
        </w:numPr>
        <w:tabs>
          <w:tab w:val="left" w:pos="426"/>
        </w:tabs>
        <w:spacing w:after="0" w:line="360" w:lineRule="auto"/>
        <w:ind w:left="714" w:hanging="357"/>
        <w:rPr>
          <w:rFonts w:cs="Calibri"/>
          <w:sz w:val="24"/>
          <w:szCs w:val="24"/>
        </w:rPr>
      </w:pPr>
      <w:r w:rsidRPr="00A53F63">
        <w:rPr>
          <w:rFonts w:cs="Calibri"/>
          <w:sz w:val="24"/>
          <w:szCs w:val="24"/>
        </w:rPr>
        <w:t>Ostateczny odbiorca wsparcia</w:t>
      </w:r>
      <w:r w:rsidRPr="00A53F63">
        <w:rPr>
          <w:rFonts w:cs="Calibri"/>
          <w:color w:val="000000" w:themeColor="text1"/>
          <w:sz w:val="24"/>
          <w:szCs w:val="24"/>
        </w:rPr>
        <w:t xml:space="preserve"> obciążony jest obowiązkiem zwrotu pomocy wynikającym z decyzji Komisji Europejskiej.</w:t>
      </w:r>
    </w:p>
    <w:p w14:paraId="084BA591" w14:textId="77777777" w:rsidR="00F813C9" w:rsidRPr="00A53F63" w:rsidRDefault="00364F25" w:rsidP="00764643">
      <w:pPr>
        <w:numPr>
          <w:ilvl w:val="0"/>
          <w:numId w:val="11"/>
        </w:numPr>
        <w:spacing w:after="0" w:line="360" w:lineRule="auto"/>
        <w:ind w:left="357" w:hanging="357"/>
        <w:rPr>
          <w:rFonts w:cs="Calibri"/>
          <w:sz w:val="24"/>
          <w:szCs w:val="24"/>
        </w:rPr>
      </w:pPr>
      <w:r w:rsidRPr="00A53F63">
        <w:rPr>
          <w:rFonts w:cs="Calibri"/>
          <w:sz w:val="24"/>
          <w:szCs w:val="24"/>
        </w:rPr>
        <w:t>Jednostka wspierająca może wypowiedzieć Porozumienie z zachowaniem jednomiesięcznego okresu wypowiedzenia, po upływie którego następuje jego rozwiązanie, w przypadku gdy Ostateczny odbiorca wsparcia, Partner lub Podmiot upoważniony do ponoszenia wydatków:</w:t>
      </w:r>
    </w:p>
    <w:p w14:paraId="12DB7C8D" w14:textId="77777777" w:rsidR="00F813C9" w:rsidRPr="00A53F63" w:rsidRDefault="00364F25" w:rsidP="00764643">
      <w:pPr>
        <w:numPr>
          <w:ilvl w:val="1"/>
          <w:numId w:val="11"/>
        </w:numPr>
        <w:spacing w:after="0" w:line="360" w:lineRule="auto"/>
        <w:ind w:left="714" w:hanging="357"/>
        <w:rPr>
          <w:rFonts w:cs="Calibri"/>
          <w:sz w:val="24"/>
          <w:szCs w:val="24"/>
        </w:rPr>
      </w:pPr>
      <w:r w:rsidRPr="00A53F63">
        <w:rPr>
          <w:rFonts w:cs="Calibri"/>
          <w:sz w:val="24"/>
          <w:szCs w:val="24"/>
        </w:rPr>
        <w:t xml:space="preserve">opóźnia się w realizacji Przedsięwzięcia w stosunku do harmonogramu określonego we Wniosku o okres dłuższy niż </w:t>
      </w:r>
      <w:r w:rsidR="000F1C2F" w:rsidRPr="00A53F63">
        <w:rPr>
          <w:rFonts w:cs="Calibri"/>
          <w:sz w:val="24"/>
          <w:szCs w:val="24"/>
        </w:rPr>
        <w:t>6</w:t>
      </w:r>
      <w:r w:rsidRPr="00A53F63">
        <w:rPr>
          <w:rFonts w:cs="Calibri"/>
          <w:sz w:val="24"/>
          <w:szCs w:val="24"/>
        </w:rPr>
        <w:t xml:space="preserve"> miesi</w:t>
      </w:r>
      <w:r w:rsidR="007F54F8" w:rsidRPr="00A53F63">
        <w:rPr>
          <w:rFonts w:cs="Calibri"/>
          <w:sz w:val="24"/>
          <w:szCs w:val="24"/>
        </w:rPr>
        <w:t>ęcy</w:t>
      </w:r>
      <w:r w:rsidRPr="00A53F63">
        <w:rPr>
          <w:rFonts w:cs="Calibri"/>
          <w:sz w:val="24"/>
          <w:szCs w:val="24"/>
        </w:rPr>
        <w:t xml:space="preserve"> albo gdy inne okoliczności czynią </w:t>
      </w:r>
      <w:r w:rsidRPr="00A53F63">
        <w:rPr>
          <w:rFonts w:cs="Calibri"/>
          <w:sz w:val="24"/>
          <w:szCs w:val="24"/>
        </w:rPr>
        <w:lastRenderedPageBreak/>
        <w:t>zasadnym przypuszczenie, że zakończenie realizacji zakresu rzeczowego Przedsięwzięcia nie nastąpi w terminie wynikającym z tego harmonogramu;</w:t>
      </w:r>
    </w:p>
    <w:p w14:paraId="0553B5FC" w14:textId="77777777" w:rsidR="00F813C9" w:rsidRPr="00A53F63" w:rsidRDefault="00364F25" w:rsidP="00764643">
      <w:pPr>
        <w:numPr>
          <w:ilvl w:val="1"/>
          <w:numId w:val="11"/>
        </w:numPr>
        <w:spacing w:after="0" w:line="360" w:lineRule="auto"/>
        <w:ind w:left="714" w:hanging="357"/>
        <w:rPr>
          <w:rFonts w:cs="Calibri"/>
          <w:sz w:val="24"/>
          <w:szCs w:val="24"/>
        </w:rPr>
      </w:pPr>
      <w:r w:rsidRPr="00A53F63">
        <w:rPr>
          <w:rFonts w:cs="Calibri"/>
          <w:sz w:val="24"/>
          <w:szCs w:val="24"/>
        </w:rPr>
        <w:t>odmówi poddania się kontroli lub audytowi , o których  mowa w § 1</w:t>
      </w:r>
      <w:r w:rsidR="000F1C2F" w:rsidRPr="00A53F63">
        <w:rPr>
          <w:rFonts w:cs="Calibri"/>
          <w:sz w:val="24"/>
          <w:szCs w:val="24"/>
        </w:rPr>
        <w:t>3</w:t>
      </w:r>
      <w:r w:rsidRPr="00A53F63">
        <w:rPr>
          <w:rFonts w:cs="Calibri"/>
          <w:sz w:val="24"/>
          <w:szCs w:val="24"/>
        </w:rPr>
        <w:t xml:space="preserve"> lub utrudni ich przeprowadzenie; </w:t>
      </w:r>
    </w:p>
    <w:p w14:paraId="39CCE6B1" w14:textId="77777777" w:rsidR="00F813C9" w:rsidRPr="00A53F63" w:rsidRDefault="00364F25" w:rsidP="00764643">
      <w:pPr>
        <w:numPr>
          <w:ilvl w:val="1"/>
          <w:numId w:val="11"/>
        </w:numPr>
        <w:spacing w:after="0" w:line="360" w:lineRule="auto"/>
        <w:ind w:left="714" w:hanging="357"/>
        <w:rPr>
          <w:rFonts w:cs="Calibri"/>
          <w:sz w:val="24"/>
          <w:szCs w:val="24"/>
        </w:rPr>
      </w:pPr>
      <w:r w:rsidRPr="00A53F63">
        <w:rPr>
          <w:rFonts w:cs="Calibri"/>
          <w:sz w:val="24"/>
          <w:szCs w:val="24"/>
        </w:rPr>
        <w:t>w ustalonym przez Jednostkę wspierającą terminie nie doprowadzi do usunięcia stwierdzonych nieprawidłowości;</w:t>
      </w:r>
    </w:p>
    <w:p w14:paraId="58BC0686" w14:textId="77777777" w:rsidR="00F813C9" w:rsidRPr="00A53F63" w:rsidRDefault="00364F25" w:rsidP="00764643">
      <w:pPr>
        <w:numPr>
          <w:ilvl w:val="1"/>
          <w:numId w:val="11"/>
        </w:numPr>
        <w:spacing w:after="0" w:line="360" w:lineRule="auto"/>
        <w:ind w:left="714" w:hanging="357"/>
        <w:rPr>
          <w:rFonts w:cs="Calibri"/>
          <w:sz w:val="24"/>
          <w:szCs w:val="24"/>
        </w:rPr>
      </w:pPr>
      <w:r w:rsidRPr="00A53F63">
        <w:rPr>
          <w:rFonts w:cs="Calibri"/>
          <w:sz w:val="24"/>
          <w:szCs w:val="24"/>
        </w:rPr>
        <w:t xml:space="preserve">nie przedkłada zgodnie z Porozumieniem wniosków o płatność lub dokumentów, o których mowa w § </w:t>
      </w:r>
      <w:r w:rsidR="00DB761B" w:rsidRPr="00A53F63">
        <w:rPr>
          <w:rFonts w:cs="Calibri"/>
          <w:sz w:val="24"/>
          <w:szCs w:val="24"/>
        </w:rPr>
        <w:t>7</w:t>
      </w:r>
      <w:r w:rsidRPr="00A53F63">
        <w:rPr>
          <w:rFonts w:cs="Calibri"/>
          <w:sz w:val="24"/>
          <w:szCs w:val="24"/>
        </w:rPr>
        <w:t xml:space="preserve"> ust. 5;</w:t>
      </w:r>
    </w:p>
    <w:p w14:paraId="59472507" w14:textId="77777777" w:rsidR="00F813C9" w:rsidRPr="00A53F63" w:rsidRDefault="00364F25" w:rsidP="00764643">
      <w:pPr>
        <w:numPr>
          <w:ilvl w:val="1"/>
          <w:numId w:val="11"/>
        </w:numPr>
        <w:spacing w:after="0" w:line="360" w:lineRule="auto"/>
        <w:ind w:left="714" w:hanging="357"/>
        <w:rPr>
          <w:rFonts w:cs="Calibri"/>
          <w:sz w:val="24"/>
          <w:szCs w:val="24"/>
        </w:rPr>
      </w:pPr>
      <w:r w:rsidRPr="00A53F63">
        <w:rPr>
          <w:rFonts w:cs="Calibri"/>
          <w:sz w:val="24"/>
          <w:szCs w:val="24"/>
        </w:rPr>
        <w:t xml:space="preserve">uchyla się od wykonywania obowiązków, o których mowa </w:t>
      </w:r>
      <w:r w:rsidR="000F1C2F" w:rsidRPr="00A53F63">
        <w:rPr>
          <w:rFonts w:cs="Calibri"/>
          <w:sz w:val="24"/>
          <w:szCs w:val="24"/>
        </w:rPr>
        <w:t>o których mowa w § 14 ust. 1, § 16 ust. 5 i § 17;</w:t>
      </w:r>
    </w:p>
    <w:p w14:paraId="6197B81F" w14:textId="77777777" w:rsidR="00F813C9" w:rsidRPr="00A53F63" w:rsidRDefault="00364F25" w:rsidP="00764643">
      <w:pPr>
        <w:numPr>
          <w:ilvl w:val="1"/>
          <w:numId w:val="11"/>
        </w:numPr>
        <w:spacing w:after="0" w:line="360" w:lineRule="auto"/>
        <w:ind w:left="714" w:hanging="357"/>
        <w:rPr>
          <w:rFonts w:cs="Calibri"/>
          <w:sz w:val="24"/>
          <w:szCs w:val="24"/>
        </w:rPr>
      </w:pPr>
      <w:r w:rsidRPr="00A53F63">
        <w:rPr>
          <w:rFonts w:cs="Calibri"/>
          <w:sz w:val="24"/>
          <w:szCs w:val="24"/>
        </w:rPr>
        <w:t>dokonał zmian prawno-organizacyjnych zagrażających realizacji niniejszego Porozumienia;</w:t>
      </w:r>
    </w:p>
    <w:p w14:paraId="37A5D5A1" w14:textId="77777777" w:rsidR="00F813C9" w:rsidRPr="00A53F63" w:rsidRDefault="000F1C2F" w:rsidP="00764643">
      <w:pPr>
        <w:numPr>
          <w:ilvl w:val="1"/>
          <w:numId w:val="11"/>
        </w:numPr>
        <w:spacing w:after="0" w:line="360" w:lineRule="auto"/>
        <w:ind w:left="714" w:hanging="357"/>
        <w:rPr>
          <w:rFonts w:cs="Calibri"/>
          <w:sz w:val="24"/>
          <w:szCs w:val="24"/>
        </w:rPr>
      </w:pPr>
      <w:r w:rsidRPr="00A53F63">
        <w:rPr>
          <w:rFonts w:cs="Calibri"/>
        </w:rPr>
        <w:t>w trakcie realizacji Przedsięwzięcia wystąpią inne naruszenia Porozumienia lub wystąpią inne okoliczności, które czynią niemożliwą lub niecelową dalszą realizację postanowień Porozumienia;</w:t>
      </w:r>
    </w:p>
    <w:p w14:paraId="6E061B0C" w14:textId="1E622EB0" w:rsidR="006868C1" w:rsidRPr="00A53F63" w:rsidRDefault="00364F25" w:rsidP="00764643">
      <w:pPr>
        <w:numPr>
          <w:ilvl w:val="1"/>
          <w:numId w:val="11"/>
        </w:numPr>
        <w:spacing w:after="0" w:line="360" w:lineRule="auto"/>
        <w:ind w:left="714" w:hanging="357"/>
        <w:rPr>
          <w:rFonts w:cs="Calibri"/>
          <w:sz w:val="24"/>
          <w:szCs w:val="24"/>
        </w:rPr>
      </w:pPr>
      <w:r w:rsidRPr="00A53F63">
        <w:rPr>
          <w:rFonts w:cs="Calibri"/>
          <w:sz w:val="24"/>
          <w:szCs w:val="24"/>
        </w:rPr>
        <w:t xml:space="preserve">nie przestrzega dotyczących go przepisów Ustawy </w:t>
      </w:r>
      <w:proofErr w:type="spellStart"/>
      <w:r w:rsidRPr="00A53F63">
        <w:rPr>
          <w:rFonts w:cs="Calibri"/>
          <w:sz w:val="24"/>
          <w:szCs w:val="24"/>
        </w:rPr>
        <w:t>Pzp</w:t>
      </w:r>
      <w:proofErr w:type="spellEnd"/>
      <w:r w:rsidRPr="00A53F63">
        <w:rPr>
          <w:rFonts w:cs="Calibri"/>
          <w:sz w:val="24"/>
          <w:szCs w:val="24"/>
        </w:rPr>
        <w:t xml:space="preserve"> w zakresie, w jakim Ustawa prawo zamówień publicznych ma zastosowanie do Ostatecznego odbiorcy wsparcia i realizowanego zamówienia publicznego w Przedsięwzięciu lub zasad konkurencyjności wynikających z dokumentu, o którym mowa w § </w:t>
      </w:r>
      <w:r w:rsidR="006868C1" w:rsidRPr="00A53F63">
        <w:rPr>
          <w:rFonts w:cs="Calibri"/>
          <w:sz w:val="24"/>
          <w:szCs w:val="24"/>
        </w:rPr>
        <w:t>5</w:t>
      </w:r>
      <w:r w:rsidRPr="00A53F63">
        <w:rPr>
          <w:rFonts w:cs="Calibri"/>
          <w:sz w:val="24"/>
          <w:szCs w:val="24"/>
        </w:rPr>
        <w:t xml:space="preserve"> ust. 1 pkt 1, przy wydatkowaniu środków w ramach realizowanego Przedsięwzięcia.</w:t>
      </w:r>
    </w:p>
    <w:p w14:paraId="60B067BE" w14:textId="1D2FA555" w:rsidR="00B76251" w:rsidRPr="00A53F63" w:rsidRDefault="006868C1" w:rsidP="00764643">
      <w:pPr>
        <w:pStyle w:val="Akapitzlist"/>
        <w:numPr>
          <w:ilvl w:val="0"/>
          <w:numId w:val="11"/>
        </w:numPr>
        <w:spacing w:line="360" w:lineRule="auto"/>
        <w:rPr>
          <w:rFonts w:ascii="Calibri" w:hAnsi="Calibri" w:cs="Calibri"/>
        </w:rPr>
      </w:pPr>
      <w:r w:rsidRPr="00A53F63">
        <w:rPr>
          <w:rFonts w:ascii="Calibri" w:hAnsi="Calibri" w:cs="Calibri"/>
        </w:rPr>
        <w:t>Porozumienie może zostać rozwiązane w drodze pisemnego porozumienia Stron na wniosek każdej ze Stron w każdym czasie.</w:t>
      </w:r>
    </w:p>
    <w:p w14:paraId="1E40DA99" w14:textId="2BC3624A" w:rsidR="00CF1666" w:rsidRPr="00A53F63" w:rsidRDefault="00CF1666" w:rsidP="00850532">
      <w:pPr>
        <w:pStyle w:val="Nagwek2"/>
        <w:rPr>
          <w:rFonts w:cs="Calibri"/>
        </w:rPr>
      </w:pPr>
      <w:r w:rsidRPr="00A53F63">
        <w:rPr>
          <w:rFonts w:cs="Calibri"/>
        </w:rPr>
        <w:t>§ 2</w:t>
      </w:r>
      <w:r w:rsidR="006868C1" w:rsidRPr="00A53F63">
        <w:rPr>
          <w:rFonts w:cs="Calibri"/>
        </w:rPr>
        <w:t>3</w:t>
      </w:r>
      <w:r w:rsidRPr="00A53F63">
        <w:rPr>
          <w:rFonts w:cs="Calibri"/>
        </w:rPr>
        <w:t>.</w:t>
      </w:r>
      <w:r w:rsidR="00850532" w:rsidRPr="00A53F63">
        <w:rPr>
          <w:rFonts w:cs="Calibri"/>
        </w:rPr>
        <w:t xml:space="preserve"> Skutki rozwiązania Porozumienia</w:t>
      </w:r>
    </w:p>
    <w:p w14:paraId="24645061" w14:textId="5900ABF1" w:rsidR="00B40477" w:rsidRPr="00A53F63" w:rsidRDefault="00B40477" w:rsidP="00764643">
      <w:pPr>
        <w:numPr>
          <w:ilvl w:val="0"/>
          <w:numId w:val="23"/>
        </w:numPr>
        <w:tabs>
          <w:tab w:val="num" w:pos="360"/>
        </w:tabs>
        <w:suppressAutoHyphens w:val="0"/>
        <w:spacing w:after="0" w:line="360" w:lineRule="auto"/>
        <w:ind w:left="357" w:hanging="357"/>
        <w:rPr>
          <w:rFonts w:cs="Calibri"/>
          <w:sz w:val="24"/>
          <w:szCs w:val="24"/>
        </w:rPr>
      </w:pPr>
      <w:r w:rsidRPr="00A53F63">
        <w:rPr>
          <w:rFonts w:cs="Calibri"/>
          <w:sz w:val="24"/>
          <w:szCs w:val="24"/>
        </w:rPr>
        <w:t xml:space="preserve">Niezależnie od przyczyny rozwiązania Porozumienia, Ostateczny odbiorca wsparcia zobowiązany jest do niezwłocznego (ale nie później niż w ciągu 15 dni od dnia rozwiązania Porozumienia) przedstawienia Jednostce wspierającej wniosku o płatność o którym mowa w § </w:t>
      </w:r>
      <w:r w:rsidR="00DB761B" w:rsidRPr="00A53F63">
        <w:rPr>
          <w:rFonts w:cs="Calibri"/>
          <w:sz w:val="24"/>
          <w:szCs w:val="24"/>
        </w:rPr>
        <w:t>7</w:t>
      </w:r>
      <w:r w:rsidRPr="00A53F63">
        <w:rPr>
          <w:rFonts w:cs="Calibri"/>
          <w:sz w:val="24"/>
          <w:szCs w:val="24"/>
        </w:rPr>
        <w:t xml:space="preserve"> ust. </w:t>
      </w:r>
      <w:r w:rsidR="00DB761B" w:rsidRPr="00A53F63">
        <w:rPr>
          <w:rFonts w:cs="Calibri"/>
          <w:sz w:val="24"/>
          <w:szCs w:val="24"/>
        </w:rPr>
        <w:t>7</w:t>
      </w:r>
      <w:r w:rsidRPr="00A53F63">
        <w:rPr>
          <w:rFonts w:cs="Calibri"/>
          <w:sz w:val="24"/>
          <w:szCs w:val="24"/>
        </w:rPr>
        <w:t xml:space="preserve"> oraz do przechowywania, archiwizowania i udostępniania dokumentacji związanej z realizacją Przedsięwzięcia, zgodnie z § 1</w:t>
      </w:r>
      <w:r w:rsidR="006868C1" w:rsidRPr="00A53F63">
        <w:rPr>
          <w:rFonts w:cs="Calibri"/>
          <w:sz w:val="24"/>
          <w:szCs w:val="24"/>
        </w:rPr>
        <w:t>2</w:t>
      </w:r>
      <w:r w:rsidRPr="00A53F63">
        <w:rPr>
          <w:rFonts w:cs="Calibri"/>
          <w:sz w:val="24"/>
          <w:szCs w:val="24"/>
        </w:rPr>
        <w:t>.</w:t>
      </w:r>
    </w:p>
    <w:p w14:paraId="712CBB72" w14:textId="43005632" w:rsidR="00CF1666" w:rsidRPr="00A53F63" w:rsidRDefault="00B40477" w:rsidP="00764643">
      <w:pPr>
        <w:numPr>
          <w:ilvl w:val="0"/>
          <w:numId w:val="23"/>
        </w:numPr>
        <w:tabs>
          <w:tab w:val="num" w:pos="360"/>
        </w:tabs>
        <w:suppressAutoHyphens w:val="0"/>
        <w:spacing w:after="0" w:line="360" w:lineRule="auto"/>
        <w:ind w:left="357" w:hanging="357"/>
        <w:rPr>
          <w:rFonts w:cs="Calibri"/>
          <w:sz w:val="24"/>
          <w:szCs w:val="24"/>
        </w:rPr>
      </w:pPr>
      <w:r w:rsidRPr="00A53F63">
        <w:rPr>
          <w:rFonts w:cs="Calibri"/>
          <w:sz w:val="24"/>
          <w:szCs w:val="24"/>
        </w:rPr>
        <w:t>W przypadku rozwiązania Porozumienia, Ostateczny odbiorca wsparcia zobowiązuje się usunąć w sposób trwały i nieodwracalny wszelkie dane osobowe pozyskane w związku z realizacją Przedsięwzięcia lub zwrócić je administratorowi, w rozumieniu RODO.</w:t>
      </w:r>
    </w:p>
    <w:p w14:paraId="4F05851E" w14:textId="25392FEF" w:rsidR="00CF1666" w:rsidRPr="00A53F63" w:rsidRDefault="00CF1666" w:rsidP="00850532">
      <w:pPr>
        <w:pStyle w:val="Nagwek2"/>
        <w:rPr>
          <w:rFonts w:cs="Calibri"/>
        </w:rPr>
      </w:pPr>
      <w:bookmarkStart w:id="4" w:name="_Hlk165026322"/>
      <w:r w:rsidRPr="00A53F63">
        <w:rPr>
          <w:rFonts w:cs="Calibri"/>
        </w:rPr>
        <w:lastRenderedPageBreak/>
        <w:t xml:space="preserve">§ </w:t>
      </w:r>
      <w:r w:rsidR="008D41C4" w:rsidRPr="00A53F63">
        <w:rPr>
          <w:rFonts w:cs="Calibri"/>
        </w:rPr>
        <w:t>2</w:t>
      </w:r>
      <w:r w:rsidR="006868C1" w:rsidRPr="00A53F63">
        <w:rPr>
          <w:rFonts w:cs="Calibri"/>
        </w:rPr>
        <w:t>4</w:t>
      </w:r>
      <w:r w:rsidRPr="00A53F63">
        <w:rPr>
          <w:rFonts w:cs="Calibri"/>
        </w:rPr>
        <w:t>.</w:t>
      </w:r>
      <w:r w:rsidR="00850532" w:rsidRPr="00A53F63">
        <w:rPr>
          <w:rFonts w:cs="Calibri"/>
        </w:rPr>
        <w:t xml:space="preserve"> Zakaz przenoszenia praw</w:t>
      </w:r>
    </w:p>
    <w:p w14:paraId="02FF2F83" w14:textId="47D18171" w:rsidR="006868C1" w:rsidRPr="00A53F63" w:rsidRDefault="76A2DC16" w:rsidP="0034537F">
      <w:pPr>
        <w:spacing w:after="0" w:line="360" w:lineRule="auto"/>
        <w:rPr>
          <w:rFonts w:cs="Calibri"/>
          <w:sz w:val="24"/>
          <w:szCs w:val="24"/>
        </w:rPr>
      </w:pPr>
      <w:r w:rsidRPr="00A53F63">
        <w:rPr>
          <w:rFonts w:cs="Calibri"/>
          <w:sz w:val="24"/>
          <w:szCs w:val="24"/>
        </w:rPr>
        <w:t xml:space="preserve">Prawa i obowiązki oraz wierzytelności </w:t>
      </w:r>
      <w:r w:rsidR="5EB0AE8E" w:rsidRPr="00A53F63">
        <w:rPr>
          <w:rFonts w:cs="Calibri"/>
          <w:sz w:val="24"/>
          <w:szCs w:val="24"/>
        </w:rPr>
        <w:t>Ostatecznego odbiorcy wsparcia</w:t>
      </w:r>
      <w:r w:rsidRPr="00A53F63">
        <w:rPr>
          <w:rFonts w:cs="Calibri"/>
          <w:sz w:val="24"/>
          <w:szCs w:val="24"/>
        </w:rPr>
        <w:t xml:space="preserve"> wynikające z </w:t>
      </w:r>
      <w:r w:rsidR="085B372E" w:rsidRPr="00A53F63">
        <w:rPr>
          <w:rFonts w:cs="Calibri"/>
          <w:sz w:val="24"/>
          <w:szCs w:val="24"/>
        </w:rPr>
        <w:t>P</w:t>
      </w:r>
      <w:r w:rsidR="5EB0AE8E" w:rsidRPr="00A53F63">
        <w:rPr>
          <w:rFonts w:cs="Calibri"/>
          <w:sz w:val="24"/>
          <w:szCs w:val="24"/>
        </w:rPr>
        <w:t>orozumienia</w:t>
      </w:r>
      <w:r w:rsidRPr="00A53F63">
        <w:rPr>
          <w:rFonts w:cs="Calibri"/>
          <w:sz w:val="24"/>
          <w:szCs w:val="24"/>
        </w:rPr>
        <w:t xml:space="preserve"> nie mogą być przenoszone na osoby trzecie, bez zgody </w:t>
      </w:r>
      <w:r w:rsidR="643916DA" w:rsidRPr="00A53F63">
        <w:rPr>
          <w:rFonts w:cs="Calibri"/>
          <w:sz w:val="24"/>
          <w:szCs w:val="24"/>
        </w:rPr>
        <w:t>J</w:t>
      </w:r>
      <w:r w:rsidR="5EB0AE8E" w:rsidRPr="00A53F63">
        <w:rPr>
          <w:rFonts w:cs="Calibri"/>
          <w:sz w:val="24"/>
          <w:szCs w:val="24"/>
        </w:rPr>
        <w:t>ednostki wspierającej</w:t>
      </w:r>
      <w:r w:rsidR="006868C1" w:rsidRPr="00A53F63">
        <w:rPr>
          <w:rFonts w:cs="Calibri"/>
          <w:sz w:val="24"/>
          <w:szCs w:val="24"/>
        </w:rPr>
        <w:t xml:space="preserve"> – z zastrzeżeniem § 6 ust. 6.</w:t>
      </w:r>
    </w:p>
    <w:bookmarkEnd w:id="4"/>
    <w:p w14:paraId="79311E7B" w14:textId="069238A3" w:rsidR="00CF1666" w:rsidRPr="00A53F63" w:rsidRDefault="00CF1666" w:rsidP="00850532">
      <w:pPr>
        <w:pStyle w:val="Nagwek2"/>
        <w:rPr>
          <w:rFonts w:cs="Calibri"/>
        </w:rPr>
      </w:pPr>
      <w:r w:rsidRPr="00A53F63">
        <w:rPr>
          <w:rFonts w:cs="Calibri"/>
        </w:rPr>
        <w:t xml:space="preserve">§ </w:t>
      </w:r>
      <w:r w:rsidR="008D41C4" w:rsidRPr="00A53F63">
        <w:rPr>
          <w:rFonts w:cs="Calibri"/>
        </w:rPr>
        <w:t>2</w:t>
      </w:r>
      <w:r w:rsidR="006868C1" w:rsidRPr="00A53F63">
        <w:rPr>
          <w:rFonts w:cs="Calibri"/>
        </w:rPr>
        <w:t>5</w:t>
      </w:r>
      <w:r w:rsidRPr="00A53F63">
        <w:rPr>
          <w:rFonts w:cs="Calibri"/>
        </w:rPr>
        <w:t>.</w:t>
      </w:r>
      <w:r w:rsidR="00850532" w:rsidRPr="00A53F63">
        <w:rPr>
          <w:rFonts w:cs="Calibri"/>
        </w:rPr>
        <w:t xml:space="preserve"> Postanowienia końcowe</w:t>
      </w:r>
    </w:p>
    <w:p w14:paraId="6FDE6FDC" w14:textId="0AE1F1A3" w:rsidR="00855B31" w:rsidRPr="00A53F63" w:rsidRDefault="00855B31" w:rsidP="0034537F">
      <w:pPr>
        <w:spacing w:after="0" w:line="360" w:lineRule="auto"/>
        <w:rPr>
          <w:rFonts w:cs="Calibri"/>
          <w:sz w:val="24"/>
          <w:szCs w:val="24"/>
        </w:rPr>
      </w:pPr>
      <w:r w:rsidRPr="00A53F63">
        <w:rPr>
          <w:rFonts w:cs="Calibri"/>
          <w:sz w:val="24"/>
          <w:szCs w:val="24"/>
        </w:rPr>
        <w:t>W sprawach nieuregulowanych Umową zastosowanie mają odpowiednie reguły i warunki wynikające z Planu rozwojowego, a także odpowiednie przepisy prawa unijnego i prawa krajowego, w szczególności:</w:t>
      </w:r>
    </w:p>
    <w:p w14:paraId="3DD5A5B7" w14:textId="76A6963C" w:rsidR="00855B31" w:rsidRPr="00A53F63" w:rsidRDefault="00855B31" w:rsidP="00764643">
      <w:pPr>
        <w:pStyle w:val="Akapitzlist"/>
        <w:numPr>
          <w:ilvl w:val="0"/>
          <w:numId w:val="27"/>
        </w:numPr>
        <w:spacing w:line="360" w:lineRule="auto"/>
        <w:ind w:left="714" w:hanging="357"/>
        <w:rPr>
          <w:rFonts w:ascii="Calibri" w:hAnsi="Calibri" w:cs="Calibri"/>
        </w:rPr>
      </w:pPr>
      <w:r w:rsidRPr="00A53F63">
        <w:rPr>
          <w:rFonts w:ascii="Calibri" w:hAnsi="Calibri" w:cs="Calibri"/>
        </w:rPr>
        <w:t>rozporządzenie 2021/241;</w:t>
      </w:r>
    </w:p>
    <w:p w14:paraId="4843342C" w14:textId="77777777" w:rsidR="00855B31" w:rsidRPr="00A53F63" w:rsidRDefault="00855B31" w:rsidP="00764643">
      <w:pPr>
        <w:pStyle w:val="Akapitzlist"/>
        <w:numPr>
          <w:ilvl w:val="0"/>
          <w:numId w:val="27"/>
        </w:numPr>
        <w:spacing w:line="360" w:lineRule="auto"/>
        <w:ind w:left="714" w:hanging="357"/>
        <w:rPr>
          <w:rFonts w:ascii="Calibri" w:hAnsi="Calibri" w:cs="Calibri"/>
        </w:rPr>
      </w:pPr>
      <w:proofErr w:type="spellStart"/>
      <w:r w:rsidRPr="00A53F63">
        <w:rPr>
          <w:rFonts w:ascii="Calibri" w:hAnsi="Calibri" w:cs="Calibri"/>
        </w:rPr>
        <w:t>Ufp</w:t>
      </w:r>
      <w:proofErr w:type="spellEnd"/>
      <w:r w:rsidRPr="00A53F63">
        <w:rPr>
          <w:rFonts w:ascii="Calibri" w:hAnsi="Calibri" w:cs="Calibri"/>
        </w:rPr>
        <w:t>;</w:t>
      </w:r>
    </w:p>
    <w:p w14:paraId="55355BE4"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Krajowy Plan Odbudowy i Zwiększania Odporności zwany „planem rozwojowym” lub „KPO”;</w:t>
      </w:r>
    </w:p>
    <w:p w14:paraId="7B1326D8"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ustawa;</w:t>
      </w:r>
    </w:p>
    <w:p w14:paraId="28C637B0"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rozporządzenie finansowe UE;</w:t>
      </w:r>
    </w:p>
    <w:p w14:paraId="5753214B"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 xml:space="preserve">ustawa z dnia 4 września 1997 r. o działach administracji rządowej (Dz. U. z 2022 r. poz. 2512 z </w:t>
      </w:r>
      <w:proofErr w:type="spellStart"/>
      <w:r w:rsidRPr="00A53F63">
        <w:rPr>
          <w:rFonts w:ascii="Calibri" w:hAnsi="Calibri" w:cs="Calibri"/>
        </w:rPr>
        <w:t>późn</w:t>
      </w:r>
      <w:proofErr w:type="spellEnd"/>
      <w:r w:rsidRPr="00A53F63">
        <w:rPr>
          <w:rFonts w:ascii="Calibri" w:hAnsi="Calibri" w:cs="Calibri"/>
        </w:rPr>
        <w:t>. zm.);</w:t>
      </w:r>
    </w:p>
    <w:p w14:paraId="2B312997"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Wytyczne ministra właściwego do spraw rozwoju regionalnego wydanych na podstawie art. 14le ust. 2 pkt4 ustawy, zwanych „wytycznymi”;</w:t>
      </w:r>
    </w:p>
    <w:p w14:paraId="18155C8D"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 xml:space="preserve">decyzja wykonawcza Rady w sprawie zatwierdzenia oceny planu odbudowy i zwiększania odporności Polski (COM(2022) 268 </w:t>
      </w:r>
      <w:proofErr w:type="spellStart"/>
      <w:r w:rsidRPr="00A53F63">
        <w:rPr>
          <w:rFonts w:ascii="Calibri" w:hAnsi="Calibri" w:cs="Calibri"/>
        </w:rPr>
        <w:t>final</w:t>
      </w:r>
      <w:proofErr w:type="spellEnd"/>
      <w:r w:rsidRPr="00A53F63">
        <w:rPr>
          <w:rFonts w:ascii="Calibri" w:hAnsi="Calibri" w:cs="Calibri"/>
        </w:rPr>
        <w:t>), przyjęta w dniu 17 czerwca 2022 r.;</w:t>
      </w:r>
    </w:p>
    <w:p w14:paraId="068C46C5"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Ustalenia operacyjne, o których mowa w art. 20 ust. 6 rozporządzenia 2021/241;</w:t>
      </w:r>
    </w:p>
    <w:p w14:paraId="4E83BA39"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dyrektywa 2014/24/UE z dnia 26 lutego 2014 r. w sprawie zamówień publicznych uchylająca dyrektywę 2004/18/WE (Dz. Urz. UE 2014 L 94, z 28 marca 2014);</w:t>
      </w:r>
    </w:p>
    <w:p w14:paraId="2E8C0190" w14:textId="77777777" w:rsidR="00855B31"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 xml:space="preserve">ustawa z dnia 23 kwietnia 1964 r. - Kodeks cywilny (Dz. U. z 2023 r. poz. 1610, z </w:t>
      </w:r>
      <w:proofErr w:type="spellStart"/>
      <w:r w:rsidRPr="00A53F63">
        <w:rPr>
          <w:rFonts w:ascii="Calibri" w:hAnsi="Calibri" w:cs="Calibri"/>
        </w:rPr>
        <w:t>późn</w:t>
      </w:r>
      <w:proofErr w:type="spellEnd"/>
      <w:r w:rsidRPr="00A53F63">
        <w:rPr>
          <w:rFonts w:ascii="Calibri" w:hAnsi="Calibri" w:cs="Calibri"/>
        </w:rPr>
        <w:t>. zm.);</w:t>
      </w:r>
    </w:p>
    <w:p w14:paraId="5DA8055D" w14:textId="0DDFC657" w:rsidR="00CF1666" w:rsidRPr="00A53F63" w:rsidRDefault="00855B31" w:rsidP="00764643">
      <w:pPr>
        <w:pStyle w:val="Akapitzlist"/>
        <w:numPr>
          <w:ilvl w:val="0"/>
          <w:numId w:val="27"/>
        </w:numPr>
        <w:spacing w:line="360" w:lineRule="auto"/>
        <w:ind w:left="714" w:hanging="357"/>
        <w:jc w:val="both"/>
        <w:rPr>
          <w:rFonts w:ascii="Calibri" w:hAnsi="Calibri" w:cs="Calibri"/>
        </w:rPr>
      </w:pPr>
      <w:r w:rsidRPr="00A53F63">
        <w:rPr>
          <w:rFonts w:ascii="Calibri" w:hAnsi="Calibri" w:cs="Calibri"/>
        </w:rPr>
        <w:t xml:space="preserve">ustawa </w:t>
      </w:r>
      <w:proofErr w:type="spellStart"/>
      <w:r w:rsidRPr="00A53F63">
        <w:rPr>
          <w:rFonts w:ascii="Calibri" w:hAnsi="Calibri" w:cs="Calibri"/>
        </w:rPr>
        <w:t>Pzp</w:t>
      </w:r>
      <w:proofErr w:type="spellEnd"/>
      <w:r w:rsidRPr="00A53F63">
        <w:rPr>
          <w:rFonts w:ascii="Calibri" w:hAnsi="Calibri" w:cs="Calibri"/>
        </w:rPr>
        <w:t>.</w:t>
      </w:r>
    </w:p>
    <w:p w14:paraId="11E29BFA" w14:textId="1644E84F" w:rsidR="00CF1666" w:rsidRPr="00A53F63" w:rsidRDefault="00CF1666" w:rsidP="00850532">
      <w:pPr>
        <w:pStyle w:val="Nagwek2"/>
        <w:rPr>
          <w:rFonts w:cs="Calibri"/>
        </w:rPr>
      </w:pPr>
      <w:r w:rsidRPr="00A53F63">
        <w:rPr>
          <w:rFonts w:cs="Calibri"/>
        </w:rPr>
        <w:lastRenderedPageBreak/>
        <w:t xml:space="preserve">§ </w:t>
      </w:r>
      <w:r w:rsidR="006647A9" w:rsidRPr="00A53F63">
        <w:rPr>
          <w:rFonts w:cs="Calibri"/>
        </w:rPr>
        <w:t>2</w:t>
      </w:r>
      <w:r w:rsidR="006868C1" w:rsidRPr="00A53F63">
        <w:rPr>
          <w:rFonts w:cs="Calibri"/>
        </w:rPr>
        <w:t>6</w:t>
      </w:r>
      <w:r w:rsidRPr="00A53F63">
        <w:rPr>
          <w:rFonts w:cs="Calibri"/>
        </w:rPr>
        <w:t>.</w:t>
      </w:r>
      <w:r w:rsidR="00850532" w:rsidRPr="00A53F63">
        <w:rPr>
          <w:rFonts w:cs="Calibri"/>
        </w:rPr>
        <w:t xml:space="preserve"> Spory między stronami</w:t>
      </w:r>
    </w:p>
    <w:p w14:paraId="0A2A3EFB" w14:textId="77777777" w:rsidR="00F813C9" w:rsidRPr="00A53F63" w:rsidRDefault="00B40477" w:rsidP="00764643">
      <w:pPr>
        <w:pStyle w:val="Akapitzlist"/>
        <w:numPr>
          <w:ilvl w:val="0"/>
          <w:numId w:val="39"/>
        </w:numPr>
        <w:tabs>
          <w:tab w:val="left" w:pos="426"/>
        </w:tabs>
        <w:spacing w:line="360" w:lineRule="auto"/>
        <w:ind w:left="357" w:hanging="357"/>
        <w:rPr>
          <w:rFonts w:ascii="Calibri" w:hAnsi="Calibri" w:cs="Calibri"/>
        </w:rPr>
      </w:pPr>
      <w:r w:rsidRPr="00A53F63">
        <w:rPr>
          <w:rFonts w:ascii="Calibri" w:hAnsi="Calibri" w:cs="Calibri"/>
        </w:rPr>
        <w:t>Spory związane z realizacją Porozumienia Strony będą starały się rozwiązać polubownie.</w:t>
      </w:r>
    </w:p>
    <w:p w14:paraId="0C96CB0C" w14:textId="36021D49" w:rsidR="00850532" w:rsidRPr="00A53F63" w:rsidRDefault="00B40477" w:rsidP="00764643">
      <w:pPr>
        <w:pStyle w:val="Akapitzlist"/>
        <w:numPr>
          <w:ilvl w:val="0"/>
          <w:numId w:val="39"/>
        </w:numPr>
        <w:tabs>
          <w:tab w:val="left" w:pos="426"/>
        </w:tabs>
        <w:spacing w:line="360" w:lineRule="auto"/>
        <w:ind w:left="357" w:hanging="357"/>
        <w:rPr>
          <w:rFonts w:ascii="Calibri" w:hAnsi="Calibri" w:cs="Calibri"/>
        </w:rPr>
      </w:pPr>
      <w:r w:rsidRPr="00A53F63">
        <w:rPr>
          <w:rFonts w:ascii="Calibri" w:hAnsi="Calibri" w:cs="Calibri"/>
        </w:rPr>
        <w:t>W przypadku braku porozumienia spór będzie podlegał rozstrzygnięciu przez sąd powszechny właściwy dla siedziby Jednostki wspierającej.</w:t>
      </w:r>
    </w:p>
    <w:p w14:paraId="01DA101E" w14:textId="59686FD5" w:rsidR="00CF1666" w:rsidRPr="00A53F63" w:rsidRDefault="00CF1666" w:rsidP="00850532">
      <w:pPr>
        <w:pStyle w:val="Nagwek2"/>
        <w:rPr>
          <w:rFonts w:cs="Calibri"/>
          <w:color w:val="000000"/>
          <w:szCs w:val="24"/>
        </w:rPr>
      </w:pPr>
      <w:r w:rsidRPr="00A53F63">
        <w:rPr>
          <w:rFonts w:cs="Calibri"/>
          <w:szCs w:val="24"/>
        </w:rPr>
        <w:t xml:space="preserve">§ </w:t>
      </w:r>
      <w:r w:rsidR="7F29148C" w:rsidRPr="00A53F63">
        <w:rPr>
          <w:rFonts w:cs="Calibri"/>
          <w:szCs w:val="24"/>
        </w:rPr>
        <w:t>2</w:t>
      </w:r>
      <w:r w:rsidR="006868C1" w:rsidRPr="00A53F63">
        <w:rPr>
          <w:rFonts w:cs="Calibri"/>
          <w:szCs w:val="24"/>
        </w:rPr>
        <w:t>7</w:t>
      </w:r>
      <w:r w:rsidRPr="00A53F63">
        <w:rPr>
          <w:rFonts w:cs="Calibri"/>
          <w:szCs w:val="24"/>
        </w:rPr>
        <w:t>.</w:t>
      </w:r>
      <w:r w:rsidR="00850532" w:rsidRPr="00A53F63">
        <w:rPr>
          <w:rFonts w:cs="Calibri"/>
          <w:szCs w:val="24"/>
        </w:rPr>
        <w:t xml:space="preserve"> Data zawarcia Porozumienia</w:t>
      </w:r>
    </w:p>
    <w:p w14:paraId="01863AEB" w14:textId="1F2C559C" w:rsidR="00EF4F05" w:rsidRPr="00A53F63" w:rsidRDefault="006868C1" w:rsidP="0034537F">
      <w:pPr>
        <w:pStyle w:val="Tekstpodstawowy2"/>
        <w:spacing w:after="0" w:line="360" w:lineRule="auto"/>
        <w:ind w:left="142" w:right="454"/>
        <w:rPr>
          <w:rFonts w:cs="Calibri"/>
          <w:sz w:val="24"/>
          <w:szCs w:val="24"/>
        </w:rPr>
      </w:pPr>
      <w:r w:rsidRPr="00A53F63">
        <w:rPr>
          <w:rFonts w:cs="Calibri"/>
          <w:sz w:val="24"/>
          <w:szCs w:val="24"/>
        </w:rPr>
        <w:t>Datą zawarcia Porozumienia jest data złożenia podpisu przez ostatnią ze Stron. Porozumienie wchodzi w życie z dniem zawarcia.</w:t>
      </w:r>
    </w:p>
    <w:p w14:paraId="77BDE663" w14:textId="6466139D" w:rsidR="00850532" w:rsidRPr="00A53F63" w:rsidRDefault="00CF1666" w:rsidP="00850532">
      <w:pPr>
        <w:pStyle w:val="Nagwek2"/>
        <w:rPr>
          <w:rFonts w:cs="Calibri"/>
          <w:szCs w:val="24"/>
        </w:rPr>
      </w:pPr>
      <w:r w:rsidRPr="00A53F63">
        <w:rPr>
          <w:rFonts w:cs="Calibri"/>
          <w:szCs w:val="24"/>
        </w:rPr>
        <w:t xml:space="preserve">§ </w:t>
      </w:r>
      <w:r w:rsidR="006868C1" w:rsidRPr="00A53F63">
        <w:rPr>
          <w:rFonts w:cs="Calibri"/>
          <w:szCs w:val="24"/>
        </w:rPr>
        <w:t>2</w:t>
      </w:r>
      <w:r w:rsidR="00D3204E" w:rsidRPr="00A53F63">
        <w:rPr>
          <w:rFonts w:cs="Calibri"/>
          <w:szCs w:val="24"/>
        </w:rPr>
        <w:t>8</w:t>
      </w:r>
      <w:r w:rsidRPr="00A53F63">
        <w:rPr>
          <w:rFonts w:cs="Calibri"/>
          <w:szCs w:val="24"/>
        </w:rPr>
        <w:t>.</w:t>
      </w:r>
      <w:r w:rsidR="00850532" w:rsidRPr="00A53F63">
        <w:rPr>
          <w:rFonts w:cs="Calibri"/>
          <w:szCs w:val="24"/>
        </w:rPr>
        <w:t xml:space="preserve"> Załączniki </w:t>
      </w:r>
    </w:p>
    <w:p w14:paraId="0724B7C2" w14:textId="302E3542" w:rsidR="00CF1666" w:rsidRPr="00A53F63" w:rsidRDefault="00CF1666" w:rsidP="0034537F">
      <w:pPr>
        <w:keepNext/>
        <w:spacing w:after="0" w:line="360" w:lineRule="auto"/>
        <w:rPr>
          <w:rFonts w:cs="Calibri"/>
          <w:sz w:val="24"/>
          <w:szCs w:val="24"/>
        </w:rPr>
      </w:pPr>
      <w:r w:rsidRPr="00A53F63">
        <w:rPr>
          <w:rFonts w:cs="Calibri"/>
          <w:sz w:val="24"/>
          <w:szCs w:val="24"/>
        </w:rPr>
        <w:t xml:space="preserve">Integralną część </w:t>
      </w:r>
      <w:r w:rsidR="5D3ED981" w:rsidRPr="00A53F63">
        <w:rPr>
          <w:rFonts w:cs="Calibri"/>
          <w:sz w:val="24"/>
          <w:szCs w:val="24"/>
        </w:rPr>
        <w:t>P</w:t>
      </w:r>
      <w:r w:rsidR="00F5485E" w:rsidRPr="00A53F63">
        <w:rPr>
          <w:rFonts w:cs="Calibri"/>
          <w:sz w:val="24"/>
          <w:szCs w:val="24"/>
        </w:rPr>
        <w:t>orozumienia</w:t>
      </w:r>
      <w:r w:rsidRPr="00A53F63">
        <w:rPr>
          <w:rFonts w:cs="Calibri"/>
          <w:sz w:val="24"/>
          <w:szCs w:val="24"/>
        </w:rPr>
        <w:t xml:space="preserve"> stanowią następujące załączniki:</w:t>
      </w:r>
    </w:p>
    <w:p w14:paraId="3146752A" w14:textId="77777777" w:rsidR="00A800E2" w:rsidRPr="00A53F63" w:rsidRDefault="00CF1666" w:rsidP="00764643">
      <w:pPr>
        <w:numPr>
          <w:ilvl w:val="1"/>
          <w:numId w:val="10"/>
        </w:numPr>
        <w:tabs>
          <w:tab w:val="clear" w:pos="720"/>
          <w:tab w:val="left" w:pos="709"/>
        </w:tabs>
        <w:spacing w:after="0" w:line="360" w:lineRule="auto"/>
        <w:rPr>
          <w:rFonts w:cs="Calibri"/>
          <w:sz w:val="24"/>
          <w:szCs w:val="24"/>
        </w:rPr>
      </w:pPr>
      <w:r w:rsidRPr="00A53F63">
        <w:rPr>
          <w:rFonts w:cs="Calibri"/>
          <w:sz w:val="24"/>
          <w:szCs w:val="24"/>
        </w:rPr>
        <w:t>załącznik nr 1:</w:t>
      </w:r>
      <w:r w:rsidR="006D3454" w:rsidRPr="00A53F63">
        <w:rPr>
          <w:rFonts w:cs="Calibri"/>
          <w:sz w:val="24"/>
          <w:szCs w:val="24"/>
        </w:rPr>
        <w:t xml:space="preserve"> </w:t>
      </w:r>
      <w:r w:rsidR="002B69EF" w:rsidRPr="00A53F63">
        <w:rPr>
          <w:rFonts w:cs="Calibri"/>
          <w:sz w:val="24"/>
          <w:szCs w:val="24"/>
        </w:rPr>
        <w:t>Dokumenty poświadczające reprezentację Jednostki wspierającej</w:t>
      </w:r>
      <w:r w:rsidR="00A800E2" w:rsidRPr="00A53F63">
        <w:rPr>
          <w:rFonts w:cs="Calibri"/>
          <w:sz w:val="24"/>
          <w:szCs w:val="24"/>
        </w:rPr>
        <w:t>;</w:t>
      </w:r>
    </w:p>
    <w:p w14:paraId="26AA46E0" w14:textId="12188B0F" w:rsidR="00CF1666" w:rsidRPr="00A53F63" w:rsidRDefault="6BA3465C" w:rsidP="00764643">
      <w:pPr>
        <w:numPr>
          <w:ilvl w:val="1"/>
          <w:numId w:val="10"/>
        </w:numPr>
        <w:tabs>
          <w:tab w:val="clear" w:pos="720"/>
          <w:tab w:val="left" w:pos="709"/>
        </w:tabs>
        <w:spacing w:after="0" w:line="360" w:lineRule="auto"/>
        <w:rPr>
          <w:rFonts w:cs="Calibri"/>
          <w:sz w:val="24"/>
          <w:szCs w:val="24"/>
        </w:rPr>
      </w:pPr>
      <w:r w:rsidRPr="00A53F63">
        <w:rPr>
          <w:rFonts w:cs="Calibri"/>
          <w:sz w:val="24"/>
          <w:szCs w:val="24"/>
        </w:rPr>
        <w:t>załącznik nr 2 Dokumenty poświadczające reprezentację</w:t>
      </w:r>
      <w:r w:rsidR="1B6C05E2" w:rsidRPr="00A53F63">
        <w:rPr>
          <w:rFonts w:cs="Calibri"/>
          <w:sz w:val="24"/>
          <w:szCs w:val="24"/>
        </w:rPr>
        <w:t xml:space="preserve"> </w:t>
      </w:r>
      <w:r w:rsidR="4C7F08B7" w:rsidRPr="00A53F63">
        <w:rPr>
          <w:rFonts w:cs="Calibri"/>
          <w:sz w:val="24"/>
          <w:szCs w:val="24"/>
        </w:rPr>
        <w:t>Ostatecznego odbiorcy wsparcia;</w:t>
      </w:r>
    </w:p>
    <w:p w14:paraId="6D6DB818" w14:textId="5CAA7B99" w:rsidR="00CF1666" w:rsidRPr="00A53F63" w:rsidRDefault="774531C9" w:rsidP="00764643">
      <w:pPr>
        <w:numPr>
          <w:ilvl w:val="1"/>
          <w:numId w:val="10"/>
        </w:numPr>
        <w:tabs>
          <w:tab w:val="clear" w:pos="720"/>
          <w:tab w:val="left" w:pos="709"/>
        </w:tabs>
        <w:spacing w:after="0" w:line="360" w:lineRule="auto"/>
        <w:rPr>
          <w:rFonts w:cs="Calibri"/>
          <w:iCs/>
          <w:sz w:val="24"/>
          <w:szCs w:val="24"/>
        </w:rPr>
      </w:pPr>
      <w:r w:rsidRPr="00A53F63">
        <w:rPr>
          <w:rFonts w:cs="Calibri"/>
          <w:sz w:val="24"/>
          <w:szCs w:val="24"/>
        </w:rPr>
        <w:t xml:space="preserve">załącznik nr </w:t>
      </w:r>
      <w:r w:rsidR="6BA3465C" w:rsidRPr="00A53F63">
        <w:rPr>
          <w:rFonts w:cs="Calibri"/>
          <w:sz w:val="24"/>
          <w:szCs w:val="24"/>
        </w:rPr>
        <w:t>3</w:t>
      </w:r>
      <w:r w:rsidRPr="00A53F63">
        <w:rPr>
          <w:rFonts w:cs="Calibri"/>
          <w:sz w:val="24"/>
          <w:szCs w:val="24"/>
        </w:rPr>
        <w:t>: Wniosek</w:t>
      </w:r>
      <w:r w:rsidR="6C3F55ED" w:rsidRPr="00A53F63">
        <w:rPr>
          <w:rFonts w:cs="Calibri"/>
          <w:sz w:val="24"/>
          <w:szCs w:val="24"/>
        </w:rPr>
        <w:t xml:space="preserve"> o </w:t>
      </w:r>
      <w:r w:rsidR="5C56781D" w:rsidRPr="00A53F63">
        <w:rPr>
          <w:rFonts w:cs="Calibri"/>
          <w:sz w:val="24"/>
          <w:szCs w:val="24"/>
        </w:rPr>
        <w:t>objęcie Przedsięwzięcia wsparciem</w:t>
      </w:r>
      <w:r w:rsidR="01F2B45C" w:rsidRPr="00A53F63">
        <w:rPr>
          <w:rFonts w:cs="Calibri"/>
          <w:sz w:val="24"/>
          <w:szCs w:val="24"/>
        </w:rPr>
        <w:t>;</w:t>
      </w:r>
    </w:p>
    <w:p w14:paraId="17E7E063" w14:textId="5EA828A0" w:rsidR="00014331" w:rsidRPr="00A53F63" w:rsidRDefault="5C56781D" w:rsidP="00764643">
      <w:pPr>
        <w:numPr>
          <w:ilvl w:val="1"/>
          <w:numId w:val="10"/>
        </w:numPr>
        <w:spacing w:after="0" w:line="360" w:lineRule="auto"/>
        <w:rPr>
          <w:rFonts w:cs="Calibri"/>
          <w:sz w:val="24"/>
          <w:szCs w:val="24"/>
        </w:rPr>
      </w:pPr>
      <w:r w:rsidRPr="00A53F63">
        <w:rPr>
          <w:rFonts w:cs="Calibri"/>
          <w:sz w:val="24"/>
          <w:szCs w:val="24"/>
        </w:rPr>
        <w:t xml:space="preserve">załącznik nr </w:t>
      </w:r>
      <w:r w:rsidR="6BA3465C" w:rsidRPr="00A53F63">
        <w:rPr>
          <w:rFonts w:cs="Calibri"/>
          <w:sz w:val="24"/>
          <w:szCs w:val="24"/>
        </w:rPr>
        <w:t>4</w:t>
      </w:r>
      <w:r w:rsidR="66989122" w:rsidRPr="00A53F63">
        <w:rPr>
          <w:rFonts w:cs="Calibri"/>
          <w:sz w:val="24"/>
          <w:szCs w:val="24"/>
        </w:rPr>
        <w:t xml:space="preserve">: </w:t>
      </w:r>
      <w:r w:rsidRPr="00A53F63">
        <w:rPr>
          <w:rFonts w:cs="Calibri"/>
          <w:sz w:val="24"/>
          <w:szCs w:val="24"/>
        </w:rPr>
        <w:t>Harmonogram rzeczowo-finansowy</w:t>
      </w:r>
      <w:r w:rsidR="009655D5" w:rsidRPr="00A53F63">
        <w:rPr>
          <w:rFonts w:cs="Calibri"/>
          <w:sz w:val="24"/>
          <w:szCs w:val="24"/>
        </w:rPr>
        <w:t xml:space="preserve"> realizacji Przedsięwzięcia</w:t>
      </w:r>
      <w:r w:rsidR="66989122" w:rsidRPr="00A53F63">
        <w:rPr>
          <w:rFonts w:cs="Calibri"/>
          <w:sz w:val="24"/>
          <w:szCs w:val="24"/>
        </w:rPr>
        <w:t>;</w:t>
      </w:r>
    </w:p>
    <w:p w14:paraId="7164EC46" w14:textId="2DD9562C" w:rsidR="00CF1666" w:rsidRPr="00A53F63" w:rsidRDefault="774531C9" w:rsidP="00764643">
      <w:pPr>
        <w:numPr>
          <w:ilvl w:val="1"/>
          <w:numId w:val="10"/>
        </w:numPr>
        <w:tabs>
          <w:tab w:val="clear" w:pos="720"/>
          <w:tab w:val="left" w:pos="709"/>
        </w:tabs>
        <w:spacing w:after="0" w:line="360" w:lineRule="auto"/>
        <w:rPr>
          <w:rFonts w:cs="Calibri"/>
          <w:iCs/>
          <w:sz w:val="24"/>
          <w:szCs w:val="24"/>
        </w:rPr>
      </w:pPr>
      <w:r w:rsidRPr="00A53F63">
        <w:rPr>
          <w:rFonts w:cs="Calibri"/>
          <w:sz w:val="24"/>
          <w:szCs w:val="24"/>
        </w:rPr>
        <w:t xml:space="preserve">załącznik nr </w:t>
      </w:r>
      <w:r w:rsidR="6BA3465C" w:rsidRPr="00A53F63">
        <w:rPr>
          <w:rFonts w:cs="Calibri"/>
          <w:sz w:val="24"/>
          <w:szCs w:val="24"/>
        </w:rPr>
        <w:t>5</w:t>
      </w:r>
      <w:r w:rsidRPr="00A53F63">
        <w:rPr>
          <w:rFonts w:cs="Calibri"/>
          <w:sz w:val="24"/>
          <w:szCs w:val="24"/>
        </w:rPr>
        <w:t>: Harmonogram płatności;</w:t>
      </w:r>
    </w:p>
    <w:p w14:paraId="47C92A59" w14:textId="588D4396" w:rsidR="00CF1666" w:rsidRPr="00A53F63" w:rsidRDefault="524D51BE" w:rsidP="00764643">
      <w:pPr>
        <w:numPr>
          <w:ilvl w:val="1"/>
          <w:numId w:val="10"/>
        </w:numPr>
        <w:tabs>
          <w:tab w:val="clear" w:pos="720"/>
          <w:tab w:val="left" w:pos="709"/>
        </w:tabs>
        <w:spacing w:after="0" w:line="360" w:lineRule="auto"/>
        <w:rPr>
          <w:rFonts w:cs="Calibri"/>
          <w:sz w:val="24"/>
          <w:szCs w:val="24"/>
        </w:rPr>
      </w:pPr>
      <w:r w:rsidRPr="00A53F63">
        <w:rPr>
          <w:rFonts w:cs="Calibri"/>
          <w:sz w:val="24"/>
          <w:szCs w:val="24"/>
        </w:rPr>
        <w:t xml:space="preserve">załącznik nr </w:t>
      </w:r>
      <w:r w:rsidR="00A800E2" w:rsidRPr="00A53F63">
        <w:rPr>
          <w:rFonts w:cs="Calibri"/>
          <w:sz w:val="24"/>
          <w:szCs w:val="24"/>
        </w:rPr>
        <w:t>6</w:t>
      </w:r>
      <w:r w:rsidRPr="00A53F63">
        <w:rPr>
          <w:rFonts w:cs="Calibri"/>
          <w:sz w:val="24"/>
          <w:szCs w:val="24"/>
        </w:rPr>
        <w:t xml:space="preserve">: </w:t>
      </w:r>
      <w:r w:rsidR="00940B97" w:rsidRPr="00A53F63">
        <w:rPr>
          <w:rFonts w:cs="Calibri"/>
          <w:sz w:val="24"/>
          <w:szCs w:val="24"/>
        </w:rPr>
        <w:t xml:space="preserve">Wniosek o dodanie osoby uprawnionej zarządzającej </w:t>
      </w:r>
      <w:r w:rsidR="00363162" w:rsidRPr="00A53F63">
        <w:rPr>
          <w:rFonts w:cs="Calibri"/>
          <w:sz w:val="24"/>
          <w:szCs w:val="24"/>
        </w:rPr>
        <w:t xml:space="preserve">Przedsięwzięciem </w:t>
      </w:r>
      <w:r w:rsidR="00940B97" w:rsidRPr="00A53F63">
        <w:rPr>
          <w:rFonts w:cs="Calibri"/>
          <w:sz w:val="24"/>
          <w:szCs w:val="24"/>
        </w:rPr>
        <w:t>po stronie</w:t>
      </w:r>
      <w:r w:rsidR="00363162" w:rsidRPr="00A53F63">
        <w:rPr>
          <w:rFonts w:cs="Calibri"/>
          <w:sz w:val="24"/>
          <w:szCs w:val="24"/>
        </w:rPr>
        <w:t xml:space="preserve"> Ostatecznego odbiorcy wsparcia</w:t>
      </w:r>
      <w:r w:rsidR="00D11DA1" w:rsidRPr="00A53F63">
        <w:rPr>
          <w:rFonts w:cs="Calibri"/>
          <w:sz w:val="24"/>
          <w:szCs w:val="24"/>
        </w:rPr>
        <w:t xml:space="preserve"> i Partnera (jeśli dotyczy)</w:t>
      </w:r>
      <w:r w:rsidR="00363162" w:rsidRPr="00A53F63">
        <w:rPr>
          <w:rFonts w:cs="Calibri"/>
          <w:sz w:val="24"/>
          <w:szCs w:val="24"/>
        </w:rPr>
        <w:t>;</w:t>
      </w:r>
    </w:p>
    <w:p w14:paraId="55BFD27B" w14:textId="1AAFBBD9" w:rsidR="008B34CA" w:rsidRPr="00A53F63" w:rsidRDefault="008B34CA" w:rsidP="00764643">
      <w:pPr>
        <w:numPr>
          <w:ilvl w:val="1"/>
          <w:numId w:val="10"/>
        </w:numPr>
        <w:spacing w:after="0" w:line="360" w:lineRule="auto"/>
        <w:rPr>
          <w:rFonts w:cs="Calibri"/>
          <w:sz w:val="24"/>
          <w:szCs w:val="24"/>
        </w:rPr>
      </w:pPr>
      <w:r w:rsidRPr="00A53F63">
        <w:rPr>
          <w:rFonts w:cs="Calibri"/>
          <w:sz w:val="24"/>
          <w:szCs w:val="24"/>
        </w:rPr>
        <w:t xml:space="preserve">załącznik nr 7: </w:t>
      </w:r>
      <w:r w:rsidRPr="00A53F63">
        <w:rPr>
          <w:rStyle w:val="ui-provider"/>
          <w:rFonts w:cs="Calibri"/>
          <w:sz w:val="24"/>
          <w:szCs w:val="24"/>
        </w:rPr>
        <w:t xml:space="preserve">Procedura zgłaszania osoby uprawnionej zarządzającej projektem po stronie </w:t>
      </w:r>
      <w:r w:rsidR="007A62E3" w:rsidRPr="00A53F63">
        <w:rPr>
          <w:rStyle w:val="ui-provider"/>
          <w:rFonts w:cs="Calibri"/>
          <w:sz w:val="24"/>
          <w:szCs w:val="24"/>
        </w:rPr>
        <w:t>Ostatecznego odbiorcy wsparcia</w:t>
      </w:r>
      <w:r w:rsidR="003D48E3" w:rsidRPr="00A53F63">
        <w:rPr>
          <w:rStyle w:val="ui-provider"/>
          <w:rFonts w:cs="Calibri"/>
          <w:sz w:val="24"/>
          <w:szCs w:val="24"/>
        </w:rPr>
        <w:t>;</w:t>
      </w:r>
    </w:p>
    <w:p w14:paraId="6A546C76" w14:textId="066EA6A3" w:rsidR="00CF1666" w:rsidRPr="00A53F63" w:rsidRDefault="003B6F2B" w:rsidP="00764643">
      <w:pPr>
        <w:numPr>
          <w:ilvl w:val="1"/>
          <w:numId w:val="10"/>
        </w:numPr>
        <w:spacing w:after="0" w:line="360" w:lineRule="auto"/>
        <w:rPr>
          <w:rFonts w:cs="Calibri"/>
          <w:sz w:val="24"/>
          <w:szCs w:val="24"/>
        </w:rPr>
      </w:pPr>
      <w:r w:rsidRPr="00A53F63">
        <w:rPr>
          <w:rFonts w:cs="Calibri"/>
          <w:sz w:val="24"/>
          <w:szCs w:val="24"/>
        </w:rPr>
        <w:t xml:space="preserve"> </w:t>
      </w:r>
      <w:r w:rsidR="008B34CA" w:rsidRPr="00A53F63">
        <w:rPr>
          <w:rFonts w:cs="Calibri"/>
          <w:sz w:val="24"/>
          <w:szCs w:val="24"/>
        </w:rPr>
        <w:t xml:space="preserve">załącznik nr </w:t>
      </w:r>
      <w:r w:rsidRPr="00A53F63">
        <w:rPr>
          <w:rFonts w:cs="Calibri"/>
          <w:sz w:val="24"/>
          <w:szCs w:val="24"/>
        </w:rPr>
        <w:t>8</w:t>
      </w:r>
      <w:r w:rsidR="008B34CA" w:rsidRPr="00A53F63">
        <w:rPr>
          <w:rFonts w:cs="Calibri"/>
          <w:sz w:val="24"/>
          <w:szCs w:val="24"/>
        </w:rPr>
        <w:t xml:space="preserve">: </w:t>
      </w:r>
      <w:r w:rsidR="008B34CA" w:rsidRPr="00A53F63">
        <w:rPr>
          <w:rStyle w:val="ui-provider"/>
          <w:rFonts w:cs="Calibri"/>
          <w:sz w:val="24"/>
          <w:szCs w:val="24"/>
        </w:rPr>
        <w:t xml:space="preserve">Lista podmiotów upoważnionych do ponoszenia wydatków </w:t>
      </w:r>
      <w:r w:rsidR="008D7D60" w:rsidRPr="00A53F63">
        <w:rPr>
          <w:rStyle w:val="ui-provider"/>
          <w:rFonts w:cs="Calibri"/>
          <w:sz w:val="24"/>
          <w:szCs w:val="24"/>
        </w:rPr>
        <w:t xml:space="preserve">nieposiadających </w:t>
      </w:r>
      <w:r w:rsidR="008B34CA" w:rsidRPr="00A53F63">
        <w:rPr>
          <w:rStyle w:val="ui-provider"/>
          <w:rFonts w:cs="Calibri"/>
          <w:sz w:val="24"/>
          <w:szCs w:val="24"/>
        </w:rPr>
        <w:t xml:space="preserve">statusu </w:t>
      </w:r>
      <w:r w:rsidR="007A62E3" w:rsidRPr="00A53F63">
        <w:rPr>
          <w:rStyle w:val="ui-provider"/>
          <w:rFonts w:cs="Calibri"/>
          <w:sz w:val="24"/>
          <w:szCs w:val="24"/>
        </w:rPr>
        <w:t>P</w:t>
      </w:r>
      <w:r w:rsidR="008B34CA" w:rsidRPr="00A53F63">
        <w:rPr>
          <w:rStyle w:val="ui-provider"/>
          <w:rFonts w:cs="Calibri"/>
          <w:sz w:val="24"/>
          <w:szCs w:val="24"/>
        </w:rPr>
        <w:t>artnera.</w:t>
      </w:r>
    </w:p>
    <w:p w14:paraId="64934179" w14:textId="5D7E9DFB" w:rsidR="00CF1666" w:rsidRPr="00A53F63" w:rsidRDefault="00CF1666" w:rsidP="00DF7FD6">
      <w:pPr>
        <w:keepNext/>
        <w:tabs>
          <w:tab w:val="left" w:pos="2694"/>
        </w:tabs>
        <w:spacing w:before="360" w:after="480" w:line="360" w:lineRule="auto"/>
        <w:rPr>
          <w:rFonts w:cs="Calibri"/>
          <w:sz w:val="24"/>
          <w:szCs w:val="24"/>
        </w:rPr>
      </w:pPr>
      <w:r w:rsidRPr="00A53F63">
        <w:rPr>
          <w:rFonts w:cs="Calibri"/>
          <w:sz w:val="24"/>
          <w:szCs w:val="24"/>
        </w:rPr>
        <w:t>Podpisy:</w:t>
      </w:r>
    </w:p>
    <w:p w14:paraId="38F8200E" w14:textId="41E73239" w:rsidR="00B50A49" w:rsidRPr="00A53F63" w:rsidRDefault="00972E3D" w:rsidP="00DF7FD6">
      <w:pPr>
        <w:keepNext/>
        <w:tabs>
          <w:tab w:val="left" w:pos="5387"/>
        </w:tabs>
        <w:spacing w:before="360" w:after="480"/>
        <w:rPr>
          <w:rFonts w:cs="Calibri"/>
          <w:b/>
          <w:bCs/>
          <w:sz w:val="24"/>
          <w:szCs w:val="24"/>
        </w:rPr>
      </w:pPr>
      <w:r w:rsidRPr="00A53F63">
        <w:rPr>
          <w:rFonts w:cs="Calibri"/>
          <w:b/>
          <w:bCs/>
          <w:sz w:val="24"/>
          <w:szCs w:val="24"/>
        </w:rPr>
        <w:t>Jednostka wspierająca</w:t>
      </w:r>
      <w:r w:rsidR="00DF7FD6" w:rsidRPr="00A53F63">
        <w:rPr>
          <w:rFonts w:cs="Calibri"/>
          <w:b/>
          <w:bCs/>
          <w:sz w:val="24"/>
          <w:szCs w:val="24"/>
        </w:rPr>
        <w:t xml:space="preserve"> </w:t>
      </w:r>
      <w:r w:rsidR="00DF7FD6" w:rsidRPr="00A53F63">
        <w:rPr>
          <w:rFonts w:cs="Calibri"/>
          <w:b/>
          <w:bCs/>
          <w:sz w:val="24"/>
          <w:szCs w:val="24"/>
        </w:rPr>
        <w:tab/>
      </w:r>
      <w:r w:rsidRPr="00A53F63">
        <w:rPr>
          <w:rFonts w:cs="Calibri"/>
          <w:b/>
          <w:bCs/>
          <w:sz w:val="24"/>
          <w:szCs w:val="24"/>
        </w:rPr>
        <w:t>Ostateczny odbiorca wsparcia</w:t>
      </w:r>
      <w:bookmarkEnd w:id="0"/>
    </w:p>
    <w:sectPr w:rsidR="00B50A49" w:rsidRPr="00A53F63" w:rsidSect="0017347A">
      <w:headerReference w:type="default" r:id="rId13"/>
      <w:footerReference w:type="default" r:id="rId14"/>
      <w:pgSz w:w="11906" w:h="16838"/>
      <w:pgMar w:top="1418" w:right="1418" w:bottom="992" w:left="1418" w:header="737"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88FE9" w14:textId="77777777" w:rsidR="008D2EA3" w:rsidRDefault="008D2EA3">
      <w:pPr>
        <w:spacing w:after="0" w:line="240" w:lineRule="auto"/>
      </w:pPr>
      <w:r>
        <w:separator/>
      </w:r>
    </w:p>
  </w:endnote>
  <w:endnote w:type="continuationSeparator" w:id="0">
    <w:p w14:paraId="0061262D" w14:textId="77777777" w:rsidR="008D2EA3" w:rsidRDefault="008D2EA3">
      <w:pPr>
        <w:spacing w:after="0" w:line="240" w:lineRule="auto"/>
      </w:pPr>
      <w:r>
        <w:continuationSeparator/>
      </w:r>
    </w:p>
  </w:endnote>
  <w:endnote w:type="continuationNotice" w:id="1">
    <w:p w14:paraId="33F84C16" w14:textId="77777777" w:rsidR="008D2EA3" w:rsidRDefault="008D2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C0988" w14:textId="05DB5F79" w:rsidR="00701E5E" w:rsidRPr="004D69C2" w:rsidRDefault="00701E5E">
    <w:pPr>
      <w:pStyle w:val="Stopka"/>
      <w:jc w:val="right"/>
      <w:rPr>
        <w:rFonts w:ascii="Calibri" w:hAnsi="Calibri" w:cs="Calibri"/>
        <w:sz w:val="22"/>
        <w:szCs w:val="22"/>
      </w:rPr>
    </w:pPr>
    <w:r w:rsidRPr="004D69C2">
      <w:rPr>
        <w:rFonts w:ascii="Calibri" w:hAnsi="Calibri" w:cs="Calibri"/>
        <w:color w:val="2B579A"/>
        <w:sz w:val="22"/>
        <w:szCs w:val="22"/>
        <w:shd w:val="clear" w:color="auto" w:fill="E6E6E6"/>
      </w:rPr>
      <w:fldChar w:fldCharType="begin"/>
    </w:r>
    <w:r w:rsidRPr="004D69C2">
      <w:rPr>
        <w:rFonts w:ascii="Calibri" w:hAnsi="Calibri" w:cs="Calibri"/>
        <w:sz w:val="22"/>
        <w:szCs w:val="22"/>
      </w:rPr>
      <w:instrText xml:space="preserve"> PAGE </w:instrText>
    </w:r>
    <w:r w:rsidRPr="004D69C2">
      <w:rPr>
        <w:rFonts w:ascii="Calibri" w:hAnsi="Calibri" w:cs="Calibri"/>
        <w:color w:val="2B579A"/>
        <w:sz w:val="22"/>
        <w:szCs w:val="22"/>
        <w:shd w:val="clear" w:color="auto" w:fill="E6E6E6"/>
      </w:rPr>
      <w:fldChar w:fldCharType="separate"/>
    </w:r>
    <w:r w:rsidR="00767280">
      <w:rPr>
        <w:rFonts w:ascii="Calibri" w:hAnsi="Calibri" w:cs="Calibri"/>
        <w:noProof/>
        <w:sz w:val="22"/>
        <w:szCs w:val="22"/>
      </w:rPr>
      <w:t>30</w:t>
    </w:r>
    <w:r w:rsidRPr="004D69C2">
      <w:rPr>
        <w:rFonts w:ascii="Calibri" w:hAnsi="Calibri" w:cs="Calibri"/>
        <w:color w:val="2B579A"/>
        <w:sz w:val="22"/>
        <w:szCs w:val="22"/>
        <w:shd w:val="clear" w:color="auto" w:fill="E6E6E6"/>
      </w:rPr>
      <w:fldChar w:fldCharType="end"/>
    </w:r>
  </w:p>
  <w:p w14:paraId="362655B0" w14:textId="77777777" w:rsidR="00701E5E" w:rsidRDefault="00701E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93634" w14:textId="77777777" w:rsidR="008D2EA3" w:rsidRDefault="008D2EA3">
      <w:pPr>
        <w:spacing w:after="0" w:line="240" w:lineRule="auto"/>
      </w:pPr>
      <w:r>
        <w:separator/>
      </w:r>
    </w:p>
  </w:footnote>
  <w:footnote w:type="continuationSeparator" w:id="0">
    <w:p w14:paraId="745A4394" w14:textId="77777777" w:rsidR="008D2EA3" w:rsidRDefault="008D2EA3">
      <w:pPr>
        <w:spacing w:after="0" w:line="240" w:lineRule="auto"/>
      </w:pPr>
      <w:r>
        <w:continuationSeparator/>
      </w:r>
    </w:p>
  </w:footnote>
  <w:footnote w:type="continuationNotice" w:id="1">
    <w:p w14:paraId="2A871538" w14:textId="77777777" w:rsidR="008D2EA3" w:rsidRDefault="008D2EA3">
      <w:pPr>
        <w:spacing w:after="0" w:line="240" w:lineRule="auto"/>
      </w:pPr>
    </w:p>
  </w:footnote>
  <w:footnote w:id="2">
    <w:p w14:paraId="2C3426E8" w14:textId="03E3AAEC" w:rsidR="00701E5E" w:rsidRPr="005A614F" w:rsidRDefault="00701E5E" w:rsidP="00E76D17">
      <w:pPr>
        <w:spacing w:after="0"/>
        <w:rPr>
          <w:sz w:val="24"/>
          <w:szCs w:val="24"/>
        </w:rPr>
      </w:pPr>
      <w:r w:rsidRPr="005A614F">
        <w:rPr>
          <w:rStyle w:val="Znakiprzypiswdolnych"/>
          <w:sz w:val="24"/>
          <w:szCs w:val="24"/>
        </w:rPr>
        <w:footnoteRef/>
      </w:r>
      <w:r w:rsidRPr="005A614F">
        <w:rPr>
          <w:rFonts w:cs="Calibri"/>
          <w:sz w:val="24"/>
          <w:szCs w:val="24"/>
        </w:rPr>
        <w:t xml:space="preserve"> Wzór </w:t>
      </w:r>
      <w:r w:rsidR="00465BBF" w:rsidRPr="005A614F">
        <w:rPr>
          <w:rFonts w:cs="Calibri"/>
          <w:sz w:val="24"/>
          <w:szCs w:val="24"/>
        </w:rPr>
        <w:t>P</w:t>
      </w:r>
      <w:r w:rsidRPr="005A614F">
        <w:rPr>
          <w:rFonts w:cs="Calibri"/>
          <w:sz w:val="24"/>
          <w:szCs w:val="24"/>
        </w:rPr>
        <w:t xml:space="preserve">orozumienia ma zastosowanie wyłącznie dla Przedsięwzięć,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w:t>
      </w:r>
      <w:r w:rsidR="00465BBF" w:rsidRPr="005A614F">
        <w:rPr>
          <w:rFonts w:cs="Calibri"/>
          <w:sz w:val="24"/>
          <w:szCs w:val="24"/>
        </w:rPr>
        <w:t>P</w:t>
      </w:r>
      <w:r w:rsidRPr="005A614F">
        <w:rPr>
          <w:rFonts w:cs="Calibri"/>
          <w:sz w:val="24"/>
          <w:szCs w:val="24"/>
        </w:rPr>
        <w:t xml:space="preserve">orozumienia nie mogą być sprzeczne z postanowieniami zawartymi w tym wzorze. Wzór </w:t>
      </w:r>
      <w:r w:rsidR="00465BBF" w:rsidRPr="005A614F">
        <w:rPr>
          <w:rFonts w:cs="Calibri"/>
          <w:sz w:val="24"/>
          <w:szCs w:val="24"/>
        </w:rPr>
        <w:t>P</w:t>
      </w:r>
      <w:r w:rsidRPr="005A614F">
        <w:rPr>
          <w:rFonts w:cs="Calibri"/>
          <w:sz w:val="24"/>
          <w:szCs w:val="24"/>
        </w:rPr>
        <w:t xml:space="preserve">orozumienia stosuje się dla Ostatecznych odbiorców wsparcia będących państwowymi jednostkami budżetowymi. </w:t>
      </w:r>
    </w:p>
  </w:footnote>
  <w:footnote w:id="3">
    <w:p w14:paraId="264525C3" w14:textId="5105FF0C" w:rsidR="00701E5E" w:rsidRPr="005A614F" w:rsidRDefault="00701E5E" w:rsidP="00E76D17">
      <w:pPr>
        <w:pStyle w:val="Tekstprzypisudolnego"/>
        <w:rPr>
          <w:sz w:val="24"/>
          <w:szCs w:val="24"/>
        </w:rPr>
      </w:pPr>
      <w:r w:rsidRPr="005A614F">
        <w:rPr>
          <w:rFonts w:ascii="Calibri" w:hAnsi="Calibri" w:cs="Calibri"/>
          <w:sz w:val="24"/>
          <w:szCs w:val="24"/>
        </w:rPr>
        <w:t xml:space="preserve">Ostateczny odbiorca wsparcia jest rozumiany jako </w:t>
      </w:r>
      <w:r w:rsidR="00577FEC">
        <w:rPr>
          <w:rFonts w:ascii="Calibri" w:hAnsi="Calibri" w:cs="Calibri"/>
          <w:sz w:val="24"/>
          <w:szCs w:val="24"/>
        </w:rPr>
        <w:t>P</w:t>
      </w:r>
      <w:r w:rsidRPr="005A614F">
        <w:rPr>
          <w:rFonts w:ascii="Calibri" w:hAnsi="Calibri" w:cs="Calibri"/>
          <w:sz w:val="24"/>
          <w:szCs w:val="24"/>
        </w:rPr>
        <w:t>artner wiodący Przedsięwzięcia w przypadku realizowania Przedsięwzięcia z Partnerem/</w:t>
      </w:r>
      <w:proofErr w:type="spellStart"/>
      <w:r w:rsidRPr="005A614F">
        <w:rPr>
          <w:rFonts w:ascii="Calibri" w:hAnsi="Calibri" w:cs="Calibri"/>
          <w:sz w:val="24"/>
          <w:szCs w:val="24"/>
        </w:rPr>
        <w:t>ami</w:t>
      </w:r>
      <w:proofErr w:type="spellEnd"/>
      <w:r w:rsidRPr="005A614F">
        <w:rPr>
          <w:rFonts w:ascii="Calibri" w:hAnsi="Calibri" w:cs="Calibri"/>
          <w:sz w:val="24"/>
          <w:szCs w:val="24"/>
        </w:rPr>
        <w:t xml:space="preserve"> wskazanymi we wniosku. </w:t>
      </w:r>
    </w:p>
  </w:footnote>
  <w:footnote w:id="4">
    <w:p w14:paraId="0634DA71" w14:textId="77777777" w:rsidR="00C96E07" w:rsidRPr="005A614F" w:rsidRDefault="00C96E07" w:rsidP="005712F0">
      <w:pPr>
        <w:spacing w:after="0" w:line="240" w:lineRule="auto"/>
        <w:rPr>
          <w:sz w:val="24"/>
          <w:szCs w:val="24"/>
        </w:rPr>
      </w:pPr>
      <w:r w:rsidRPr="005A614F">
        <w:rPr>
          <w:sz w:val="24"/>
          <w:szCs w:val="24"/>
          <w:vertAlign w:val="superscript"/>
        </w:rPr>
        <w:footnoteRef/>
      </w:r>
      <w:r w:rsidRPr="005A614F">
        <w:rPr>
          <w:sz w:val="24"/>
          <w:szCs w:val="24"/>
        </w:rPr>
        <w:t xml:space="preserve"> Dotyczy przypadku, gdy Porozumienie jest realizowane w ramach partnerstwa</w:t>
      </w:r>
    </w:p>
  </w:footnote>
  <w:footnote w:id="5">
    <w:p w14:paraId="42C71B22" w14:textId="77777777" w:rsidR="00C96E07" w:rsidRPr="004D69C2" w:rsidRDefault="00C96E07" w:rsidP="005712F0">
      <w:pPr>
        <w:pStyle w:val="Tekstprzypisudolnego"/>
        <w:jc w:val="both"/>
        <w:rPr>
          <w:rFonts w:ascii="Calibri" w:hAnsi="Calibri" w:cs="Calibri"/>
          <w:sz w:val="16"/>
          <w:szCs w:val="16"/>
        </w:rPr>
      </w:pPr>
      <w:r w:rsidRPr="005A614F">
        <w:rPr>
          <w:rStyle w:val="Znakiprzypiswdolnych"/>
          <w:rFonts w:ascii="Calibri" w:hAnsi="Calibri" w:cs="Calibri"/>
          <w:sz w:val="24"/>
          <w:szCs w:val="24"/>
        </w:rPr>
        <w:footnoteRef/>
      </w:r>
      <w:r w:rsidRPr="005A614F">
        <w:rPr>
          <w:rFonts w:ascii="Calibri" w:hAnsi="Calibri" w:cs="Calibri"/>
          <w:sz w:val="24"/>
          <w:szCs w:val="24"/>
        </w:rPr>
        <w:t xml:space="preserve"> Dotyczy przypadku, gdy Porozumienie jest realizowany w ramach partnerstwa.</w:t>
      </w:r>
    </w:p>
  </w:footnote>
  <w:footnote w:id="6">
    <w:p w14:paraId="3178FCEA" w14:textId="7F265DC8" w:rsidR="00701E5E" w:rsidRPr="005A614F" w:rsidRDefault="00701E5E" w:rsidP="00DE6070">
      <w:pPr>
        <w:pStyle w:val="Tekstprzypisudolnego"/>
        <w:spacing w:after="60"/>
        <w:jc w:val="both"/>
        <w:rPr>
          <w:sz w:val="24"/>
          <w:szCs w:val="24"/>
        </w:rPr>
      </w:pPr>
      <w:r w:rsidRPr="005A614F">
        <w:rPr>
          <w:rStyle w:val="Znakiprzypiswdolnych"/>
          <w:rFonts w:ascii="Calibri" w:hAnsi="Calibri"/>
          <w:sz w:val="24"/>
          <w:szCs w:val="24"/>
        </w:rPr>
        <w:footnoteRef/>
      </w:r>
      <w:r w:rsidRPr="005A614F">
        <w:rPr>
          <w:sz w:val="24"/>
          <w:szCs w:val="24"/>
        </w:rPr>
        <w:t xml:space="preserve"> </w:t>
      </w:r>
      <w:r w:rsidRPr="005A614F">
        <w:rPr>
          <w:rFonts w:ascii="Calibri" w:hAnsi="Calibri" w:cs="Calibri"/>
          <w:sz w:val="24"/>
          <w:szCs w:val="24"/>
        </w:rPr>
        <w:t>Dotyczy przypadku, gdy Przedsięwzięcie jest realizowane w ramach partnerstwa.</w:t>
      </w:r>
    </w:p>
  </w:footnote>
  <w:footnote w:id="7">
    <w:p w14:paraId="267F54CB" w14:textId="77777777" w:rsidR="00390471" w:rsidRPr="005A614F" w:rsidRDefault="00390471" w:rsidP="00390471">
      <w:pPr>
        <w:pStyle w:val="Tekstprzypisudolnego"/>
        <w:spacing w:after="60"/>
        <w:rPr>
          <w:sz w:val="24"/>
          <w:szCs w:val="24"/>
        </w:rPr>
      </w:pPr>
      <w:r w:rsidRPr="005A614F">
        <w:rPr>
          <w:rStyle w:val="Odwoanieprzypisudolnego"/>
          <w:rFonts w:ascii="Calibri" w:hAnsi="Calibri"/>
          <w:sz w:val="24"/>
          <w:szCs w:val="24"/>
        </w:rPr>
        <w:footnoteRef/>
      </w:r>
      <w:r w:rsidRPr="005A614F">
        <w:rPr>
          <w:sz w:val="24"/>
          <w:szCs w:val="24"/>
        </w:rPr>
        <w:t xml:space="preserve"> </w:t>
      </w:r>
      <w:r w:rsidRPr="005A614F">
        <w:rPr>
          <w:rFonts w:ascii="Calibri" w:hAnsi="Calibri" w:cs="Calibri"/>
          <w:sz w:val="24"/>
          <w:szCs w:val="24"/>
        </w:rPr>
        <w:t>Dotyczy przypadku, gdy Przedsięwzięcie jest realizowane w ramach partnerstwa.</w:t>
      </w:r>
    </w:p>
  </w:footnote>
  <w:footnote w:id="8">
    <w:p w14:paraId="728DC29F" w14:textId="77777777" w:rsidR="00794172" w:rsidRDefault="00794172" w:rsidP="00794172">
      <w:pPr>
        <w:pStyle w:val="Tekstprzypisudolnego"/>
        <w:rPr>
          <w:rFonts w:ascii="Calibri" w:hAnsi="Calibri" w:cs="Calibri"/>
          <w:sz w:val="24"/>
          <w:szCs w:val="24"/>
        </w:rPr>
      </w:pPr>
      <w:r>
        <w:rPr>
          <w:rStyle w:val="Odwoanieprzypisudolnego"/>
          <w:rFonts w:ascii="Calibri" w:hAnsi="Calibri" w:cs="Calibri"/>
          <w:sz w:val="24"/>
          <w:szCs w:val="24"/>
        </w:rPr>
        <w:footnoteRef/>
      </w:r>
      <w:r>
        <w:rPr>
          <w:rFonts w:ascii="Calibri" w:hAnsi="Calibri" w:cs="Calibri"/>
          <w:sz w:val="24"/>
          <w:szCs w:val="24"/>
        </w:rPr>
        <w:t xml:space="preserve"> Dotyczy przypadku, gdy Przedsięwzięcie jest realizowane w ramach partnerstwa.</w:t>
      </w:r>
    </w:p>
  </w:footnote>
  <w:footnote w:id="9">
    <w:p w14:paraId="35EEEBE8" w14:textId="0BAA1B75" w:rsidR="00701E5E" w:rsidRPr="00D86BF8" w:rsidRDefault="00701E5E" w:rsidP="00820772">
      <w:pPr>
        <w:pStyle w:val="Tekstprzypisudolnego"/>
        <w:spacing w:after="60"/>
        <w:rPr>
          <w:sz w:val="24"/>
          <w:szCs w:val="24"/>
        </w:rPr>
      </w:pPr>
      <w:r w:rsidRPr="00D86BF8">
        <w:rPr>
          <w:rStyle w:val="Znakiprzypiswdolnych"/>
          <w:rFonts w:ascii="Calibri" w:hAnsi="Calibri"/>
          <w:sz w:val="24"/>
          <w:szCs w:val="24"/>
        </w:rPr>
        <w:footnoteRef/>
      </w:r>
      <w:r w:rsidRPr="00D86BF8">
        <w:rPr>
          <w:rFonts w:ascii="Calibri" w:hAnsi="Calibri" w:cs="Calibri"/>
          <w:sz w:val="24"/>
          <w:szCs w:val="24"/>
        </w:rPr>
        <w:t xml:space="preserve"> Dotyczy przypadku, gdy Przedsięwzięcie jest realizowane w ramach partnerstwa.</w:t>
      </w:r>
    </w:p>
  </w:footnote>
  <w:footnote w:id="10">
    <w:p w14:paraId="29DCF867" w14:textId="77777777" w:rsidR="00701E5E" w:rsidRPr="00522260" w:rsidRDefault="00701E5E" w:rsidP="00820772">
      <w:pPr>
        <w:pStyle w:val="Tekstprzypisudolnego"/>
        <w:spacing w:after="60"/>
        <w:rPr>
          <w:sz w:val="16"/>
          <w:szCs w:val="16"/>
        </w:rPr>
      </w:pPr>
      <w:r w:rsidRPr="00D86BF8">
        <w:rPr>
          <w:rStyle w:val="Znakiprzypiswdolnych"/>
          <w:rFonts w:ascii="Calibri" w:hAnsi="Calibri"/>
          <w:sz w:val="24"/>
          <w:szCs w:val="24"/>
        </w:rPr>
        <w:footnoteRef/>
      </w:r>
      <w:r w:rsidRPr="00D86BF8">
        <w:rPr>
          <w:rStyle w:val="Znakiprzypiswdolnych"/>
          <w:rFonts w:ascii="Calibri" w:hAnsi="Calibri" w:cs="Calibri"/>
          <w:sz w:val="24"/>
          <w:szCs w:val="24"/>
        </w:rPr>
        <w:t xml:space="preserve"> </w:t>
      </w:r>
      <w:r w:rsidRPr="00D86BF8">
        <w:rPr>
          <w:rStyle w:val="Znakiprzypiswdolnych"/>
          <w:rFonts w:ascii="Calibri" w:hAnsi="Calibri" w:cs="Calibri"/>
          <w:sz w:val="24"/>
          <w:szCs w:val="24"/>
          <w:vertAlign w:val="baseline"/>
        </w:rPr>
        <w:t>Przez kontrolę rozumie się również audyty upoważnionych organów audytowych.</w:t>
      </w:r>
    </w:p>
  </w:footnote>
  <w:footnote w:id="11">
    <w:p w14:paraId="7B782A91" w14:textId="0A6696C7" w:rsidR="00CA4B2E" w:rsidRPr="00574EE6" w:rsidRDefault="00CA4B2E" w:rsidP="005A614F">
      <w:pPr>
        <w:pStyle w:val="Tekstprzypisudolnego"/>
        <w:rPr>
          <w:rFonts w:asciiTheme="minorHAnsi" w:hAnsiTheme="minorHAnsi" w:cstheme="minorHAnsi"/>
        </w:rPr>
      </w:pPr>
      <w:r w:rsidRPr="005A614F">
        <w:rPr>
          <w:rStyle w:val="Odwoanieprzypisudolnego"/>
          <w:rFonts w:asciiTheme="minorHAnsi" w:hAnsiTheme="minorHAnsi" w:cstheme="minorHAnsi"/>
          <w:sz w:val="24"/>
          <w:szCs w:val="24"/>
        </w:rPr>
        <w:footnoteRef/>
      </w:r>
      <w:r w:rsidRPr="005A614F">
        <w:rPr>
          <w:rFonts w:asciiTheme="minorHAnsi" w:hAnsiTheme="minorHAnsi" w:cstheme="minorHAnsi"/>
          <w:sz w:val="24"/>
          <w:szCs w:val="24"/>
        </w:rPr>
        <w:t xml:space="preserve"> </w:t>
      </w:r>
      <w:r w:rsidRPr="005A614F">
        <w:rPr>
          <w:rStyle w:val="ui-provider"/>
          <w:rFonts w:asciiTheme="minorHAnsi" w:hAnsiTheme="minorHAnsi" w:cstheme="minorHAnsi"/>
          <w:sz w:val="24"/>
          <w:szCs w:val="24"/>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2">
    <w:p w14:paraId="4C05E786" w14:textId="77777777" w:rsidR="00CA4B2E" w:rsidRPr="00522260" w:rsidRDefault="00CA4B2E" w:rsidP="00CA4B2E">
      <w:pPr>
        <w:pStyle w:val="Tekstprzypisudolnego"/>
        <w:spacing w:after="60"/>
        <w:rPr>
          <w:sz w:val="16"/>
          <w:szCs w:val="16"/>
        </w:rPr>
      </w:pPr>
      <w:r w:rsidRPr="005A614F">
        <w:rPr>
          <w:rStyle w:val="Znakiprzypiswdolnych"/>
          <w:rFonts w:ascii="Calibri" w:hAnsi="Calibri"/>
          <w:sz w:val="24"/>
          <w:szCs w:val="24"/>
        </w:rPr>
        <w:footnoteRef/>
      </w:r>
      <w:r w:rsidRPr="005A614F">
        <w:rPr>
          <w:rFonts w:ascii="Calibri" w:hAnsi="Calibri" w:cs="Calibri"/>
          <w:sz w:val="24"/>
          <w:szCs w:val="24"/>
        </w:rPr>
        <w:t xml:space="preserve"> Dotyczy przypadku, gdy Przedsięwzięcie jest realizowane w ramach partnerstwa.</w:t>
      </w:r>
    </w:p>
  </w:footnote>
  <w:footnote w:id="13">
    <w:p w14:paraId="59D495C7" w14:textId="77777777" w:rsidR="006C3526" w:rsidRPr="005A614F" w:rsidRDefault="006C3526" w:rsidP="006C3526">
      <w:pPr>
        <w:pStyle w:val="Tekstprzypisudolnego"/>
        <w:spacing w:after="60"/>
        <w:rPr>
          <w:sz w:val="24"/>
          <w:szCs w:val="24"/>
        </w:rPr>
      </w:pPr>
      <w:r w:rsidRPr="005A614F">
        <w:rPr>
          <w:rStyle w:val="Znakiprzypiswdolnych"/>
          <w:rFonts w:ascii="Calibri" w:hAnsi="Calibri"/>
          <w:sz w:val="24"/>
          <w:szCs w:val="24"/>
        </w:rPr>
        <w:footnoteRef/>
      </w:r>
      <w:r w:rsidRPr="005A614F">
        <w:rPr>
          <w:rFonts w:ascii="Calibri" w:hAnsi="Calibri" w:cs="Calibri"/>
          <w:sz w:val="24"/>
          <w:szCs w:val="24"/>
        </w:rPr>
        <w:t xml:space="preserve"> Dotyczy przypadku, gdy Przedsięwzięcie jest realizowane w ramach partnerstwa.</w:t>
      </w:r>
    </w:p>
  </w:footnote>
  <w:footnote w:id="14">
    <w:p w14:paraId="790EC6E6" w14:textId="45E368B4" w:rsidR="00D92CEB" w:rsidRPr="00A05297" w:rsidRDefault="00D92CEB" w:rsidP="00A05297">
      <w:pPr>
        <w:pStyle w:val="Tekstprzypisudolnego"/>
        <w:rPr>
          <w:rFonts w:asciiTheme="minorHAnsi" w:hAnsiTheme="minorHAnsi" w:cstheme="minorHAnsi"/>
          <w:sz w:val="24"/>
          <w:szCs w:val="24"/>
        </w:rPr>
      </w:pPr>
      <w:r w:rsidRPr="00A05297">
        <w:rPr>
          <w:rStyle w:val="Odwoanieprzypisudolnego"/>
          <w:rFonts w:asciiTheme="minorHAnsi" w:hAnsiTheme="minorHAnsi" w:cstheme="minorHAnsi"/>
          <w:sz w:val="24"/>
          <w:szCs w:val="24"/>
        </w:rPr>
        <w:footnoteRef/>
      </w:r>
      <w:r w:rsidRPr="00A05297">
        <w:rPr>
          <w:rFonts w:asciiTheme="minorHAnsi" w:hAnsiTheme="minorHAnsi" w:cstheme="minorHAnsi"/>
          <w:sz w:val="24"/>
          <w:szCs w:val="24"/>
        </w:rPr>
        <w:t xml:space="preserve"> W szczególnie uzasadnionych przypadkach na etapie realizacji </w:t>
      </w:r>
      <w:r w:rsidR="00A05297">
        <w:rPr>
          <w:rFonts w:asciiTheme="minorHAnsi" w:hAnsiTheme="minorHAnsi" w:cstheme="minorHAnsi"/>
          <w:sz w:val="24"/>
          <w:szCs w:val="24"/>
        </w:rPr>
        <w:t>P</w:t>
      </w:r>
      <w:r w:rsidRPr="00A05297">
        <w:rPr>
          <w:rFonts w:asciiTheme="minorHAnsi" w:hAnsiTheme="minorHAnsi" w:cstheme="minorHAnsi"/>
          <w:sz w:val="24"/>
          <w:szCs w:val="24"/>
        </w:rPr>
        <w:t>rzedsięwzięcia</w:t>
      </w:r>
      <w:r w:rsidR="00A05297">
        <w:rPr>
          <w:rFonts w:asciiTheme="minorHAnsi" w:hAnsiTheme="minorHAnsi" w:cstheme="minorHAnsi"/>
          <w:sz w:val="24"/>
          <w:szCs w:val="24"/>
        </w:rPr>
        <w:t>,</w:t>
      </w:r>
      <w:r w:rsidRPr="00A05297">
        <w:rPr>
          <w:rFonts w:asciiTheme="minorHAnsi" w:hAnsiTheme="minorHAnsi" w:cstheme="minorHAnsi"/>
          <w:sz w:val="24"/>
          <w:szCs w:val="24"/>
        </w:rPr>
        <w:t xml:space="preserve"> istnieje możliwość wydłużenia okresu do 31 sierpnia 2026 roku.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300FD253" w:rsidR="00701E5E" w:rsidRDefault="008A0CC4">
    <w:pPr>
      <w:pStyle w:val="Nagwek"/>
    </w:pPr>
    <w:r>
      <w:rPr>
        <w:noProof/>
      </w:rPr>
      <w:drawing>
        <wp:inline distT="0" distB="0" distL="0" distR="0" wp14:anchorId="6A048D9F" wp14:editId="4BB9F3F0">
          <wp:extent cx="5757684" cy="344425"/>
          <wp:effectExtent l="0" t="0" r="0" b="0"/>
          <wp:docPr id="338376714"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76714"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B2DE87C4"/>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8DD0EBB6"/>
    <w:lvl w:ilvl="0">
      <w:start w:val="1"/>
      <w:numFmt w:val="decimal"/>
      <w:lvlText w:val="%1."/>
      <w:lvlJc w:val="left"/>
      <w:pPr>
        <w:tabs>
          <w:tab w:val="num" w:pos="786"/>
        </w:tabs>
        <w:ind w:left="426" w:firstLine="0"/>
      </w:pPr>
      <w:rPr>
        <w:rFonts w:asciiTheme="minorHAnsi" w:hAnsiTheme="minorHAnsi" w:cstheme="minorHAnsi" w:hint="default"/>
        <w:sz w:val="24"/>
        <w:szCs w:val="28"/>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4329"/>
        </w:tabs>
        <w:ind w:left="4329" w:hanging="360"/>
      </w:pPr>
      <w:rPr>
        <w:rFonts w:eastAsia="Times New Roman" w:cs="Calibri" w:hint="default"/>
        <w:b w:val="0"/>
        <w:i w:val="0"/>
      </w:rPr>
    </w:lvl>
    <w:lvl w:ilvl="1">
      <w:start w:val="1"/>
      <w:numFmt w:val="decimal"/>
      <w:lvlText w:val="%2)"/>
      <w:lvlJc w:val="left"/>
      <w:pPr>
        <w:tabs>
          <w:tab w:val="num" w:pos="4649"/>
        </w:tabs>
        <w:ind w:left="4649" w:hanging="323"/>
      </w:pPr>
      <w:rPr>
        <w:rFonts w:cs="Calibri" w:hint="default"/>
      </w:rPr>
    </w:lvl>
    <w:lvl w:ilvl="2">
      <w:start w:val="1"/>
      <w:numFmt w:val="lowerLetter"/>
      <w:lvlText w:val="%3)"/>
      <w:lvlJc w:val="left"/>
      <w:pPr>
        <w:tabs>
          <w:tab w:val="num" w:pos="4649"/>
        </w:tabs>
        <w:ind w:left="4649" w:hanging="323"/>
      </w:pPr>
      <w:rPr>
        <w:rFonts w:cs="Calibri" w:hint="default"/>
      </w:rPr>
    </w:lvl>
    <w:lvl w:ilvl="3">
      <w:start w:val="1"/>
      <w:numFmt w:val="decimal"/>
      <w:lvlText w:val="(%4)"/>
      <w:lvlJc w:val="left"/>
      <w:pPr>
        <w:tabs>
          <w:tab w:val="num" w:pos="4678"/>
        </w:tabs>
        <w:ind w:left="4536" w:firstLine="142"/>
      </w:pPr>
      <w:rPr>
        <w:rFonts w:cs="Calibri" w:hint="default"/>
      </w:rPr>
    </w:lvl>
    <w:lvl w:ilvl="4">
      <w:start w:val="1"/>
      <w:numFmt w:val="lowerLetter"/>
      <w:lvlText w:val="%5."/>
      <w:lvlJc w:val="left"/>
      <w:pPr>
        <w:tabs>
          <w:tab w:val="num" w:pos="7209"/>
        </w:tabs>
        <w:ind w:left="7209" w:hanging="360"/>
      </w:pPr>
      <w:rPr>
        <w:rFonts w:cs="Calibri" w:hint="default"/>
      </w:rPr>
    </w:lvl>
    <w:lvl w:ilvl="5">
      <w:start w:val="1"/>
      <w:numFmt w:val="lowerRoman"/>
      <w:lvlText w:val="%6."/>
      <w:lvlJc w:val="right"/>
      <w:pPr>
        <w:tabs>
          <w:tab w:val="num" w:pos="7929"/>
        </w:tabs>
        <w:ind w:left="7929" w:hanging="180"/>
      </w:pPr>
      <w:rPr>
        <w:rFonts w:cs="Calibri" w:hint="default"/>
      </w:rPr>
    </w:lvl>
    <w:lvl w:ilvl="6">
      <w:start w:val="1"/>
      <w:numFmt w:val="decimal"/>
      <w:lvlText w:val="%7."/>
      <w:lvlJc w:val="left"/>
      <w:pPr>
        <w:tabs>
          <w:tab w:val="num" w:pos="8649"/>
        </w:tabs>
        <w:ind w:left="8649" w:hanging="360"/>
      </w:pPr>
      <w:rPr>
        <w:rFonts w:cs="Calibri" w:hint="default"/>
      </w:rPr>
    </w:lvl>
    <w:lvl w:ilvl="7">
      <w:start w:val="1"/>
      <w:numFmt w:val="lowerLetter"/>
      <w:lvlText w:val="%8."/>
      <w:lvlJc w:val="left"/>
      <w:pPr>
        <w:tabs>
          <w:tab w:val="num" w:pos="9369"/>
        </w:tabs>
        <w:ind w:left="9369" w:hanging="360"/>
      </w:pPr>
      <w:rPr>
        <w:rFonts w:cs="Calibri" w:hint="default"/>
      </w:rPr>
    </w:lvl>
    <w:lvl w:ilvl="8">
      <w:start w:val="1"/>
      <w:numFmt w:val="lowerRoman"/>
      <w:lvlText w:val="%9."/>
      <w:lvlJc w:val="right"/>
      <w:pPr>
        <w:tabs>
          <w:tab w:val="num" w:pos="10089"/>
        </w:tabs>
        <w:ind w:left="10089"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A3CEC884"/>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74FA0492"/>
    <w:name w:val="WW8Num32"/>
    <w:lvl w:ilvl="0">
      <w:start w:val="1"/>
      <w:numFmt w:val="decimal"/>
      <w:lvlText w:val="%1)"/>
      <w:lvlJc w:val="left"/>
      <w:pPr>
        <w:tabs>
          <w:tab w:val="num" w:pos="745"/>
        </w:tabs>
        <w:ind w:left="745" w:hanging="360"/>
      </w:pPr>
      <w:rPr>
        <w:rFonts w:cs="Calibri" w:hint="default"/>
        <w:i w:val="0"/>
        <w:sz w:val="24"/>
        <w:szCs w:val="24"/>
      </w:rPr>
    </w:lvl>
    <w:lvl w:ilvl="1">
      <w:start w:val="1"/>
      <w:numFmt w:val="lowerLetter"/>
      <w:lvlText w:val="%2."/>
      <w:lvlJc w:val="left"/>
      <w:pPr>
        <w:tabs>
          <w:tab w:val="num" w:pos="1569"/>
        </w:tabs>
        <w:ind w:left="1569" w:hanging="360"/>
      </w:pPr>
    </w:lvl>
    <w:lvl w:ilvl="2">
      <w:start w:val="1"/>
      <w:numFmt w:val="lowerRoman"/>
      <w:lvlText w:val="%3."/>
      <w:lvlJc w:val="right"/>
      <w:pPr>
        <w:tabs>
          <w:tab w:val="num" w:pos="2289"/>
        </w:tabs>
        <w:ind w:left="2289" w:hanging="180"/>
      </w:pPr>
    </w:lvl>
    <w:lvl w:ilvl="3">
      <w:start w:val="1"/>
      <w:numFmt w:val="decimal"/>
      <w:lvlText w:val="%4."/>
      <w:lvlJc w:val="left"/>
      <w:pPr>
        <w:tabs>
          <w:tab w:val="num" w:pos="3009"/>
        </w:tabs>
        <w:ind w:left="3009" w:hanging="360"/>
      </w:pPr>
    </w:lvl>
    <w:lvl w:ilvl="4">
      <w:start w:val="1"/>
      <w:numFmt w:val="lowerLetter"/>
      <w:lvlText w:val="%5."/>
      <w:lvlJc w:val="left"/>
      <w:pPr>
        <w:tabs>
          <w:tab w:val="num" w:pos="3729"/>
        </w:tabs>
        <w:ind w:left="3729" w:hanging="360"/>
      </w:pPr>
    </w:lvl>
    <w:lvl w:ilvl="5">
      <w:start w:val="1"/>
      <w:numFmt w:val="lowerRoman"/>
      <w:lvlText w:val="%6."/>
      <w:lvlJc w:val="right"/>
      <w:pPr>
        <w:tabs>
          <w:tab w:val="num" w:pos="4449"/>
        </w:tabs>
        <w:ind w:left="4449" w:hanging="180"/>
      </w:pPr>
    </w:lvl>
    <w:lvl w:ilvl="6">
      <w:start w:val="1"/>
      <w:numFmt w:val="decimal"/>
      <w:lvlText w:val="%7."/>
      <w:lvlJc w:val="left"/>
      <w:pPr>
        <w:tabs>
          <w:tab w:val="num" w:pos="5169"/>
        </w:tabs>
        <w:ind w:left="5169" w:hanging="360"/>
      </w:pPr>
    </w:lvl>
    <w:lvl w:ilvl="7">
      <w:start w:val="1"/>
      <w:numFmt w:val="lowerLetter"/>
      <w:lvlText w:val="%8."/>
      <w:lvlJc w:val="left"/>
      <w:pPr>
        <w:tabs>
          <w:tab w:val="num" w:pos="5889"/>
        </w:tabs>
        <w:ind w:left="5889" w:hanging="360"/>
      </w:pPr>
    </w:lvl>
    <w:lvl w:ilvl="8">
      <w:start w:val="1"/>
      <w:numFmt w:val="lowerRoman"/>
      <w:lvlText w:val="%9."/>
      <w:lvlJc w:val="right"/>
      <w:pPr>
        <w:tabs>
          <w:tab w:val="num" w:pos="6609"/>
        </w:tabs>
        <w:ind w:left="6609"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141"/>
        </w:tabs>
        <w:ind w:left="-219" w:firstLine="0"/>
      </w:pPr>
      <w:rPr>
        <w:rFonts w:cs="Calibri" w:hint="default"/>
        <w:b w:val="0"/>
        <w:i w:val="0"/>
        <w:iCs/>
      </w:rPr>
    </w:lvl>
    <w:lvl w:ilvl="1">
      <w:start w:val="1"/>
      <w:numFmt w:val="lowerLetter"/>
      <w:lvlText w:val="%2."/>
      <w:lvlJc w:val="left"/>
      <w:pPr>
        <w:tabs>
          <w:tab w:val="num" w:pos="1221"/>
        </w:tabs>
        <w:ind w:left="1221" w:hanging="360"/>
      </w:pPr>
    </w:lvl>
    <w:lvl w:ilvl="2">
      <w:start w:val="1"/>
      <w:numFmt w:val="lowerRoman"/>
      <w:lvlText w:val="%3."/>
      <w:lvlJc w:val="right"/>
      <w:pPr>
        <w:tabs>
          <w:tab w:val="num" w:pos="1941"/>
        </w:tabs>
        <w:ind w:left="1941" w:hanging="180"/>
      </w:pPr>
    </w:lvl>
    <w:lvl w:ilvl="3">
      <w:start w:val="1"/>
      <w:numFmt w:val="decimal"/>
      <w:lvlText w:val="%4."/>
      <w:lvlJc w:val="left"/>
      <w:pPr>
        <w:tabs>
          <w:tab w:val="num" w:pos="2661"/>
        </w:tabs>
        <w:ind w:left="2661" w:hanging="360"/>
      </w:pPr>
    </w:lvl>
    <w:lvl w:ilvl="4">
      <w:start w:val="1"/>
      <w:numFmt w:val="lowerLetter"/>
      <w:lvlText w:val="%5."/>
      <w:lvlJc w:val="left"/>
      <w:pPr>
        <w:tabs>
          <w:tab w:val="num" w:pos="3381"/>
        </w:tabs>
        <w:ind w:left="3381" w:hanging="360"/>
      </w:pPr>
    </w:lvl>
    <w:lvl w:ilvl="5">
      <w:start w:val="1"/>
      <w:numFmt w:val="lowerRoman"/>
      <w:lvlText w:val="%6."/>
      <w:lvlJc w:val="right"/>
      <w:pPr>
        <w:tabs>
          <w:tab w:val="num" w:pos="4101"/>
        </w:tabs>
        <w:ind w:left="4101" w:hanging="180"/>
      </w:pPr>
    </w:lvl>
    <w:lvl w:ilvl="6">
      <w:start w:val="1"/>
      <w:numFmt w:val="decimal"/>
      <w:lvlText w:val="%7."/>
      <w:lvlJc w:val="left"/>
      <w:pPr>
        <w:tabs>
          <w:tab w:val="num" w:pos="4821"/>
        </w:tabs>
        <w:ind w:left="4821" w:hanging="360"/>
      </w:pPr>
    </w:lvl>
    <w:lvl w:ilvl="7">
      <w:start w:val="1"/>
      <w:numFmt w:val="lowerLetter"/>
      <w:lvlText w:val="%8."/>
      <w:lvlJc w:val="left"/>
      <w:pPr>
        <w:tabs>
          <w:tab w:val="num" w:pos="5541"/>
        </w:tabs>
        <w:ind w:left="5541" w:hanging="360"/>
      </w:pPr>
    </w:lvl>
    <w:lvl w:ilvl="8">
      <w:start w:val="1"/>
      <w:numFmt w:val="lowerRoman"/>
      <w:lvlText w:val="%9."/>
      <w:lvlJc w:val="right"/>
      <w:pPr>
        <w:tabs>
          <w:tab w:val="num" w:pos="6261"/>
        </w:tabs>
        <w:ind w:left="6261"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F"/>
    <w:multiLevelType w:val="multilevel"/>
    <w:tmpl w:val="BE4E5590"/>
    <w:name w:val="WW8Num47"/>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5"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6" w15:restartNumberingAfterBreak="0">
    <w:nsid w:val="00000031"/>
    <w:multiLevelType w:val="multilevel"/>
    <w:tmpl w:val="00000031"/>
    <w:name w:val="WW8Num49"/>
    <w:lvl w:ilvl="0">
      <w:start w:val="1"/>
      <w:numFmt w:val="decimal"/>
      <w:lvlText w:val="%1)"/>
      <w:lvlJc w:val="left"/>
      <w:pPr>
        <w:tabs>
          <w:tab w:val="num" w:pos="-1065"/>
        </w:tabs>
        <w:ind w:left="-1065" w:hanging="360"/>
      </w:pPr>
      <w:rPr>
        <w:rFonts w:cs="Calibri" w:hint="default"/>
      </w:rPr>
    </w:lvl>
    <w:lvl w:ilvl="1">
      <w:start w:val="1"/>
      <w:numFmt w:val="lowerLetter"/>
      <w:lvlText w:val="%2."/>
      <w:lvlJc w:val="left"/>
      <w:pPr>
        <w:tabs>
          <w:tab w:val="num" w:pos="-345"/>
        </w:tabs>
        <w:ind w:left="-345" w:hanging="360"/>
      </w:pPr>
    </w:lvl>
    <w:lvl w:ilvl="2">
      <w:start w:val="1"/>
      <w:numFmt w:val="lowerRoman"/>
      <w:lvlText w:val="%3."/>
      <w:lvlJc w:val="right"/>
      <w:pPr>
        <w:tabs>
          <w:tab w:val="num" w:pos="375"/>
        </w:tabs>
        <w:ind w:left="375" w:hanging="180"/>
      </w:pPr>
    </w:lvl>
    <w:lvl w:ilvl="3">
      <w:start w:val="1"/>
      <w:numFmt w:val="decimal"/>
      <w:lvlText w:val="%4."/>
      <w:lvlJc w:val="left"/>
      <w:pPr>
        <w:tabs>
          <w:tab w:val="num" w:pos="1095"/>
        </w:tabs>
        <w:ind w:left="1095" w:hanging="360"/>
      </w:pPr>
    </w:lvl>
    <w:lvl w:ilvl="4">
      <w:start w:val="1"/>
      <w:numFmt w:val="lowerLetter"/>
      <w:lvlText w:val="%5."/>
      <w:lvlJc w:val="left"/>
      <w:pPr>
        <w:tabs>
          <w:tab w:val="num" w:pos="1815"/>
        </w:tabs>
        <w:ind w:left="1815" w:hanging="360"/>
      </w:pPr>
    </w:lvl>
    <w:lvl w:ilvl="5">
      <w:start w:val="1"/>
      <w:numFmt w:val="lowerRoman"/>
      <w:lvlText w:val="%6."/>
      <w:lvlJc w:val="right"/>
      <w:pPr>
        <w:tabs>
          <w:tab w:val="num" w:pos="2535"/>
        </w:tabs>
        <w:ind w:left="2535" w:hanging="180"/>
      </w:pPr>
    </w:lvl>
    <w:lvl w:ilvl="6">
      <w:start w:val="1"/>
      <w:numFmt w:val="decimal"/>
      <w:lvlText w:val="%7."/>
      <w:lvlJc w:val="left"/>
      <w:pPr>
        <w:tabs>
          <w:tab w:val="num" w:pos="3255"/>
        </w:tabs>
        <w:ind w:left="3255" w:hanging="360"/>
      </w:pPr>
    </w:lvl>
    <w:lvl w:ilvl="7">
      <w:start w:val="1"/>
      <w:numFmt w:val="lowerLetter"/>
      <w:lvlText w:val="%8."/>
      <w:lvlJc w:val="left"/>
      <w:pPr>
        <w:tabs>
          <w:tab w:val="num" w:pos="3975"/>
        </w:tabs>
        <w:ind w:left="3975" w:hanging="360"/>
      </w:pPr>
    </w:lvl>
    <w:lvl w:ilvl="8">
      <w:start w:val="1"/>
      <w:numFmt w:val="lowerRoman"/>
      <w:lvlText w:val="%9."/>
      <w:lvlJc w:val="right"/>
      <w:pPr>
        <w:tabs>
          <w:tab w:val="num" w:pos="4695"/>
        </w:tabs>
        <w:ind w:left="4695" w:hanging="180"/>
      </w:pPr>
    </w:lvl>
  </w:abstractNum>
  <w:abstractNum w:abstractNumId="47"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8"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9"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6"/>
    <w:multiLevelType w:val="multilevel"/>
    <w:tmpl w:val="985A344A"/>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3"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4" w15:restartNumberingAfterBreak="0">
    <w:nsid w:val="00000039"/>
    <w:multiLevelType w:val="multilevel"/>
    <w:tmpl w:val="0F5C9962"/>
    <w:name w:val="WW8Num5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5"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7"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9"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0"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1" w15:restartNumberingAfterBreak="0">
    <w:nsid w:val="00000040"/>
    <w:multiLevelType w:val="singleLevel"/>
    <w:tmpl w:val="BAB8B370"/>
    <w:name w:val="WW8Num64"/>
    <w:lvl w:ilvl="0">
      <w:start w:val="1"/>
      <w:numFmt w:val="decimal"/>
      <w:lvlText w:val="%1."/>
      <w:lvlJc w:val="left"/>
      <w:pPr>
        <w:tabs>
          <w:tab w:val="num" w:pos="357"/>
        </w:tabs>
        <w:ind w:left="340" w:hanging="340"/>
      </w:pPr>
      <w:rPr>
        <w:rFonts w:cs="Calibri"/>
        <w:i w:val="0"/>
      </w:rPr>
    </w:lvl>
  </w:abstractNum>
  <w:abstractNum w:abstractNumId="62"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3"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5"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6"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7"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8"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9"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0"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2" w15:restartNumberingAfterBreak="0">
    <w:nsid w:val="06E23A0F"/>
    <w:multiLevelType w:val="multilevel"/>
    <w:tmpl w:val="14AC7634"/>
    <w:lvl w:ilvl="0">
      <w:start w:val="1"/>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15:restartNumberingAfterBreak="0">
    <w:nsid w:val="084276E2"/>
    <w:multiLevelType w:val="multilevel"/>
    <w:tmpl w:val="F530B386"/>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4"/>
        <w:szCs w:val="28"/>
      </w:rPr>
    </w:lvl>
    <w:lvl w:ilvl="2">
      <w:start w:val="1"/>
      <w:numFmt w:val="decimal"/>
      <w:lvlText w:val="%3)"/>
      <w:lvlJc w:val="left"/>
      <w:pPr>
        <w:ind w:left="1004"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4" w15:restartNumberingAfterBreak="0">
    <w:nsid w:val="0EE94481"/>
    <w:multiLevelType w:val="multilevel"/>
    <w:tmpl w:val="054EC1EC"/>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5"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47511AD"/>
    <w:multiLevelType w:val="hybridMultilevel"/>
    <w:tmpl w:val="7994AD46"/>
    <w:lvl w:ilvl="0" w:tplc="91C26B62">
      <w:start w:val="1"/>
      <w:numFmt w:val="decimal"/>
      <w:lvlText w:val="%1."/>
      <w:lvlJc w:val="left"/>
      <w:pPr>
        <w:tabs>
          <w:tab w:val="num" w:pos="360"/>
        </w:tabs>
        <w:ind w:left="360" w:hanging="360"/>
      </w:pPr>
      <w:rPr>
        <w:rFonts w:ascii="Calibri" w:hAnsi="Calibr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BAA071C"/>
    <w:multiLevelType w:val="hybridMultilevel"/>
    <w:tmpl w:val="1AEAF4EA"/>
    <w:lvl w:ilvl="0" w:tplc="A82AF4D6">
      <w:start w:val="1"/>
      <w:numFmt w:val="decimal"/>
      <w:lvlText w:val="%1."/>
      <w:lvlJc w:val="left"/>
      <w:pPr>
        <w:ind w:left="720" w:hanging="360"/>
      </w:pPr>
    </w:lvl>
    <w:lvl w:ilvl="1" w:tplc="04150017">
      <w:start w:val="1"/>
      <w:numFmt w:val="lowerLetter"/>
      <w:lvlText w:val="%2)"/>
      <w:lvlJc w:val="left"/>
      <w:pPr>
        <w:ind w:left="1440" w:hanging="360"/>
      </w:pPr>
    </w:lvl>
    <w:lvl w:ilvl="2" w:tplc="A1FE378C">
      <w:start w:val="1"/>
      <w:numFmt w:val="lowerRoman"/>
      <w:lvlText w:val="%3."/>
      <w:lvlJc w:val="right"/>
      <w:pPr>
        <w:ind w:left="2160" w:hanging="180"/>
      </w:pPr>
    </w:lvl>
    <w:lvl w:ilvl="3" w:tplc="4216BA98">
      <w:start w:val="1"/>
      <w:numFmt w:val="decimal"/>
      <w:lvlText w:val="%4."/>
      <w:lvlJc w:val="left"/>
      <w:pPr>
        <w:ind w:left="2880" w:hanging="360"/>
      </w:pPr>
    </w:lvl>
    <w:lvl w:ilvl="4" w:tplc="E0DE660C">
      <w:start w:val="1"/>
      <w:numFmt w:val="lowerLetter"/>
      <w:lvlText w:val="%5."/>
      <w:lvlJc w:val="left"/>
      <w:pPr>
        <w:ind w:left="3600" w:hanging="360"/>
      </w:pPr>
    </w:lvl>
    <w:lvl w:ilvl="5" w:tplc="69D8FB3A">
      <w:start w:val="1"/>
      <w:numFmt w:val="lowerRoman"/>
      <w:lvlText w:val="%6."/>
      <w:lvlJc w:val="right"/>
      <w:pPr>
        <w:ind w:left="4320" w:hanging="180"/>
      </w:pPr>
    </w:lvl>
    <w:lvl w:ilvl="6" w:tplc="77DCB7B4">
      <w:start w:val="1"/>
      <w:numFmt w:val="decimal"/>
      <w:lvlText w:val="%7."/>
      <w:lvlJc w:val="left"/>
      <w:pPr>
        <w:ind w:left="5040" w:hanging="360"/>
      </w:pPr>
    </w:lvl>
    <w:lvl w:ilvl="7" w:tplc="F7066874">
      <w:start w:val="1"/>
      <w:numFmt w:val="lowerLetter"/>
      <w:lvlText w:val="%8."/>
      <w:lvlJc w:val="left"/>
      <w:pPr>
        <w:ind w:left="5760" w:hanging="360"/>
      </w:pPr>
    </w:lvl>
    <w:lvl w:ilvl="8" w:tplc="8FF420EA">
      <w:start w:val="1"/>
      <w:numFmt w:val="lowerRoman"/>
      <w:lvlText w:val="%9."/>
      <w:lvlJc w:val="right"/>
      <w:pPr>
        <w:ind w:left="6480" w:hanging="180"/>
      </w:pPr>
    </w:lvl>
  </w:abstractNum>
  <w:abstractNum w:abstractNumId="78" w15:restartNumberingAfterBreak="0">
    <w:nsid w:val="2028605D"/>
    <w:multiLevelType w:val="hybridMultilevel"/>
    <w:tmpl w:val="1ED8907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20D00452"/>
    <w:multiLevelType w:val="hybridMultilevel"/>
    <w:tmpl w:val="4D82FCD6"/>
    <w:lvl w:ilvl="0" w:tplc="5C50E378">
      <w:start w:val="8"/>
      <w:numFmt w:val="decimal"/>
      <w:lvlText w:val="%1."/>
      <w:lvlJc w:val="left"/>
      <w:pPr>
        <w:ind w:left="360" w:hanging="360"/>
      </w:pPr>
      <w:rPr>
        <w:rFonts w:hint="default"/>
        <w:sz w:val="24"/>
        <w:szCs w:val="24"/>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80" w15:restartNumberingAfterBreak="0">
    <w:nsid w:val="249064A2"/>
    <w:multiLevelType w:val="hybridMultilevel"/>
    <w:tmpl w:val="862A6DEA"/>
    <w:lvl w:ilvl="0" w:tplc="91C26B62">
      <w:start w:val="1"/>
      <w:numFmt w:val="decimal"/>
      <w:lvlText w:val="%1."/>
      <w:lvlJc w:val="left"/>
      <w:pPr>
        <w:tabs>
          <w:tab w:val="num" w:pos="360"/>
        </w:tabs>
        <w:ind w:left="360" w:hanging="360"/>
      </w:pPr>
      <w:rPr>
        <w:rFonts w:ascii="Calibri" w:hAnsi="Calibri" w:hint="default"/>
        <w:b w:val="0"/>
        <w:i w:val="0"/>
        <w:sz w:val="24"/>
        <w:szCs w:val="24"/>
      </w:rPr>
    </w:lvl>
    <w:lvl w:ilvl="1" w:tplc="095A1F5A">
      <w:start w:val="1"/>
      <w:numFmt w:val="decimal"/>
      <w:lvlText w:val="%2)"/>
      <w:lvlJc w:val="left"/>
      <w:pPr>
        <w:ind w:left="1077" w:hanging="360"/>
      </w:pPr>
      <w:rPr>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1" w15:restartNumberingAfterBreak="0">
    <w:nsid w:val="27A77CF3"/>
    <w:multiLevelType w:val="hybridMultilevel"/>
    <w:tmpl w:val="25940D32"/>
    <w:lvl w:ilvl="0" w:tplc="833AB34C">
      <w:start w:val="1"/>
      <w:numFmt w:val="decimal"/>
      <w:lvlText w:val="%1."/>
      <w:lvlJc w:val="left"/>
      <w:pPr>
        <w:tabs>
          <w:tab w:val="num" w:pos="4052"/>
        </w:tabs>
        <w:ind w:left="4052" w:hanging="360"/>
      </w:pPr>
      <w:rPr>
        <w:rFonts w:hint="default"/>
        <w:b w:val="0"/>
        <w:color w:val="auto"/>
        <w:sz w:val="24"/>
        <w:szCs w:val="24"/>
      </w:rPr>
    </w:lvl>
    <w:lvl w:ilvl="1" w:tplc="04150019">
      <w:start w:val="1"/>
      <w:numFmt w:val="lowerLetter"/>
      <w:lvlText w:val="%2."/>
      <w:lvlJc w:val="left"/>
      <w:pPr>
        <w:tabs>
          <w:tab w:val="num" w:pos="5132"/>
        </w:tabs>
        <w:ind w:left="5132" w:hanging="360"/>
      </w:pPr>
    </w:lvl>
    <w:lvl w:ilvl="2" w:tplc="0415001B">
      <w:start w:val="1"/>
      <w:numFmt w:val="lowerRoman"/>
      <w:lvlText w:val="%3."/>
      <w:lvlJc w:val="right"/>
      <w:pPr>
        <w:tabs>
          <w:tab w:val="num" w:pos="5852"/>
        </w:tabs>
        <w:ind w:left="5852" w:hanging="180"/>
      </w:pPr>
    </w:lvl>
    <w:lvl w:ilvl="3" w:tplc="0415000F" w:tentative="1">
      <w:start w:val="1"/>
      <w:numFmt w:val="decimal"/>
      <w:lvlText w:val="%4."/>
      <w:lvlJc w:val="left"/>
      <w:pPr>
        <w:tabs>
          <w:tab w:val="num" w:pos="6572"/>
        </w:tabs>
        <w:ind w:left="6572" w:hanging="360"/>
      </w:pPr>
    </w:lvl>
    <w:lvl w:ilvl="4" w:tplc="04150019" w:tentative="1">
      <w:start w:val="1"/>
      <w:numFmt w:val="lowerLetter"/>
      <w:lvlText w:val="%5."/>
      <w:lvlJc w:val="left"/>
      <w:pPr>
        <w:tabs>
          <w:tab w:val="num" w:pos="7292"/>
        </w:tabs>
        <w:ind w:left="7292" w:hanging="360"/>
      </w:pPr>
    </w:lvl>
    <w:lvl w:ilvl="5" w:tplc="0415001B" w:tentative="1">
      <w:start w:val="1"/>
      <w:numFmt w:val="lowerRoman"/>
      <w:lvlText w:val="%6."/>
      <w:lvlJc w:val="right"/>
      <w:pPr>
        <w:tabs>
          <w:tab w:val="num" w:pos="8012"/>
        </w:tabs>
        <w:ind w:left="8012" w:hanging="180"/>
      </w:pPr>
    </w:lvl>
    <w:lvl w:ilvl="6" w:tplc="0415000F" w:tentative="1">
      <w:start w:val="1"/>
      <w:numFmt w:val="decimal"/>
      <w:lvlText w:val="%7."/>
      <w:lvlJc w:val="left"/>
      <w:pPr>
        <w:tabs>
          <w:tab w:val="num" w:pos="8732"/>
        </w:tabs>
        <w:ind w:left="8732" w:hanging="360"/>
      </w:pPr>
    </w:lvl>
    <w:lvl w:ilvl="7" w:tplc="04150019" w:tentative="1">
      <w:start w:val="1"/>
      <w:numFmt w:val="lowerLetter"/>
      <w:lvlText w:val="%8."/>
      <w:lvlJc w:val="left"/>
      <w:pPr>
        <w:tabs>
          <w:tab w:val="num" w:pos="9452"/>
        </w:tabs>
        <w:ind w:left="9452" w:hanging="360"/>
      </w:pPr>
    </w:lvl>
    <w:lvl w:ilvl="8" w:tplc="0415001B" w:tentative="1">
      <w:start w:val="1"/>
      <w:numFmt w:val="lowerRoman"/>
      <w:lvlText w:val="%9."/>
      <w:lvlJc w:val="right"/>
      <w:pPr>
        <w:tabs>
          <w:tab w:val="num" w:pos="10172"/>
        </w:tabs>
        <w:ind w:left="10172" w:hanging="180"/>
      </w:pPr>
    </w:lvl>
  </w:abstractNum>
  <w:abstractNum w:abstractNumId="82" w15:restartNumberingAfterBreak="0">
    <w:nsid w:val="2D391B11"/>
    <w:multiLevelType w:val="hybridMultilevel"/>
    <w:tmpl w:val="748221B4"/>
    <w:lvl w:ilvl="0" w:tplc="C248C4A6">
      <w:start w:val="2"/>
      <w:numFmt w:val="decimal"/>
      <w:lvlText w:val="%1."/>
      <w:lvlJc w:val="left"/>
      <w:pPr>
        <w:ind w:left="643" w:hanging="360"/>
      </w:pPr>
      <w:rPr>
        <w:rFonts w:hint="default"/>
      </w:rPr>
    </w:lvl>
    <w:lvl w:ilvl="1" w:tplc="04150011">
      <w:start w:val="1"/>
      <w:numFmt w:val="decimal"/>
      <w:lvlText w:val="%2)"/>
      <w:lvlJc w:val="left"/>
      <w:pPr>
        <w:ind w:left="107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322CE9D"/>
    <w:multiLevelType w:val="hybridMultilevel"/>
    <w:tmpl w:val="CAEEAD88"/>
    <w:lvl w:ilvl="0" w:tplc="D570AD9C">
      <w:start w:val="1"/>
      <w:numFmt w:val="decimal"/>
      <w:lvlText w:val="%1."/>
      <w:lvlJc w:val="left"/>
      <w:pPr>
        <w:ind w:left="360" w:hanging="360"/>
      </w:pPr>
      <w:rPr>
        <w:rFonts w:ascii="Calibri" w:hAnsi="Calibri" w:cs="Calibri" w:hint="default"/>
      </w:rPr>
    </w:lvl>
    <w:lvl w:ilvl="1" w:tplc="03DC707E">
      <w:start w:val="1"/>
      <w:numFmt w:val="lowerLetter"/>
      <w:lvlText w:val="%2."/>
      <w:lvlJc w:val="left"/>
      <w:pPr>
        <w:ind w:left="1080" w:hanging="360"/>
      </w:pPr>
    </w:lvl>
    <w:lvl w:ilvl="2" w:tplc="FE5A67FC">
      <w:start w:val="1"/>
      <w:numFmt w:val="lowerRoman"/>
      <w:lvlText w:val="%3."/>
      <w:lvlJc w:val="right"/>
      <w:pPr>
        <w:ind w:left="1800" w:hanging="180"/>
      </w:pPr>
    </w:lvl>
    <w:lvl w:ilvl="3" w:tplc="AE603F48">
      <w:start w:val="1"/>
      <w:numFmt w:val="decimal"/>
      <w:lvlText w:val="%4."/>
      <w:lvlJc w:val="left"/>
      <w:pPr>
        <w:ind w:left="2520" w:hanging="360"/>
      </w:pPr>
    </w:lvl>
    <w:lvl w:ilvl="4" w:tplc="25E64950">
      <w:start w:val="1"/>
      <w:numFmt w:val="lowerLetter"/>
      <w:lvlText w:val="%5."/>
      <w:lvlJc w:val="left"/>
      <w:pPr>
        <w:ind w:left="3240" w:hanging="360"/>
      </w:pPr>
    </w:lvl>
    <w:lvl w:ilvl="5" w:tplc="EB085A76">
      <w:start w:val="1"/>
      <w:numFmt w:val="lowerRoman"/>
      <w:lvlText w:val="%6."/>
      <w:lvlJc w:val="right"/>
      <w:pPr>
        <w:ind w:left="3960" w:hanging="180"/>
      </w:pPr>
    </w:lvl>
    <w:lvl w:ilvl="6" w:tplc="D9264280">
      <w:start w:val="1"/>
      <w:numFmt w:val="decimal"/>
      <w:lvlText w:val="%7."/>
      <w:lvlJc w:val="left"/>
      <w:pPr>
        <w:ind w:left="4680" w:hanging="360"/>
      </w:pPr>
    </w:lvl>
    <w:lvl w:ilvl="7" w:tplc="94646A26">
      <w:start w:val="1"/>
      <w:numFmt w:val="lowerLetter"/>
      <w:lvlText w:val="%8."/>
      <w:lvlJc w:val="left"/>
      <w:pPr>
        <w:ind w:left="5400" w:hanging="360"/>
      </w:pPr>
    </w:lvl>
    <w:lvl w:ilvl="8" w:tplc="B910451A">
      <w:start w:val="1"/>
      <w:numFmt w:val="lowerRoman"/>
      <w:lvlText w:val="%9."/>
      <w:lvlJc w:val="right"/>
      <w:pPr>
        <w:ind w:left="6120" w:hanging="180"/>
      </w:pPr>
    </w:lvl>
  </w:abstractNum>
  <w:abstractNum w:abstractNumId="84" w15:restartNumberingAfterBreak="0">
    <w:nsid w:val="361D3C62"/>
    <w:multiLevelType w:val="hybridMultilevel"/>
    <w:tmpl w:val="6C0C90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4A663FA"/>
    <w:multiLevelType w:val="multilevel"/>
    <w:tmpl w:val="17E28C38"/>
    <w:lvl w:ilvl="0">
      <w:start w:val="1"/>
      <w:numFmt w:val="decimal"/>
      <w:lvlText w:val="%1."/>
      <w:lvlJc w:val="left"/>
      <w:pPr>
        <w:tabs>
          <w:tab w:val="num" w:pos="360"/>
        </w:tabs>
        <w:ind w:left="360" w:hanging="360"/>
      </w:pPr>
      <w:rPr>
        <w:rFonts w:hint="default"/>
        <w:sz w:val="24"/>
        <w:szCs w:val="28"/>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ascii="Calibri" w:hAnsi="Calibri" w:cs="Calibri" w:hint="default"/>
        <w:sz w:val="24"/>
        <w:szCs w:val="24"/>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6" w15:restartNumberingAfterBreak="0">
    <w:nsid w:val="47A416C1"/>
    <w:multiLevelType w:val="multilevel"/>
    <w:tmpl w:val="7D9C5BDA"/>
    <w:lvl w:ilvl="0">
      <w:start w:val="14"/>
      <w:numFmt w:val="decimal"/>
      <w:lvlText w:val="%1."/>
      <w:lvlJc w:val="left"/>
      <w:pPr>
        <w:tabs>
          <w:tab w:val="num" w:pos="360"/>
        </w:tabs>
        <w:ind w:left="360" w:hanging="360"/>
      </w:pPr>
      <w:rPr>
        <w:rFonts w:ascii="Calibri" w:hAnsi="Calibri" w:cs="Calibri" w:hint="default"/>
        <w:i w:val="0"/>
        <w:sz w:val="24"/>
        <w:szCs w:val="24"/>
      </w:rPr>
    </w:lvl>
    <w:lvl w:ilvl="1">
      <w:start w:val="1"/>
      <w:numFmt w:val="decimal"/>
      <w:lvlText w:val="%2)"/>
      <w:lvlJc w:val="left"/>
      <w:pPr>
        <w:tabs>
          <w:tab w:val="num" w:pos="1316"/>
        </w:tabs>
        <w:ind w:left="1316"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7" w15:restartNumberingAfterBreak="0">
    <w:nsid w:val="48ED5FFD"/>
    <w:multiLevelType w:val="hybridMultilevel"/>
    <w:tmpl w:val="04FED39C"/>
    <w:lvl w:ilvl="0" w:tplc="FFFFFFFF">
      <w:start w:val="1"/>
      <w:numFmt w:val="decimal"/>
      <w:lvlText w:val="%1."/>
      <w:lvlJc w:val="left"/>
      <w:pPr>
        <w:ind w:left="720" w:hanging="360"/>
      </w:pPr>
    </w:lvl>
    <w:lvl w:ilvl="1" w:tplc="0966EBEA">
      <w:start w:val="1"/>
      <w:numFmt w:val="decimal"/>
      <w:lvlText w:val="%2)"/>
      <w:lvlJc w:val="left"/>
      <w:pPr>
        <w:ind w:left="1440" w:hanging="360"/>
      </w:pPr>
      <w:rPr>
        <w:sz w:val="24"/>
        <w:szCs w:val="24"/>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4E3E6D17"/>
    <w:multiLevelType w:val="multilevel"/>
    <w:tmpl w:val="C310E7EC"/>
    <w:lvl w:ilvl="0">
      <w:start w:val="30"/>
      <w:numFmt w:val="decimal"/>
      <w:lvlText w:val="%1."/>
      <w:lvlJc w:val="left"/>
      <w:pPr>
        <w:tabs>
          <w:tab w:val="num" w:pos="360"/>
        </w:tabs>
        <w:ind w:left="360" w:hanging="357"/>
      </w:pPr>
      <w:rPr>
        <w:rFonts w:hint="default"/>
        <w:position w:val="0"/>
        <w:sz w:val="20"/>
        <w:szCs w:val="20"/>
      </w:rPr>
    </w:lvl>
    <w:lvl w:ilvl="1">
      <w:start w:val="1"/>
      <w:numFmt w:val="decimal"/>
      <w:lvlText w:val="%2)"/>
      <w:lvlJc w:val="left"/>
      <w:pPr>
        <w:tabs>
          <w:tab w:val="num" w:pos="1009"/>
        </w:tabs>
        <w:ind w:left="1009" w:hanging="300"/>
      </w:pPr>
      <w:rPr>
        <w:rFonts w:hint="default"/>
        <w:position w:val="0"/>
        <w:sz w:val="22"/>
        <w:szCs w:val="20"/>
      </w:rPr>
    </w:lvl>
    <w:lvl w:ilvl="2">
      <w:start w:val="1"/>
      <w:numFmt w:val="lowerLetter"/>
      <w:lvlText w:val="%3)"/>
      <w:lvlJc w:val="left"/>
      <w:pPr>
        <w:ind w:left="1980" w:hanging="360"/>
      </w:p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89" w15:restartNumberingAfterBreak="0">
    <w:nsid w:val="5076736B"/>
    <w:multiLevelType w:val="hybridMultilevel"/>
    <w:tmpl w:val="F4F4D3C8"/>
    <w:lvl w:ilvl="0" w:tplc="1A904584">
      <w:start w:val="1"/>
      <w:numFmt w:val="decimal"/>
      <w:lvlText w:val="%1)"/>
      <w:lvlJc w:val="left"/>
      <w:pPr>
        <w:ind w:left="720" w:hanging="360"/>
      </w:pPr>
      <w:rPr>
        <w:rFonts w:ascii="Calibri" w:hAnsi="Calibri" w:cs="Calibri" w:hint="default"/>
        <w:b w:val="0"/>
        <w:bCs/>
        <w:i w:val="0"/>
        <w:color w:val="000000" w:themeColor="text1"/>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0" w15:restartNumberingAfterBreak="0">
    <w:nsid w:val="53BF7ED1"/>
    <w:multiLevelType w:val="hybridMultilevel"/>
    <w:tmpl w:val="C296A2E6"/>
    <w:lvl w:ilvl="0" w:tplc="0966EBEA">
      <w:start w:val="1"/>
      <w:numFmt w:val="decimal"/>
      <w:lvlText w:val="%1)"/>
      <w:lvlJc w:val="left"/>
      <w:pPr>
        <w:ind w:left="1077" w:hanging="360"/>
      </w:pPr>
      <w:rPr>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1" w15:restartNumberingAfterBreak="0">
    <w:nsid w:val="56A126DB"/>
    <w:multiLevelType w:val="hybridMultilevel"/>
    <w:tmpl w:val="4524C69C"/>
    <w:lvl w:ilvl="0" w:tplc="E772AFD2">
      <w:start w:val="1"/>
      <w:numFmt w:val="decimal"/>
      <w:lvlText w:val="%1."/>
      <w:lvlJc w:val="left"/>
      <w:pPr>
        <w:tabs>
          <w:tab w:val="num" w:pos="757"/>
        </w:tabs>
        <w:ind w:left="757" w:hanging="397"/>
      </w:pPr>
      <w:rPr>
        <w:rFonts w:ascii="Calibri" w:hAnsi="Calibri" w:cs="Calibri" w:hint="default"/>
      </w:rPr>
    </w:lvl>
    <w:lvl w:ilvl="1" w:tplc="0966EBEA">
      <w:start w:val="1"/>
      <w:numFmt w:val="decimal"/>
      <w:lvlText w:val="%2)"/>
      <w:lvlJc w:val="left"/>
      <w:pPr>
        <w:ind w:left="1077" w:hanging="360"/>
      </w:pPr>
      <w:rPr>
        <w:sz w:val="24"/>
        <w:szCs w:val="24"/>
      </w:rPr>
    </w:lvl>
    <w:lvl w:ilvl="2" w:tplc="E6D8B19A">
      <w:start w:val="1"/>
      <w:numFmt w:val="lowerLetter"/>
      <w:lvlText w:val="%3)"/>
      <w:lvlJc w:val="left"/>
      <w:pPr>
        <w:ind w:left="2340" w:hanging="360"/>
      </w:pPr>
      <w:rPr>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1DF775F"/>
    <w:multiLevelType w:val="hybridMultilevel"/>
    <w:tmpl w:val="3808D958"/>
    <w:lvl w:ilvl="0" w:tplc="AE2E92D2">
      <w:start w:val="1"/>
      <w:numFmt w:val="decimal"/>
      <w:lvlText w:val="%1."/>
      <w:lvlJc w:val="left"/>
      <w:pPr>
        <w:ind w:left="785"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3F74FC4"/>
    <w:multiLevelType w:val="multilevel"/>
    <w:tmpl w:val="78F836AE"/>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4" w15:restartNumberingAfterBreak="0">
    <w:nsid w:val="641E2A90"/>
    <w:multiLevelType w:val="multilevel"/>
    <w:tmpl w:val="34840A22"/>
    <w:lvl w:ilvl="0">
      <w:start w:val="30"/>
      <w:numFmt w:val="decimal"/>
      <w:lvlText w:val="%1."/>
      <w:lvlJc w:val="left"/>
      <w:pPr>
        <w:tabs>
          <w:tab w:val="num" w:pos="360"/>
        </w:tabs>
        <w:ind w:left="360" w:hanging="357"/>
      </w:pPr>
      <w:rPr>
        <w:rFonts w:hint="default"/>
        <w:position w:val="0"/>
        <w:sz w:val="20"/>
        <w:szCs w:val="20"/>
      </w:rPr>
    </w:lvl>
    <w:lvl w:ilvl="1">
      <w:start w:val="1"/>
      <w:numFmt w:val="decimal"/>
      <w:lvlText w:val="%2)"/>
      <w:lvlJc w:val="left"/>
      <w:pPr>
        <w:tabs>
          <w:tab w:val="num" w:pos="1009"/>
        </w:tabs>
        <w:ind w:left="1009" w:hanging="300"/>
      </w:pPr>
      <w:rPr>
        <w:rFonts w:hint="default"/>
        <w:position w:val="0"/>
        <w:sz w:val="24"/>
        <w:szCs w:val="24"/>
      </w:rPr>
    </w:lvl>
    <w:lvl w:ilvl="2">
      <w:start w:val="1"/>
      <w:numFmt w:val="lowerLetter"/>
      <w:lvlText w:val="%3)"/>
      <w:lvlJc w:val="left"/>
      <w:pPr>
        <w:tabs>
          <w:tab w:val="num" w:pos="1770"/>
        </w:tabs>
        <w:ind w:left="1770" w:hanging="150"/>
      </w:pPr>
      <w:rPr>
        <w:rFonts w:hint="default"/>
        <w:position w:val="0"/>
        <w:sz w:val="20"/>
        <w:szCs w:val="20"/>
      </w:rPr>
    </w:lvl>
    <w:lvl w:ilvl="3">
      <w:start w:val="1"/>
      <w:numFmt w:val="decimal"/>
      <w:lvlText w:val="%4."/>
      <w:lvlJc w:val="left"/>
      <w:pPr>
        <w:tabs>
          <w:tab w:val="num" w:pos="2460"/>
        </w:tabs>
        <w:ind w:left="2460" w:hanging="300"/>
      </w:pPr>
      <w:rPr>
        <w:rFonts w:hint="default"/>
        <w:position w:val="0"/>
        <w:sz w:val="20"/>
        <w:szCs w:val="20"/>
      </w:rPr>
    </w:lvl>
    <w:lvl w:ilvl="4">
      <w:start w:val="1"/>
      <w:numFmt w:val="lowerLetter"/>
      <w:lvlText w:val="%5."/>
      <w:lvlJc w:val="left"/>
      <w:pPr>
        <w:tabs>
          <w:tab w:val="num" w:pos="3180"/>
        </w:tabs>
        <w:ind w:left="3180" w:hanging="300"/>
      </w:pPr>
      <w:rPr>
        <w:rFonts w:hint="default"/>
        <w:position w:val="0"/>
        <w:sz w:val="20"/>
        <w:szCs w:val="20"/>
      </w:rPr>
    </w:lvl>
    <w:lvl w:ilvl="5">
      <w:start w:val="1"/>
      <w:numFmt w:val="lowerRoman"/>
      <w:lvlText w:val="%6."/>
      <w:lvlJc w:val="left"/>
      <w:pPr>
        <w:tabs>
          <w:tab w:val="num" w:pos="3911"/>
        </w:tabs>
        <w:ind w:left="3911" w:hanging="247"/>
      </w:pPr>
      <w:rPr>
        <w:rFonts w:hint="default"/>
        <w:position w:val="0"/>
        <w:sz w:val="20"/>
        <w:szCs w:val="20"/>
      </w:rPr>
    </w:lvl>
    <w:lvl w:ilvl="6">
      <w:start w:val="1"/>
      <w:numFmt w:val="decimal"/>
      <w:lvlText w:val="%7."/>
      <w:lvlJc w:val="left"/>
      <w:pPr>
        <w:tabs>
          <w:tab w:val="num" w:pos="4620"/>
        </w:tabs>
        <w:ind w:left="4620" w:hanging="300"/>
      </w:pPr>
      <w:rPr>
        <w:rFonts w:hint="default"/>
        <w:position w:val="0"/>
        <w:sz w:val="20"/>
        <w:szCs w:val="20"/>
      </w:rPr>
    </w:lvl>
    <w:lvl w:ilvl="7">
      <w:start w:val="1"/>
      <w:numFmt w:val="lowerLetter"/>
      <w:lvlText w:val="%8."/>
      <w:lvlJc w:val="left"/>
      <w:pPr>
        <w:tabs>
          <w:tab w:val="num" w:pos="5340"/>
        </w:tabs>
        <w:ind w:left="5340" w:hanging="300"/>
      </w:pPr>
      <w:rPr>
        <w:rFonts w:hint="default"/>
        <w:position w:val="0"/>
        <w:sz w:val="20"/>
        <w:szCs w:val="20"/>
      </w:rPr>
    </w:lvl>
    <w:lvl w:ilvl="8">
      <w:start w:val="1"/>
      <w:numFmt w:val="lowerRoman"/>
      <w:lvlText w:val="%9."/>
      <w:lvlJc w:val="left"/>
      <w:pPr>
        <w:tabs>
          <w:tab w:val="num" w:pos="6071"/>
        </w:tabs>
        <w:ind w:left="6071" w:hanging="247"/>
      </w:pPr>
      <w:rPr>
        <w:rFonts w:hint="default"/>
        <w:position w:val="0"/>
        <w:sz w:val="20"/>
        <w:szCs w:val="20"/>
      </w:rPr>
    </w:lvl>
  </w:abstractNum>
  <w:abstractNum w:abstractNumId="95" w15:restartNumberingAfterBreak="0">
    <w:nsid w:val="68FE1613"/>
    <w:multiLevelType w:val="multilevel"/>
    <w:tmpl w:val="1986AD08"/>
    <w:name w:val="WW8Num5732"/>
    <w:lvl w:ilvl="0">
      <w:start w:val="12"/>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sz w:val="22"/>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6B76697E"/>
    <w:multiLevelType w:val="multilevel"/>
    <w:tmpl w:val="A3CEC884"/>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7" w15:restartNumberingAfterBreak="0">
    <w:nsid w:val="6D2D9F62"/>
    <w:multiLevelType w:val="hybridMultilevel"/>
    <w:tmpl w:val="B11AE670"/>
    <w:lvl w:ilvl="0" w:tplc="0F544A96">
      <w:start w:val="1"/>
      <w:numFmt w:val="decimal"/>
      <w:lvlText w:val="%1."/>
      <w:lvlJc w:val="left"/>
      <w:pPr>
        <w:ind w:left="360" w:hanging="360"/>
      </w:pPr>
      <w:rPr>
        <w:sz w:val="24"/>
        <w:szCs w:val="28"/>
      </w:rPr>
    </w:lvl>
    <w:lvl w:ilvl="1" w:tplc="DA22CC14">
      <w:start w:val="1"/>
      <w:numFmt w:val="lowerLetter"/>
      <w:lvlText w:val="%2."/>
      <w:lvlJc w:val="left"/>
      <w:pPr>
        <w:ind w:left="1080" w:hanging="360"/>
      </w:pPr>
    </w:lvl>
    <w:lvl w:ilvl="2" w:tplc="ACB8A888">
      <w:start w:val="1"/>
      <w:numFmt w:val="lowerRoman"/>
      <w:lvlText w:val="%3."/>
      <w:lvlJc w:val="right"/>
      <w:pPr>
        <w:ind w:left="1800" w:hanging="180"/>
      </w:pPr>
    </w:lvl>
    <w:lvl w:ilvl="3" w:tplc="72BC0600">
      <w:start w:val="1"/>
      <w:numFmt w:val="decimal"/>
      <w:lvlText w:val="%4."/>
      <w:lvlJc w:val="left"/>
      <w:pPr>
        <w:ind w:left="643" w:hanging="360"/>
      </w:pPr>
      <w:rPr>
        <w:sz w:val="24"/>
        <w:szCs w:val="24"/>
      </w:rPr>
    </w:lvl>
    <w:lvl w:ilvl="4" w:tplc="F38E4064">
      <w:start w:val="1"/>
      <w:numFmt w:val="decimal"/>
      <w:lvlText w:val="%5)"/>
      <w:lvlJc w:val="left"/>
      <w:pPr>
        <w:ind w:left="1077" w:hanging="360"/>
      </w:pPr>
      <w:rPr>
        <w:sz w:val="24"/>
        <w:szCs w:val="24"/>
      </w:rPr>
    </w:lvl>
    <w:lvl w:ilvl="5" w:tplc="62722BBA">
      <w:start w:val="1"/>
      <w:numFmt w:val="lowerRoman"/>
      <w:lvlText w:val="%6."/>
      <w:lvlJc w:val="right"/>
      <w:pPr>
        <w:ind w:left="3960" w:hanging="180"/>
      </w:pPr>
    </w:lvl>
    <w:lvl w:ilvl="6" w:tplc="F7960228">
      <w:start w:val="1"/>
      <w:numFmt w:val="decimal"/>
      <w:lvlText w:val="%7."/>
      <w:lvlJc w:val="left"/>
      <w:pPr>
        <w:ind w:left="4680" w:hanging="360"/>
      </w:pPr>
    </w:lvl>
    <w:lvl w:ilvl="7" w:tplc="1AD23C36">
      <w:start w:val="1"/>
      <w:numFmt w:val="lowerLetter"/>
      <w:lvlText w:val="%8."/>
      <w:lvlJc w:val="left"/>
      <w:pPr>
        <w:ind w:left="5400" w:hanging="360"/>
      </w:pPr>
    </w:lvl>
    <w:lvl w:ilvl="8" w:tplc="53D4584C">
      <w:start w:val="1"/>
      <w:numFmt w:val="lowerRoman"/>
      <w:lvlText w:val="%9."/>
      <w:lvlJc w:val="right"/>
      <w:pPr>
        <w:ind w:left="6120" w:hanging="180"/>
      </w:pPr>
    </w:lvl>
  </w:abstractNum>
  <w:abstractNum w:abstractNumId="98" w15:restartNumberingAfterBreak="0">
    <w:nsid w:val="6F3765CA"/>
    <w:multiLevelType w:val="hybridMultilevel"/>
    <w:tmpl w:val="74601A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B4C52DB"/>
    <w:multiLevelType w:val="hybridMultilevel"/>
    <w:tmpl w:val="83ACFBD0"/>
    <w:lvl w:ilvl="0" w:tplc="70AA8692">
      <w:start w:val="6"/>
      <w:numFmt w:val="decimal"/>
      <w:lvlText w:val="%1."/>
      <w:lvlJc w:val="left"/>
      <w:pPr>
        <w:ind w:left="643" w:hanging="360"/>
      </w:pPr>
      <w:rPr>
        <w:rFonts w:hint="default"/>
        <w:sz w:val="24"/>
        <w:szCs w:val="24"/>
      </w:rPr>
    </w:lvl>
    <w:lvl w:ilvl="1" w:tplc="0966EBEA">
      <w:start w:val="1"/>
      <w:numFmt w:val="decimal"/>
      <w:lvlText w:val="%2)"/>
      <w:lvlJc w:val="left"/>
      <w:pPr>
        <w:ind w:left="1077" w:hanging="360"/>
      </w:pPr>
      <w:rPr>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CA931FA"/>
    <w:multiLevelType w:val="hybridMultilevel"/>
    <w:tmpl w:val="FC4CA89E"/>
    <w:lvl w:ilvl="0" w:tplc="B116158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2F745B"/>
    <w:multiLevelType w:val="hybridMultilevel"/>
    <w:tmpl w:val="5882034E"/>
    <w:lvl w:ilvl="0" w:tplc="07E2E936">
      <w:start w:val="1"/>
      <w:numFmt w:val="decimal"/>
      <w:lvlText w:val="%1."/>
      <w:lvlJc w:val="left"/>
      <w:pPr>
        <w:ind w:left="720" w:hanging="360"/>
      </w:pPr>
      <w:rPr>
        <w:rFonts w:ascii="Calibri" w:hAnsi="Calibri" w:cs="Calibri"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6362186">
    <w:abstractNumId w:val="77"/>
  </w:num>
  <w:num w:numId="2" w16cid:durableId="1545632463">
    <w:abstractNumId w:val="83"/>
  </w:num>
  <w:num w:numId="3" w16cid:durableId="227690795">
    <w:abstractNumId w:val="0"/>
  </w:num>
  <w:num w:numId="4" w16cid:durableId="2021807220">
    <w:abstractNumId w:val="3"/>
  </w:num>
  <w:num w:numId="5" w16cid:durableId="499349162">
    <w:abstractNumId w:val="5"/>
  </w:num>
  <w:num w:numId="6" w16cid:durableId="1472480029">
    <w:abstractNumId w:val="6"/>
  </w:num>
  <w:num w:numId="7" w16cid:durableId="1600528968">
    <w:abstractNumId w:val="16"/>
  </w:num>
  <w:num w:numId="8" w16cid:durableId="1807158247">
    <w:abstractNumId w:val="38"/>
  </w:num>
  <w:num w:numId="9" w16cid:durableId="299189104">
    <w:abstractNumId w:val="42"/>
  </w:num>
  <w:num w:numId="10" w16cid:durableId="1285695339">
    <w:abstractNumId w:val="49"/>
  </w:num>
  <w:num w:numId="11" w16cid:durableId="67774367">
    <w:abstractNumId w:val="51"/>
  </w:num>
  <w:num w:numId="12" w16cid:durableId="821699326">
    <w:abstractNumId w:val="54"/>
  </w:num>
  <w:num w:numId="13" w16cid:durableId="434786349">
    <w:abstractNumId w:val="57"/>
  </w:num>
  <w:num w:numId="14" w16cid:durableId="887448149">
    <w:abstractNumId w:val="89"/>
  </w:num>
  <w:num w:numId="15" w16cid:durableId="79567650">
    <w:abstractNumId w:val="74"/>
  </w:num>
  <w:num w:numId="16" w16cid:durableId="1089303574">
    <w:abstractNumId w:val="85"/>
  </w:num>
  <w:num w:numId="17" w16cid:durableId="138546948">
    <w:abstractNumId w:val="91"/>
  </w:num>
  <w:num w:numId="18" w16cid:durableId="1579899283">
    <w:abstractNumId w:val="101"/>
  </w:num>
  <w:num w:numId="19" w16cid:durableId="1043673265">
    <w:abstractNumId w:val="92"/>
  </w:num>
  <w:num w:numId="20" w16cid:durableId="668141707">
    <w:abstractNumId w:val="94"/>
  </w:num>
  <w:num w:numId="21" w16cid:durableId="517426849">
    <w:abstractNumId w:val="80"/>
  </w:num>
  <w:num w:numId="22" w16cid:durableId="16393724">
    <w:abstractNumId w:val="81"/>
  </w:num>
  <w:num w:numId="23" w16cid:durableId="1806238536">
    <w:abstractNumId w:val="78"/>
  </w:num>
  <w:num w:numId="24" w16cid:durableId="937179048">
    <w:abstractNumId w:val="97"/>
  </w:num>
  <w:num w:numId="25" w16cid:durableId="1735422823">
    <w:abstractNumId w:val="98"/>
  </w:num>
  <w:num w:numId="26" w16cid:durableId="1227955794">
    <w:abstractNumId w:val="96"/>
  </w:num>
  <w:num w:numId="27" w16cid:durableId="222914743">
    <w:abstractNumId w:val="100"/>
  </w:num>
  <w:num w:numId="28" w16cid:durableId="1662268067">
    <w:abstractNumId w:val="93"/>
  </w:num>
  <w:num w:numId="29" w16cid:durableId="389156296">
    <w:abstractNumId w:val="73"/>
  </w:num>
  <w:num w:numId="30" w16cid:durableId="863716893">
    <w:abstractNumId w:val="76"/>
  </w:num>
  <w:num w:numId="31" w16cid:durableId="1533612232">
    <w:abstractNumId w:val="72"/>
  </w:num>
  <w:num w:numId="32" w16cid:durableId="1222059177">
    <w:abstractNumId w:val="82"/>
  </w:num>
  <w:num w:numId="33" w16cid:durableId="189876945">
    <w:abstractNumId w:val="99"/>
  </w:num>
  <w:num w:numId="34" w16cid:durableId="1085034454">
    <w:abstractNumId w:val="87"/>
  </w:num>
  <w:num w:numId="35" w16cid:durableId="399402541">
    <w:abstractNumId w:val="79"/>
  </w:num>
  <w:num w:numId="36" w16cid:durableId="2118022063">
    <w:abstractNumId w:val="86"/>
  </w:num>
  <w:num w:numId="37" w16cid:durableId="105394277">
    <w:abstractNumId w:val="90"/>
  </w:num>
  <w:num w:numId="38" w16cid:durableId="1613246505">
    <w:abstractNumId w:val="88"/>
  </w:num>
  <w:num w:numId="39" w16cid:durableId="1817649238">
    <w:abstractNumId w:val="8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2F63"/>
    <w:rsid w:val="000031C9"/>
    <w:rsid w:val="00005D8B"/>
    <w:rsid w:val="000061A0"/>
    <w:rsid w:val="00006AA0"/>
    <w:rsid w:val="00006DC0"/>
    <w:rsid w:val="000108F4"/>
    <w:rsid w:val="00013C88"/>
    <w:rsid w:val="00014331"/>
    <w:rsid w:val="00015710"/>
    <w:rsid w:val="000157AA"/>
    <w:rsid w:val="000159B2"/>
    <w:rsid w:val="000208DC"/>
    <w:rsid w:val="00020C23"/>
    <w:rsid w:val="0002225C"/>
    <w:rsid w:val="00023B7A"/>
    <w:rsid w:val="000240DF"/>
    <w:rsid w:val="00024A5A"/>
    <w:rsid w:val="000251C1"/>
    <w:rsid w:val="000266ED"/>
    <w:rsid w:val="0003159E"/>
    <w:rsid w:val="00031E9C"/>
    <w:rsid w:val="00033055"/>
    <w:rsid w:val="000349C5"/>
    <w:rsid w:val="00035659"/>
    <w:rsid w:val="00036423"/>
    <w:rsid w:val="0003740B"/>
    <w:rsid w:val="00037623"/>
    <w:rsid w:val="00040ABB"/>
    <w:rsid w:val="0004208E"/>
    <w:rsid w:val="00042FA5"/>
    <w:rsid w:val="00043048"/>
    <w:rsid w:val="000448D3"/>
    <w:rsid w:val="000452D7"/>
    <w:rsid w:val="00045558"/>
    <w:rsid w:val="00045DE0"/>
    <w:rsid w:val="000461C3"/>
    <w:rsid w:val="0004686B"/>
    <w:rsid w:val="0004725B"/>
    <w:rsid w:val="000474A1"/>
    <w:rsid w:val="0004EAAE"/>
    <w:rsid w:val="00050214"/>
    <w:rsid w:val="00050EAF"/>
    <w:rsid w:val="00051B2C"/>
    <w:rsid w:val="0005318D"/>
    <w:rsid w:val="000546B2"/>
    <w:rsid w:val="0005485D"/>
    <w:rsid w:val="0005604C"/>
    <w:rsid w:val="00060153"/>
    <w:rsid w:val="000618A3"/>
    <w:rsid w:val="0006200D"/>
    <w:rsid w:val="00062581"/>
    <w:rsid w:val="000647F9"/>
    <w:rsid w:val="00064B70"/>
    <w:rsid w:val="00065405"/>
    <w:rsid w:val="00065CF2"/>
    <w:rsid w:val="00065F0C"/>
    <w:rsid w:val="00066954"/>
    <w:rsid w:val="000670C1"/>
    <w:rsid w:val="00067B99"/>
    <w:rsid w:val="00070B0E"/>
    <w:rsid w:val="00070D26"/>
    <w:rsid w:val="00072521"/>
    <w:rsid w:val="00073198"/>
    <w:rsid w:val="0007341F"/>
    <w:rsid w:val="00074726"/>
    <w:rsid w:val="00076D7E"/>
    <w:rsid w:val="00077A65"/>
    <w:rsid w:val="00077F21"/>
    <w:rsid w:val="00081394"/>
    <w:rsid w:val="0008218B"/>
    <w:rsid w:val="00082824"/>
    <w:rsid w:val="0008320B"/>
    <w:rsid w:val="0008337F"/>
    <w:rsid w:val="0008408F"/>
    <w:rsid w:val="0008664E"/>
    <w:rsid w:val="00086891"/>
    <w:rsid w:val="0009294C"/>
    <w:rsid w:val="00092E52"/>
    <w:rsid w:val="00092ED5"/>
    <w:rsid w:val="00093B66"/>
    <w:rsid w:val="00093CBB"/>
    <w:rsid w:val="00093D6C"/>
    <w:rsid w:val="00094479"/>
    <w:rsid w:val="00095015"/>
    <w:rsid w:val="000951C2"/>
    <w:rsid w:val="00096FCC"/>
    <w:rsid w:val="000A019C"/>
    <w:rsid w:val="000A02EF"/>
    <w:rsid w:val="000A12DD"/>
    <w:rsid w:val="000A2E50"/>
    <w:rsid w:val="000A31A6"/>
    <w:rsid w:val="000A4876"/>
    <w:rsid w:val="000A794A"/>
    <w:rsid w:val="000B00FB"/>
    <w:rsid w:val="000B0237"/>
    <w:rsid w:val="000B2FA9"/>
    <w:rsid w:val="000B3B86"/>
    <w:rsid w:val="000B7285"/>
    <w:rsid w:val="000B7BC7"/>
    <w:rsid w:val="000C0EEF"/>
    <w:rsid w:val="000C397F"/>
    <w:rsid w:val="000C3F71"/>
    <w:rsid w:val="000C5924"/>
    <w:rsid w:val="000C5F49"/>
    <w:rsid w:val="000D01A2"/>
    <w:rsid w:val="000D0917"/>
    <w:rsid w:val="000D0ECB"/>
    <w:rsid w:val="000D0EDC"/>
    <w:rsid w:val="000D11FC"/>
    <w:rsid w:val="000D26ED"/>
    <w:rsid w:val="000D3786"/>
    <w:rsid w:val="000D5309"/>
    <w:rsid w:val="000D54DC"/>
    <w:rsid w:val="000D656F"/>
    <w:rsid w:val="000D7362"/>
    <w:rsid w:val="000D7A8C"/>
    <w:rsid w:val="000E0099"/>
    <w:rsid w:val="000E04DA"/>
    <w:rsid w:val="000E0988"/>
    <w:rsid w:val="000E288A"/>
    <w:rsid w:val="000E3DE9"/>
    <w:rsid w:val="000E5816"/>
    <w:rsid w:val="000E58B3"/>
    <w:rsid w:val="000E6265"/>
    <w:rsid w:val="000E633B"/>
    <w:rsid w:val="000E655B"/>
    <w:rsid w:val="000E6A35"/>
    <w:rsid w:val="000F0F62"/>
    <w:rsid w:val="000F19CD"/>
    <w:rsid w:val="000F1AF1"/>
    <w:rsid w:val="000F1C2F"/>
    <w:rsid w:val="000F3272"/>
    <w:rsid w:val="000F3D08"/>
    <w:rsid w:val="000F63F6"/>
    <w:rsid w:val="000F65FD"/>
    <w:rsid w:val="000F6913"/>
    <w:rsid w:val="000F6A4C"/>
    <w:rsid w:val="00101B0D"/>
    <w:rsid w:val="00102193"/>
    <w:rsid w:val="001022C6"/>
    <w:rsid w:val="00102E8E"/>
    <w:rsid w:val="00104344"/>
    <w:rsid w:val="00105074"/>
    <w:rsid w:val="00105090"/>
    <w:rsid w:val="001054E3"/>
    <w:rsid w:val="0010762D"/>
    <w:rsid w:val="0011053A"/>
    <w:rsid w:val="00112FCD"/>
    <w:rsid w:val="001141C7"/>
    <w:rsid w:val="00114932"/>
    <w:rsid w:val="00114DE0"/>
    <w:rsid w:val="001156D4"/>
    <w:rsid w:val="001169B1"/>
    <w:rsid w:val="00121BD2"/>
    <w:rsid w:val="00122F1B"/>
    <w:rsid w:val="00122F5E"/>
    <w:rsid w:val="00123E14"/>
    <w:rsid w:val="0012412F"/>
    <w:rsid w:val="0012596D"/>
    <w:rsid w:val="001261B7"/>
    <w:rsid w:val="00127A4D"/>
    <w:rsid w:val="00127B1C"/>
    <w:rsid w:val="00127F90"/>
    <w:rsid w:val="00130AE1"/>
    <w:rsid w:val="00131291"/>
    <w:rsid w:val="00131CC1"/>
    <w:rsid w:val="001342DA"/>
    <w:rsid w:val="001343B8"/>
    <w:rsid w:val="001346A4"/>
    <w:rsid w:val="00134D40"/>
    <w:rsid w:val="00136554"/>
    <w:rsid w:val="001366D5"/>
    <w:rsid w:val="00140A90"/>
    <w:rsid w:val="00141394"/>
    <w:rsid w:val="001416FD"/>
    <w:rsid w:val="00141C0D"/>
    <w:rsid w:val="00142202"/>
    <w:rsid w:val="001428BB"/>
    <w:rsid w:val="0014425C"/>
    <w:rsid w:val="0014748A"/>
    <w:rsid w:val="0015046A"/>
    <w:rsid w:val="001508FD"/>
    <w:rsid w:val="00151501"/>
    <w:rsid w:val="00151925"/>
    <w:rsid w:val="00151CBB"/>
    <w:rsid w:val="00153EBB"/>
    <w:rsid w:val="00154DE2"/>
    <w:rsid w:val="00155BD5"/>
    <w:rsid w:val="0015724E"/>
    <w:rsid w:val="0015731F"/>
    <w:rsid w:val="0015753B"/>
    <w:rsid w:val="00157979"/>
    <w:rsid w:val="00157A1A"/>
    <w:rsid w:val="00161AA7"/>
    <w:rsid w:val="00162508"/>
    <w:rsid w:val="00162CE4"/>
    <w:rsid w:val="00163150"/>
    <w:rsid w:val="001638CC"/>
    <w:rsid w:val="001658F9"/>
    <w:rsid w:val="0016594C"/>
    <w:rsid w:val="00166885"/>
    <w:rsid w:val="00167F8F"/>
    <w:rsid w:val="00170189"/>
    <w:rsid w:val="00170215"/>
    <w:rsid w:val="00171703"/>
    <w:rsid w:val="00171704"/>
    <w:rsid w:val="00171D8D"/>
    <w:rsid w:val="00172FE8"/>
    <w:rsid w:val="00173276"/>
    <w:rsid w:val="0017347A"/>
    <w:rsid w:val="00175187"/>
    <w:rsid w:val="00175A83"/>
    <w:rsid w:val="0018011E"/>
    <w:rsid w:val="0018165F"/>
    <w:rsid w:val="00181DB5"/>
    <w:rsid w:val="001824F7"/>
    <w:rsid w:val="001843EF"/>
    <w:rsid w:val="00184D22"/>
    <w:rsid w:val="0018517B"/>
    <w:rsid w:val="00185D2B"/>
    <w:rsid w:val="0018694F"/>
    <w:rsid w:val="001879CE"/>
    <w:rsid w:val="001902DD"/>
    <w:rsid w:val="001916DF"/>
    <w:rsid w:val="0019200A"/>
    <w:rsid w:val="00193193"/>
    <w:rsid w:val="00193EE1"/>
    <w:rsid w:val="00194664"/>
    <w:rsid w:val="00194FD3"/>
    <w:rsid w:val="001951C1"/>
    <w:rsid w:val="00196D2A"/>
    <w:rsid w:val="001973F4"/>
    <w:rsid w:val="001A0BB7"/>
    <w:rsid w:val="001A10CB"/>
    <w:rsid w:val="001A19D1"/>
    <w:rsid w:val="001A63D5"/>
    <w:rsid w:val="001A6685"/>
    <w:rsid w:val="001A66A1"/>
    <w:rsid w:val="001A7904"/>
    <w:rsid w:val="001B2271"/>
    <w:rsid w:val="001B2847"/>
    <w:rsid w:val="001B30D0"/>
    <w:rsid w:val="001B3A41"/>
    <w:rsid w:val="001B47FA"/>
    <w:rsid w:val="001B5310"/>
    <w:rsid w:val="001B7932"/>
    <w:rsid w:val="001C1A47"/>
    <w:rsid w:val="001C1F96"/>
    <w:rsid w:val="001C3F68"/>
    <w:rsid w:val="001C4290"/>
    <w:rsid w:val="001C463C"/>
    <w:rsid w:val="001C7105"/>
    <w:rsid w:val="001C732E"/>
    <w:rsid w:val="001D1705"/>
    <w:rsid w:val="001D179D"/>
    <w:rsid w:val="001D2877"/>
    <w:rsid w:val="001D2C4A"/>
    <w:rsid w:val="001D2DCC"/>
    <w:rsid w:val="001D2EA8"/>
    <w:rsid w:val="001D3B49"/>
    <w:rsid w:val="001D3C8C"/>
    <w:rsid w:val="001D3E7E"/>
    <w:rsid w:val="001D457D"/>
    <w:rsid w:val="001D5343"/>
    <w:rsid w:val="001D6224"/>
    <w:rsid w:val="001D62A2"/>
    <w:rsid w:val="001D6F2B"/>
    <w:rsid w:val="001D7DD6"/>
    <w:rsid w:val="001E042C"/>
    <w:rsid w:val="001E16FC"/>
    <w:rsid w:val="001E18AE"/>
    <w:rsid w:val="001E2C17"/>
    <w:rsid w:val="001E5BF1"/>
    <w:rsid w:val="001E6159"/>
    <w:rsid w:val="001E7547"/>
    <w:rsid w:val="001E7D0B"/>
    <w:rsid w:val="001F1C77"/>
    <w:rsid w:val="001F4620"/>
    <w:rsid w:val="001F4B4F"/>
    <w:rsid w:val="001F59BF"/>
    <w:rsid w:val="001F5CD5"/>
    <w:rsid w:val="001F5F67"/>
    <w:rsid w:val="001F6550"/>
    <w:rsid w:val="001F7DF8"/>
    <w:rsid w:val="002020EE"/>
    <w:rsid w:val="00203585"/>
    <w:rsid w:val="00203D8F"/>
    <w:rsid w:val="0020450C"/>
    <w:rsid w:val="00204A4B"/>
    <w:rsid w:val="00204F18"/>
    <w:rsid w:val="0020551F"/>
    <w:rsid w:val="00206EF3"/>
    <w:rsid w:val="00207341"/>
    <w:rsid w:val="0020736D"/>
    <w:rsid w:val="00207D40"/>
    <w:rsid w:val="00210C11"/>
    <w:rsid w:val="002114B1"/>
    <w:rsid w:val="00211691"/>
    <w:rsid w:val="00213818"/>
    <w:rsid w:val="0021554D"/>
    <w:rsid w:val="002166E7"/>
    <w:rsid w:val="002177BF"/>
    <w:rsid w:val="0022140B"/>
    <w:rsid w:val="00224DD0"/>
    <w:rsid w:val="0022625A"/>
    <w:rsid w:val="00231F22"/>
    <w:rsid w:val="00232A3B"/>
    <w:rsid w:val="00234914"/>
    <w:rsid w:val="00234F7F"/>
    <w:rsid w:val="00235E98"/>
    <w:rsid w:val="00237304"/>
    <w:rsid w:val="00237988"/>
    <w:rsid w:val="00240C83"/>
    <w:rsid w:val="00241550"/>
    <w:rsid w:val="00242498"/>
    <w:rsid w:val="002429C5"/>
    <w:rsid w:val="00242F5E"/>
    <w:rsid w:val="00245068"/>
    <w:rsid w:val="00245267"/>
    <w:rsid w:val="0024622D"/>
    <w:rsid w:val="002476B8"/>
    <w:rsid w:val="002477B0"/>
    <w:rsid w:val="00247A33"/>
    <w:rsid w:val="00250A8F"/>
    <w:rsid w:val="002521E6"/>
    <w:rsid w:val="002525B6"/>
    <w:rsid w:val="00253409"/>
    <w:rsid w:val="00254A87"/>
    <w:rsid w:val="00260ABC"/>
    <w:rsid w:val="0026152A"/>
    <w:rsid w:val="00261DE7"/>
    <w:rsid w:val="00261E39"/>
    <w:rsid w:val="002628C2"/>
    <w:rsid w:val="002632FD"/>
    <w:rsid w:val="002659B1"/>
    <w:rsid w:val="00266777"/>
    <w:rsid w:val="0026CC73"/>
    <w:rsid w:val="002707AF"/>
    <w:rsid w:val="00271E40"/>
    <w:rsid w:val="0027330E"/>
    <w:rsid w:val="002744A6"/>
    <w:rsid w:val="002746CC"/>
    <w:rsid w:val="00274763"/>
    <w:rsid w:val="00274C35"/>
    <w:rsid w:val="00276141"/>
    <w:rsid w:val="0027644E"/>
    <w:rsid w:val="00280482"/>
    <w:rsid w:val="002807ED"/>
    <w:rsid w:val="00281517"/>
    <w:rsid w:val="00281AC4"/>
    <w:rsid w:val="002823A3"/>
    <w:rsid w:val="00282554"/>
    <w:rsid w:val="0028289B"/>
    <w:rsid w:val="0028389F"/>
    <w:rsid w:val="00284651"/>
    <w:rsid w:val="002860DA"/>
    <w:rsid w:val="0028641E"/>
    <w:rsid w:val="002868FF"/>
    <w:rsid w:val="00287A8A"/>
    <w:rsid w:val="002911A4"/>
    <w:rsid w:val="0029120A"/>
    <w:rsid w:val="00292DBD"/>
    <w:rsid w:val="00293D95"/>
    <w:rsid w:val="00294339"/>
    <w:rsid w:val="00294C89"/>
    <w:rsid w:val="0029520A"/>
    <w:rsid w:val="00296285"/>
    <w:rsid w:val="0029632F"/>
    <w:rsid w:val="00296374"/>
    <w:rsid w:val="002968AE"/>
    <w:rsid w:val="00297C3B"/>
    <w:rsid w:val="00297F7F"/>
    <w:rsid w:val="002A01C4"/>
    <w:rsid w:val="002A0272"/>
    <w:rsid w:val="002A04E2"/>
    <w:rsid w:val="002A0D56"/>
    <w:rsid w:val="002A1388"/>
    <w:rsid w:val="002A1B66"/>
    <w:rsid w:val="002A2C63"/>
    <w:rsid w:val="002A2F11"/>
    <w:rsid w:val="002A4A04"/>
    <w:rsid w:val="002A98B2"/>
    <w:rsid w:val="002B2C15"/>
    <w:rsid w:val="002B3E5A"/>
    <w:rsid w:val="002B69EF"/>
    <w:rsid w:val="002C01D2"/>
    <w:rsid w:val="002C22D4"/>
    <w:rsid w:val="002C31F4"/>
    <w:rsid w:val="002C3FD8"/>
    <w:rsid w:val="002C40B2"/>
    <w:rsid w:val="002C48BF"/>
    <w:rsid w:val="002C6CBE"/>
    <w:rsid w:val="002C7665"/>
    <w:rsid w:val="002D1728"/>
    <w:rsid w:val="002D1BEC"/>
    <w:rsid w:val="002D1EB9"/>
    <w:rsid w:val="002D2708"/>
    <w:rsid w:val="002D6985"/>
    <w:rsid w:val="002D6E21"/>
    <w:rsid w:val="002E0C50"/>
    <w:rsid w:val="002E138E"/>
    <w:rsid w:val="002E19ED"/>
    <w:rsid w:val="002E2648"/>
    <w:rsid w:val="002E2656"/>
    <w:rsid w:val="002E5A0E"/>
    <w:rsid w:val="002E6D71"/>
    <w:rsid w:val="002F02CA"/>
    <w:rsid w:val="002F048B"/>
    <w:rsid w:val="002F0D29"/>
    <w:rsid w:val="002F177A"/>
    <w:rsid w:val="002F1D5C"/>
    <w:rsid w:val="002F22F6"/>
    <w:rsid w:val="002F2497"/>
    <w:rsid w:val="002F25D2"/>
    <w:rsid w:val="002F3228"/>
    <w:rsid w:val="002F646A"/>
    <w:rsid w:val="002F70E9"/>
    <w:rsid w:val="002F788E"/>
    <w:rsid w:val="002F7F75"/>
    <w:rsid w:val="003000AB"/>
    <w:rsid w:val="00300D35"/>
    <w:rsid w:val="00304847"/>
    <w:rsid w:val="00304933"/>
    <w:rsid w:val="00304CEE"/>
    <w:rsid w:val="003055A9"/>
    <w:rsid w:val="003060BD"/>
    <w:rsid w:val="0030679F"/>
    <w:rsid w:val="00306C64"/>
    <w:rsid w:val="00306DEE"/>
    <w:rsid w:val="00306E69"/>
    <w:rsid w:val="003072E6"/>
    <w:rsid w:val="00307ACA"/>
    <w:rsid w:val="00307BCA"/>
    <w:rsid w:val="00310836"/>
    <w:rsid w:val="00310E57"/>
    <w:rsid w:val="003116C9"/>
    <w:rsid w:val="003131D7"/>
    <w:rsid w:val="00313B77"/>
    <w:rsid w:val="00313E7B"/>
    <w:rsid w:val="0031527D"/>
    <w:rsid w:val="00315D59"/>
    <w:rsid w:val="00316433"/>
    <w:rsid w:val="00316D72"/>
    <w:rsid w:val="00316E17"/>
    <w:rsid w:val="00316FF8"/>
    <w:rsid w:val="003176DC"/>
    <w:rsid w:val="00317960"/>
    <w:rsid w:val="003202F1"/>
    <w:rsid w:val="00320E95"/>
    <w:rsid w:val="00321014"/>
    <w:rsid w:val="00321E46"/>
    <w:rsid w:val="00322353"/>
    <w:rsid w:val="00323311"/>
    <w:rsid w:val="003274AB"/>
    <w:rsid w:val="00331EF7"/>
    <w:rsid w:val="003324B5"/>
    <w:rsid w:val="003325B6"/>
    <w:rsid w:val="00332D17"/>
    <w:rsid w:val="00333EB4"/>
    <w:rsid w:val="0033558F"/>
    <w:rsid w:val="00336F70"/>
    <w:rsid w:val="003371E7"/>
    <w:rsid w:val="00337643"/>
    <w:rsid w:val="00337B59"/>
    <w:rsid w:val="0034069F"/>
    <w:rsid w:val="00340A7B"/>
    <w:rsid w:val="00341462"/>
    <w:rsid w:val="003416CC"/>
    <w:rsid w:val="003424B6"/>
    <w:rsid w:val="00342D40"/>
    <w:rsid w:val="003432D0"/>
    <w:rsid w:val="0034537F"/>
    <w:rsid w:val="00345E13"/>
    <w:rsid w:val="003468F5"/>
    <w:rsid w:val="00346990"/>
    <w:rsid w:val="00346D6A"/>
    <w:rsid w:val="00347206"/>
    <w:rsid w:val="003475A3"/>
    <w:rsid w:val="00350079"/>
    <w:rsid w:val="003511ED"/>
    <w:rsid w:val="003514D6"/>
    <w:rsid w:val="00351F09"/>
    <w:rsid w:val="00352DCB"/>
    <w:rsid w:val="00352F32"/>
    <w:rsid w:val="00354094"/>
    <w:rsid w:val="003549E0"/>
    <w:rsid w:val="00354ABE"/>
    <w:rsid w:val="00355C18"/>
    <w:rsid w:val="00355DBB"/>
    <w:rsid w:val="0035690B"/>
    <w:rsid w:val="003573C8"/>
    <w:rsid w:val="003605A8"/>
    <w:rsid w:val="003624FC"/>
    <w:rsid w:val="00362D56"/>
    <w:rsid w:val="00363162"/>
    <w:rsid w:val="00363852"/>
    <w:rsid w:val="0036387C"/>
    <w:rsid w:val="00364438"/>
    <w:rsid w:val="00364F25"/>
    <w:rsid w:val="00364F96"/>
    <w:rsid w:val="00365A56"/>
    <w:rsid w:val="00367E7F"/>
    <w:rsid w:val="00370648"/>
    <w:rsid w:val="00370817"/>
    <w:rsid w:val="00371684"/>
    <w:rsid w:val="003722CE"/>
    <w:rsid w:val="00372E1A"/>
    <w:rsid w:val="00373B0B"/>
    <w:rsid w:val="00373B6A"/>
    <w:rsid w:val="00373D50"/>
    <w:rsid w:val="00373D72"/>
    <w:rsid w:val="00375A91"/>
    <w:rsid w:val="00375B82"/>
    <w:rsid w:val="00375F95"/>
    <w:rsid w:val="00381C60"/>
    <w:rsid w:val="00383B37"/>
    <w:rsid w:val="00383BFE"/>
    <w:rsid w:val="00384D61"/>
    <w:rsid w:val="00385585"/>
    <w:rsid w:val="00386E6C"/>
    <w:rsid w:val="00387433"/>
    <w:rsid w:val="00388F5C"/>
    <w:rsid w:val="00390471"/>
    <w:rsid w:val="0039063F"/>
    <w:rsid w:val="00391279"/>
    <w:rsid w:val="00391906"/>
    <w:rsid w:val="00392415"/>
    <w:rsid w:val="0039270E"/>
    <w:rsid w:val="00393293"/>
    <w:rsid w:val="003943D6"/>
    <w:rsid w:val="00394CEF"/>
    <w:rsid w:val="003955B7"/>
    <w:rsid w:val="00395D42"/>
    <w:rsid w:val="003968F4"/>
    <w:rsid w:val="00396D92"/>
    <w:rsid w:val="00397E7E"/>
    <w:rsid w:val="00397E9D"/>
    <w:rsid w:val="003A03D3"/>
    <w:rsid w:val="003A07B2"/>
    <w:rsid w:val="003A1CB3"/>
    <w:rsid w:val="003A5389"/>
    <w:rsid w:val="003A6B84"/>
    <w:rsid w:val="003A7215"/>
    <w:rsid w:val="003A77CC"/>
    <w:rsid w:val="003A7FBB"/>
    <w:rsid w:val="003AD4EC"/>
    <w:rsid w:val="003AE608"/>
    <w:rsid w:val="003B08C7"/>
    <w:rsid w:val="003B20DD"/>
    <w:rsid w:val="003B2AD8"/>
    <w:rsid w:val="003B354C"/>
    <w:rsid w:val="003B6800"/>
    <w:rsid w:val="003B6BAF"/>
    <w:rsid w:val="003B6F2B"/>
    <w:rsid w:val="003B7CB6"/>
    <w:rsid w:val="003C0188"/>
    <w:rsid w:val="003C156E"/>
    <w:rsid w:val="003C3BE1"/>
    <w:rsid w:val="003C3CF5"/>
    <w:rsid w:val="003C3DC8"/>
    <w:rsid w:val="003C4403"/>
    <w:rsid w:val="003C55AD"/>
    <w:rsid w:val="003C5CB4"/>
    <w:rsid w:val="003C66C2"/>
    <w:rsid w:val="003C6E28"/>
    <w:rsid w:val="003C6F49"/>
    <w:rsid w:val="003C7250"/>
    <w:rsid w:val="003D044C"/>
    <w:rsid w:val="003D1D73"/>
    <w:rsid w:val="003D1E1F"/>
    <w:rsid w:val="003D1F25"/>
    <w:rsid w:val="003D2C45"/>
    <w:rsid w:val="003D3623"/>
    <w:rsid w:val="003D3769"/>
    <w:rsid w:val="003D48E3"/>
    <w:rsid w:val="003D4E64"/>
    <w:rsid w:val="003E1FA2"/>
    <w:rsid w:val="003E2AC9"/>
    <w:rsid w:val="003E2E1F"/>
    <w:rsid w:val="003E34A8"/>
    <w:rsid w:val="003E4141"/>
    <w:rsid w:val="003E48DB"/>
    <w:rsid w:val="003E6740"/>
    <w:rsid w:val="003E6C8C"/>
    <w:rsid w:val="003E75C5"/>
    <w:rsid w:val="003E7707"/>
    <w:rsid w:val="003F4555"/>
    <w:rsid w:val="003F4628"/>
    <w:rsid w:val="003F47AD"/>
    <w:rsid w:val="003F5329"/>
    <w:rsid w:val="003F6FB9"/>
    <w:rsid w:val="003F71B5"/>
    <w:rsid w:val="00400D22"/>
    <w:rsid w:val="00402E31"/>
    <w:rsid w:val="00402F17"/>
    <w:rsid w:val="00405DEC"/>
    <w:rsid w:val="0040657A"/>
    <w:rsid w:val="00406B22"/>
    <w:rsid w:val="00410111"/>
    <w:rsid w:val="00410910"/>
    <w:rsid w:val="00411A0A"/>
    <w:rsid w:val="00411BC9"/>
    <w:rsid w:val="0041394E"/>
    <w:rsid w:val="00415322"/>
    <w:rsid w:val="00415D46"/>
    <w:rsid w:val="00415DA6"/>
    <w:rsid w:val="004206E3"/>
    <w:rsid w:val="00422676"/>
    <w:rsid w:val="0042409E"/>
    <w:rsid w:val="00424B73"/>
    <w:rsid w:val="00424DC5"/>
    <w:rsid w:val="00425EC3"/>
    <w:rsid w:val="0042668E"/>
    <w:rsid w:val="00427B84"/>
    <w:rsid w:val="00431224"/>
    <w:rsid w:val="004315C0"/>
    <w:rsid w:val="004345A1"/>
    <w:rsid w:val="00434794"/>
    <w:rsid w:val="00435A88"/>
    <w:rsid w:val="0043654B"/>
    <w:rsid w:val="00440A6A"/>
    <w:rsid w:val="00443AC1"/>
    <w:rsid w:val="004449DE"/>
    <w:rsid w:val="00445046"/>
    <w:rsid w:val="00445856"/>
    <w:rsid w:val="00445C5B"/>
    <w:rsid w:val="0044721C"/>
    <w:rsid w:val="00447FF8"/>
    <w:rsid w:val="0044DBA8"/>
    <w:rsid w:val="00450DC9"/>
    <w:rsid w:val="00451CC0"/>
    <w:rsid w:val="00452CDE"/>
    <w:rsid w:val="00452DC3"/>
    <w:rsid w:val="004566E0"/>
    <w:rsid w:val="0045757C"/>
    <w:rsid w:val="00457614"/>
    <w:rsid w:val="00457988"/>
    <w:rsid w:val="00457F9B"/>
    <w:rsid w:val="00460E9F"/>
    <w:rsid w:val="00461C79"/>
    <w:rsid w:val="00462701"/>
    <w:rsid w:val="0046448D"/>
    <w:rsid w:val="00465226"/>
    <w:rsid w:val="00465BBF"/>
    <w:rsid w:val="00465FD3"/>
    <w:rsid w:val="0046683F"/>
    <w:rsid w:val="00466C73"/>
    <w:rsid w:val="0046789F"/>
    <w:rsid w:val="00470B2F"/>
    <w:rsid w:val="0047121F"/>
    <w:rsid w:val="00471E07"/>
    <w:rsid w:val="00474B33"/>
    <w:rsid w:val="00475421"/>
    <w:rsid w:val="00475AB2"/>
    <w:rsid w:val="00475FF2"/>
    <w:rsid w:val="0047639E"/>
    <w:rsid w:val="0047689E"/>
    <w:rsid w:val="00476BAA"/>
    <w:rsid w:val="00476F6A"/>
    <w:rsid w:val="00477EFC"/>
    <w:rsid w:val="00481813"/>
    <w:rsid w:val="00481F46"/>
    <w:rsid w:val="004830FE"/>
    <w:rsid w:val="004859A8"/>
    <w:rsid w:val="00485AD7"/>
    <w:rsid w:val="00486043"/>
    <w:rsid w:val="00493094"/>
    <w:rsid w:val="0049348F"/>
    <w:rsid w:val="00494005"/>
    <w:rsid w:val="00494364"/>
    <w:rsid w:val="00494A80"/>
    <w:rsid w:val="00495493"/>
    <w:rsid w:val="004979E5"/>
    <w:rsid w:val="00497CF0"/>
    <w:rsid w:val="004A01C5"/>
    <w:rsid w:val="004A184E"/>
    <w:rsid w:val="004A2706"/>
    <w:rsid w:val="004A3F93"/>
    <w:rsid w:val="004A465F"/>
    <w:rsid w:val="004A4919"/>
    <w:rsid w:val="004A4B76"/>
    <w:rsid w:val="004A63BC"/>
    <w:rsid w:val="004A67F7"/>
    <w:rsid w:val="004A6916"/>
    <w:rsid w:val="004B08C9"/>
    <w:rsid w:val="004B36C4"/>
    <w:rsid w:val="004B3BB1"/>
    <w:rsid w:val="004B4170"/>
    <w:rsid w:val="004B4C08"/>
    <w:rsid w:val="004B62BF"/>
    <w:rsid w:val="004B6AFC"/>
    <w:rsid w:val="004B6C3E"/>
    <w:rsid w:val="004B6F1C"/>
    <w:rsid w:val="004B7348"/>
    <w:rsid w:val="004B77EA"/>
    <w:rsid w:val="004B7E5A"/>
    <w:rsid w:val="004BF415"/>
    <w:rsid w:val="004C042E"/>
    <w:rsid w:val="004C11A6"/>
    <w:rsid w:val="004C1C23"/>
    <w:rsid w:val="004C3713"/>
    <w:rsid w:val="004C3F19"/>
    <w:rsid w:val="004C4301"/>
    <w:rsid w:val="004C4D6C"/>
    <w:rsid w:val="004D284C"/>
    <w:rsid w:val="004D49E6"/>
    <w:rsid w:val="004D4A4B"/>
    <w:rsid w:val="004D4D0F"/>
    <w:rsid w:val="004D5B3E"/>
    <w:rsid w:val="004D649E"/>
    <w:rsid w:val="004D65D1"/>
    <w:rsid w:val="004D69C2"/>
    <w:rsid w:val="004D7E5C"/>
    <w:rsid w:val="004E3489"/>
    <w:rsid w:val="004E485D"/>
    <w:rsid w:val="004E4A4D"/>
    <w:rsid w:val="004E5DC4"/>
    <w:rsid w:val="004E5F82"/>
    <w:rsid w:val="004E6DD9"/>
    <w:rsid w:val="004E7987"/>
    <w:rsid w:val="004F0C22"/>
    <w:rsid w:val="004F14F3"/>
    <w:rsid w:val="004F1CF8"/>
    <w:rsid w:val="004F1EF4"/>
    <w:rsid w:val="004F3B0C"/>
    <w:rsid w:val="004F5789"/>
    <w:rsid w:val="004F58DC"/>
    <w:rsid w:val="00502B32"/>
    <w:rsid w:val="005036CA"/>
    <w:rsid w:val="00504AFE"/>
    <w:rsid w:val="00505B8D"/>
    <w:rsid w:val="00506F77"/>
    <w:rsid w:val="00507489"/>
    <w:rsid w:val="00507950"/>
    <w:rsid w:val="005105EB"/>
    <w:rsid w:val="00511ED5"/>
    <w:rsid w:val="005124C8"/>
    <w:rsid w:val="0051380E"/>
    <w:rsid w:val="00513BE8"/>
    <w:rsid w:val="00513C6C"/>
    <w:rsid w:val="00514F41"/>
    <w:rsid w:val="005157F2"/>
    <w:rsid w:val="0051691C"/>
    <w:rsid w:val="00516CE4"/>
    <w:rsid w:val="00520869"/>
    <w:rsid w:val="0052132A"/>
    <w:rsid w:val="00521544"/>
    <w:rsid w:val="00522260"/>
    <w:rsid w:val="0052272B"/>
    <w:rsid w:val="005250B1"/>
    <w:rsid w:val="00525BAE"/>
    <w:rsid w:val="00525C72"/>
    <w:rsid w:val="00525E51"/>
    <w:rsid w:val="00526716"/>
    <w:rsid w:val="00526977"/>
    <w:rsid w:val="00526DED"/>
    <w:rsid w:val="005301DB"/>
    <w:rsid w:val="005302CF"/>
    <w:rsid w:val="00531299"/>
    <w:rsid w:val="00531D90"/>
    <w:rsid w:val="00532ACD"/>
    <w:rsid w:val="005337F8"/>
    <w:rsid w:val="00533892"/>
    <w:rsid w:val="00533CD7"/>
    <w:rsid w:val="005348DF"/>
    <w:rsid w:val="005354EE"/>
    <w:rsid w:val="00537663"/>
    <w:rsid w:val="0053779C"/>
    <w:rsid w:val="00540C1F"/>
    <w:rsid w:val="005410E0"/>
    <w:rsid w:val="005414A5"/>
    <w:rsid w:val="005416E3"/>
    <w:rsid w:val="0054227E"/>
    <w:rsid w:val="0054406E"/>
    <w:rsid w:val="00545594"/>
    <w:rsid w:val="0054564F"/>
    <w:rsid w:val="00546AAB"/>
    <w:rsid w:val="005479FD"/>
    <w:rsid w:val="00547ECC"/>
    <w:rsid w:val="0054E496"/>
    <w:rsid w:val="005505C8"/>
    <w:rsid w:val="0055096D"/>
    <w:rsid w:val="00550B86"/>
    <w:rsid w:val="005514B0"/>
    <w:rsid w:val="005518BD"/>
    <w:rsid w:val="00552969"/>
    <w:rsid w:val="0055319A"/>
    <w:rsid w:val="00553556"/>
    <w:rsid w:val="00553A2F"/>
    <w:rsid w:val="00553D80"/>
    <w:rsid w:val="0055437B"/>
    <w:rsid w:val="00554A88"/>
    <w:rsid w:val="00560ED0"/>
    <w:rsid w:val="00561418"/>
    <w:rsid w:val="00561E42"/>
    <w:rsid w:val="005620DB"/>
    <w:rsid w:val="00562918"/>
    <w:rsid w:val="0056468D"/>
    <w:rsid w:val="00564AC2"/>
    <w:rsid w:val="00565922"/>
    <w:rsid w:val="0056764B"/>
    <w:rsid w:val="0057014D"/>
    <w:rsid w:val="00570E16"/>
    <w:rsid w:val="005712F0"/>
    <w:rsid w:val="005716C3"/>
    <w:rsid w:val="0057170D"/>
    <w:rsid w:val="005719FA"/>
    <w:rsid w:val="00571EA4"/>
    <w:rsid w:val="00574EE6"/>
    <w:rsid w:val="0057664D"/>
    <w:rsid w:val="00577FEC"/>
    <w:rsid w:val="00580FA8"/>
    <w:rsid w:val="00581050"/>
    <w:rsid w:val="00581251"/>
    <w:rsid w:val="00581589"/>
    <w:rsid w:val="00582EF5"/>
    <w:rsid w:val="005835B7"/>
    <w:rsid w:val="00583B4A"/>
    <w:rsid w:val="00584BE3"/>
    <w:rsid w:val="0058594B"/>
    <w:rsid w:val="005876B6"/>
    <w:rsid w:val="00587B3F"/>
    <w:rsid w:val="005919FE"/>
    <w:rsid w:val="00591DE4"/>
    <w:rsid w:val="00592D46"/>
    <w:rsid w:val="00593E1A"/>
    <w:rsid w:val="005943ED"/>
    <w:rsid w:val="00594D5C"/>
    <w:rsid w:val="00595DD3"/>
    <w:rsid w:val="0059753F"/>
    <w:rsid w:val="005976C2"/>
    <w:rsid w:val="00597EC7"/>
    <w:rsid w:val="005A12ED"/>
    <w:rsid w:val="005A2886"/>
    <w:rsid w:val="005A3CAA"/>
    <w:rsid w:val="005A49AD"/>
    <w:rsid w:val="005A4BFB"/>
    <w:rsid w:val="005A4E3E"/>
    <w:rsid w:val="005A5B74"/>
    <w:rsid w:val="005A5CF5"/>
    <w:rsid w:val="005A5E21"/>
    <w:rsid w:val="005A614F"/>
    <w:rsid w:val="005A6170"/>
    <w:rsid w:val="005A716D"/>
    <w:rsid w:val="005A7BAB"/>
    <w:rsid w:val="005A7FD8"/>
    <w:rsid w:val="005B0C7B"/>
    <w:rsid w:val="005B1561"/>
    <w:rsid w:val="005B17E6"/>
    <w:rsid w:val="005B1B6D"/>
    <w:rsid w:val="005B262E"/>
    <w:rsid w:val="005B4110"/>
    <w:rsid w:val="005B43B1"/>
    <w:rsid w:val="005B46F5"/>
    <w:rsid w:val="005B5C12"/>
    <w:rsid w:val="005B76FD"/>
    <w:rsid w:val="005B7868"/>
    <w:rsid w:val="005B7C89"/>
    <w:rsid w:val="005C0C6A"/>
    <w:rsid w:val="005C428D"/>
    <w:rsid w:val="005C59A5"/>
    <w:rsid w:val="005C6C2B"/>
    <w:rsid w:val="005C6F4A"/>
    <w:rsid w:val="005C72FE"/>
    <w:rsid w:val="005C762A"/>
    <w:rsid w:val="005C7CD0"/>
    <w:rsid w:val="005D059B"/>
    <w:rsid w:val="005D1AD7"/>
    <w:rsid w:val="005D1E2F"/>
    <w:rsid w:val="005D2B5E"/>
    <w:rsid w:val="005D4151"/>
    <w:rsid w:val="005D44E9"/>
    <w:rsid w:val="005D4532"/>
    <w:rsid w:val="005D4755"/>
    <w:rsid w:val="005D5A92"/>
    <w:rsid w:val="005D61AE"/>
    <w:rsid w:val="005D6FDF"/>
    <w:rsid w:val="005D738B"/>
    <w:rsid w:val="005E1051"/>
    <w:rsid w:val="005E4798"/>
    <w:rsid w:val="005E565F"/>
    <w:rsid w:val="005F0765"/>
    <w:rsid w:val="005F20A3"/>
    <w:rsid w:val="005F3997"/>
    <w:rsid w:val="005F3CFA"/>
    <w:rsid w:val="005F3E7E"/>
    <w:rsid w:val="005F53D2"/>
    <w:rsid w:val="005F5B42"/>
    <w:rsid w:val="005F5EA4"/>
    <w:rsid w:val="005F738C"/>
    <w:rsid w:val="00600452"/>
    <w:rsid w:val="00600938"/>
    <w:rsid w:val="00601B94"/>
    <w:rsid w:val="00601F5D"/>
    <w:rsid w:val="00602228"/>
    <w:rsid w:val="00602231"/>
    <w:rsid w:val="00602398"/>
    <w:rsid w:val="006028D7"/>
    <w:rsid w:val="00603131"/>
    <w:rsid w:val="00604BFF"/>
    <w:rsid w:val="00605592"/>
    <w:rsid w:val="006062A2"/>
    <w:rsid w:val="00606579"/>
    <w:rsid w:val="00607795"/>
    <w:rsid w:val="0061088A"/>
    <w:rsid w:val="00611768"/>
    <w:rsid w:val="00612697"/>
    <w:rsid w:val="00612B9D"/>
    <w:rsid w:val="00612F29"/>
    <w:rsid w:val="006130BE"/>
    <w:rsid w:val="00614529"/>
    <w:rsid w:val="006163ED"/>
    <w:rsid w:val="00617C07"/>
    <w:rsid w:val="006204FC"/>
    <w:rsid w:val="0062201C"/>
    <w:rsid w:val="00624935"/>
    <w:rsid w:val="00625043"/>
    <w:rsid w:val="0062573C"/>
    <w:rsid w:val="006272FB"/>
    <w:rsid w:val="006313CD"/>
    <w:rsid w:val="0063199E"/>
    <w:rsid w:val="00631F99"/>
    <w:rsid w:val="00632AAE"/>
    <w:rsid w:val="00632ABA"/>
    <w:rsid w:val="00632E42"/>
    <w:rsid w:val="00632F00"/>
    <w:rsid w:val="006339CD"/>
    <w:rsid w:val="00633DAD"/>
    <w:rsid w:val="00636916"/>
    <w:rsid w:val="00636F8D"/>
    <w:rsid w:val="00637577"/>
    <w:rsid w:val="006407F3"/>
    <w:rsid w:val="006415CD"/>
    <w:rsid w:val="00642A9F"/>
    <w:rsid w:val="00642F02"/>
    <w:rsid w:val="006439EB"/>
    <w:rsid w:val="00644C77"/>
    <w:rsid w:val="006457B9"/>
    <w:rsid w:val="00646143"/>
    <w:rsid w:val="00646452"/>
    <w:rsid w:val="00646C51"/>
    <w:rsid w:val="00647128"/>
    <w:rsid w:val="00647AE4"/>
    <w:rsid w:val="006500C4"/>
    <w:rsid w:val="006512FB"/>
    <w:rsid w:val="0065182E"/>
    <w:rsid w:val="006519BF"/>
    <w:rsid w:val="00651CAE"/>
    <w:rsid w:val="00651DBC"/>
    <w:rsid w:val="00653032"/>
    <w:rsid w:val="00654946"/>
    <w:rsid w:val="00655EA3"/>
    <w:rsid w:val="006564E3"/>
    <w:rsid w:val="0065789C"/>
    <w:rsid w:val="00660A65"/>
    <w:rsid w:val="0066203A"/>
    <w:rsid w:val="0066278E"/>
    <w:rsid w:val="00662B9E"/>
    <w:rsid w:val="00662C15"/>
    <w:rsid w:val="00663749"/>
    <w:rsid w:val="00663C40"/>
    <w:rsid w:val="006647A9"/>
    <w:rsid w:val="00664C35"/>
    <w:rsid w:val="00664F2D"/>
    <w:rsid w:val="006650F6"/>
    <w:rsid w:val="0066607B"/>
    <w:rsid w:val="00666511"/>
    <w:rsid w:val="006668D4"/>
    <w:rsid w:val="006668D6"/>
    <w:rsid w:val="0067027D"/>
    <w:rsid w:val="00670E18"/>
    <w:rsid w:val="00670E80"/>
    <w:rsid w:val="00671214"/>
    <w:rsid w:val="00671D6F"/>
    <w:rsid w:val="00672102"/>
    <w:rsid w:val="006725CF"/>
    <w:rsid w:val="00672C8A"/>
    <w:rsid w:val="00672EC9"/>
    <w:rsid w:val="00674B4A"/>
    <w:rsid w:val="00675B91"/>
    <w:rsid w:val="00675CED"/>
    <w:rsid w:val="00676C3B"/>
    <w:rsid w:val="00680A90"/>
    <w:rsid w:val="00681123"/>
    <w:rsid w:val="00681C3D"/>
    <w:rsid w:val="00682D2B"/>
    <w:rsid w:val="00683142"/>
    <w:rsid w:val="00683414"/>
    <w:rsid w:val="006840AC"/>
    <w:rsid w:val="006840EB"/>
    <w:rsid w:val="006841D9"/>
    <w:rsid w:val="006844BD"/>
    <w:rsid w:val="006852B3"/>
    <w:rsid w:val="006868C1"/>
    <w:rsid w:val="006870CE"/>
    <w:rsid w:val="00688E52"/>
    <w:rsid w:val="006926CA"/>
    <w:rsid w:val="006933D1"/>
    <w:rsid w:val="00693619"/>
    <w:rsid w:val="00695496"/>
    <w:rsid w:val="0069587A"/>
    <w:rsid w:val="0069E8BF"/>
    <w:rsid w:val="006A034A"/>
    <w:rsid w:val="006A04D0"/>
    <w:rsid w:val="006A1B41"/>
    <w:rsid w:val="006A1C37"/>
    <w:rsid w:val="006A1C74"/>
    <w:rsid w:val="006A4264"/>
    <w:rsid w:val="006A443B"/>
    <w:rsid w:val="006A6774"/>
    <w:rsid w:val="006A67B6"/>
    <w:rsid w:val="006A7AB5"/>
    <w:rsid w:val="006B1344"/>
    <w:rsid w:val="006B2468"/>
    <w:rsid w:val="006B272C"/>
    <w:rsid w:val="006B29A9"/>
    <w:rsid w:val="006B3747"/>
    <w:rsid w:val="006B4BDD"/>
    <w:rsid w:val="006B5511"/>
    <w:rsid w:val="006B6228"/>
    <w:rsid w:val="006B753A"/>
    <w:rsid w:val="006C14FF"/>
    <w:rsid w:val="006C2770"/>
    <w:rsid w:val="006C3444"/>
    <w:rsid w:val="006C3526"/>
    <w:rsid w:val="006C3E3E"/>
    <w:rsid w:val="006C4661"/>
    <w:rsid w:val="006C6B66"/>
    <w:rsid w:val="006C6D91"/>
    <w:rsid w:val="006C7ACE"/>
    <w:rsid w:val="006D0184"/>
    <w:rsid w:val="006D1E12"/>
    <w:rsid w:val="006D3454"/>
    <w:rsid w:val="006D413A"/>
    <w:rsid w:val="006D4592"/>
    <w:rsid w:val="006D4D31"/>
    <w:rsid w:val="006D55CC"/>
    <w:rsid w:val="006E0F77"/>
    <w:rsid w:val="006E17B8"/>
    <w:rsid w:val="006E3854"/>
    <w:rsid w:val="006E4946"/>
    <w:rsid w:val="006E49F8"/>
    <w:rsid w:val="006E57B6"/>
    <w:rsid w:val="006E5873"/>
    <w:rsid w:val="006E6617"/>
    <w:rsid w:val="006E6B2E"/>
    <w:rsid w:val="006E6FA3"/>
    <w:rsid w:val="006E7390"/>
    <w:rsid w:val="006E7451"/>
    <w:rsid w:val="006F0709"/>
    <w:rsid w:val="006F31D3"/>
    <w:rsid w:val="006F4DCC"/>
    <w:rsid w:val="006F562D"/>
    <w:rsid w:val="006F66D2"/>
    <w:rsid w:val="006F7918"/>
    <w:rsid w:val="006F7A17"/>
    <w:rsid w:val="006F7A2D"/>
    <w:rsid w:val="0070116F"/>
    <w:rsid w:val="00701E5E"/>
    <w:rsid w:val="007024E1"/>
    <w:rsid w:val="00702FFC"/>
    <w:rsid w:val="007050F8"/>
    <w:rsid w:val="00705360"/>
    <w:rsid w:val="00705C6E"/>
    <w:rsid w:val="0070697F"/>
    <w:rsid w:val="00707871"/>
    <w:rsid w:val="00707D73"/>
    <w:rsid w:val="00707F4D"/>
    <w:rsid w:val="007104B6"/>
    <w:rsid w:val="0071164E"/>
    <w:rsid w:val="00711C13"/>
    <w:rsid w:val="00711E8C"/>
    <w:rsid w:val="00713600"/>
    <w:rsid w:val="007138B0"/>
    <w:rsid w:val="007153E7"/>
    <w:rsid w:val="00717B3E"/>
    <w:rsid w:val="00717F8C"/>
    <w:rsid w:val="007200D7"/>
    <w:rsid w:val="00720494"/>
    <w:rsid w:val="00720C99"/>
    <w:rsid w:val="00721441"/>
    <w:rsid w:val="00724084"/>
    <w:rsid w:val="007246E1"/>
    <w:rsid w:val="00724A98"/>
    <w:rsid w:val="00724D10"/>
    <w:rsid w:val="00724F1E"/>
    <w:rsid w:val="00725274"/>
    <w:rsid w:val="00726743"/>
    <w:rsid w:val="0072774B"/>
    <w:rsid w:val="00730DDA"/>
    <w:rsid w:val="00730F40"/>
    <w:rsid w:val="00731183"/>
    <w:rsid w:val="007315E6"/>
    <w:rsid w:val="00731E5E"/>
    <w:rsid w:val="00731F94"/>
    <w:rsid w:val="0073206C"/>
    <w:rsid w:val="0073263C"/>
    <w:rsid w:val="00732756"/>
    <w:rsid w:val="007327BA"/>
    <w:rsid w:val="00732F33"/>
    <w:rsid w:val="007331AE"/>
    <w:rsid w:val="00733266"/>
    <w:rsid w:val="0073366F"/>
    <w:rsid w:val="00733E0A"/>
    <w:rsid w:val="00734B43"/>
    <w:rsid w:val="00735024"/>
    <w:rsid w:val="007358D0"/>
    <w:rsid w:val="007377C0"/>
    <w:rsid w:val="00740E27"/>
    <w:rsid w:val="007425A7"/>
    <w:rsid w:val="007428A4"/>
    <w:rsid w:val="007432F7"/>
    <w:rsid w:val="0074389A"/>
    <w:rsid w:val="0074455C"/>
    <w:rsid w:val="00745F62"/>
    <w:rsid w:val="00747239"/>
    <w:rsid w:val="00747268"/>
    <w:rsid w:val="00747E26"/>
    <w:rsid w:val="00751E48"/>
    <w:rsid w:val="00751EE7"/>
    <w:rsid w:val="00753518"/>
    <w:rsid w:val="00753D59"/>
    <w:rsid w:val="007543E9"/>
    <w:rsid w:val="00755C60"/>
    <w:rsid w:val="007562DC"/>
    <w:rsid w:val="007577B4"/>
    <w:rsid w:val="00757D45"/>
    <w:rsid w:val="007638D0"/>
    <w:rsid w:val="00763AD4"/>
    <w:rsid w:val="00764643"/>
    <w:rsid w:val="00764A9B"/>
    <w:rsid w:val="00766588"/>
    <w:rsid w:val="0076696A"/>
    <w:rsid w:val="00766CC7"/>
    <w:rsid w:val="00767280"/>
    <w:rsid w:val="007675C7"/>
    <w:rsid w:val="007679CB"/>
    <w:rsid w:val="00770ADE"/>
    <w:rsid w:val="00771503"/>
    <w:rsid w:val="007719C2"/>
    <w:rsid w:val="00772588"/>
    <w:rsid w:val="007729EB"/>
    <w:rsid w:val="00773763"/>
    <w:rsid w:val="007742C1"/>
    <w:rsid w:val="0077524D"/>
    <w:rsid w:val="00781FC1"/>
    <w:rsid w:val="0078303C"/>
    <w:rsid w:val="00783280"/>
    <w:rsid w:val="00784ABE"/>
    <w:rsid w:val="007856EE"/>
    <w:rsid w:val="00786903"/>
    <w:rsid w:val="007878F1"/>
    <w:rsid w:val="007910E0"/>
    <w:rsid w:val="007913DD"/>
    <w:rsid w:val="00792045"/>
    <w:rsid w:val="00794172"/>
    <w:rsid w:val="00795101"/>
    <w:rsid w:val="00796D2C"/>
    <w:rsid w:val="007A0EAE"/>
    <w:rsid w:val="007A1620"/>
    <w:rsid w:val="007A1A31"/>
    <w:rsid w:val="007A3A46"/>
    <w:rsid w:val="007A4902"/>
    <w:rsid w:val="007A4AEA"/>
    <w:rsid w:val="007A5A5C"/>
    <w:rsid w:val="007A5C10"/>
    <w:rsid w:val="007A5E8B"/>
    <w:rsid w:val="007A62E3"/>
    <w:rsid w:val="007AEFB6"/>
    <w:rsid w:val="007B0109"/>
    <w:rsid w:val="007B0136"/>
    <w:rsid w:val="007B04D7"/>
    <w:rsid w:val="007B05C6"/>
    <w:rsid w:val="007B256E"/>
    <w:rsid w:val="007B3817"/>
    <w:rsid w:val="007B50C9"/>
    <w:rsid w:val="007B526D"/>
    <w:rsid w:val="007B5BCA"/>
    <w:rsid w:val="007B66CC"/>
    <w:rsid w:val="007C0FDD"/>
    <w:rsid w:val="007C23F8"/>
    <w:rsid w:val="007C2882"/>
    <w:rsid w:val="007C4916"/>
    <w:rsid w:val="007C4C7D"/>
    <w:rsid w:val="007C56E0"/>
    <w:rsid w:val="007C5CFB"/>
    <w:rsid w:val="007C6C2D"/>
    <w:rsid w:val="007D0A47"/>
    <w:rsid w:val="007D16C5"/>
    <w:rsid w:val="007D2801"/>
    <w:rsid w:val="007D3D02"/>
    <w:rsid w:val="007D4428"/>
    <w:rsid w:val="007D4B51"/>
    <w:rsid w:val="007D4ED0"/>
    <w:rsid w:val="007D5E59"/>
    <w:rsid w:val="007D6B1D"/>
    <w:rsid w:val="007D72CD"/>
    <w:rsid w:val="007D7BFB"/>
    <w:rsid w:val="007E04FB"/>
    <w:rsid w:val="007E3118"/>
    <w:rsid w:val="007E478B"/>
    <w:rsid w:val="007E559B"/>
    <w:rsid w:val="007E6145"/>
    <w:rsid w:val="007E63BA"/>
    <w:rsid w:val="007E6410"/>
    <w:rsid w:val="007F04C9"/>
    <w:rsid w:val="007F18B8"/>
    <w:rsid w:val="007F2248"/>
    <w:rsid w:val="007F23B5"/>
    <w:rsid w:val="007F2572"/>
    <w:rsid w:val="007F270C"/>
    <w:rsid w:val="007F34A5"/>
    <w:rsid w:val="007F38ED"/>
    <w:rsid w:val="007F3B9E"/>
    <w:rsid w:val="007F4552"/>
    <w:rsid w:val="007F54F8"/>
    <w:rsid w:val="007F596E"/>
    <w:rsid w:val="00800FDB"/>
    <w:rsid w:val="008012B1"/>
    <w:rsid w:val="008012DB"/>
    <w:rsid w:val="00801438"/>
    <w:rsid w:val="00801E19"/>
    <w:rsid w:val="00802089"/>
    <w:rsid w:val="008025D9"/>
    <w:rsid w:val="00803117"/>
    <w:rsid w:val="008041D5"/>
    <w:rsid w:val="00804B5D"/>
    <w:rsid w:val="00805B52"/>
    <w:rsid w:val="00805C12"/>
    <w:rsid w:val="00806F09"/>
    <w:rsid w:val="00807085"/>
    <w:rsid w:val="00807982"/>
    <w:rsid w:val="00807ED7"/>
    <w:rsid w:val="008100BC"/>
    <w:rsid w:val="008102E3"/>
    <w:rsid w:val="00812824"/>
    <w:rsid w:val="00812DB4"/>
    <w:rsid w:val="008135DC"/>
    <w:rsid w:val="00813FF6"/>
    <w:rsid w:val="00814082"/>
    <w:rsid w:val="008149B1"/>
    <w:rsid w:val="008156C8"/>
    <w:rsid w:val="00815747"/>
    <w:rsid w:val="008160EE"/>
    <w:rsid w:val="00820772"/>
    <w:rsid w:val="00820ED8"/>
    <w:rsid w:val="0082120F"/>
    <w:rsid w:val="0082125B"/>
    <w:rsid w:val="00822A4C"/>
    <w:rsid w:val="0082368F"/>
    <w:rsid w:val="00825938"/>
    <w:rsid w:val="00826485"/>
    <w:rsid w:val="00826F2F"/>
    <w:rsid w:val="008275F5"/>
    <w:rsid w:val="00827D15"/>
    <w:rsid w:val="00830C73"/>
    <w:rsid w:val="00830F7A"/>
    <w:rsid w:val="00830F88"/>
    <w:rsid w:val="00831F2A"/>
    <w:rsid w:val="0083201A"/>
    <w:rsid w:val="008321A7"/>
    <w:rsid w:val="00834F83"/>
    <w:rsid w:val="0083600D"/>
    <w:rsid w:val="00836826"/>
    <w:rsid w:val="008378C2"/>
    <w:rsid w:val="00840A2B"/>
    <w:rsid w:val="0084161B"/>
    <w:rsid w:val="008421F0"/>
    <w:rsid w:val="008432FC"/>
    <w:rsid w:val="008434B5"/>
    <w:rsid w:val="008435C5"/>
    <w:rsid w:val="00843DB6"/>
    <w:rsid w:val="008445FF"/>
    <w:rsid w:val="00846173"/>
    <w:rsid w:val="00850482"/>
    <w:rsid w:val="00850532"/>
    <w:rsid w:val="00850FB2"/>
    <w:rsid w:val="00851252"/>
    <w:rsid w:val="008512DE"/>
    <w:rsid w:val="008529C9"/>
    <w:rsid w:val="00853867"/>
    <w:rsid w:val="00853E94"/>
    <w:rsid w:val="0085435A"/>
    <w:rsid w:val="008544DC"/>
    <w:rsid w:val="00854A03"/>
    <w:rsid w:val="0085569C"/>
    <w:rsid w:val="00855B31"/>
    <w:rsid w:val="00857069"/>
    <w:rsid w:val="0086125A"/>
    <w:rsid w:val="008624C0"/>
    <w:rsid w:val="00862F3B"/>
    <w:rsid w:val="0086353E"/>
    <w:rsid w:val="0086497A"/>
    <w:rsid w:val="00864A4A"/>
    <w:rsid w:val="0086696B"/>
    <w:rsid w:val="008669AE"/>
    <w:rsid w:val="008677ED"/>
    <w:rsid w:val="00867A88"/>
    <w:rsid w:val="0086A7D7"/>
    <w:rsid w:val="00870B8B"/>
    <w:rsid w:val="0087100D"/>
    <w:rsid w:val="00872131"/>
    <w:rsid w:val="00872435"/>
    <w:rsid w:val="00872E69"/>
    <w:rsid w:val="00873431"/>
    <w:rsid w:val="00873785"/>
    <w:rsid w:val="00873A02"/>
    <w:rsid w:val="00873E3A"/>
    <w:rsid w:val="008740C8"/>
    <w:rsid w:val="00874DF0"/>
    <w:rsid w:val="00876D88"/>
    <w:rsid w:val="008777AF"/>
    <w:rsid w:val="00881063"/>
    <w:rsid w:val="00881587"/>
    <w:rsid w:val="00881F0E"/>
    <w:rsid w:val="00881F1C"/>
    <w:rsid w:val="00884ADF"/>
    <w:rsid w:val="00884D55"/>
    <w:rsid w:val="00885CCF"/>
    <w:rsid w:val="008862D7"/>
    <w:rsid w:val="00892055"/>
    <w:rsid w:val="008926B2"/>
    <w:rsid w:val="00893227"/>
    <w:rsid w:val="008934F5"/>
    <w:rsid w:val="008951BA"/>
    <w:rsid w:val="008959D5"/>
    <w:rsid w:val="00897423"/>
    <w:rsid w:val="0089784A"/>
    <w:rsid w:val="00897BE5"/>
    <w:rsid w:val="008A01CF"/>
    <w:rsid w:val="008A0CC4"/>
    <w:rsid w:val="008A110D"/>
    <w:rsid w:val="008A2415"/>
    <w:rsid w:val="008A29BE"/>
    <w:rsid w:val="008A30B2"/>
    <w:rsid w:val="008A5474"/>
    <w:rsid w:val="008A58EF"/>
    <w:rsid w:val="008A669D"/>
    <w:rsid w:val="008A6A25"/>
    <w:rsid w:val="008AB3A7"/>
    <w:rsid w:val="008B0170"/>
    <w:rsid w:val="008B06A4"/>
    <w:rsid w:val="008B1BCA"/>
    <w:rsid w:val="008B2A00"/>
    <w:rsid w:val="008B2AE3"/>
    <w:rsid w:val="008B34CA"/>
    <w:rsid w:val="008B3A10"/>
    <w:rsid w:val="008B469E"/>
    <w:rsid w:val="008B46E2"/>
    <w:rsid w:val="008B5A6D"/>
    <w:rsid w:val="008B5B65"/>
    <w:rsid w:val="008B6868"/>
    <w:rsid w:val="008B6B0D"/>
    <w:rsid w:val="008C0147"/>
    <w:rsid w:val="008C0203"/>
    <w:rsid w:val="008C1723"/>
    <w:rsid w:val="008C2149"/>
    <w:rsid w:val="008C2683"/>
    <w:rsid w:val="008C3680"/>
    <w:rsid w:val="008C4406"/>
    <w:rsid w:val="008C5C70"/>
    <w:rsid w:val="008C5F4A"/>
    <w:rsid w:val="008D0079"/>
    <w:rsid w:val="008D1D60"/>
    <w:rsid w:val="008D21B0"/>
    <w:rsid w:val="008D22BF"/>
    <w:rsid w:val="008D2EA3"/>
    <w:rsid w:val="008D41C4"/>
    <w:rsid w:val="008D4758"/>
    <w:rsid w:val="008D4CF7"/>
    <w:rsid w:val="008D52B1"/>
    <w:rsid w:val="008D6882"/>
    <w:rsid w:val="008D6F9C"/>
    <w:rsid w:val="008D78A0"/>
    <w:rsid w:val="008D7BEF"/>
    <w:rsid w:val="008D7D60"/>
    <w:rsid w:val="008D7E6E"/>
    <w:rsid w:val="008E17CF"/>
    <w:rsid w:val="008E3F91"/>
    <w:rsid w:val="008E420F"/>
    <w:rsid w:val="008E6A4E"/>
    <w:rsid w:val="008E7FE3"/>
    <w:rsid w:val="008F052A"/>
    <w:rsid w:val="008F0FAC"/>
    <w:rsid w:val="008F1564"/>
    <w:rsid w:val="008F1DF5"/>
    <w:rsid w:val="008F2E5F"/>
    <w:rsid w:val="008F3266"/>
    <w:rsid w:val="008F3BAD"/>
    <w:rsid w:val="008F4581"/>
    <w:rsid w:val="008F5485"/>
    <w:rsid w:val="008F6871"/>
    <w:rsid w:val="008F7DF4"/>
    <w:rsid w:val="009002E3"/>
    <w:rsid w:val="009023E7"/>
    <w:rsid w:val="00905EAC"/>
    <w:rsid w:val="00907A27"/>
    <w:rsid w:val="00907FC8"/>
    <w:rsid w:val="00909AAC"/>
    <w:rsid w:val="00909F18"/>
    <w:rsid w:val="0090A038"/>
    <w:rsid w:val="00911453"/>
    <w:rsid w:val="00913263"/>
    <w:rsid w:val="00913659"/>
    <w:rsid w:val="00913FD6"/>
    <w:rsid w:val="009143C0"/>
    <w:rsid w:val="00914B8A"/>
    <w:rsid w:val="00915320"/>
    <w:rsid w:val="00915F25"/>
    <w:rsid w:val="00916D14"/>
    <w:rsid w:val="00917A64"/>
    <w:rsid w:val="00920022"/>
    <w:rsid w:val="009203D6"/>
    <w:rsid w:val="009213AF"/>
    <w:rsid w:val="00926A2B"/>
    <w:rsid w:val="00926F27"/>
    <w:rsid w:val="009273B7"/>
    <w:rsid w:val="009279D5"/>
    <w:rsid w:val="00927D40"/>
    <w:rsid w:val="00927FB1"/>
    <w:rsid w:val="00931206"/>
    <w:rsid w:val="00931985"/>
    <w:rsid w:val="009320E6"/>
    <w:rsid w:val="009324E9"/>
    <w:rsid w:val="00932B27"/>
    <w:rsid w:val="009347D3"/>
    <w:rsid w:val="009349A5"/>
    <w:rsid w:val="00934E4C"/>
    <w:rsid w:val="009361C6"/>
    <w:rsid w:val="009372E9"/>
    <w:rsid w:val="0093B0BB"/>
    <w:rsid w:val="0094029D"/>
    <w:rsid w:val="00940A78"/>
    <w:rsid w:val="00940B97"/>
    <w:rsid w:val="00942469"/>
    <w:rsid w:val="0094356C"/>
    <w:rsid w:val="00944636"/>
    <w:rsid w:val="00945603"/>
    <w:rsid w:val="0094582D"/>
    <w:rsid w:val="009468B9"/>
    <w:rsid w:val="0094768E"/>
    <w:rsid w:val="00947F3D"/>
    <w:rsid w:val="00952EBB"/>
    <w:rsid w:val="00953241"/>
    <w:rsid w:val="009550E3"/>
    <w:rsid w:val="00955720"/>
    <w:rsid w:val="00955E89"/>
    <w:rsid w:val="00956491"/>
    <w:rsid w:val="00956A6C"/>
    <w:rsid w:val="00956E77"/>
    <w:rsid w:val="00957B11"/>
    <w:rsid w:val="0096223A"/>
    <w:rsid w:val="009632D3"/>
    <w:rsid w:val="00963BAB"/>
    <w:rsid w:val="009655D5"/>
    <w:rsid w:val="00965B91"/>
    <w:rsid w:val="00966561"/>
    <w:rsid w:val="00966733"/>
    <w:rsid w:val="00966CD9"/>
    <w:rsid w:val="00967278"/>
    <w:rsid w:val="0096756A"/>
    <w:rsid w:val="00967792"/>
    <w:rsid w:val="00970449"/>
    <w:rsid w:val="009705DA"/>
    <w:rsid w:val="00972772"/>
    <w:rsid w:val="00972E3D"/>
    <w:rsid w:val="009732C2"/>
    <w:rsid w:val="00974F49"/>
    <w:rsid w:val="009751D3"/>
    <w:rsid w:val="0097538A"/>
    <w:rsid w:val="00976DC5"/>
    <w:rsid w:val="00980317"/>
    <w:rsid w:val="00982586"/>
    <w:rsid w:val="00983CEF"/>
    <w:rsid w:val="009843D0"/>
    <w:rsid w:val="00984965"/>
    <w:rsid w:val="00984D4E"/>
    <w:rsid w:val="00985515"/>
    <w:rsid w:val="00985A43"/>
    <w:rsid w:val="009875BA"/>
    <w:rsid w:val="009912DF"/>
    <w:rsid w:val="009914B7"/>
    <w:rsid w:val="00991AB0"/>
    <w:rsid w:val="00997814"/>
    <w:rsid w:val="009A0660"/>
    <w:rsid w:val="009A09E1"/>
    <w:rsid w:val="009A1AB2"/>
    <w:rsid w:val="009A32EB"/>
    <w:rsid w:val="009A53CD"/>
    <w:rsid w:val="009A6E4D"/>
    <w:rsid w:val="009A78CC"/>
    <w:rsid w:val="009A7CD5"/>
    <w:rsid w:val="009AD549"/>
    <w:rsid w:val="009B02C3"/>
    <w:rsid w:val="009B0C17"/>
    <w:rsid w:val="009B31C1"/>
    <w:rsid w:val="009B51A3"/>
    <w:rsid w:val="009B5A16"/>
    <w:rsid w:val="009B60C0"/>
    <w:rsid w:val="009B6667"/>
    <w:rsid w:val="009B7032"/>
    <w:rsid w:val="009B7642"/>
    <w:rsid w:val="009C0139"/>
    <w:rsid w:val="009C0A8B"/>
    <w:rsid w:val="009C2860"/>
    <w:rsid w:val="009C2AC9"/>
    <w:rsid w:val="009C3FD3"/>
    <w:rsid w:val="009C4E61"/>
    <w:rsid w:val="009C5E0F"/>
    <w:rsid w:val="009C66E4"/>
    <w:rsid w:val="009C68F3"/>
    <w:rsid w:val="009C7A8A"/>
    <w:rsid w:val="009D09B8"/>
    <w:rsid w:val="009D0AE5"/>
    <w:rsid w:val="009D17BC"/>
    <w:rsid w:val="009D222C"/>
    <w:rsid w:val="009D224F"/>
    <w:rsid w:val="009D29A4"/>
    <w:rsid w:val="009D2F44"/>
    <w:rsid w:val="009D6181"/>
    <w:rsid w:val="009D6F71"/>
    <w:rsid w:val="009D76A6"/>
    <w:rsid w:val="009D7A80"/>
    <w:rsid w:val="009E0942"/>
    <w:rsid w:val="009E0A58"/>
    <w:rsid w:val="009E1D8B"/>
    <w:rsid w:val="009E1F3A"/>
    <w:rsid w:val="009E2B8E"/>
    <w:rsid w:val="009E3121"/>
    <w:rsid w:val="009E36CA"/>
    <w:rsid w:val="009E4EF8"/>
    <w:rsid w:val="009E6315"/>
    <w:rsid w:val="009E7C6E"/>
    <w:rsid w:val="009E7C74"/>
    <w:rsid w:val="009E7C83"/>
    <w:rsid w:val="009F019D"/>
    <w:rsid w:val="009F22D5"/>
    <w:rsid w:val="009F32B9"/>
    <w:rsid w:val="009F6558"/>
    <w:rsid w:val="009F7227"/>
    <w:rsid w:val="009F75E2"/>
    <w:rsid w:val="009F7638"/>
    <w:rsid w:val="009FA13D"/>
    <w:rsid w:val="00A00C5C"/>
    <w:rsid w:val="00A01890"/>
    <w:rsid w:val="00A042B5"/>
    <w:rsid w:val="00A0438D"/>
    <w:rsid w:val="00A043E1"/>
    <w:rsid w:val="00A04B6D"/>
    <w:rsid w:val="00A051F4"/>
    <w:rsid w:val="00A05297"/>
    <w:rsid w:val="00A05A59"/>
    <w:rsid w:val="00A06B00"/>
    <w:rsid w:val="00A06BB0"/>
    <w:rsid w:val="00A06E22"/>
    <w:rsid w:val="00A11E8A"/>
    <w:rsid w:val="00A12B9C"/>
    <w:rsid w:val="00A15E8E"/>
    <w:rsid w:val="00A16416"/>
    <w:rsid w:val="00A17D5E"/>
    <w:rsid w:val="00A17FF9"/>
    <w:rsid w:val="00A2097F"/>
    <w:rsid w:val="00A221E0"/>
    <w:rsid w:val="00A22286"/>
    <w:rsid w:val="00A24E56"/>
    <w:rsid w:val="00A24FCF"/>
    <w:rsid w:val="00A2566B"/>
    <w:rsid w:val="00A2610B"/>
    <w:rsid w:val="00A26599"/>
    <w:rsid w:val="00A3079C"/>
    <w:rsid w:val="00A31FE2"/>
    <w:rsid w:val="00A32418"/>
    <w:rsid w:val="00A345F8"/>
    <w:rsid w:val="00A34B46"/>
    <w:rsid w:val="00A34E09"/>
    <w:rsid w:val="00A361C1"/>
    <w:rsid w:val="00A40155"/>
    <w:rsid w:val="00A41004"/>
    <w:rsid w:val="00A41C60"/>
    <w:rsid w:val="00A420C1"/>
    <w:rsid w:val="00A427C1"/>
    <w:rsid w:val="00A42F38"/>
    <w:rsid w:val="00A4311C"/>
    <w:rsid w:val="00A43220"/>
    <w:rsid w:val="00A435F2"/>
    <w:rsid w:val="00A44E2A"/>
    <w:rsid w:val="00A44F27"/>
    <w:rsid w:val="00A45404"/>
    <w:rsid w:val="00A46A73"/>
    <w:rsid w:val="00A47A09"/>
    <w:rsid w:val="00A51608"/>
    <w:rsid w:val="00A5161D"/>
    <w:rsid w:val="00A51F80"/>
    <w:rsid w:val="00A53D11"/>
    <w:rsid w:val="00A53F63"/>
    <w:rsid w:val="00A55558"/>
    <w:rsid w:val="00A55886"/>
    <w:rsid w:val="00A55A91"/>
    <w:rsid w:val="00A56294"/>
    <w:rsid w:val="00A56D75"/>
    <w:rsid w:val="00A5756E"/>
    <w:rsid w:val="00A60F67"/>
    <w:rsid w:val="00A6261D"/>
    <w:rsid w:val="00A626C1"/>
    <w:rsid w:val="00A628C3"/>
    <w:rsid w:val="00A62FAC"/>
    <w:rsid w:val="00A64098"/>
    <w:rsid w:val="00A65087"/>
    <w:rsid w:val="00A65656"/>
    <w:rsid w:val="00A65A6B"/>
    <w:rsid w:val="00A66220"/>
    <w:rsid w:val="00A667DC"/>
    <w:rsid w:val="00A66BE6"/>
    <w:rsid w:val="00A6714C"/>
    <w:rsid w:val="00A70CE1"/>
    <w:rsid w:val="00A7408A"/>
    <w:rsid w:val="00A753D0"/>
    <w:rsid w:val="00A76832"/>
    <w:rsid w:val="00A76BDC"/>
    <w:rsid w:val="00A76CA2"/>
    <w:rsid w:val="00A800E2"/>
    <w:rsid w:val="00A80273"/>
    <w:rsid w:val="00A8064B"/>
    <w:rsid w:val="00A80BBA"/>
    <w:rsid w:val="00A8113E"/>
    <w:rsid w:val="00A815DF"/>
    <w:rsid w:val="00A816A0"/>
    <w:rsid w:val="00A8349C"/>
    <w:rsid w:val="00A836AF"/>
    <w:rsid w:val="00A84E84"/>
    <w:rsid w:val="00A85021"/>
    <w:rsid w:val="00A85026"/>
    <w:rsid w:val="00A8595A"/>
    <w:rsid w:val="00A85971"/>
    <w:rsid w:val="00A90FBB"/>
    <w:rsid w:val="00A914E9"/>
    <w:rsid w:val="00A91F3A"/>
    <w:rsid w:val="00A92A1C"/>
    <w:rsid w:val="00A92CD7"/>
    <w:rsid w:val="00A93390"/>
    <w:rsid w:val="00A93CD2"/>
    <w:rsid w:val="00A94E0A"/>
    <w:rsid w:val="00A951E7"/>
    <w:rsid w:val="00A95431"/>
    <w:rsid w:val="00A975BC"/>
    <w:rsid w:val="00A97C24"/>
    <w:rsid w:val="00A995E3"/>
    <w:rsid w:val="00AA02FE"/>
    <w:rsid w:val="00AA06F9"/>
    <w:rsid w:val="00AA09AE"/>
    <w:rsid w:val="00AA0AB3"/>
    <w:rsid w:val="00AA3555"/>
    <w:rsid w:val="00AA55EB"/>
    <w:rsid w:val="00AA7099"/>
    <w:rsid w:val="00AA776C"/>
    <w:rsid w:val="00AB1168"/>
    <w:rsid w:val="00AB4140"/>
    <w:rsid w:val="00AB4930"/>
    <w:rsid w:val="00AB4AC3"/>
    <w:rsid w:val="00AB5061"/>
    <w:rsid w:val="00AB56D8"/>
    <w:rsid w:val="00AB5C12"/>
    <w:rsid w:val="00AB6609"/>
    <w:rsid w:val="00AB6CCA"/>
    <w:rsid w:val="00AC0719"/>
    <w:rsid w:val="00AC1A81"/>
    <w:rsid w:val="00AC1CEE"/>
    <w:rsid w:val="00AC2569"/>
    <w:rsid w:val="00AC29DF"/>
    <w:rsid w:val="00AC4D4A"/>
    <w:rsid w:val="00AC4F7D"/>
    <w:rsid w:val="00AC5664"/>
    <w:rsid w:val="00AC75E1"/>
    <w:rsid w:val="00AD00C5"/>
    <w:rsid w:val="00AD09F3"/>
    <w:rsid w:val="00AD1A45"/>
    <w:rsid w:val="00AD2018"/>
    <w:rsid w:val="00AD2A42"/>
    <w:rsid w:val="00AD2BB4"/>
    <w:rsid w:val="00AD3095"/>
    <w:rsid w:val="00AD30B6"/>
    <w:rsid w:val="00AD332D"/>
    <w:rsid w:val="00AD3422"/>
    <w:rsid w:val="00AD4854"/>
    <w:rsid w:val="00AD5553"/>
    <w:rsid w:val="00AD59E1"/>
    <w:rsid w:val="00AD5BA4"/>
    <w:rsid w:val="00AE0CC7"/>
    <w:rsid w:val="00AE1EE6"/>
    <w:rsid w:val="00AE4648"/>
    <w:rsid w:val="00AE5248"/>
    <w:rsid w:val="00AE52BB"/>
    <w:rsid w:val="00AE565A"/>
    <w:rsid w:val="00AE5EBF"/>
    <w:rsid w:val="00AE610D"/>
    <w:rsid w:val="00AE6431"/>
    <w:rsid w:val="00AE6A17"/>
    <w:rsid w:val="00AE7DE6"/>
    <w:rsid w:val="00AF097C"/>
    <w:rsid w:val="00AF0F35"/>
    <w:rsid w:val="00AF1231"/>
    <w:rsid w:val="00AF2FA4"/>
    <w:rsid w:val="00AF3792"/>
    <w:rsid w:val="00AF4972"/>
    <w:rsid w:val="00AF5312"/>
    <w:rsid w:val="00AF634C"/>
    <w:rsid w:val="00AF644F"/>
    <w:rsid w:val="00AF66BE"/>
    <w:rsid w:val="00B0133C"/>
    <w:rsid w:val="00B01FF0"/>
    <w:rsid w:val="00B043C2"/>
    <w:rsid w:val="00B04EE5"/>
    <w:rsid w:val="00B04F7E"/>
    <w:rsid w:val="00B06D55"/>
    <w:rsid w:val="00B07497"/>
    <w:rsid w:val="00B1033D"/>
    <w:rsid w:val="00B106A9"/>
    <w:rsid w:val="00B10BB1"/>
    <w:rsid w:val="00B10E7F"/>
    <w:rsid w:val="00B11137"/>
    <w:rsid w:val="00B11DC1"/>
    <w:rsid w:val="00B12957"/>
    <w:rsid w:val="00B14152"/>
    <w:rsid w:val="00B145B0"/>
    <w:rsid w:val="00B15912"/>
    <w:rsid w:val="00B15FA1"/>
    <w:rsid w:val="00B203F1"/>
    <w:rsid w:val="00B21000"/>
    <w:rsid w:val="00B21FD9"/>
    <w:rsid w:val="00B22428"/>
    <w:rsid w:val="00B22D40"/>
    <w:rsid w:val="00B240F4"/>
    <w:rsid w:val="00B24263"/>
    <w:rsid w:val="00B243CF"/>
    <w:rsid w:val="00B25249"/>
    <w:rsid w:val="00B25A70"/>
    <w:rsid w:val="00B27006"/>
    <w:rsid w:val="00B274B7"/>
    <w:rsid w:val="00B27C70"/>
    <w:rsid w:val="00B30203"/>
    <w:rsid w:val="00B3161D"/>
    <w:rsid w:val="00B3177B"/>
    <w:rsid w:val="00B330DB"/>
    <w:rsid w:val="00B3358B"/>
    <w:rsid w:val="00B3500E"/>
    <w:rsid w:val="00B35B9E"/>
    <w:rsid w:val="00B37741"/>
    <w:rsid w:val="00B40477"/>
    <w:rsid w:val="00B407C7"/>
    <w:rsid w:val="00B42EEC"/>
    <w:rsid w:val="00B44CF9"/>
    <w:rsid w:val="00B46068"/>
    <w:rsid w:val="00B46592"/>
    <w:rsid w:val="00B46AC8"/>
    <w:rsid w:val="00B46FEA"/>
    <w:rsid w:val="00B47AE3"/>
    <w:rsid w:val="00B47C1D"/>
    <w:rsid w:val="00B4B1A8"/>
    <w:rsid w:val="00B50A49"/>
    <w:rsid w:val="00B50A76"/>
    <w:rsid w:val="00B517B7"/>
    <w:rsid w:val="00B51D44"/>
    <w:rsid w:val="00B53559"/>
    <w:rsid w:val="00B53623"/>
    <w:rsid w:val="00B53D68"/>
    <w:rsid w:val="00B547FB"/>
    <w:rsid w:val="00B54BD1"/>
    <w:rsid w:val="00B5E98E"/>
    <w:rsid w:val="00B615C5"/>
    <w:rsid w:val="00B61927"/>
    <w:rsid w:val="00B6359C"/>
    <w:rsid w:val="00B63E4F"/>
    <w:rsid w:val="00B64399"/>
    <w:rsid w:val="00B654AB"/>
    <w:rsid w:val="00B671FB"/>
    <w:rsid w:val="00B67616"/>
    <w:rsid w:val="00B67B13"/>
    <w:rsid w:val="00B70B8B"/>
    <w:rsid w:val="00B733E5"/>
    <w:rsid w:val="00B73D29"/>
    <w:rsid w:val="00B73F34"/>
    <w:rsid w:val="00B748C5"/>
    <w:rsid w:val="00B74E41"/>
    <w:rsid w:val="00B75735"/>
    <w:rsid w:val="00B75F44"/>
    <w:rsid w:val="00B76251"/>
    <w:rsid w:val="00B76429"/>
    <w:rsid w:val="00B76845"/>
    <w:rsid w:val="00B809E4"/>
    <w:rsid w:val="00B81E75"/>
    <w:rsid w:val="00B83755"/>
    <w:rsid w:val="00B84854"/>
    <w:rsid w:val="00B87110"/>
    <w:rsid w:val="00B8773C"/>
    <w:rsid w:val="00B8D7A4"/>
    <w:rsid w:val="00B905AD"/>
    <w:rsid w:val="00B916DF"/>
    <w:rsid w:val="00B919E5"/>
    <w:rsid w:val="00B94EB8"/>
    <w:rsid w:val="00B9551F"/>
    <w:rsid w:val="00B9556C"/>
    <w:rsid w:val="00B95EF6"/>
    <w:rsid w:val="00B96BA8"/>
    <w:rsid w:val="00B97498"/>
    <w:rsid w:val="00BA2110"/>
    <w:rsid w:val="00BA219E"/>
    <w:rsid w:val="00BA2A3B"/>
    <w:rsid w:val="00BA4308"/>
    <w:rsid w:val="00BA549D"/>
    <w:rsid w:val="00BA632E"/>
    <w:rsid w:val="00BA6869"/>
    <w:rsid w:val="00BA6872"/>
    <w:rsid w:val="00BA6F98"/>
    <w:rsid w:val="00BA70B7"/>
    <w:rsid w:val="00BA7719"/>
    <w:rsid w:val="00BA79EB"/>
    <w:rsid w:val="00BB0F44"/>
    <w:rsid w:val="00BB31A7"/>
    <w:rsid w:val="00BB5BF9"/>
    <w:rsid w:val="00BB628A"/>
    <w:rsid w:val="00BB6C3F"/>
    <w:rsid w:val="00BB7D6E"/>
    <w:rsid w:val="00BC037C"/>
    <w:rsid w:val="00BC052B"/>
    <w:rsid w:val="00BC1A79"/>
    <w:rsid w:val="00BC2A82"/>
    <w:rsid w:val="00BC4B27"/>
    <w:rsid w:val="00BC57CE"/>
    <w:rsid w:val="00BC6E44"/>
    <w:rsid w:val="00BC76E0"/>
    <w:rsid w:val="00BD21AC"/>
    <w:rsid w:val="00BD393B"/>
    <w:rsid w:val="00BD3A37"/>
    <w:rsid w:val="00BD4030"/>
    <w:rsid w:val="00BD4F23"/>
    <w:rsid w:val="00BD63A9"/>
    <w:rsid w:val="00BD64D8"/>
    <w:rsid w:val="00BD7B52"/>
    <w:rsid w:val="00BE045C"/>
    <w:rsid w:val="00BE11B2"/>
    <w:rsid w:val="00BE17E4"/>
    <w:rsid w:val="00BE2684"/>
    <w:rsid w:val="00BE5D95"/>
    <w:rsid w:val="00BE60C4"/>
    <w:rsid w:val="00BE69F0"/>
    <w:rsid w:val="00BE74C2"/>
    <w:rsid w:val="00BF1090"/>
    <w:rsid w:val="00BF15B7"/>
    <w:rsid w:val="00BF1723"/>
    <w:rsid w:val="00BF3CD4"/>
    <w:rsid w:val="00BF75CE"/>
    <w:rsid w:val="00BF7DCB"/>
    <w:rsid w:val="00C00011"/>
    <w:rsid w:val="00C0086F"/>
    <w:rsid w:val="00C0098C"/>
    <w:rsid w:val="00C0240B"/>
    <w:rsid w:val="00C02BA5"/>
    <w:rsid w:val="00C04A95"/>
    <w:rsid w:val="00C06347"/>
    <w:rsid w:val="00C06442"/>
    <w:rsid w:val="00C10818"/>
    <w:rsid w:val="00C10B9F"/>
    <w:rsid w:val="00C10EC9"/>
    <w:rsid w:val="00C12459"/>
    <w:rsid w:val="00C1278D"/>
    <w:rsid w:val="00C12A9D"/>
    <w:rsid w:val="00C13007"/>
    <w:rsid w:val="00C14401"/>
    <w:rsid w:val="00C162DA"/>
    <w:rsid w:val="00C16AFD"/>
    <w:rsid w:val="00C170B4"/>
    <w:rsid w:val="00C17CEA"/>
    <w:rsid w:val="00C2043B"/>
    <w:rsid w:val="00C20461"/>
    <w:rsid w:val="00C20D62"/>
    <w:rsid w:val="00C21A86"/>
    <w:rsid w:val="00C22A87"/>
    <w:rsid w:val="00C22C99"/>
    <w:rsid w:val="00C23BCD"/>
    <w:rsid w:val="00C23D1C"/>
    <w:rsid w:val="00C25259"/>
    <w:rsid w:val="00C26046"/>
    <w:rsid w:val="00C26B29"/>
    <w:rsid w:val="00C278D4"/>
    <w:rsid w:val="00C27AD9"/>
    <w:rsid w:val="00C30B0A"/>
    <w:rsid w:val="00C30BA5"/>
    <w:rsid w:val="00C3177B"/>
    <w:rsid w:val="00C32007"/>
    <w:rsid w:val="00C328EE"/>
    <w:rsid w:val="00C33BDC"/>
    <w:rsid w:val="00C33F69"/>
    <w:rsid w:val="00C34781"/>
    <w:rsid w:val="00C360E9"/>
    <w:rsid w:val="00C362EE"/>
    <w:rsid w:val="00C367C3"/>
    <w:rsid w:val="00C376FB"/>
    <w:rsid w:val="00C3C989"/>
    <w:rsid w:val="00C40E23"/>
    <w:rsid w:val="00C4133E"/>
    <w:rsid w:val="00C41BE6"/>
    <w:rsid w:val="00C422B5"/>
    <w:rsid w:val="00C4261F"/>
    <w:rsid w:val="00C446F1"/>
    <w:rsid w:val="00C44868"/>
    <w:rsid w:val="00C44A9C"/>
    <w:rsid w:val="00C45C40"/>
    <w:rsid w:val="00C46C74"/>
    <w:rsid w:val="00C47057"/>
    <w:rsid w:val="00C4705E"/>
    <w:rsid w:val="00C47345"/>
    <w:rsid w:val="00C47700"/>
    <w:rsid w:val="00C500D5"/>
    <w:rsid w:val="00C50360"/>
    <w:rsid w:val="00C504F1"/>
    <w:rsid w:val="00C508A3"/>
    <w:rsid w:val="00C50C37"/>
    <w:rsid w:val="00C525F3"/>
    <w:rsid w:val="00C52940"/>
    <w:rsid w:val="00C53189"/>
    <w:rsid w:val="00C53568"/>
    <w:rsid w:val="00C5372C"/>
    <w:rsid w:val="00C537E0"/>
    <w:rsid w:val="00C57EBC"/>
    <w:rsid w:val="00C60BAA"/>
    <w:rsid w:val="00C60F8F"/>
    <w:rsid w:val="00C62225"/>
    <w:rsid w:val="00C63FB2"/>
    <w:rsid w:val="00C6520C"/>
    <w:rsid w:val="00C65572"/>
    <w:rsid w:val="00C65E0B"/>
    <w:rsid w:val="00C7277B"/>
    <w:rsid w:val="00C72E33"/>
    <w:rsid w:val="00C732D3"/>
    <w:rsid w:val="00C7471B"/>
    <w:rsid w:val="00C758B5"/>
    <w:rsid w:val="00C77223"/>
    <w:rsid w:val="00C77703"/>
    <w:rsid w:val="00C77D10"/>
    <w:rsid w:val="00C80C1D"/>
    <w:rsid w:val="00C81A00"/>
    <w:rsid w:val="00C83755"/>
    <w:rsid w:val="00C83BD6"/>
    <w:rsid w:val="00C841CA"/>
    <w:rsid w:val="00C852CA"/>
    <w:rsid w:val="00C85C7B"/>
    <w:rsid w:val="00C887F5"/>
    <w:rsid w:val="00C90542"/>
    <w:rsid w:val="00C919F9"/>
    <w:rsid w:val="00C91FBF"/>
    <w:rsid w:val="00C92109"/>
    <w:rsid w:val="00C93279"/>
    <w:rsid w:val="00C93EA1"/>
    <w:rsid w:val="00C944AF"/>
    <w:rsid w:val="00C95F1C"/>
    <w:rsid w:val="00C96663"/>
    <w:rsid w:val="00C969C4"/>
    <w:rsid w:val="00C96E07"/>
    <w:rsid w:val="00C96F4E"/>
    <w:rsid w:val="00C9A8D1"/>
    <w:rsid w:val="00CA0C1E"/>
    <w:rsid w:val="00CA0C45"/>
    <w:rsid w:val="00CA14D6"/>
    <w:rsid w:val="00CA17E0"/>
    <w:rsid w:val="00CA19DC"/>
    <w:rsid w:val="00CA1ECE"/>
    <w:rsid w:val="00CA3216"/>
    <w:rsid w:val="00CA47C1"/>
    <w:rsid w:val="00CA4B2E"/>
    <w:rsid w:val="00CA4C09"/>
    <w:rsid w:val="00CA56F5"/>
    <w:rsid w:val="00CA68B6"/>
    <w:rsid w:val="00CA7579"/>
    <w:rsid w:val="00CB0470"/>
    <w:rsid w:val="00CB1C27"/>
    <w:rsid w:val="00CB31F1"/>
    <w:rsid w:val="00CB446F"/>
    <w:rsid w:val="00CB7142"/>
    <w:rsid w:val="00CB7D00"/>
    <w:rsid w:val="00CC00AB"/>
    <w:rsid w:val="00CC0995"/>
    <w:rsid w:val="00CC1276"/>
    <w:rsid w:val="00CC20F2"/>
    <w:rsid w:val="00CC3BC1"/>
    <w:rsid w:val="00CC435A"/>
    <w:rsid w:val="00CC48BF"/>
    <w:rsid w:val="00CC4C13"/>
    <w:rsid w:val="00CC5307"/>
    <w:rsid w:val="00CC5BFE"/>
    <w:rsid w:val="00CC5EA9"/>
    <w:rsid w:val="00CC6AE6"/>
    <w:rsid w:val="00CC763A"/>
    <w:rsid w:val="00CD080F"/>
    <w:rsid w:val="00CD0D57"/>
    <w:rsid w:val="00CD31DB"/>
    <w:rsid w:val="00CD437A"/>
    <w:rsid w:val="00CD62A9"/>
    <w:rsid w:val="00CD7769"/>
    <w:rsid w:val="00CE02F0"/>
    <w:rsid w:val="00CE0749"/>
    <w:rsid w:val="00CE1535"/>
    <w:rsid w:val="00CE18D5"/>
    <w:rsid w:val="00CE21E0"/>
    <w:rsid w:val="00CE3CA2"/>
    <w:rsid w:val="00CE3E83"/>
    <w:rsid w:val="00CE4679"/>
    <w:rsid w:val="00CE5A4D"/>
    <w:rsid w:val="00CF02F6"/>
    <w:rsid w:val="00CF0624"/>
    <w:rsid w:val="00CF0F49"/>
    <w:rsid w:val="00CF1666"/>
    <w:rsid w:val="00CF1685"/>
    <w:rsid w:val="00CF1A79"/>
    <w:rsid w:val="00CF234F"/>
    <w:rsid w:val="00CF2D05"/>
    <w:rsid w:val="00CF307F"/>
    <w:rsid w:val="00CF4000"/>
    <w:rsid w:val="00CF449E"/>
    <w:rsid w:val="00CF4B22"/>
    <w:rsid w:val="00CF666C"/>
    <w:rsid w:val="00CF723A"/>
    <w:rsid w:val="00CF7625"/>
    <w:rsid w:val="00CF7772"/>
    <w:rsid w:val="00D00C11"/>
    <w:rsid w:val="00D00E8C"/>
    <w:rsid w:val="00D014AB"/>
    <w:rsid w:val="00D01780"/>
    <w:rsid w:val="00D03B2B"/>
    <w:rsid w:val="00D0C9DF"/>
    <w:rsid w:val="00D0DE12"/>
    <w:rsid w:val="00D101FD"/>
    <w:rsid w:val="00D1199C"/>
    <w:rsid w:val="00D11DA1"/>
    <w:rsid w:val="00D12912"/>
    <w:rsid w:val="00D1338E"/>
    <w:rsid w:val="00D14297"/>
    <w:rsid w:val="00D15799"/>
    <w:rsid w:val="00D16FA5"/>
    <w:rsid w:val="00D17446"/>
    <w:rsid w:val="00D1CBC5"/>
    <w:rsid w:val="00D216B7"/>
    <w:rsid w:val="00D2191A"/>
    <w:rsid w:val="00D22503"/>
    <w:rsid w:val="00D23316"/>
    <w:rsid w:val="00D23DFB"/>
    <w:rsid w:val="00D246F6"/>
    <w:rsid w:val="00D25E57"/>
    <w:rsid w:val="00D26EC2"/>
    <w:rsid w:val="00D27424"/>
    <w:rsid w:val="00D27E88"/>
    <w:rsid w:val="00D27FE4"/>
    <w:rsid w:val="00D306FC"/>
    <w:rsid w:val="00D31E1C"/>
    <w:rsid w:val="00D3204E"/>
    <w:rsid w:val="00D32E4A"/>
    <w:rsid w:val="00D35A55"/>
    <w:rsid w:val="00D36288"/>
    <w:rsid w:val="00D4080E"/>
    <w:rsid w:val="00D4156A"/>
    <w:rsid w:val="00D437FD"/>
    <w:rsid w:val="00D44934"/>
    <w:rsid w:val="00D44C61"/>
    <w:rsid w:val="00D5053D"/>
    <w:rsid w:val="00D5228D"/>
    <w:rsid w:val="00D537E8"/>
    <w:rsid w:val="00D538CE"/>
    <w:rsid w:val="00D53906"/>
    <w:rsid w:val="00D541CB"/>
    <w:rsid w:val="00D54D8F"/>
    <w:rsid w:val="00D60A16"/>
    <w:rsid w:val="00D60B80"/>
    <w:rsid w:val="00D63423"/>
    <w:rsid w:val="00D6496A"/>
    <w:rsid w:val="00D65820"/>
    <w:rsid w:val="00D66C9C"/>
    <w:rsid w:val="00D66FB2"/>
    <w:rsid w:val="00D6CDC4"/>
    <w:rsid w:val="00D71053"/>
    <w:rsid w:val="00D71D63"/>
    <w:rsid w:val="00D724D3"/>
    <w:rsid w:val="00D73D27"/>
    <w:rsid w:val="00D7542E"/>
    <w:rsid w:val="00D77318"/>
    <w:rsid w:val="00D77E30"/>
    <w:rsid w:val="00D80157"/>
    <w:rsid w:val="00D8041A"/>
    <w:rsid w:val="00D82049"/>
    <w:rsid w:val="00D83E4D"/>
    <w:rsid w:val="00D84E3E"/>
    <w:rsid w:val="00D8523B"/>
    <w:rsid w:val="00D853D1"/>
    <w:rsid w:val="00D85BED"/>
    <w:rsid w:val="00D86A34"/>
    <w:rsid w:val="00D86BF8"/>
    <w:rsid w:val="00D87311"/>
    <w:rsid w:val="00D91015"/>
    <w:rsid w:val="00D92CEB"/>
    <w:rsid w:val="00D932B6"/>
    <w:rsid w:val="00D93B20"/>
    <w:rsid w:val="00D94DB7"/>
    <w:rsid w:val="00D95084"/>
    <w:rsid w:val="00D96D0A"/>
    <w:rsid w:val="00D972FB"/>
    <w:rsid w:val="00D98FE1"/>
    <w:rsid w:val="00D9C9D0"/>
    <w:rsid w:val="00DA0950"/>
    <w:rsid w:val="00DA0BF5"/>
    <w:rsid w:val="00DA0D06"/>
    <w:rsid w:val="00DA1608"/>
    <w:rsid w:val="00DA218C"/>
    <w:rsid w:val="00DA3B85"/>
    <w:rsid w:val="00DA45F5"/>
    <w:rsid w:val="00DA5005"/>
    <w:rsid w:val="00DA5040"/>
    <w:rsid w:val="00DA53CB"/>
    <w:rsid w:val="00DB1694"/>
    <w:rsid w:val="00DB282D"/>
    <w:rsid w:val="00DB2E1B"/>
    <w:rsid w:val="00DB461C"/>
    <w:rsid w:val="00DB490E"/>
    <w:rsid w:val="00DB4FFA"/>
    <w:rsid w:val="00DB5C44"/>
    <w:rsid w:val="00DB5C4A"/>
    <w:rsid w:val="00DB761B"/>
    <w:rsid w:val="00DB7777"/>
    <w:rsid w:val="00DB7F88"/>
    <w:rsid w:val="00DB7FC8"/>
    <w:rsid w:val="00DC3E99"/>
    <w:rsid w:val="00DC6912"/>
    <w:rsid w:val="00DC6B99"/>
    <w:rsid w:val="00DD036A"/>
    <w:rsid w:val="00DD14A3"/>
    <w:rsid w:val="00DD1A72"/>
    <w:rsid w:val="00DD1D6B"/>
    <w:rsid w:val="00DD2993"/>
    <w:rsid w:val="00DD29C2"/>
    <w:rsid w:val="00DD2CF4"/>
    <w:rsid w:val="00DD341C"/>
    <w:rsid w:val="00DD34D9"/>
    <w:rsid w:val="00DD3653"/>
    <w:rsid w:val="00DD4923"/>
    <w:rsid w:val="00DD9C37"/>
    <w:rsid w:val="00DE10AD"/>
    <w:rsid w:val="00DE211F"/>
    <w:rsid w:val="00DE41A8"/>
    <w:rsid w:val="00DE4A15"/>
    <w:rsid w:val="00DE5002"/>
    <w:rsid w:val="00DE524B"/>
    <w:rsid w:val="00DE588D"/>
    <w:rsid w:val="00DE6070"/>
    <w:rsid w:val="00DE6A87"/>
    <w:rsid w:val="00DEDF6E"/>
    <w:rsid w:val="00DF036B"/>
    <w:rsid w:val="00DF1153"/>
    <w:rsid w:val="00DF2496"/>
    <w:rsid w:val="00DF2996"/>
    <w:rsid w:val="00DF2D52"/>
    <w:rsid w:val="00DF3665"/>
    <w:rsid w:val="00DF4C1A"/>
    <w:rsid w:val="00DF4D9C"/>
    <w:rsid w:val="00DF4FED"/>
    <w:rsid w:val="00DF5A3F"/>
    <w:rsid w:val="00DF61F7"/>
    <w:rsid w:val="00DF6DCA"/>
    <w:rsid w:val="00DF7C16"/>
    <w:rsid w:val="00DF7E86"/>
    <w:rsid w:val="00DF7FD6"/>
    <w:rsid w:val="00E00729"/>
    <w:rsid w:val="00E015B1"/>
    <w:rsid w:val="00E033B9"/>
    <w:rsid w:val="00E03A4D"/>
    <w:rsid w:val="00E0441B"/>
    <w:rsid w:val="00E0519E"/>
    <w:rsid w:val="00E06097"/>
    <w:rsid w:val="00E06B99"/>
    <w:rsid w:val="00E06BBD"/>
    <w:rsid w:val="00E071C8"/>
    <w:rsid w:val="00E10814"/>
    <w:rsid w:val="00E10B50"/>
    <w:rsid w:val="00E11D4A"/>
    <w:rsid w:val="00E1428A"/>
    <w:rsid w:val="00E14878"/>
    <w:rsid w:val="00E15775"/>
    <w:rsid w:val="00E15AA4"/>
    <w:rsid w:val="00E177EE"/>
    <w:rsid w:val="00E17F8F"/>
    <w:rsid w:val="00E21BCA"/>
    <w:rsid w:val="00E21F91"/>
    <w:rsid w:val="00E23ADD"/>
    <w:rsid w:val="00E240E7"/>
    <w:rsid w:val="00E24BC5"/>
    <w:rsid w:val="00E27317"/>
    <w:rsid w:val="00E27E51"/>
    <w:rsid w:val="00E303AB"/>
    <w:rsid w:val="00E31155"/>
    <w:rsid w:val="00E316B9"/>
    <w:rsid w:val="00E31F08"/>
    <w:rsid w:val="00E32B6B"/>
    <w:rsid w:val="00E3313A"/>
    <w:rsid w:val="00E353DE"/>
    <w:rsid w:val="00E35F8E"/>
    <w:rsid w:val="00E37181"/>
    <w:rsid w:val="00E4075B"/>
    <w:rsid w:val="00E40E29"/>
    <w:rsid w:val="00E43681"/>
    <w:rsid w:val="00E439C5"/>
    <w:rsid w:val="00E443A9"/>
    <w:rsid w:val="00E44C7D"/>
    <w:rsid w:val="00E44F8F"/>
    <w:rsid w:val="00E45D9B"/>
    <w:rsid w:val="00E46F28"/>
    <w:rsid w:val="00E47DC0"/>
    <w:rsid w:val="00E51421"/>
    <w:rsid w:val="00E5148D"/>
    <w:rsid w:val="00E5164D"/>
    <w:rsid w:val="00E51B5E"/>
    <w:rsid w:val="00E531ED"/>
    <w:rsid w:val="00E55099"/>
    <w:rsid w:val="00E563ED"/>
    <w:rsid w:val="00E61421"/>
    <w:rsid w:val="00E61D88"/>
    <w:rsid w:val="00E62019"/>
    <w:rsid w:val="00E630E6"/>
    <w:rsid w:val="00E6370E"/>
    <w:rsid w:val="00E63B7D"/>
    <w:rsid w:val="00E66467"/>
    <w:rsid w:val="00E6712A"/>
    <w:rsid w:val="00E67DF1"/>
    <w:rsid w:val="00E70C6C"/>
    <w:rsid w:val="00E70F6E"/>
    <w:rsid w:val="00E70FB9"/>
    <w:rsid w:val="00E7116F"/>
    <w:rsid w:val="00E71595"/>
    <w:rsid w:val="00E72634"/>
    <w:rsid w:val="00E72F10"/>
    <w:rsid w:val="00E72FEB"/>
    <w:rsid w:val="00E73381"/>
    <w:rsid w:val="00E744BD"/>
    <w:rsid w:val="00E74655"/>
    <w:rsid w:val="00E74888"/>
    <w:rsid w:val="00E74EE8"/>
    <w:rsid w:val="00E756B9"/>
    <w:rsid w:val="00E7675D"/>
    <w:rsid w:val="00E76D17"/>
    <w:rsid w:val="00E7CC25"/>
    <w:rsid w:val="00E802F1"/>
    <w:rsid w:val="00E80D6C"/>
    <w:rsid w:val="00E81300"/>
    <w:rsid w:val="00E83140"/>
    <w:rsid w:val="00E843D5"/>
    <w:rsid w:val="00E90D84"/>
    <w:rsid w:val="00E91B0C"/>
    <w:rsid w:val="00E928F1"/>
    <w:rsid w:val="00E93841"/>
    <w:rsid w:val="00E93BF6"/>
    <w:rsid w:val="00E947DE"/>
    <w:rsid w:val="00E95469"/>
    <w:rsid w:val="00E961C9"/>
    <w:rsid w:val="00E97D9A"/>
    <w:rsid w:val="00E9A112"/>
    <w:rsid w:val="00EA0187"/>
    <w:rsid w:val="00EA019A"/>
    <w:rsid w:val="00EA0486"/>
    <w:rsid w:val="00EA21AC"/>
    <w:rsid w:val="00EA255B"/>
    <w:rsid w:val="00EA2C2A"/>
    <w:rsid w:val="00EA3270"/>
    <w:rsid w:val="00EA4F2D"/>
    <w:rsid w:val="00EA57CD"/>
    <w:rsid w:val="00EA61CB"/>
    <w:rsid w:val="00EA623E"/>
    <w:rsid w:val="00EA64D5"/>
    <w:rsid w:val="00EA6556"/>
    <w:rsid w:val="00EA66DB"/>
    <w:rsid w:val="00EA6B85"/>
    <w:rsid w:val="00EA7D8E"/>
    <w:rsid w:val="00EB02FB"/>
    <w:rsid w:val="00EB0E57"/>
    <w:rsid w:val="00EB3068"/>
    <w:rsid w:val="00EB3238"/>
    <w:rsid w:val="00EB3331"/>
    <w:rsid w:val="00EB3B2A"/>
    <w:rsid w:val="00EB40FE"/>
    <w:rsid w:val="00EB4273"/>
    <w:rsid w:val="00EB7B3E"/>
    <w:rsid w:val="00EC1176"/>
    <w:rsid w:val="00EC1799"/>
    <w:rsid w:val="00EC38C2"/>
    <w:rsid w:val="00EC3FFE"/>
    <w:rsid w:val="00EC5084"/>
    <w:rsid w:val="00EC5F36"/>
    <w:rsid w:val="00EC5F4D"/>
    <w:rsid w:val="00EC76EC"/>
    <w:rsid w:val="00ED0F64"/>
    <w:rsid w:val="00ED1F2B"/>
    <w:rsid w:val="00ED201A"/>
    <w:rsid w:val="00ED2297"/>
    <w:rsid w:val="00ED22F7"/>
    <w:rsid w:val="00ED410D"/>
    <w:rsid w:val="00ED4E73"/>
    <w:rsid w:val="00ED5623"/>
    <w:rsid w:val="00ED5CA8"/>
    <w:rsid w:val="00ED6161"/>
    <w:rsid w:val="00ED6BE1"/>
    <w:rsid w:val="00ED6CBC"/>
    <w:rsid w:val="00ED7561"/>
    <w:rsid w:val="00ED7676"/>
    <w:rsid w:val="00ED7EA9"/>
    <w:rsid w:val="00EDB767"/>
    <w:rsid w:val="00EE0C66"/>
    <w:rsid w:val="00EE297F"/>
    <w:rsid w:val="00EE6158"/>
    <w:rsid w:val="00EE61C8"/>
    <w:rsid w:val="00EE6203"/>
    <w:rsid w:val="00EE7DFF"/>
    <w:rsid w:val="00EE7E55"/>
    <w:rsid w:val="00EF013F"/>
    <w:rsid w:val="00EF13AA"/>
    <w:rsid w:val="00EF2246"/>
    <w:rsid w:val="00EF3E88"/>
    <w:rsid w:val="00EF3FD7"/>
    <w:rsid w:val="00EF4929"/>
    <w:rsid w:val="00EF4F05"/>
    <w:rsid w:val="00EF63FB"/>
    <w:rsid w:val="00EF6560"/>
    <w:rsid w:val="00EF6EF2"/>
    <w:rsid w:val="00EF7B87"/>
    <w:rsid w:val="00F02642"/>
    <w:rsid w:val="00F03B74"/>
    <w:rsid w:val="00F03FAC"/>
    <w:rsid w:val="00F040A5"/>
    <w:rsid w:val="00F040FA"/>
    <w:rsid w:val="00F051C1"/>
    <w:rsid w:val="00F075A7"/>
    <w:rsid w:val="00F10795"/>
    <w:rsid w:val="00F11019"/>
    <w:rsid w:val="00F1273F"/>
    <w:rsid w:val="00F12EB3"/>
    <w:rsid w:val="00F13904"/>
    <w:rsid w:val="00F161E9"/>
    <w:rsid w:val="00F205CA"/>
    <w:rsid w:val="00F2060F"/>
    <w:rsid w:val="00F207A7"/>
    <w:rsid w:val="00F20C90"/>
    <w:rsid w:val="00F214F5"/>
    <w:rsid w:val="00F2170A"/>
    <w:rsid w:val="00F21A9D"/>
    <w:rsid w:val="00F21B07"/>
    <w:rsid w:val="00F21EA1"/>
    <w:rsid w:val="00F224BC"/>
    <w:rsid w:val="00F226D6"/>
    <w:rsid w:val="00F22EC0"/>
    <w:rsid w:val="00F23483"/>
    <w:rsid w:val="00F24949"/>
    <w:rsid w:val="00F24AA2"/>
    <w:rsid w:val="00F24F83"/>
    <w:rsid w:val="00F26298"/>
    <w:rsid w:val="00F276B4"/>
    <w:rsid w:val="00F3093A"/>
    <w:rsid w:val="00F309E2"/>
    <w:rsid w:val="00F34333"/>
    <w:rsid w:val="00F35027"/>
    <w:rsid w:val="00F35BCA"/>
    <w:rsid w:val="00F360E9"/>
    <w:rsid w:val="00F37338"/>
    <w:rsid w:val="00F404F2"/>
    <w:rsid w:val="00F40652"/>
    <w:rsid w:val="00F411AF"/>
    <w:rsid w:val="00F43B02"/>
    <w:rsid w:val="00F443E7"/>
    <w:rsid w:val="00F44787"/>
    <w:rsid w:val="00F44B7B"/>
    <w:rsid w:val="00F457FF"/>
    <w:rsid w:val="00F460EB"/>
    <w:rsid w:val="00F5021C"/>
    <w:rsid w:val="00F504D9"/>
    <w:rsid w:val="00F50DA6"/>
    <w:rsid w:val="00F51115"/>
    <w:rsid w:val="00F5195D"/>
    <w:rsid w:val="00F51E6E"/>
    <w:rsid w:val="00F5485E"/>
    <w:rsid w:val="00F56517"/>
    <w:rsid w:val="00F565C8"/>
    <w:rsid w:val="00F56728"/>
    <w:rsid w:val="00F57360"/>
    <w:rsid w:val="00F6197A"/>
    <w:rsid w:val="00F61B9D"/>
    <w:rsid w:val="00F6212A"/>
    <w:rsid w:val="00F631C1"/>
    <w:rsid w:val="00F660B3"/>
    <w:rsid w:val="00F733F4"/>
    <w:rsid w:val="00F7395C"/>
    <w:rsid w:val="00F77B8C"/>
    <w:rsid w:val="00F80A4F"/>
    <w:rsid w:val="00F81364"/>
    <w:rsid w:val="00F813C9"/>
    <w:rsid w:val="00F81D6C"/>
    <w:rsid w:val="00F820A8"/>
    <w:rsid w:val="00F820CB"/>
    <w:rsid w:val="00F83B63"/>
    <w:rsid w:val="00F84473"/>
    <w:rsid w:val="00F852F9"/>
    <w:rsid w:val="00F855A2"/>
    <w:rsid w:val="00F8669E"/>
    <w:rsid w:val="00F8705A"/>
    <w:rsid w:val="00F8727A"/>
    <w:rsid w:val="00F87E90"/>
    <w:rsid w:val="00F90B55"/>
    <w:rsid w:val="00F91CB3"/>
    <w:rsid w:val="00F9360B"/>
    <w:rsid w:val="00F936A6"/>
    <w:rsid w:val="00F93B55"/>
    <w:rsid w:val="00F94C26"/>
    <w:rsid w:val="00F95BAE"/>
    <w:rsid w:val="00F9716F"/>
    <w:rsid w:val="00F97E98"/>
    <w:rsid w:val="00FA1F40"/>
    <w:rsid w:val="00FA3893"/>
    <w:rsid w:val="00FA5FD4"/>
    <w:rsid w:val="00FA6889"/>
    <w:rsid w:val="00FA7560"/>
    <w:rsid w:val="00FB0194"/>
    <w:rsid w:val="00FB202D"/>
    <w:rsid w:val="00FB42CD"/>
    <w:rsid w:val="00FB6B54"/>
    <w:rsid w:val="00FB6C30"/>
    <w:rsid w:val="00FC041A"/>
    <w:rsid w:val="00FC219D"/>
    <w:rsid w:val="00FC2AD9"/>
    <w:rsid w:val="00FC2D64"/>
    <w:rsid w:val="00FC33B4"/>
    <w:rsid w:val="00FC5F82"/>
    <w:rsid w:val="00FC69F8"/>
    <w:rsid w:val="00FC7748"/>
    <w:rsid w:val="00FC7945"/>
    <w:rsid w:val="00FC7A45"/>
    <w:rsid w:val="00FC7AC7"/>
    <w:rsid w:val="00FD152B"/>
    <w:rsid w:val="00FD164D"/>
    <w:rsid w:val="00FD1687"/>
    <w:rsid w:val="00FD227B"/>
    <w:rsid w:val="00FD353E"/>
    <w:rsid w:val="00FD3DE5"/>
    <w:rsid w:val="00FD521F"/>
    <w:rsid w:val="00FD5DFC"/>
    <w:rsid w:val="00FD6EBF"/>
    <w:rsid w:val="00FD7352"/>
    <w:rsid w:val="00FE05AE"/>
    <w:rsid w:val="00FE3553"/>
    <w:rsid w:val="00FE3680"/>
    <w:rsid w:val="00FE3B57"/>
    <w:rsid w:val="00FE49EF"/>
    <w:rsid w:val="00FF138C"/>
    <w:rsid w:val="00FF1B42"/>
    <w:rsid w:val="00FF1BC3"/>
    <w:rsid w:val="00FF2D3A"/>
    <w:rsid w:val="00FF2EC4"/>
    <w:rsid w:val="00FF4428"/>
    <w:rsid w:val="00FF50F9"/>
    <w:rsid w:val="00FF6072"/>
    <w:rsid w:val="00FF666A"/>
    <w:rsid w:val="00FF684F"/>
    <w:rsid w:val="00FF77B7"/>
    <w:rsid w:val="00FF7D07"/>
    <w:rsid w:val="00FFA38F"/>
    <w:rsid w:val="010929BD"/>
    <w:rsid w:val="010AB17F"/>
    <w:rsid w:val="010D4B07"/>
    <w:rsid w:val="010D6BF4"/>
    <w:rsid w:val="010EADFB"/>
    <w:rsid w:val="0112CEAD"/>
    <w:rsid w:val="01175EDC"/>
    <w:rsid w:val="011866AB"/>
    <w:rsid w:val="011C06D2"/>
    <w:rsid w:val="011F430F"/>
    <w:rsid w:val="01205DF6"/>
    <w:rsid w:val="01246F75"/>
    <w:rsid w:val="01264172"/>
    <w:rsid w:val="01281B38"/>
    <w:rsid w:val="01294365"/>
    <w:rsid w:val="012A3B41"/>
    <w:rsid w:val="012A4632"/>
    <w:rsid w:val="0131127C"/>
    <w:rsid w:val="0132706D"/>
    <w:rsid w:val="0134455A"/>
    <w:rsid w:val="01381821"/>
    <w:rsid w:val="01436B6A"/>
    <w:rsid w:val="014C0187"/>
    <w:rsid w:val="014E1146"/>
    <w:rsid w:val="014F4087"/>
    <w:rsid w:val="01568C09"/>
    <w:rsid w:val="0157375D"/>
    <w:rsid w:val="0157561D"/>
    <w:rsid w:val="01608E17"/>
    <w:rsid w:val="016150CE"/>
    <w:rsid w:val="0163C372"/>
    <w:rsid w:val="01671018"/>
    <w:rsid w:val="0168986C"/>
    <w:rsid w:val="016C1CD9"/>
    <w:rsid w:val="01736D42"/>
    <w:rsid w:val="0177A181"/>
    <w:rsid w:val="018014D1"/>
    <w:rsid w:val="0188C5FA"/>
    <w:rsid w:val="0189BD9D"/>
    <w:rsid w:val="0190821C"/>
    <w:rsid w:val="0192D3DC"/>
    <w:rsid w:val="0193BF02"/>
    <w:rsid w:val="019BBAA4"/>
    <w:rsid w:val="019C2E87"/>
    <w:rsid w:val="01A8AF20"/>
    <w:rsid w:val="01AA54FB"/>
    <w:rsid w:val="01AADD6D"/>
    <w:rsid w:val="01B109FA"/>
    <w:rsid w:val="01B15FE1"/>
    <w:rsid w:val="01BFD359"/>
    <w:rsid w:val="01C06BBF"/>
    <w:rsid w:val="01C5CC32"/>
    <w:rsid w:val="01C5E50C"/>
    <w:rsid w:val="01C6BC4B"/>
    <w:rsid w:val="01C96133"/>
    <w:rsid w:val="01D47657"/>
    <w:rsid w:val="01D74F3A"/>
    <w:rsid w:val="01D7C03A"/>
    <w:rsid w:val="01DAEC67"/>
    <w:rsid w:val="01EC5E0D"/>
    <w:rsid w:val="01F14EC9"/>
    <w:rsid w:val="01F2B45C"/>
    <w:rsid w:val="01F39199"/>
    <w:rsid w:val="01FD988C"/>
    <w:rsid w:val="0201B2B9"/>
    <w:rsid w:val="0208F043"/>
    <w:rsid w:val="020A92EB"/>
    <w:rsid w:val="02120E9C"/>
    <w:rsid w:val="02140B3A"/>
    <w:rsid w:val="02166154"/>
    <w:rsid w:val="02188937"/>
    <w:rsid w:val="021A1D77"/>
    <w:rsid w:val="021C20DB"/>
    <w:rsid w:val="021C862E"/>
    <w:rsid w:val="0229EE2E"/>
    <w:rsid w:val="02370F69"/>
    <w:rsid w:val="023D80CA"/>
    <w:rsid w:val="023F4E8D"/>
    <w:rsid w:val="0241B98F"/>
    <w:rsid w:val="0242A62B"/>
    <w:rsid w:val="0247E7C5"/>
    <w:rsid w:val="024AF22E"/>
    <w:rsid w:val="024BF5DF"/>
    <w:rsid w:val="024D1955"/>
    <w:rsid w:val="024EF8AB"/>
    <w:rsid w:val="0252087C"/>
    <w:rsid w:val="025B91A0"/>
    <w:rsid w:val="025F4E8A"/>
    <w:rsid w:val="026A4DCB"/>
    <w:rsid w:val="026CAD4E"/>
    <w:rsid w:val="026DC983"/>
    <w:rsid w:val="02738772"/>
    <w:rsid w:val="0278DB41"/>
    <w:rsid w:val="02806C24"/>
    <w:rsid w:val="0281361D"/>
    <w:rsid w:val="0285C83E"/>
    <w:rsid w:val="0285DDE6"/>
    <w:rsid w:val="0286AFCF"/>
    <w:rsid w:val="028727B2"/>
    <w:rsid w:val="02925AF7"/>
    <w:rsid w:val="029846CD"/>
    <w:rsid w:val="029C4E00"/>
    <w:rsid w:val="029FD7AE"/>
    <w:rsid w:val="029FDC03"/>
    <w:rsid w:val="02A3FD54"/>
    <w:rsid w:val="02A4B7FC"/>
    <w:rsid w:val="02A86F8A"/>
    <w:rsid w:val="02AD0B1D"/>
    <w:rsid w:val="02AE5601"/>
    <w:rsid w:val="02AFAB9D"/>
    <w:rsid w:val="02B0F832"/>
    <w:rsid w:val="02B29F36"/>
    <w:rsid w:val="02B76F29"/>
    <w:rsid w:val="02BBA0CF"/>
    <w:rsid w:val="02BC1B5F"/>
    <w:rsid w:val="02BDD0B2"/>
    <w:rsid w:val="02BEC08B"/>
    <w:rsid w:val="02BF031B"/>
    <w:rsid w:val="02D44E3B"/>
    <w:rsid w:val="02D622C5"/>
    <w:rsid w:val="02EC33AA"/>
    <w:rsid w:val="02EE0E6F"/>
    <w:rsid w:val="02F372BD"/>
    <w:rsid w:val="02F3A14D"/>
    <w:rsid w:val="02F7BB3E"/>
    <w:rsid w:val="02FE3D69"/>
    <w:rsid w:val="0300468A"/>
    <w:rsid w:val="0303DCED"/>
    <w:rsid w:val="0304F684"/>
    <w:rsid w:val="0316C1B0"/>
    <w:rsid w:val="0316F80B"/>
    <w:rsid w:val="0317A43C"/>
    <w:rsid w:val="031EF7AE"/>
    <w:rsid w:val="03211DBE"/>
    <w:rsid w:val="0323C5FB"/>
    <w:rsid w:val="032A37BB"/>
    <w:rsid w:val="032BCD0E"/>
    <w:rsid w:val="032DAB0A"/>
    <w:rsid w:val="032FC3C7"/>
    <w:rsid w:val="0331FE86"/>
    <w:rsid w:val="033912D8"/>
    <w:rsid w:val="033B641D"/>
    <w:rsid w:val="033F235F"/>
    <w:rsid w:val="03461CB0"/>
    <w:rsid w:val="03481FB0"/>
    <w:rsid w:val="0349215C"/>
    <w:rsid w:val="034BBC5D"/>
    <w:rsid w:val="0351C1FC"/>
    <w:rsid w:val="035A309D"/>
    <w:rsid w:val="036BBB3D"/>
    <w:rsid w:val="0370F360"/>
    <w:rsid w:val="0376149B"/>
    <w:rsid w:val="037CC1B6"/>
    <w:rsid w:val="03806EE5"/>
    <w:rsid w:val="0387433E"/>
    <w:rsid w:val="0387B7D5"/>
    <w:rsid w:val="03889A12"/>
    <w:rsid w:val="038E622C"/>
    <w:rsid w:val="03902C53"/>
    <w:rsid w:val="039BDF0A"/>
    <w:rsid w:val="03A00905"/>
    <w:rsid w:val="03A246FF"/>
    <w:rsid w:val="03A7BD96"/>
    <w:rsid w:val="03A82923"/>
    <w:rsid w:val="03AAD888"/>
    <w:rsid w:val="03B2614C"/>
    <w:rsid w:val="03B44C53"/>
    <w:rsid w:val="03B4636E"/>
    <w:rsid w:val="03BC5C58"/>
    <w:rsid w:val="03BCEE7C"/>
    <w:rsid w:val="03BDF5F4"/>
    <w:rsid w:val="03BF5515"/>
    <w:rsid w:val="03C0033C"/>
    <w:rsid w:val="03C20AC2"/>
    <w:rsid w:val="03C92A33"/>
    <w:rsid w:val="03CCDA91"/>
    <w:rsid w:val="03D2DFCA"/>
    <w:rsid w:val="03D36974"/>
    <w:rsid w:val="03DB7CD3"/>
    <w:rsid w:val="03DCDF9A"/>
    <w:rsid w:val="03DE0A28"/>
    <w:rsid w:val="03E3C064"/>
    <w:rsid w:val="03E5D37B"/>
    <w:rsid w:val="04007012"/>
    <w:rsid w:val="0402C166"/>
    <w:rsid w:val="040728D6"/>
    <w:rsid w:val="0413C0A2"/>
    <w:rsid w:val="0418E70F"/>
    <w:rsid w:val="042A9989"/>
    <w:rsid w:val="042DCA79"/>
    <w:rsid w:val="043C524D"/>
    <w:rsid w:val="04447272"/>
    <w:rsid w:val="044F515B"/>
    <w:rsid w:val="0460AE40"/>
    <w:rsid w:val="0460F23B"/>
    <w:rsid w:val="04630EEE"/>
    <w:rsid w:val="0464CC37"/>
    <w:rsid w:val="0464DC5D"/>
    <w:rsid w:val="046B2D29"/>
    <w:rsid w:val="046C9783"/>
    <w:rsid w:val="0470B2E8"/>
    <w:rsid w:val="0470C6FA"/>
    <w:rsid w:val="0471DAEB"/>
    <w:rsid w:val="047436FC"/>
    <w:rsid w:val="0477400D"/>
    <w:rsid w:val="0477D613"/>
    <w:rsid w:val="0479EE75"/>
    <w:rsid w:val="047BE4B7"/>
    <w:rsid w:val="048275E2"/>
    <w:rsid w:val="0487967E"/>
    <w:rsid w:val="048828F6"/>
    <w:rsid w:val="048BBAFC"/>
    <w:rsid w:val="048C3E65"/>
    <w:rsid w:val="048E6722"/>
    <w:rsid w:val="04906B29"/>
    <w:rsid w:val="04958FCD"/>
    <w:rsid w:val="04979BA2"/>
    <w:rsid w:val="049B9AD5"/>
    <w:rsid w:val="049F1042"/>
    <w:rsid w:val="049F3BCC"/>
    <w:rsid w:val="04A5DC96"/>
    <w:rsid w:val="04AB955C"/>
    <w:rsid w:val="04ACFDB3"/>
    <w:rsid w:val="04AE417B"/>
    <w:rsid w:val="04B31D42"/>
    <w:rsid w:val="04B35C02"/>
    <w:rsid w:val="04B5DA7B"/>
    <w:rsid w:val="04B7D321"/>
    <w:rsid w:val="04BB54A9"/>
    <w:rsid w:val="04BE85D3"/>
    <w:rsid w:val="04C99BBB"/>
    <w:rsid w:val="04D0D2A0"/>
    <w:rsid w:val="04D7C056"/>
    <w:rsid w:val="04D8B804"/>
    <w:rsid w:val="04DDA487"/>
    <w:rsid w:val="04E40689"/>
    <w:rsid w:val="04E5FCE4"/>
    <w:rsid w:val="04EAB760"/>
    <w:rsid w:val="04EBE2B8"/>
    <w:rsid w:val="04F001D5"/>
    <w:rsid w:val="04FB921E"/>
    <w:rsid w:val="04FCAF96"/>
    <w:rsid w:val="0504A123"/>
    <w:rsid w:val="05099533"/>
    <w:rsid w:val="050ADF42"/>
    <w:rsid w:val="05113D89"/>
    <w:rsid w:val="05118CE3"/>
    <w:rsid w:val="0512141A"/>
    <w:rsid w:val="0514A9EE"/>
    <w:rsid w:val="05161C83"/>
    <w:rsid w:val="051AD320"/>
    <w:rsid w:val="0523AACE"/>
    <w:rsid w:val="0527EF27"/>
    <w:rsid w:val="05280BBC"/>
    <w:rsid w:val="052BACE7"/>
    <w:rsid w:val="05322D1C"/>
    <w:rsid w:val="053430F9"/>
    <w:rsid w:val="0534A517"/>
    <w:rsid w:val="0535BB98"/>
    <w:rsid w:val="053961D1"/>
    <w:rsid w:val="0539649C"/>
    <w:rsid w:val="0543A843"/>
    <w:rsid w:val="054444A1"/>
    <w:rsid w:val="05471EA7"/>
    <w:rsid w:val="054831BF"/>
    <w:rsid w:val="0548ACD2"/>
    <w:rsid w:val="054BC432"/>
    <w:rsid w:val="054C57F5"/>
    <w:rsid w:val="054DAE1C"/>
    <w:rsid w:val="05536363"/>
    <w:rsid w:val="0553D65A"/>
    <w:rsid w:val="055561B8"/>
    <w:rsid w:val="05594F28"/>
    <w:rsid w:val="0565328A"/>
    <w:rsid w:val="0568AAF2"/>
    <w:rsid w:val="056EB02B"/>
    <w:rsid w:val="05781EB8"/>
    <w:rsid w:val="057A5FF3"/>
    <w:rsid w:val="057D5901"/>
    <w:rsid w:val="058E0A52"/>
    <w:rsid w:val="0593E068"/>
    <w:rsid w:val="059A1039"/>
    <w:rsid w:val="059A1EE6"/>
    <w:rsid w:val="05AB0EB0"/>
    <w:rsid w:val="05AC685B"/>
    <w:rsid w:val="05B52A44"/>
    <w:rsid w:val="05B775D4"/>
    <w:rsid w:val="05BC03F3"/>
    <w:rsid w:val="05C0ADCE"/>
    <w:rsid w:val="05C84402"/>
    <w:rsid w:val="05D454DE"/>
    <w:rsid w:val="05D5C278"/>
    <w:rsid w:val="05DA31B1"/>
    <w:rsid w:val="05DBA4FE"/>
    <w:rsid w:val="05DE20E8"/>
    <w:rsid w:val="05E03508"/>
    <w:rsid w:val="05E44A26"/>
    <w:rsid w:val="05ECE6C7"/>
    <w:rsid w:val="05F65859"/>
    <w:rsid w:val="06000EB7"/>
    <w:rsid w:val="060070BC"/>
    <w:rsid w:val="0600E639"/>
    <w:rsid w:val="0607127E"/>
    <w:rsid w:val="06072A72"/>
    <w:rsid w:val="061162D2"/>
    <w:rsid w:val="0613CCD3"/>
    <w:rsid w:val="06185CD7"/>
    <w:rsid w:val="06196441"/>
    <w:rsid w:val="061A6267"/>
    <w:rsid w:val="061F4DD9"/>
    <w:rsid w:val="062014BB"/>
    <w:rsid w:val="0632E2CD"/>
    <w:rsid w:val="06443000"/>
    <w:rsid w:val="0644B216"/>
    <w:rsid w:val="064EADC8"/>
    <w:rsid w:val="0656718E"/>
    <w:rsid w:val="06567D03"/>
    <w:rsid w:val="0658BD87"/>
    <w:rsid w:val="0658BE80"/>
    <w:rsid w:val="0658EF5D"/>
    <w:rsid w:val="065ABFFC"/>
    <w:rsid w:val="06627EAC"/>
    <w:rsid w:val="0662F94D"/>
    <w:rsid w:val="0663546F"/>
    <w:rsid w:val="0665AF2D"/>
    <w:rsid w:val="0671AF53"/>
    <w:rsid w:val="06741166"/>
    <w:rsid w:val="067417F2"/>
    <w:rsid w:val="06756875"/>
    <w:rsid w:val="0676189A"/>
    <w:rsid w:val="067AB096"/>
    <w:rsid w:val="0680ED5F"/>
    <w:rsid w:val="0685EF59"/>
    <w:rsid w:val="0688C79F"/>
    <w:rsid w:val="068A54CB"/>
    <w:rsid w:val="068AAC57"/>
    <w:rsid w:val="06904C91"/>
    <w:rsid w:val="06991B27"/>
    <w:rsid w:val="06993D55"/>
    <w:rsid w:val="069CC769"/>
    <w:rsid w:val="069DDE2B"/>
    <w:rsid w:val="069F4E2C"/>
    <w:rsid w:val="06A57F7A"/>
    <w:rsid w:val="06AA24BB"/>
    <w:rsid w:val="06AC2714"/>
    <w:rsid w:val="06AFC10A"/>
    <w:rsid w:val="06BA3893"/>
    <w:rsid w:val="06C73570"/>
    <w:rsid w:val="06CA998B"/>
    <w:rsid w:val="06CB38E1"/>
    <w:rsid w:val="06D37EC0"/>
    <w:rsid w:val="06D6B836"/>
    <w:rsid w:val="06DB1004"/>
    <w:rsid w:val="06DE281B"/>
    <w:rsid w:val="06DF33B7"/>
    <w:rsid w:val="06DF5976"/>
    <w:rsid w:val="06E181B8"/>
    <w:rsid w:val="06E70B87"/>
    <w:rsid w:val="06F06C73"/>
    <w:rsid w:val="06F2A018"/>
    <w:rsid w:val="06F3FD1A"/>
    <w:rsid w:val="07002672"/>
    <w:rsid w:val="070558A9"/>
    <w:rsid w:val="0706F4FE"/>
    <w:rsid w:val="0707064B"/>
    <w:rsid w:val="07167036"/>
    <w:rsid w:val="071B4484"/>
    <w:rsid w:val="071CD00B"/>
    <w:rsid w:val="07257E3D"/>
    <w:rsid w:val="072F3980"/>
    <w:rsid w:val="07300FEC"/>
    <w:rsid w:val="0731A67B"/>
    <w:rsid w:val="07390C37"/>
    <w:rsid w:val="0739FFFC"/>
    <w:rsid w:val="073C2134"/>
    <w:rsid w:val="073C56FB"/>
    <w:rsid w:val="073F8DE6"/>
    <w:rsid w:val="07402A74"/>
    <w:rsid w:val="0742E3B4"/>
    <w:rsid w:val="07496D73"/>
    <w:rsid w:val="074C7169"/>
    <w:rsid w:val="0750298F"/>
    <w:rsid w:val="0753D418"/>
    <w:rsid w:val="07578721"/>
    <w:rsid w:val="07589942"/>
    <w:rsid w:val="075B51C9"/>
    <w:rsid w:val="07674FF7"/>
    <w:rsid w:val="0768C72A"/>
    <w:rsid w:val="076FF4BF"/>
    <w:rsid w:val="07743D02"/>
    <w:rsid w:val="077D5F67"/>
    <w:rsid w:val="078D652F"/>
    <w:rsid w:val="078EFCF0"/>
    <w:rsid w:val="079DC279"/>
    <w:rsid w:val="07A7AF5E"/>
    <w:rsid w:val="07A98368"/>
    <w:rsid w:val="07AA5AA7"/>
    <w:rsid w:val="07ABD779"/>
    <w:rsid w:val="07AFBDF7"/>
    <w:rsid w:val="07B55A50"/>
    <w:rsid w:val="07B8CCEC"/>
    <w:rsid w:val="07BE5406"/>
    <w:rsid w:val="07C98FF1"/>
    <w:rsid w:val="07CED572"/>
    <w:rsid w:val="07D7411C"/>
    <w:rsid w:val="07DB2042"/>
    <w:rsid w:val="07DB552B"/>
    <w:rsid w:val="07E2F608"/>
    <w:rsid w:val="07E51D98"/>
    <w:rsid w:val="07E5A791"/>
    <w:rsid w:val="07E8C758"/>
    <w:rsid w:val="07E8DA06"/>
    <w:rsid w:val="07F45363"/>
    <w:rsid w:val="07FB8E5D"/>
    <w:rsid w:val="08000391"/>
    <w:rsid w:val="08042796"/>
    <w:rsid w:val="080ED14D"/>
    <w:rsid w:val="081324BF"/>
    <w:rsid w:val="0813DEA2"/>
    <w:rsid w:val="08171DD7"/>
    <w:rsid w:val="081CE9DE"/>
    <w:rsid w:val="0821BEA0"/>
    <w:rsid w:val="0821BFBA"/>
    <w:rsid w:val="0824F573"/>
    <w:rsid w:val="0826252C"/>
    <w:rsid w:val="08310D39"/>
    <w:rsid w:val="0832FB81"/>
    <w:rsid w:val="08352FD6"/>
    <w:rsid w:val="0837E8C5"/>
    <w:rsid w:val="0840E59A"/>
    <w:rsid w:val="0841EDFF"/>
    <w:rsid w:val="084724D9"/>
    <w:rsid w:val="08567728"/>
    <w:rsid w:val="085A549F"/>
    <w:rsid w:val="085B372E"/>
    <w:rsid w:val="085B4B90"/>
    <w:rsid w:val="085F5C3B"/>
    <w:rsid w:val="0860CCA3"/>
    <w:rsid w:val="0860D651"/>
    <w:rsid w:val="08656E61"/>
    <w:rsid w:val="086B96AB"/>
    <w:rsid w:val="086E34FE"/>
    <w:rsid w:val="08707119"/>
    <w:rsid w:val="087253B0"/>
    <w:rsid w:val="0875D919"/>
    <w:rsid w:val="087FAD25"/>
    <w:rsid w:val="0887F857"/>
    <w:rsid w:val="08914188"/>
    <w:rsid w:val="08983161"/>
    <w:rsid w:val="089A96AC"/>
    <w:rsid w:val="08A0052C"/>
    <w:rsid w:val="08A64001"/>
    <w:rsid w:val="08A650ED"/>
    <w:rsid w:val="08A69F6F"/>
    <w:rsid w:val="08A7B9DF"/>
    <w:rsid w:val="08AB0650"/>
    <w:rsid w:val="08AB8415"/>
    <w:rsid w:val="08B16A29"/>
    <w:rsid w:val="08B53488"/>
    <w:rsid w:val="08B8201B"/>
    <w:rsid w:val="08BB3661"/>
    <w:rsid w:val="08C4AD00"/>
    <w:rsid w:val="08C873F7"/>
    <w:rsid w:val="08CB0D41"/>
    <w:rsid w:val="08CB9F31"/>
    <w:rsid w:val="08D7957C"/>
    <w:rsid w:val="08D88165"/>
    <w:rsid w:val="08DFA0EF"/>
    <w:rsid w:val="08E617A6"/>
    <w:rsid w:val="08F4AA17"/>
    <w:rsid w:val="08F91A82"/>
    <w:rsid w:val="08FF7148"/>
    <w:rsid w:val="08FFAAFD"/>
    <w:rsid w:val="0902AE9B"/>
    <w:rsid w:val="090D1CD7"/>
    <w:rsid w:val="09155498"/>
    <w:rsid w:val="091B1A99"/>
    <w:rsid w:val="091C661A"/>
    <w:rsid w:val="091F288E"/>
    <w:rsid w:val="09227CC2"/>
    <w:rsid w:val="092366AB"/>
    <w:rsid w:val="092A0D8E"/>
    <w:rsid w:val="092AF69D"/>
    <w:rsid w:val="09302BDC"/>
    <w:rsid w:val="093D4F19"/>
    <w:rsid w:val="093EF0B0"/>
    <w:rsid w:val="0940F627"/>
    <w:rsid w:val="09426A3D"/>
    <w:rsid w:val="0949B021"/>
    <w:rsid w:val="094DFD75"/>
    <w:rsid w:val="094FA317"/>
    <w:rsid w:val="095265EA"/>
    <w:rsid w:val="0952AFED"/>
    <w:rsid w:val="095D1EB5"/>
    <w:rsid w:val="095EF629"/>
    <w:rsid w:val="096BE15D"/>
    <w:rsid w:val="0974F322"/>
    <w:rsid w:val="0976F0A3"/>
    <w:rsid w:val="097F72A1"/>
    <w:rsid w:val="09804780"/>
    <w:rsid w:val="09846C86"/>
    <w:rsid w:val="09947E2B"/>
    <w:rsid w:val="0995628A"/>
    <w:rsid w:val="09992CC7"/>
    <w:rsid w:val="099C458C"/>
    <w:rsid w:val="099D7E31"/>
    <w:rsid w:val="09A5285F"/>
    <w:rsid w:val="09A86E44"/>
    <w:rsid w:val="09AE9E6A"/>
    <w:rsid w:val="09B200A4"/>
    <w:rsid w:val="09B86129"/>
    <w:rsid w:val="09BCEF70"/>
    <w:rsid w:val="09BE5075"/>
    <w:rsid w:val="09C26D50"/>
    <w:rsid w:val="09C5073D"/>
    <w:rsid w:val="09C5CFAB"/>
    <w:rsid w:val="09C60027"/>
    <w:rsid w:val="09C657B6"/>
    <w:rsid w:val="09C805B9"/>
    <w:rsid w:val="09CBA670"/>
    <w:rsid w:val="09CCF208"/>
    <w:rsid w:val="09CD9273"/>
    <w:rsid w:val="09CE3E3E"/>
    <w:rsid w:val="09DA1621"/>
    <w:rsid w:val="09DB0F96"/>
    <w:rsid w:val="09DEC439"/>
    <w:rsid w:val="09E2EA28"/>
    <w:rsid w:val="09E4242A"/>
    <w:rsid w:val="09E5D1B2"/>
    <w:rsid w:val="09ECD26B"/>
    <w:rsid w:val="09F27B4E"/>
    <w:rsid w:val="09F3C968"/>
    <w:rsid w:val="09F7C7DD"/>
    <w:rsid w:val="0A09AFB0"/>
    <w:rsid w:val="0A09BEAE"/>
    <w:rsid w:val="0A0FBD59"/>
    <w:rsid w:val="0A100012"/>
    <w:rsid w:val="0A18D818"/>
    <w:rsid w:val="0A1B743B"/>
    <w:rsid w:val="0A2AB4F9"/>
    <w:rsid w:val="0A2B542D"/>
    <w:rsid w:val="0A2C4DD5"/>
    <w:rsid w:val="0A36B2DC"/>
    <w:rsid w:val="0A386BB7"/>
    <w:rsid w:val="0A3DC3F3"/>
    <w:rsid w:val="0A43D2FE"/>
    <w:rsid w:val="0A50A36B"/>
    <w:rsid w:val="0A50D9A5"/>
    <w:rsid w:val="0A535528"/>
    <w:rsid w:val="0A5BD802"/>
    <w:rsid w:val="0A5EBE78"/>
    <w:rsid w:val="0A607807"/>
    <w:rsid w:val="0A61FE60"/>
    <w:rsid w:val="0A67B0AE"/>
    <w:rsid w:val="0A69473D"/>
    <w:rsid w:val="0A6BBE66"/>
    <w:rsid w:val="0A760E88"/>
    <w:rsid w:val="0A7DD2C7"/>
    <w:rsid w:val="0A7E084E"/>
    <w:rsid w:val="0A8041EF"/>
    <w:rsid w:val="0A88AF6B"/>
    <w:rsid w:val="0A931978"/>
    <w:rsid w:val="0A9406C5"/>
    <w:rsid w:val="0A94E9B1"/>
    <w:rsid w:val="0AAD11A6"/>
    <w:rsid w:val="0AB3946C"/>
    <w:rsid w:val="0AB3D933"/>
    <w:rsid w:val="0AB8833D"/>
    <w:rsid w:val="0ABB32A9"/>
    <w:rsid w:val="0ABFBFB7"/>
    <w:rsid w:val="0AC3AAC0"/>
    <w:rsid w:val="0ACA9597"/>
    <w:rsid w:val="0ACFE0F1"/>
    <w:rsid w:val="0AD274BC"/>
    <w:rsid w:val="0ADFB019"/>
    <w:rsid w:val="0AE223AB"/>
    <w:rsid w:val="0AE301C1"/>
    <w:rsid w:val="0AE7D39D"/>
    <w:rsid w:val="0AEC83E5"/>
    <w:rsid w:val="0AED6990"/>
    <w:rsid w:val="0AED6F34"/>
    <w:rsid w:val="0AF14B35"/>
    <w:rsid w:val="0AF7BC2B"/>
    <w:rsid w:val="0B03279C"/>
    <w:rsid w:val="0B056BBA"/>
    <w:rsid w:val="0B12E89E"/>
    <w:rsid w:val="0B17E2DD"/>
    <w:rsid w:val="0B2326C7"/>
    <w:rsid w:val="0B26C76A"/>
    <w:rsid w:val="0B285CCF"/>
    <w:rsid w:val="0B2C9F94"/>
    <w:rsid w:val="0B308F52"/>
    <w:rsid w:val="0B33BC1C"/>
    <w:rsid w:val="0B33D50A"/>
    <w:rsid w:val="0B34AADF"/>
    <w:rsid w:val="0B34F71E"/>
    <w:rsid w:val="0B36B88E"/>
    <w:rsid w:val="0B36C592"/>
    <w:rsid w:val="0B3BCF00"/>
    <w:rsid w:val="0B3CBCBF"/>
    <w:rsid w:val="0B437B3D"/>
    <w:rsid w:val="0B44FE5F"/>
    <w:rsid w:val="0B473386"/>
    <w:rsid w:val="0B5046A9"/>
    <w:rsid w:val="0B564E36"/>
    <w:rsid w:val="0B5B19E7"/>
    <w:rsid w:val="0B5B789E"/>
    <w:rsid w:val="0B5B86E2"/>
    <w:rsid w:val="0B5BC53D"/>
    <w:rsid w:val="0B5DAB9C"/>
    <w:rsid w:val="0B613543"/>
    <w:rsid w:val="0B656CB8"/>
    <w:rsid w:val="0B68E582"/>
    <w:rsid w:val="0B6BAD81"/>
    <w:rsid w:val="0B7F1611"/>
    <w:rsid w:val="0B87B33C"/>
    <w:rsid w:val="0B87F064"/>
    <w:rsid w:val="0B891D37"/>
    <w:rsid w:val="0B8A702A"/>
    <w:rsid w:val="0B8D39EA"/>
    <w:rsid w:val="0B913C9B"/>
    <w:rsid w:val="0B93CFF8"/>
    <w:rsid w:val="0B9D8F31"/>
    <w:rsid w:val="0BA512E8"/>
    <w:rsid w:val="0BA5302D"/>
    <w:rsid w:val="0BA6F556"/>
    <w:rsid w:val="0BA72A3A"/>
    <w:rsid w:val="0BAE3C72"/>
    <w:rsid w:val="0BB4D449"/>
    <w:rsid w:val="0BBB14AD"/>
    <w:rsid w:val="0BBCBE38"/>
    <w:rsid w:val="0BC0E3E0"/>
    <w:rsid w:val="0BCBFC00"/>
    <w:rsid w:val="0BD09A18"/>
    <w:rsid w:val="0BD27845"/>
    <w:rsid w:val="0BD3BC94"/>
    <w:rsid w:val="0BD7F0C0"/>
    <w:rsid w:val="0BDC0F3E"/>
    <w:rsid w:val="0BDE4E19"/>
    <w:rsid w:val="0BE2C01A"/>
    <w:rsid w:val="0BE52DA4"/>
    <w:rsid w:val="0BE788AD"/>
    <w:rsid w:val="0BE94DDB"/>
    <w:rsid w:val="0BE976C0"/>
    <w:rsid w:val="0BE9C9E9"/>
    <w:rsid w:val="0BEC5324"/>
    <w:rsid w:val="0BF07827"/>
    <w:rsid w:val="0BF3A85D"/>
    <w:rsid w:val="0C05487F"/>
    <w:rsid w:val="0C10E8F9"/>
    <w:rsid w:val="0C12D7C0"/>
    <w:rsid w:val="0C153464"/>
    <w:rsid w:val="0C158734"/>
    <w:rsid w:val="0C1CC24D"/>
    <w:rsid w:val="0C26298B"/>
    <w:rsid w:val="0C26ED8D"/>
    <w:rsid w:val="0C2BA038"/>
    <w:rsid w:val="0C2C60EE"/>
    <w:rsid w:val="0C2DF9B3"/>
    <w:rsid w:val="0C2FED47"/>
    <w:rsid w:val="0C3367E3"/>
    <w:rsid w:val="0C361134"/>
    <w:rsid w:val="0C3A7887"/>
    <w:rsid w:val="0C3E5473"/>
    <w:rsid w:val="0C42A1FB"/>
    <w:rsid w:val="0C44E6BF"/>
    <w:rsid w:val="0C48AAAF"/>
    <w:rsid w:val="0C50992F"/>
    <w:rsid w:val="0C56FD03"/>
    <w:rsid w:val="0C586D4C"/>
    <w:rsid w:val="0C61FC76"/>
    <w:rsid w:val="0C61FF26"/>
    <w:rsid w:val="0C688A01"/>
    <w:rsid w:val="0C6E3F17"/>
    <w:rsid w:val="0C760C2F"/>
    <w:rsid w:val="0C7A9BC3"/>
    <w:rsid w:val="0C7CFAAA"/>
    <w:rsid w:val="0C7FF1DA"/>
    <w:rsid w:val="0C822B5B"/>
    <w:rsid w:val="0C880CEA"/>
    <w:rsid w:val="0C902310"/>
    <w:rsid w:val="0CAAE99C"/>
    <w:rsid w:val="0CB18E0E"/>
    <w:rsid w:val="0CB3C1B5"/>
    <w:rsid w:val="0CB6F506"/>
    <w:rsid w:val="0CB6FD5E"/>
    <w:rsid w:val="0CBC8081"/>
    <w:rsid w:val="0CC021E5"/>
    <w:rsid w:val="0CCA9B54"/>
    <w:rsid w:val="0CCD10D6"/>
    <w:rsid w:val="0CD3DE06"/>
    <w:rsid w:val="0CD95454"/>
    <w:rsid w:val="0CD9BA70"/>
    <w:rsid w:val="0CDA9E12"/>
    <w:rsid w:val="0CDD6E40"/>
    <w:rsid w:val="0CDFE1B1"/>
    <w:rsid w:val="0CE06DF2"/>
    <w:rsid w:val="0CE3E656"/>
    <w:rsid w:val="0CEEC648"/>
    <w:rsid w:val="0CEEE9F2"/>
    <w:rsid w:val="0CF325BC"/>
    <w:rsid w:val="0CF6ABE2"/>
    <w:rsid w:val="0CFEE4C0"/>
    <w:rsid w:val="0D07ED97"/>
    <w:rsid w:val="0D07FB00"/>
    <w:rsid w:val="0D0CF999"/>
    <w:rsid w:val="0D0D26C4"/>
    <w:rsid w:val="0D15A225"/>
    <w:rsid w:val="0D16AA57"/>
    <w:rsid w:val="0D17C1B2"/>
    <w:rsid w:val="0D273E59"/>
    <w:rsid w:val="0D2A02D3"/>
    <w:rsid w:val="0D303EBA"/>
    <w:rsid w:val="0D30E0E7"/>
    <w:rsid w:val="0D31D198"/>
    <w:rsid w:val="0D325CC5"/>
    <w:rsid w:val="0D339CF7"/>
    <w:rsid w:val="0D35165F"/>
    <w:rsid w:val="0D35F3BD"/>
    <w:rsid w:val="0D45FC92"/>
    <w:rsid w:val="0D460577"/>
    <w:rsid w:val="0D483EF9"/>
    <w:rsid w:val="0D4B5446"/>
    <w:rsid w:val="0D4CA59C"/>
    <w:rsid w:val="0D4CC976"/>
    <w:rsid w:val="0D56C287"/>
    <w:rsid w:val="0D5D7084"/>
    <w:rsid w:val="0D623F35"/>
    <w:rsid w:val="0D65923C"/>
    <w:rsid w:val="0D680C7B"/>
    <w:rsid w:val="0D6C689F"/>
    <w:rsid w:val="0D6C6A79"/>
    <w:rsid w:val="0D6FACAB"/>
    <w:rsid w:val="0D823994"/>
    <w:rsid w:val="0D8B597B"/>
    <w:rsid w:val="0D8C5159"/>
    <w:rsid w:val="0D915590"/>
    <w:rsid w:val="0D955D91"/>
    <w:rsid w:val="0D99D4A6"/>
    <w:rsid w:val="0D9F5170"/>
    <w:rsid w:val="0DAA7B2D"/>
    <w:rsid w:val="0DABA2A4"/>
    <w:rsid w:val="0DADA82A"/>
    <w:rsid w:val="0DB5E80A"/>
    <w:rsid w:val="0DB954C7"/>
    <w:rsid w:val="0DBC9EC9"/>
    <w:rsid w:val="0DBD5804"/>
    <w:rsid w:val="0DC1EF0E"/>
    <w:rsid w:val="0DC36097"/>
    <w:rsid w:val="0DD0AFCB"/>
    <w:rsid w:val="0DD1219B"/>
    <w:rsid w:val="0DD43BE6"/>
    <w:rsid w:val="0DDDCC71"/>
    <w:rsid w:val="0DEE6DAA"/>
    <w:rsid w:val="0DF34C62"/>
    <w:rsid w:val="0DF5AF61"/>
    <w:rsid w:val="0DF6BAD7"/>
    <w:rsid w:val="0DF7587F"/>
    <w:rsid w:val="0DFF1B7C"/>
    <w:rsid w:val="0E044009"/>
    <w:rsid w:val="0E082911"/>
    <w:rsid w:val="0E0C6208"/>
    <w:rsid w:val="0E0F294E"/>
    <w:rsid w:val="0E25D704"/>
    <w:rsid w:val="0E262963"/>
    <w:rsid w:val="0E274D15"/>
    <w:rsid w:val="0E27EA8B"/>
    <w:rsid w:val="0E2931D1"/>
    <w:rsid w:val="0E2A8321"/>
    <w:rsid w:val="0E33A516"/>
    <w:rsid w:val="0E367E16"/>
    <w:rsid w:val="0E385981"/>
    <w:rsid w:val="0E39C7F8"/>
    <w:rsid w:val="0E44214D"/>
    <w:rsid w:val="0E4F10BB"/>
    <w:rsid w:val="0E4F3216"/>
    <w:rsid w:val="0E5E46DB"/>
    <w:rsid w:val="0E60791C"/>
    <w:rsid w:val="0E801099"/>
    <w:rsid w:val="0E824A0D"/>
    <w:rsid w:val="0E846ACA"/>
    <w:rsid w:val="0E853262"/>
    <w:rsid w:val="0E8AE334"/>
    <w:rsid w:val="0E8E4E71"/>
    <w:rsid w:val="0E925C39"/>
    <w:rsid w:val="0E9CF863"/>
    <w:rsid w:val="0EA1EA00"/>
    <w:rsid w:val="0EA672CF"/>
    <w:rsid w:val="0EAA0818"/>
    <w:rsid w:val="0EAE70D7"/>
    <w:rsid w:val="0EB019DB"/>
    <w:rsid w:val="0EB4574A"/>
    <w:rsid w:val="0EB4F273"/>
    <w:rsid w:val="0EB614C3"/>
    <w:rsid w:val="0EBBBE8A"/>
    <w:rsid w:val="0EBCAE77"/>
    <w:rsid w:val="0EC4D5B6"/>
    <w:rsid w:val="0ECDDA95"/>
    <w:rsid w:val="0ED13BFD"/>
    <w:rsid w:val="0ED17AFA"/>
    <w:rsid w:val="0EDB1C57"/>
    <w:rsid w:val="0EE05B2F"/>
    <w:rsid w:val="0EE57002"/>
    <w:rsid w:val="0EE76DCC"/>
    <w:rsid w:val="0EEE32DD"/>
    <w:rsid w:val="0EF664E5"/>
    <w:rsid w:val="0EF877ED"/>
    <w:rsid w:val="0EFE53E9"/>
    <w:rsid w:val="0F011917"/>
    <w:rsid w:val="0F07B4F2"/>
    <w:rsid w:val="0F094AF3"/>
    <w:rsid w:val="0F0E3D29"/>
    <w:rsid w:val="0F0EB993"/>
    <w:rsid w:val="0F16F90C"/>
    <w:rsid w:val="0F1BDABC"/>
    <w:rsid w:val="0F1E8BE0"/>
    <w:rsid w:val="0F2180AF"/>
    <w:rsid w:val="0F21F974"/>
    <w:rsid w:val="0F2273F5"/>
    <w:rsid w:val="0F28AC6B"/>
    <w:rsid w:val="0F29C79A"/>
    <w:rsid w:val="0F2A24AD"/>
    <w:rsid w:val="0F2D2AF0"/>
    <w:rsid w:val="0F3F8F53"/>
    <w:rsid w:val="0F411E05"/>
    <w:rsid w:val="0F4583A0"/>
    <w:rsid w:val="0F471883"/>
    <w:rsid w:val="0F4EA722"/>
    <w:rsid w:val="0F4F4E21"/>
    <w:rsid w:val="0F57305B"/>
    <w:rsid w:val="0F57DCCD"/>
    <w:rsid w:val="0F58A5C5"/>
    <w:rsid w:val="0F59FF4E"/>
    <w:rsid w:val="0F5F2A88"/>
    <w:rsid w:val="0F608D90"/>
    <w:rsid w:val="0F6281D8"/>
    <w:rsid w:val="0F6CC389"/>
    <w:rsid w:val="0F7114DB"/>
    <w:rsid w:val="0F72C8D8"/>
    <w:rsid w:val="0F743533"/>
    <w:rsid w:val="0F7D1D8D"/>
    <w:rsid w:val="0F8328B7"/>
    <w:rsid w:val="0F83791A"/>
    <w:rsid w:val="0F879E03"/>
    <w:rsid w:val="0F87B621"/>
    <w:rsid w:val="0FA08FEC"/>
    <w:rsid w:val="0FBC9188"/>
    <w:rsid w:val="0FBE32B4"/>
    <w:rsid w:val="0FC40A5B"/>
    <w:rsid w:val="0FC76901"/>
    <w:rsid w:val="0FC88C12"/>
    <w:rsid w:val="0FC99781"/>
    <w:rsid w:val="0FE0E8F0"/>
    <w:rsid w:val="0FE1271F"/>
    <w:rsid w:val="0FE42A92"/>
    <w:rsid w:val="0FE4D043"/>
    <w:rsid w:val="0FE6869D"/>
    <w:rsid w:val="0FEC79D8"/>
    <w:rsid w:val="0FF077EC"/>
    <w:rsid w:val="0FF8ABDC"/>
    <w:rsid w:val="0FFA07B3"/>
    <w:rsid w:val="0FFCB436"/>
    <w:rsid w:val="0FFE7718"/>
    <w:rsid w:val="1001257E"/>
    <w:rsid w:val="1004730E"/>
    <w:rsid w:val="1008A5E6"/>
    <w:rsid w:val="100C0639"/>
    <w:rsid w:val="101F30AF"/>
    <w:rsid w:val="102269BF"/>
    <w:rsid w:val="102EF766"/>
    <w:rsid w:val="10314AE8"/>
    <w:rsid w:val="10319447"/>
    <w:rsid w:val="1036F6B4"/>
    <w:rsid w:val="10377FB8"/>
    <w:rsid w:val="103B32A8"/>
    <w:rsid w:val="103DFE06"/>
    <w:rsid w:val="1043AAF4"/>
    <w:rsid w:val="1046FB01"/>
    <w:rsid w:val="104AE1E4"/>
    <w:rsid w:val="104D79FB"/>
    <w:rsid w:val="10507515"/>
    <w:rsid w:val="1050D190"/>
    <w:rsid w:val="1055AFA7"/>
    <w:rsid w:val="105AAD24"/>
    <w:rsid w:val="105B6F61"/>
    <w:rsid w:val="105E7AD5"/>
    <w:rsid w:val="105F1D37"/>
    <w:rsid w:val="107AA758"/>
    <w:rsid w:val="107B54A4"/>
    <w:rsid w:val="107CEEF4"/>
    <w:rsid w:val="1083E8AC"/>
    <w:rsid w:val="108693B3"/>
    <w:rsid w:val="1088475B"/>
    <w:rsid w:val="1088FEFB"/>
    <w:rsid w:val="108A1C34"/>
    <w:rsid w:val="108D1C72"/>
    <w:rsid w:val="108E2E52"/>
    <w:rsid w:val="1091F188"/>
    <w:rsid w:val="10A0B6A9"/>
    <w:rsid w:val="10A55E58"/>
    <w:rsid w:val="10A66D38"/>
    <w:rsid w:val="10A67839"/>
    <w:rsid w:val="10A7EE61"/>
    <w:rsid w:val="10AC45C1"/>
    <w:rsid w:val="10AE7758"/>
    <w:rsid w:val="10B57849"/>
    <w:rsid w:val="10B65CD2"/>
    <w:rsid w:val="10D4DE0C"/>
    <w:rsid w:val="10D51BD2"/>
    <w:rsid w:val="10D5E31E"/>
    <w:rsid w:val="10DCE3C5"/>
    <w:rsid w:val="10E1845B"/>
    <w:rsid w:val="10E1E6FD"/>
    <w:rsid w:val="10E3B029"/>
    <w:rsid w:val="10E6DB74"/>
    <w:rsid w:val="10F4C87E"/>
    <w:rsid w:val="10FA4AF8"/>
    <w:rsid w:val="10FD9106"/>
    <w:rsid w:val="1108D32D"/>
    <w:rsid w:val="110CADF3"/>
    <w:rsid w:val="110D2E90"/>
    <w:rsid w:val="11113E5C"/>
    <w:rsid w:val="11199659"/>
    <w:rsid w:val="11208E03"/>
    <w:rsid w:val="11279D7F"/>
    <w:rsid w:val="1128D3D7"/>
    <w:rsid w:val="112AFEF9"/>
    <w:rsid w:val="11310B77"/>
    <w:rsid w:val="113CB32C"/>
    <w:rsid w:val="113D6058"/>
    <w:rsid w:val="1142A9B2"/>
    <w:rsid w:val="11450469"/>
    <w:rsid w:val="114996F5"/>
    <w:rsid w:val="114A30FB"/>
    <w:rsid w:val="114ABA9B"/>
    <w:rsid w:val="114D6EB1"/>
    <w:rsid w:val="114E0CE6"/>
    <w:rsid w:val="1150B946"/>
    <w:rsid w:val="115B6629"/>
    <w:rsid w:val="115F27EA"/>
    <w:rsid w:val="1166E812"/>
    <w:rsid w:val="11726541"/>
    <w:rsid w:val="1173C4DA"/>
    <w:rsid w:val="11798C5D"/>
    <w:rsid w:val="118225E2"/>
    <w:rsid w:val="118488CB"/>
    <w:rsid w:val="11903BDC"/>
    <w:rsid w:val="11946F4A"/>
    <w:rsid w:val="119A85ED"/>
    <w:rsid w:val="119C0096"/>
    <w:rsid w:val="119F146C"/>
    <w:rsid w:val="11A77637"/>
    <w:rsid w:val="11AAB2AE"/>
    <w:rsid w:val="11ADFB6B"/>
    <w:rsid w:val="11B38546"/>
    <w:rsid w:val="11BA8D20"/>
    <w:rsid w:val="11BDA5AA"/>
    <w:rsid w:val="11BF2421"/>
    <w:rsid w:val="11C0B1F7"/>
    <w:rsid w:val="11C74432"/>
    <w:rsid w:val="11C9EAF1"/>
    <w:rsid w:val="11C9FA0E"/>
    <w:rsid w:val="11C9FC42"/>
    <w:rsid w:val="11CC1479"/>
    <w:rsid w:val="11CEDB8E"/>
    <w:rsid w:val="11CF17C2"/>
    <w:rsid w:val="11CF465C"/>
    <w:rsid w:val="11D23DF5"/>
    <w:rsid w:val="11DA678B"/>
    <w:rsid w:val="11E04DD7"/>
    <w:rsid w:val="11E99EA2"/>
    <w:rsid w:val="11EACEC8"/>
    <w:rsid w:val="11EBBB4D"/>
    <w:rsid w:val="11F4895D"/>
    <w:rsid w:val="11FF7ABC"/>
    <w:rsid w:val="1206116B"/>
    <w:rsid w:val="1206E833"/>
    <w:rsid w:val="120EEFA4"/>
    <w:rsid w:val="120FFA4D"/>
    <w:rsid w:val="1220B9F6"/>
    <w:rsid w:val="12231E30"/>
    <w:rsid w:val="12264684"/>
    <w:rsid w:val="12289976"/>
    <w:rsid w:val="122BAA14"/>
    <w:rsid w:val="122E059D"/>
    <w:rsid w:val="122F0C5B"/>
    <w:rsid w:val="12526575"/>
    <w:rsid w:val="12579440"/>
    <w:rsid w:val="125D42BC"/>
    <w:rsid w:val="125D6D1D"/>
    <w:rsid w:val="125D775D"/>
    <w:rsid w:val="12618AA5"/>
    <w:rsid w:val="1261A31E"/>
    <w:rsid w:val="12620AA5"/>
    <w:rsid w:val="12652B93"/>
    <w:rsid w:val="1265DF07"/>
    <w:rsid w:val="12673658"/>
    <w:rsid w:val="12678D0B"/>
    <w:rsid w:val="12755598"/>
    <w:rsid w:val="127CA4A4"/>
    <w:rsid w:val="127D5FD7"/>
    <w:rsid w:val="127E9626"/>
    <w:rsid w:val="12821D50"/>
    <w:rsid w:val="12834417"/>
    <w:rsid w:val="12852054"/>
    <w:rsid w:val="1289810A"/>
    <w:rsid w:val="128EB456"/>
    <w:rsid w:val="1299B2C7"/>
    <w:rsid w:val="129AECCC"/>
    <w:rsid w:val="12A13130"/>
    <w:rsid w:val="12A1EBCC"/>
    <w:rsid w:val="12A2ADCA"/>
    <w:rsid w:val="12A312CA"/>
    <w:rsid w:val="12A9A6E2"/>
    <w:rsid w:val="12AA5F61"/>
    <w:rsid w:val="12AD67D3"/>
    <w:rsid w:val="12AF5CCC"/>
    <w:rsid w:val="12B0CA96"/>
    <w:rsid w:val="12B17B79"/>
    <w:rsid w:val="12B657B1"/>
    <w:rsid w:val="12B6E8DF"/>
    <w:rsid w:val="12C710C5"/>
    <w:rsid w:val="12C86C05"/>
    <w:rsid w:val="12CA1746"/>
    <w:rsid w:val="12D3C14A"/>
    <w:rsid w:val="12D40C05"/>
    <w:rsid w:val="12D87171"/>
    <w:rsid w:val="12DF70F7"/>
    <w:rsid w:val="12E419D7"/>
    <w:rsid w:val="12E7BA55"/>
    <w:rsid w:val="12EF84C4"/>
    <w:rsid w:val="12F14744"/>
    <w:rsid w:val="12F44F48"/>
    <w:rsid w:val="12FB9C67"/>
    <w:rsid w:val="13033C1A"/>
    <w:rsid w:val="130E4074"/>
    <w:rsid w:val="130EB5CE"/>
    <w:rsid w:val="1313D386"/>
    <w:rsid w:val="13171CA8"/>
    <w:rsid w:val="131833DD"/>
    <w:rsid w:val="1319E9C1"/>
    <w:rsid w:val="131BF8C5"/>
    <w:rsid w:val="131DA499"/>
    <w:rsid w:val="1323559A"/>
    <w:rsid w:val="1324A1F8"/>
    <w:rsid w:val="13295D43"/>
    <w:rsid w:val="132A2905"/>
    <w:rsid w:val="132BCEA4"/>
    <w:rsid w:val="133419C4"/>
    <w:rsid w:val="1336C385"/>
    <w:rsid w:val="1338DFA0"/>
    <w:rsid w:val="133E461D"/>
    <w:rsid w:val="1340005A"/>
    <w:rsid w:val="13488B40"/>
    <w:rsid w:val="1351FD75"/>
    <w:rsid w:val="13530DD1"/>
    <w:rsid w:val="135C3954"/>
    <w:rsid w:val="13624647"/>
    <w:rsid w:val="1364923D"/>
    <w:rsid w:val="1366B4AC"/>
    <w:rsid w:val="136F3E7B"/>
    <w:rsid w:val="136F7E16"/>
    <w:rsid w:val="13750C33"/>
    <w:rsid w:val="13756476"/>
    <w:rsid w:val="137DD65A"/>
    <w:rsid w:val="137DED7E"/>
    <w:rsid w:val="1384B708"/>
    <w:rsid w:val="138840F7"/>
    <w:rsid w:val="13885138"/>
    <w:rsid w:val="13899B2A"/>
    <w:rsid w:val="138C3B7F"/>
    <w:rsid w:val="138C4446"/>
    <w:rsid w:val="138E2FA3"/>
    <w:rsid w:val="13920014"/>
    <w:rsid w:val="1395CCF5"/>
    <w:rsid w:val="1397F660"/>
    <w:rsid w:val="139A7B89"/>
    <w:rsid w:val="139BD3B6"/>
    <w:rsid w:val="139DCF01"/>
    <w:rsid w:val="13A46B84"/>
    <w:rsid w:val="13A75FDA"/>
    <w:rsid w:val="13AA96A8"/>
    <w:rsid w:val="13B0043A"/>
    <w:rsid w:val="13C105FC"/>
    <w:rsid w:val="13C149AB"/>
    <w:rsid w:val="13C2A8B5"/>
    <w:rsid w:val="13C7810B"/>
    <w:rsid w:val="13C8AAC1"/>
    <w:rsid w:val="13C8F096"/>
    <w:rsid w:val="13C9A13B"/>
    <w:rsid w:val="13C9D5FE"/>
    <w:rsid w:val="13CAABF1"/>
    <w:rsid w:val="13CF2467"/>
    <w:rsid w:val="13D2E459"/>
    <w:rsid w:val="13DE44B0"/>
    <w:rsid w:val="13DF1058"/>
    <w:rsid w:val="13F0D359"/>
    <w:rsid w:val="13F3479C"/>
    <w:rsid w:val="13F44C33"/>
    <w:rsid w:val="13F4E1A2"/>
    <w:rsid w:val="13F8EB7F"/>
    <w:rsid w:val="13F9B051"/>
    <w:rsid w:val="13FE050A"/>
    <w:rsid w:val="1414DB32"/>
    <w:rsid w:val="141AD444"/>
    <w:rsid w:val="141C2FFD"/>
    <w:rsid w:val="141DA466"/>
    <w:rsid w:val="1421FD90"/>
    <w:rsid w:val="1428C3AB"/>
    <w:rsid w:val="142B5139"/>
    <w:rsid w:val="1430CF98"/>
    <w:rsid w:val="14343969"/>
    <w:rsid w:val="143755AE"/>
    <w:rsid w:val="143FF5F5"/>
    <w:rsid w:val="1443EE31"/>
    <w:rsid w:val="14482D6F"/>
    <w:rsid w:val="144A33DE"/>
    <w:rsid w:val="144F540B"/>
    <w:rsid w:val="14526BE7"/>
    <w:rsid w:val="145343FB"/>
    <w:rsid w:val="14555988"/>
    <w:rsid w:val="145B0856"/>
    <w:rsid w:val="14688843"/>
    <w:rsid w:val="146A0619"/>
    <w:rsid w:val="146DCB52"/>
    <w:rsid w:val="147517A5"/>
    <w:rsid w:val="1476E499"/>
    <w:rsid w:val="148A1328"/>
    <w:rsid w:val="148AD524"/>
    <w:rsid w:val="149439B7"/>
    <w:rsid w:val="14955836"/>
    <w:rsid w:val="14976547"/>
    <w:rsid w:val="149883BC"/>
    <w:rsid w:val="149ED725"/>
    <w:rsid w:val="14A573E6"/>
    <w:rsid w:val="14A9ACA7"/>
    <w:rsid w:val="14B019CC"/>
    <w:rsid w:val="14B9D0EF"/>
    <w:rsid w:val="14BBE85B"/>
    <w:rsid w:val="14C22C25"/>
    <w:rsid w:val="14C5F966"/>
    <w:rsid w:val="14C727EA"/>
    <w:rsid w:val="14C7DC9E"/>
    <w:rsid w:val="14C91463"/>
    <w:rsid w:val="14D3FEE8"/>
    <w:rsid w:val="14D5529F"/>
    <w:rsid w:val="14D64539"/>
    <w:rsid w:val="14D9FEBE"/>
    <w:rsid w:val="14DC7CA6"/>
    <w:rsid w:val="14DF3F03"/>
    <w:rsid w:val="14E5BC9E"/>
    <w:rsid w:val="14ED9DED"/>
    <w:rsid w:val="14F2B3BA"/>
    <w:rsid w:val="14F31EEE"/>
    <w:rsid w:val="14F4CCA9"/>
    <w:rsid w:val="14F89FE9"/>
    <w:rsid w:val="14F9235F"/>
    <w:rsid w:val="14FBC927"/>
    <w:rsid w:val="14FDA6E2"/>
    <w:rsid w:val="150968DC"/>
    <w:rsid w:val="150B6D49"/>
    <w:rsid w:val="1512B55C"/>
    <w:rsid w:val="15159251"/>
    <w:rsid w:val="1517AE02"/>
    <w:rsid w:val="151BD1D3"/>
    <w:rsid w:val="152639C3"/>
    <w:rsid w:val="152AFD5D"/>
    <w:rsid w:val="1533F84B"/>
    <w:rsid w:val="153C5819"/>
    <w:rsid w:val="1546B2A4"/>
    <w:rsid w:val="1547567E"/>
    <w:rsid w:val="154B91DC"/>
    <w:rsid w:val="154EFF12"/>
    <w:rsid w:val="1551D2E6"/>
    <w:rsid w:val="1552F14F"/>
    <w:rsid w:val="15535FEC"/>
    <w:rsid w:val="1553CB24"/>
    <w:rsid w:val="15560A30"/>
    <w:rsid w:val="15583BF7"/>
    <w:rsid w:val="155BD023"/>
    <w:rsid w:val="156AB0FF"/>
    <w:rsid w:val="156BDE96"/>
    <w:rsid w:val="1571D20A"/>
    <w:rsid w:val="157BB22C"/>
    <w:rsid w:val="15867AE5"/>
    <w:rsid w:val="1586F358"/>
    <w:rsid w:val="158892DB"/>
    <w:rsid w:val="158BAF45"/>
    <w:rsid w:val="15921DBF"/>
    <w:rsid w:val="1594B9FC"/>
    <w:rsid w:val="159753D6"/>
    <w:rsid w:val="1597A359"/>
    <w:rsid w:val="1599963D"/>
    <w:rsid w:val="15999847"/>
    <w:rsid w:val="159A1E4B"/>
    <w:rsid w:val="159AC6ED"/>
    <w:rsid w:val="15B9142B"/>
    <w:rsid w:val="15B9E4DC"/>
    <w:rsid w:val="15C10324"/>
    <w:rsid w:val="15C313DB"/>
    <w:rsid w:val="15C511CC"/>
    <w:rsid w:val="15C680EC"/>
    <w:rsid w:val="15C9079F"/>
    <w:rsid w:val="15CBAACE"/>
    <w:rsid w:val="15CC0370"/>
    <w:rsid w:val="15CDA841"/>
    <w:rsid w:val="15CE19EE"/>
    <w:rsid w:val="15D0FF06"/>
    <w:rsid w:val="15DC4D45"/>
    <w:rsid w:val="15DCC97F"/>
    <w:rsid w:val="15DF965B"/>
    <w:rsid w:val="15E013CA"/>
    <w:rsid w:val="15E128D3"/>
    <w:rsid w:val="15E3658F"/>
    <w:rsid w:val="15E3884A"/>
    <w:rsid w:val="15E7BA32"/>
    <w:rsid w:val="15F6AEBF"/>
    <w:rsid w:val="15F8F43B"/>
    <w:rsid w:val="16026B98"/>
    <w:rsid w:val="1603C618"/>
    <w:rsid w:val="16049E82"/>
    <w:rsid w:val="1612E414"/>
    <w:rsid w:val="16196430"/>
    <w:rsid w:val="162460B4"/>
    <w:rsid w:val="1629ACA0"/>
    <w:rsid w:val="162C7E7D"/>
    <w:rsid w:val="162DBDA9"/>
    <w:rsid w:val="16373C86"/>
    <w:rsid w:val="164265A8"/>
    <w:rsid w:val="164762AA"/>
    <w:rsid w:val="164A881D"/>
    <w:rsid w:val="1655B8F4"/>
    <w:rsid w:val="1656B4BA"/>
    <w:rsid w:val="165A1A7F"/>
    <w:rsid w:val="165E24CD"/>
    <w:rsid w:val="16642F63"/>
    <w:rsid w:val="16659591"/>
    <w:rsid w:val="1665D591"/>
    <w:rsid w:val="1670C61E"/>
    <w:rsid w:val="1674DDD5"/>
    <w:rsid w:val="16762465"/>
    <w:rsid w:val="167D5A13"/>
    <w:rsid w:val="167FEC37"/>
    <w:rsid w:val="16826B87"/>
    <w:rsid w:val="1688DD59"/>
    <w:rsid w:val="168B34BF"/>
    <w:rsid w:val="168C1854"/>
    <w:rsid w:val="168C414B"/>
    <w:rsid w:val="16906F96"/>
    <w:rsid w:val="16946326"/>
    <w:rsid w:val="1694FEAE"/>
    <w:rsid w:val="16971BB4"/>
    <w:rsid w:val="169E1170"/>
    <w:rsid w:val="16A0F661"/>
    <w:rsid w:val="16A5FCA8"/>
    <w:rsid w:val="16B04B17"/>
    <w:rsid w:val="16B41C65"/>
    <w:rsid w:val="16BA9700"/>
    <w:rsid w:val="16BC291D"/>
    <w:rsid w:val="16BD6A71"/>
    <w:rsid w:val="16C1DF4E"/>
    <w:rsid w:val="16C99B9F"/>
    <w:rsid w:val="16CC38C3"/>
    <w:rsid w:val="16D1784B"/>
    <w:rsid w:val="16D5AF40"/>
    <w:rsid w:val="16D6D7E9"/>
    <w:rsid w:val="16E24A3F"/>
    <w:rsid w:val="16E34893"/>
    <w:rsid w:val="16E629EA"/>
    <w:rsid w:val="16E69DD6"/>
    <w:rsid w:val="16F27DD9"/>
    <w:rsid w:val="16F42B19"/>
    <w:rsid w:val="16FCF874"/>
    <w:rsid w:val="170476F3"/>
    <w:rsid w:val="1706710F"/>
    <w:rsid w:val="17076F61"/>
    <w:rsid w:val="170EC9B1"/>
    <w:rsid w:val="171AAFB5"/>
    <w:rsid w:val="171C975B"/>
    <w:rsid w:val="17248425"/>
    <w:rsid w:val="17287CB0"/>
    <w:rsid w:val="1729291F"/>
    <w:rsid w:val="172CE81C"/>
    <w:rsid w:val="17316782"/>
    <w:rsid w:val="173CA801"/>
    <w:rsid w:val="17477ABA"/>
    <w:rsid w:val="174F80DD"/>
    <w:rsid w:val="17515910"/>
    <w:rsid w:val="17592DE6"/>
    <w:rsid w:val="175ACF81"/>
    <w:rsid w:val="175AE829"/>
    <w:rsid w:val="175C96D2"/>
    <w:rsid w:val="175F5834"/>
    <w:rsid w:val="17696650"/>
    <w:rsid w:val="176AB311"/>
    <w:rsid w:val="176FB3A5"/>
    <w:rsid w:val="1770D358"/>
    <w:rsid w:val="17757798"/>
    <w:rsid w:val="17761AFD"/>
    <w:rsid w:val="177899E0"/>
    <w:rsid w:val="177994BD"/>
    <w:rsid w:val="1781FE12"/>
    <w:rsid w:val="17853928"/>
    <w:rsid w:val="1787D21F"/>
    <w:rsid w:val="178CB8C8"/>
    <w:rsid w:val="17902754"/>
    <w:rsid w:val="179AE7BA"/>
    <w:rsid w:val="179B1939"/>
    <w:rsid w:val="179B6808"/>
    <w:rsid w:val="17A078D7"/>
    <w:rsid w:val="17A8888C"/>
    <w:rsid w:val="17AF157E"/>
    <w:rsid w:val="17B0D56D"/>
    <w:rsid w:val="17B81227"/>
    <w:rsid w:val="17C0498A"/>
    <w:rsid w:val="17C347B3"/>
    <w:rsid w:val="17CC8843"/>
    <w:rsid w:val="17CCABDB"/>
    <w:rsid w:val="17CE2EC5"/>
    <w:rsid w:val="17DDD3C1"/>
    <w:rsid w:val="17E8B949"/>
    <w:rsid w:val="17EB1983"/>
    <w:rsid w:val="17EDCBEA"/>
    <w:rsid w:val="17F171B1"/>
    <w:rsid w:val="17F5802A"/>
    <w:rsid w:val="17F68ED0"/>
    <w:rsid w:val="17F85919"/>
    <w:rsid w:val="17F93D59"/>
    <w:rsid w:val="17FA5C8F"/>
    <w:rsid w:val="17FD5E9E"/>
    <w:rsid w:val="17FDD39A"/>
    <w:rsid w:val="17FF1C08"/>
    <w:rsid w:val="1804407E"/>
    <w:rsid w:val="180CFACE"/>
    <w:rsid w:val="181C5701"/>
    <w:rsid w:val="1820CDCB"/>
    <w:rsid w:val="1828290D"/>
    <w:rsid w:val="18285229"/>
    <w:rsid w:val="182AE8F1"/>
    <w:rsid w:val="182EACCC"/>
    <w:rsid w:val="183159D9"/>
    <w:rsid w:val="1832A92A"/>
    <w:rsid w:val="1834F275"/>
    <w:rsid w:val="183C9372"/>
    <w:rsid w:val="18446C1C"/>
    <w:rsid w:val="184A7750"/>
    <w:rsid w:val="184BAEB4"/>
    <w:rsid w:val="184E560D"/>
    <w:rsid w:val="1855508B"/>
    <w:rsid w:val="1858A94B"/>
    <w:rsid w:val="185E22B8"/>
    <w:rsid w:val="18632183"/>
    <w:rsid w:val="1866352C"/>
    <w:rsid w:val="186C9760"/>
    <w:rsid w:val="187176FF"/>
    <w:rsid w:val="18786660"/>
    <w:rsid w:val="187C32C5"/>
    <w:rsid w:val="187FB2EC"/>
    <w:rsid w:val="1881D722"/>
    <w:rsid w:val="188291A5"/>
    <w:rsid w:val="1889D44F"/>
    <w:rsid w:val="189C1DBC"/>
    <w:rsid w:val="189F3CBF"/>
    <w:rsid w:val="18A121A5"/>
    <w:rsid w:val="18A1C8F8"/>
    <w:rsid w:val="18A32EBC"/>
    <w:rsid w:val="18A42875"/>
    <w:rsid w:val="18A42E15"/>
    <w:rsid w:val="18A712F8"/>
    <w:rsid w:val="18AEE2EB"/>
    <w:rsid w:val="18B044A4"/>
    <w:rsid w:val="18B29749"/>
    <w:rsid w:val="18B3F8B6"/>
    <w:rsid w:val="18B882D3"/>
    <w:rsid w:val="18B9E8AE"/>
    <w:rsid w:val="18BF5005"/>
    <w:rsid w:val="18C37201"/>
    <w:rsid w:val="18CA9F29"/>
    <w:rsid w:val="18CF8221"/>
    <w:rsid w:val="18D53A99"/>
    <w:rsid w:val="18D765AC"/>
    <w:rsid w:val="18DA1778"/>
    <w:rsid w:val="18DFDF41"/>
    <w:rsid w:val="18F1CE2C"/>
    <w:rsid w:val="18F6EE10"/>
    <w:rsid w:val="18F9088D"/>
    <w:rsid w:val="18FDAD3D"/>
    <w:rsid w:val="18FE2870"/>
    <w:rsid w:val="1904CC05"/>
    <w:rsid w:val="19068372"/>
    <w:rsid w:val="190D3A3F"/>
    <w:rsid w:val="190EB46E"/>
    <w:rsid w:val="1911AB34"/>
    <w:rsid w:val="191BFD73"/>
    <w:rsid w:val="1927FA48"/>
    <w:rsid w:val="192B8960"/>
    <w:rsid w:val="192B9B55"/>
    <w:rsid w:val="192C40C0"/>
    <w:rsid w:val="192C54B4"/>
    <w:rsid w:val="1936D3C3"/>
    <w:rsid w:val="193FFD93"/>
    <w:rsid w:val="1944ACED"/>
    <w:rsid w:val="19469E10"/>
    <w:rsid w:val="1946BED0"/>
    <w:rsid w:val="1947C447"/>
    <w:rsid w:val="194E32E8"/>
    <w:rsid w:val="19592E63"/>
    <w:rsid w:val="195A13A0"/>
    <w:rsid w:val="195A1B3E"/>
    <w:rsid w:val="195E4F58"/>
    <w:rsid w:val="195F58D1"/>
    <w:rsid w:val="1967FB0C"/>
    <w:rsid w:val="196B1391"/>
    <w:rsid w:val="196CAF3D"/>
    <w:rsid w:val="196E0197"/>
    <w:rsid w:val="19723376"/>
    <w:rsid w:val="1973749E"/>
    <w:rsid w:val="1974422E"/>
    <w:rsid w:val="19744DBF"/>
    <w:rsid w:val="19839663"/>
    <w:rsid w:val="19851F54"/>
    <w:rsid w:val="1985D3D0"/>
    <w:rsid w:val="198BD54A"/>
    <w:rsid w:val="198C3101"/>
    <w:rsid w:val="1990EE7D"/>
    <w:rsid w:val="19980890"/>
    <w:rsid w:val="199DBACB"/>
    <w:rsid w:val="199F8391"/>
    <w:rsid w:val="19A474B4"/>
    <w:rsid w:val="19A6B047"/>
    <w:rsid w:val="19AC32D1"/>
    <w:rsid w:val="19B3E336"/>
    <w:rsid w:val="19CA29F3"/>
    <w:rsid w:val="19D70ED0"/>
    <w:rsid w:val="19DA8554"/>
    <w:rsid w:val="19E147A9"/>
    <w:rsid w:val="19E420A5"/>
    <w:rsid w:val="19E4F6B0"/>
    <w:rsid w:val="19E67298"/>
    <w:rsid w:val="19E9E95C"/>
    <w:rsid w:val="19EACC55"/>
    <w:rsid w:val="19ED3B46"/>
    <w:rsid w:val="19F8B7EA"/>
    <w:rsid w:val="19F95F66"/>
    <w:rsid w:val="19FA8950"/>
    <w:rsid w:val="19FCD6E7"/>
    <w:rsid w:val="19FDAD92"/>
    <w:rsid w:val="19FDFE9F"/>
    <w:rsid w:val="1A0A480D"/>
    <w:rsid w:val="1A0AAF58"/>
    <w:rsid w:val="1A1AB53B"/>
    <w:rsid w:val="1A1BD1F1"/>
    <w:rsid w:val="1A1F02FF"/>
    <w:rsid w:val="1A1FF77E"/>
    <w:rsid w:val="1A234B6F"/>
    <w:rsid w:val="1A26FCEA"/>
    <w:rsid w:val="1A278A33"/>
    <w:rsid w:val="1A28BDD5"/>
    <w:rsid w:val="1A2A97E1"/>
    <w:rsid w:val="1A2B49C2"/>
    <w:rsid w:val="1A2E3825"/>
    <w:rsid w:val="1A319E30"/>
    <w:rsid w:val="1A31E332"/>
    <w:rsid w:val="1A33FD89"/>
    <w:rsid w:val="1A36E968"/>
    <w:rsid w:val="1A3B1DEF"/>
    <w:rsid w:val="1A43C51C"/>
    <w:rsid w:val="1A4CEC46"/>
    <w:rsid w:val="1A506C5E"/>
    <w:rsid w:val="1A54381D"/>
    <w:rsid w:val="1A5E04A9"/>
    <w:rsid w:val="1A605954"/>
    <w:rsid w:val="1A632F30"/>
    <w:rsid w:val="1A63D382"/>
    <w:rsid w:val="1A673795"/>
    <w:rsid w:val="1A6A43D9"/>
    <w:rsid w:val="1A6B1424"/>
    <w:rsid w:val="1A72FAF6"/>
    <w:rsid w:val="1A757AFD"/>
    <w:rsid w:val="1A7C728D"/>
    <w:rsid w:val="1A811DA2"/>
    <w:rsid w:val="1A88BC37"/>
    <w:rsid w:val="1A8C33CC"/>
    <w:rsid w:val="1A8CC7A9"/>
    <w:rsid w:val="1A95E242"/>
    <w:rsid w:val="1A9761DA"/>
    <w:rsid w:val="1A9E7839"/>
    <w:rsid w:val="1AAE5E34"/>
    <w:rsid w:val="1AB7F45C"/>
    <w:rsid w:val="1ABA9044"/>
    <w:rsid w:val="1AC97A8C"/>
    <w:rsid w:val="1AD43C47"/>
    <w:rsid w:val="1AD8C8FF"/>
    <w:rsid w:val="1ADC3E47"/>
    <w:rsid w:val="1ADD88CC"/>
    <w:rsid w:val="1ADFD678"/>
    <w:rsid w:val="1AE3562C"/>
    <w:rsid w:val="1AF646F0"/>
    <w:rsid w:val="1AFC18CB"/>
    <w:rsid w:val="1B00185B"/>
    <w:rsid w:val="1B0CF310"/>
    <w:rsid w:val="1B0E6626"/>
    <w:rsid w:val="1B103CEE"/>
    <w:rsid w:val="1B1A3D4D"/>
    <w:rsid w:val="1B1AFE2E"/>
    <w:rsid w:val="1B1EC087"/>
    <w:rsid w:val="1B286D3E"/>
    <w:rsid w:val="1B2C60C8"/>
    <w:rsid w:val="1B2FAA4F"/>
    <w:rsid w:val="1B3B0C63"/>
    <w:rsid w:val="1B3C59F1"/>
    <w:rsid w:val="1B3E51C0"/>
    <w:rsid w:val="1B498C8F"/>
    <w:rsid w:val="1B4C5186"/>
    <w:rsid w:val="1B4D0195"/>
    <w:rsid w:val="1B4DB185"/>
    <w:rsid w:val="1B58B4FD"/>
    <w:rsid w:val="1B65B2DB"/>
    <w:rsid w:val="1B6C05E2"/>
    <w:rsid w:val="1B6CBF37"/>
    <w:rsid w:val="1B7876AD"/>
    <w:rsid w:val="1B7A7023"/>
    <w:rsid w:val="1B818E60"/>
    <w:rsid w:val="1B92882C"/>
    <w:rsid w:val="1B9EF5E3"/>
    <w:rsid w:val="1BA1CCD0"/>
    <w:rsid w:val="1BAB63B9"/>
    <w:rsid w:val="1BAEB5D2"/>
    <w:rsid w:val="1BAFDB6F"/>
    <w:rsid w:val="1BBDF20F"/>
    <w:rsid w:val="1BBF1DA8"/>
    <w:rsid w:val="1BC18951"/>
    <w:rsid w:val="1BC56017"/>
    <w:rsid w:val="1BD8DF67"/>
    <w:rsid w:val="1BDD2213"/>
    <w:rsid w:val="1BE75B74"/>
    <w:rsid w:val="1BFBBAFC"/>
    <w:rsid w:val="1C010914"/>
    <w:rsid w:val="1C03BDBE"/>
    <w:rsid w:val="1C0ADF19"/>
    <w:rsid w:val="1C0D64DE"/>
    <w:rsid w:val="1C14C316"/>
    <w:rsid w:val="1C17718E"/>
    <w:rsid w:val="1C1AD875"/>
    <w:rsid w:val="1C23E9E5"/>
    <w:rsid w:val="1C28F3F4"/>
    <w:rsid w:val="1C2C9A9C"/>
    <w:rsid w:val="1C2C9BA2"/>
    <w:rsid w:val="1C3A9966"/>
    <w:rsid w:val="1C3D618B"/>
    <w:rsid w:val="1C4398F6"/>
    <w:rsid w:val="1C471B8E"/>
    <w:rsid w:val="1C4915BA"/>
    <w:rsid w:val="1C4AF7D8"/>
    <w:rsid w:val="1C4E393B"/>
    <w:rsid w:val="1C4E81F7"/>
    <w:rsid w:val="1C4FBE23"/>
    <w:rsid w:val="1C587908"/>
    <w:rsid w:val="1C5CDCA4"/>
    <w:rsid w:val="1C5F583F"/>
    <w:rsid w:val="1C600B8A"/>
    <w:rsid w:val="1C61E2F0"/>
    <w:rsid w:val="1C67372F"/>
    <w:rsid w:val="1C68BE3A"/>
    <w:rsid w:val="1C700CA8"/>
    <w:rsid w:val="1C7293CC"/>
    <w:rsid w:val="1C7B4E27"/>
    <w:rsid w:val="1C7FDCD1"/>
    <w:rsid w:val="1C81AADA"/>
    <w:rsid w:val="1C8FED0D"/>
    <w:rsid w:val="1C92BECE"/>
    <w:rsid w:val="1C957FF4"/>
    <w:rsid w:val="1C973B46"/>
    <w:rsid w:val="1C9BD075"/>
    <w:rsid w:val="1C9F5488"/>
    <w:rsid w:val="1CB03654"/>
    <w:rsid w:val="1CC4A8B5"/>
    <w:rsid w:val="1CCB15D3"/>
    <w:rsid w:val="1CCCF076"/>
    <w:rsid w:val="1CD402CB"/>
    <w:rsid w:val="1CD4F85A"/>
    <w:rsid w:val="1CD8E4BD"/>
    <w:rsid w:val="1CDB4B30"/>
    <w:rsid w:val="1CE39515"/>
    <w:rsid w:val="1CE5FD61"/>
    <w:rsid w:val="1CEBC8E8"/>
    <w:rsid w:val="1CF45690"/>
    <w:rsid w:val="1CF4CC21"/>
    <w:rsid w:val="1CFB305A"/>
    <w:rsid w:val="1D090E1B"/>
    <w:rsid w:val="1D0C5222"/>
    <w:rsid w:val="1D136E65"/>
    <w:rsid w:val="1D1EA91E"/>
    <w:rsid w:val="1D290AAF"/>
    <w:rsid w:val="1D335B00"/>
    <w:rsid w:val="1D376E08"/>
    <w:rsid w:val="1D37E423"/>
    <w:rsid w:val="1D463D8B"/>
    <w:rsid w:val="1D4B083A"/>
    <w:rsid w:val="1D4CE43E"/>
    <w:rsid w:val="1D52FC77"/>
    <w:rsid w:val="1D5501A7"/>
    <w:rsid w:val="1D550FEF"/>
    <w:rsid w:val="1D5DA2A4"/>
    <w:rsid w:val="1D636C9D"/>
    <w:rsid w:val="1D65C674"/>
    <w:rsid w:val="1D67D9FB"/>
    <w:rsid w:val="1D6CE529"/>
    <w:rsid w:val="1D6E8A2A"/>
    <w:rsid w:val="1D6EDA6C"/>
    <w:rsid w:val="1D7F0B17"/>
    <w:rsid w:val="1D86A9E5"/>
    <w:rsid w:val="1D876F51"/>
    <w:rsid w:val="1D88051A"/>
    <w:rsid w:val="1D99F748"/>
    <w:rsid w:val="1D9E9E66"/>
    <w:rsid w:val="1DA29C5B"/>
    <w:rsid w:val="1DA4E976"/>
    <w:rsid w:val="1DAAB553"/>
    <w:rsid w:val="1DB5753A"/>
    <w:rsid w:val="1DB5DBE0"/>
    <w:rsid w:val="1DB80828"/>
    <w:rsid w:val="1DBA3939"/>
    <w:rsid w:val="1DBD00BA"/>
    <w:rsid w:val="1DBEF612"/>
    <w:rsid w:val="1DC37428"/>
    <w:rsid w:val="1DC45406"/>
    <w:rsid w:val="1DC89F06"/>
    <w:rsid w:val="1DCA237C"/>
    <w:rsid w:val="1DCD924B"/>
    <w:rsid w:val="1DD0DCCE"/>
    <w:rsid w:val="1DD1C846"/>
    <w:rsid w:val="1DD3C672"/>
    <w:rsid w:val="1DDA582F"/>
    <w:rsid w:val="1DDC4390"/>
    <w:rsid w:val="1DE1BA81"/>
    <w:rsid w:val="1DE21055"/>
    <w:rsid w:val="1DE31FCC"/>
    <w:rsid w:val="1DE4884B"/>
    <w:rsid w:val="1DF4464E"/>
    <w:rsid w:val="1DF44E4E"/>
    <w:rsid w:val="1DF49112"/>
    <w:rsid w:val="1DFF4E10"/>
    <w:rsid w:val="1E00E6D6"/>
    <w:rsid w:val="1E018857"/>
    <w:rsid w:val="1E03815B"/>
    <w:rsid w:val="1E06DA00"/>
    <w:rsid w:val="1E0A9133"/>
    <w:rsid w:val="1E0AB5D8"/>
    <w:rsid w:val="1E0B3141"/>
    <w:rsid w:val="1E0B7E22"/>
    <w:rsid w:val="1E0B9DC4"/>
    <w:rsid w:val="1E0E114D"/>
    <w:rsid w:val="1E106F9A"/>
    <w:rsid w:val="1E171A23"/>
    <w:rsid w:val="1E1A83CA"/>
    <w:rsid w:val="1E1A987E"/>
    <w:rsid w:val="1E1AE5A5"/>
    <w:rsid w:val="1E211354"/>
    <w:rsid w:val="1E2411B3"/>
    <w:rsid w:val="1E248E40"/>
    <w:rsid w:val="1E2866AF"/>
    <w:rsid w:val="1E2B18B0"/>
    <w:rsid w:val="1E2CE43B"/>
    <w:rsid w:val="1E2F1A6D"/>
    <w:rsid w:val="1E31F096"/>
    <w:rsid w:val="1E33AD67"/>
    <w:rsid w:val="1E3599B7"/>
    <w:rsid w:val="1E43F32A"/>
    <w:rsid w:val="1E515894"/>
    <w:rsid w:val="1E58B526"/>
    <w:rsid w:val="1E5ED511"/>
    <w:rsid w:val="1E7027D1"/>
    <w:rsid w:val="1E74506F"/>
    <w:rsid w:val="1E7D1961"/>
    <w:rsid w:val="1E8BB26E"/>
    <w:rsid w:val="1E9541EF"/>
    <w:rsid w:val="1EA5EC23"/>
    <w:rsid w:val="1EA62864"/>
    <w:rsid w:val="1EA65646"/>
    <w:rsid w:val="1EA870E9"/>
    <w:rsid w:val="1EAE59C5"/>
    <w:rsid w:val="1EAE7C99"/>
    <w:rsid w:val="1EB525DA"/>
    <w:rsid w:val="1EB9C410"/>
    <w:rsid w:val="1EBE8BDD"/>
    <w:rsid w:val="1EBF8468"/>
    <w:rsid w:val="1EC48B23"/>
    <w:rsid w:val="1ECC5038"/>
    <w:rsid w:val="1ED0EC4B"/>
    <w:rsid w:val="1ED29DA8"/>
    <w:rsid w:val="1ED4300C"/>
    <w:rsid w:val="1EE2258D"/>
    <w:rsid w:val="1EE650DB"/>
    <w:rsid w:val="1EEF595E"/>
    <w:rsid w:val="1EEFAB3B"/>
    <w:rsid w:val="1EF60E20"/>
    <w:rsid w:val="1EFE3B03"/>
    <w:rsid w:val="1F072A84"/>
    <w:rsid w:val="1F0D265B"/>
    <w:rsid w:val="1F1359FA"/>
    <w:rsid w:val="1F1682C2"/>
    <w:rsid w:val="1F18920C"/>
    <w:rsid w:val="1F19F3F3"/>
    <w:rsid w:val="1F264D89"/>
    <w:rsid w:val="1F28DBF5"/>
    <w:rsid w:val="1F29129C"/>
    <w:rsid w:val="1F2C6663"/>
    <w:rsid w:val="1F2DCFA5"/>
    <w:rsid w:val="1F31BE52"/>
    <w:rsid w:val="1F37302A"/>
    <w:rsid w:val="1F3B75E6"/>
    <w:rsid w:val="1F401559"/>
    <w:rsid w:val="1F4BF39E"/>
    <w:rsid w:val="1F4C0019"/>
    <w:rsid w:val="1F4E228A"/>
    <w:rsid w:val="1F50688C"/>
    <w:rsid w:val="1F568057"/>
    <w:rsid w:val="1F59CD6A"/>
    <w:rsid w:val="1F5BEA26"/>
    <w:rsid w:val="1F610981"/>
    <w:rsid w:val="1F62B974"/>
    <w:rsid w:val="1F62E406"/>
    <w:rsid w:val="1F6910B4"/>
    <w:rsid w:val="1F69F552"/>
    <w:rsid w:val="1F6E1D78"/>
    <w:rsid w:val="1F762C71"/>
    <w:rsid w:val="1F84797D"/>
    <w:rsid w:val="1F878481"/>
    <w:rsid w:val="1F8873ED"/>
    <w:rsid w:val="1F97EA7F"/>
    <w:rsid w:val="1FA0664E"/>
    <w:rsid w:val="1FA2A433"/>
    <w:rsid w:val="1FA57F63"/>
    <w:rsid w:val="1FAF53CC"/>
    <w:rsid w:val="1FB431D0"/>
    <w:rsid w:val="1FBDA6E3"/>
    <w:rsid w:val="1FBF27EE"/>
    <w:rsid w:val="1FC601A6"/>
    <w:rsid w:val="1FC62A91"/>
    <w:rsid w:val="1FC7D1DD"/>
    <w:rsid w:val="1FC848A7"/>
    <w:rsid w:val="1FCBE534"/>
    <w:rsid w:val="1FCC8165"/>
    <w:rsid w:val="1FCC9BDE"/>
    <w:rsid w:val="1FD1B47B"/>
    <w:rsid w:val="1FD76978"/>
    <w:rsid w:val="1FD7CAB1"/>
    <w:rsid w:val="1FD87F6A"/>
    <w:rsid w:val="1FE9A066"/>
    <w:rsid w:val="1FED2874"/>
    <w:rsid w:val="1FF39E5C"/>
    <w:rsid w:val="1FF48771"/>
    <w:rsid w:val="1FFA8228"/>
    <w:rsid w:val="1FFFC4AF"/>
    <w:rsid w:val="2000549B"/>
    <w:rsid w:val="2000EB06"/>
    <w:rsid w:val="2011E8FE"/>
    <w:rsid w:val="201245B1"/>
    <w:rsid w:val="201515AA"/>
    <w:rsid w:val="2017EB2A"/>
    <w:rsid w:val="201BAC0F"/>
    <w:rsid w:val="201E4B4A"/>
    <w:rsid w:val="2022B4C0"/>
    <w:rsid w:val="2027213D"/>
    <w:rsid w:val="20288CEF"/>
    <w:rsid w:val="202D62DD"/>
    <w:rsid w:val="202F0666"/>
    <w:rsid w:val="2030ED44"/>
    <w:rsid w:val="20328C52"/>
    <w:rsid w:val="20387883"/>
    <w:rsid w:val="203A989D"/>
    <w:rsid w:val="203D0AEB"/>
    <w:rsid w:val="203EAFF6"/>
    <w:rsid w:val="20435A1C"/>
    <w:rsid w:val="2043DBA3"/>
    <w:rsid w:val="204610CC"/>
    <w:rsid w:val="2047FB5A"/>
    <w:rsid w:val="204B21A7"/>
    <w:rsid w:val="204B5B8A"/>
    <w:rsid w:val="204E5A31"/>
    <w:rsid w:val="2050E60D"/>
    <w:rsid w:val="2050F63B"/>
    <w:rsid w:val="205584E2"/>
    <w:rsid w:val="20603AEE"/>
    <w:rsid w:val="206E56EB"/>
    <w:rsid w:val="207585E2"/>
    <w:rsid w:val="20785947"/>
    <w:rsid w:val="20795F2F"/>
    <w:rsid w:val="207D9652"/>
    <w:rsid w:val="2084E9A9"/>
    <w:rsid w:val="208600D2"/>
    <w:rsid w:val="20872C45"/>
    <w:rsid w:val="2087BDF2"/>
    <w:rsid w:val="208A5E34"/>
    <w:rsid w:val="208BBAFF"/>
    <w:rsid w:val="208E4483"/>
    <w:rsid w:val="209A70A8"/>
    <w:rsid w:val="20B5D809"/>
    <w:rsid w:val="20BECBC3"/>
    <w:rsid w:val="20C2D3B6"/>
    <w:rsid w:val="20C678BE"/>
    <w:rsid w:val="20CD9546"/>
    <w:rsid w:val="20D3D269"/>
    <w:rsid w:val="20D5A01D"/>
    <w:rsid w:val="20D96CB5"/>
    <w:rsid w:val="20D96F39"/>
    <w:rsid w:val="20DA1312"/>
    <w:rsid w:val="20DED6B4"/>
    <w:rsid w:val="20E401F2"/>
    <w:rsid w:val="20E481DF"/>
    <w:rsid w:val="20EE10AE"/>
    <w:rsid w:val="20F1FDAD"/>
    <w:rsid w:val="20FB8854"/>
    <w:rsid w:val="20FF1BA4"/>
    <w:rsid w:val="2100CC92"/>
    <w:rsid w:val="21039389"/>
    <w:rsid w:val="210755B3"/>
    <w:rsid w:val="210E3A8B"/>
    <w:rsid w:val="210E5563"/>
    <w:rsid w:val="210E99F6"/>
    <w:rsid w:val="2110A5E1"/>
    <w:rsid w:val="2113DDA6"/>
    <w:rsid w:val="21178A50"/>
    <w:rsid w:val="2122ACFB"/>
    <w:rsid w:val="2124568B"/>
    <w:rsid w:val="2125E6C6"/>
    <w:rsid w:val="2129AF51"/>
    <w:rsid w:val="212A2B55"/>
    <w:rsid w:val="212A42C6"/>
    <w:rsid w:val="212B2C99"/>
    <w:rsid w:val="212E790B"/>
    <w:rsid w:val="213014D0"/>
    <w:rsid w:val="21304EA6"/>
    <w:rsid w:val="213B2F4D"/>
    <w:rsid w:val="213EBC4C"/>
    <w:rsid w:val="213EE7E9"/>
    <w:rsid w:val="214137F2"/>
    <w:rsid w:val="2145AEE5"/>
    <w:rsid w:val="2149D47B"/>
    <w:rsid w:val="214B5530"/>
    <w:rsid w:val="214ECA73"/>
    <w:rsid w:val="214F41FA"/>
    <w:rsid w:val="215CBE0A"/>
    <w:rsid w:val="2169E658"/>
    <w:rsid w:val="216D1103"/>
    <w:rsid w:val="21740D18"/>
    <w:rsid w:val="217A2732"/>
    <w:rsid w:val="217B8077"/>
    <w:rsid w:val="217DF485"/>
    <w:rsid w:val="2188E186"/>
    <w:rsid w:val="2188F8D5"/>
    <w:rsid w:val="218CD234"/>
    <w:rsid w:val="21930085"/>
    <w:rsid w:val="21941E44"/>
    <w:rsid w:val="2198D039"/>
    <w:rsid w:val="219E4AE9"/>
    <w:rsid w:val="21A5250D"/>
    <w:rsid w:val="21A923B7"/>
    <w:rsid w:val="21C25A0C"/>
    <w:rsid w:val="21CFE3BD"/>
    <w:rsid w:val="21D0010C"/>
    <w:rsid w:val="21D5E8D8"/>
    <w:rsid w:val="21DA0B23"/>
    <w:rsid w:val="21DC5EFD"/>
    <w:rsid w:val="21E448B5"/>
    <w:rsid w:val="21E8CA8D"/>
    <w:rsid w:val="21F22936"/>
    <w:rsid w:val="2202C456"/>
    <w:rsid w:val="22044937"/>
    <w:rsid w:val="22127A85"/>
    <w:rsid w:val="22248CC3"/>
    <w:rsid w:val="2228818C"/>
    <w:rsid w:val="2232E5E7"/>
    <w:rsid w:val="22344D41"/>
    <w:rsid w:val="2235E950"/>
    <w:rsid w:val="22360D41"/>
    <w:rsid w:val="2236DDC0"/>
    <w:rsid w:val="223D9E23"/>
    <w:rsid w:val="2243481C"/>
    <w:rsid w:val="2244FFCA"/>
    <w:rsid w:val="22472E11"/>
    <w:rsid w:val="224A1722"/>
    <w:rsid w:val="224F8C58"/>
    <w:rsid w:val="2250F529"/>
    <w:rsid w:val="225BEEDD"/>
    <w:rsid w:val="226A57D7"/>
    <w:rsid w:val="226B0365"/>
    <w:rsid w:val="226E5B27"/>
    <w:rsid w:val="2270043D"/>
    <w:rsid w:val="2274C1A8"/>
    <w:rsid w:val="227C4F27"/>
    <w:rsid w:val="227FCF9B"/>
    <w:rsid w:val="22839460"/>
    <w:rsid w:val="228B82FA"/>
    <w:rsid w:val="228DDD0F"/>
    <w:rsid w:val="228F27D8"/>
    <w:rsid w:val="2294E845"/>
    <w:rsid w:val="2296C576"/>
    <w:rsid w:val="2297C6DB"/>
    <w:rsid w:val="229844CB"/>
    <w:rsid w:val="229DF62C"/>
    <w:rsid w:val="22A00588"/>
    <w:rsid w:val="22A48D4A"/>
    <w:rsid w:val="22A4DE93"/>
    <w:rsid w:val="22A886E4"/>
    <w:rsid w:val="22B2B7A5"/>
    <w:rsid w:val="22B5856B"/>
    <w:rsid w:val="22B8A0A0"/>
    <w:rsid w:val="22BB4C87"/>
    <w:rsid w:val="22CBC5BB"/>
    <w:rsid w:val="22D21D7F"/>
    <w:rsid w:val="22DE34DE"/>
    <w:rsid w:val="22E3E20F"/>
    <w:rsid w:val="22E42C39"/>
    <w:rsid w:val="22E52346"/>
    <w:rsid w:val="22E80905"/>
    <w:rsid w:val="22EA6A4E"/>
    <w:rsid w:val="22FB5868"/>
    <w:rsid w:val="22FFD063"/>
    <w:rsid w:val="23085ED1"/>
    <w:rsid w:val="23094004"/>
    <w:rsid w:val="23100BBE"/>
    <w:rsid w:val="23112120"/>
    <w:rsid w:val="231A7250"/>
    <w:rsid w:val="23214CD8"/>
    <w:rsid w:val="2321C907"/>
    <w:rsid w:val="2326D35F"/>
    <w:rsid w:val="2334C868"/>
    <w:rsid w:val="23385F15"/>
    <w:rsid w:val="233E1BAA"/>
    <w:rsid w:val="23414C58"/>
    <w:rsid w:val="234170B8"/>
    <w:rsid w:val="23444EAA"/>
    <w:rsid w:val="2346642F"/>
    <w:rsid w:val="23489841"/>
    <w:rsid w:val="234B3E98"/>
    <w:rsid w:val="234BFEDE"/>
    <w:rsid w:val="234C9EBF"/>
    <w:rsid w:val="234EBE90"/>
    <w:rsid w:val="2355A205"/>
    <w:rsid w:val="235C5DA1"/>
    <w:rsid w:val="235FF140"/>
    <w:rsid w:val="236231EA"/>
    <w:rsid w:val="2365BB9D"/>
    <w:rsid w:val="23712E73"/>
    <w:rsid w:val="23834FA1"/>
    <w:rsid w:val="239198CE"/>
    <w:rsid w:val="23925FC4"/>
    <w:rsid w:val="2398B4EF"/>
    <w:rsid w:val="239A04A5"/>
    <w:rsid w:val="23A4C8F0"/>
    <w:rsid w:val="23A8723A"/>
    <w:rsid w:val="23AC92E4"/>
    <w:rsid w:val="23B1A2B1"/>
    <w:rsid w:val="23B2C4A8"/>
    <w:rsid w:val="23B862A0"/>
    <w:rsid w:val="23BAA377"/>
    <w:rsid w:val="23C66CC4"/>
    <w:rsid w:val="23CE2623"/>
    <w:rsid w:val="23D0B612"/>
    <w:rsid w:val="23D3F6C1"/>
    <w:rsid w:val="23D6F4CF"/>
    <w:rsid w:val="23DD8A48"/>
    <w:rsid w:val="23DE43EB"/>
    <w:rsid w:val="23E40D5F"/>
    <w:rsid w:val="23EA0687"/>
    <w:rsid w:val="23EB3827"/>
    <w:rsid w:val="23EFF281"/>
    <w:rsid w:val="23F417FA"/>
    <w:rsid w:val="23F690DE"/>
    <w:rsid w:val="23F85103"/>
    <w:rsid w:val="24013C3C"/>
    <w:rsid w:val="2406AC9E"/>
    <w:rsid w:val="2410E106"/>
    <w:rsid w:val="242170CE"/>
    <w:rsid w:val="24239348"/>
    <w:rsid w:val="242CD96E"/>
    <w:rsid w:val="242D7B39"/>
    <w:rsid w:val="243C4297"/>
    <w:rsid w:val="243E32FD"/>
    <w:rsid w:val="2440456D"/>
    <w:rsid w:val="24466EE6"/>
    <w:rsid w:val="24493712"/>
    <w:rsid w:val="244B6705"/>
    <w:rsid w:val="244BAB01"/>
    <w:rsid w:val="244C9560"/>
    <w:rsid w:val="24539610"/>
    <w:rsid w:val="24556753"/>
    <w:rsid w:val="245EB317"/>
    <w:rsid w:val="246063E3"/>
    <w:rsid w:val="2467FB3C"/>
    <w:rsid w:val="2474F411"/>
    <w:rsid w:val="24828E34"/>
    <w:rsid w:val="24910FB3"/>
    <w:rsid w:val="2492EE5F"/>
    <w:rsid w:val="2494E454"/>
    <w:rsid w:val="249C5656"/>
    <w:rsid w:val="249DC8CE"/>
    <w:rsid w:val="24A4A9D3"/>
    <w:rsid w:val="24AB105E"/>
    <w:rsid w:val="24AEEAA6"/>
    <w:rsid w:val="24AF812E"/>
    <w:rsid w:val="24AFF154"/>
    <w:rsid w:val="24B0B050"/>
    <w:rsid w:val="24B3331C"/>
    <w:rsid w:val="24BF7E4D"/>
    <w:rsid w:val="24C05A10"/>
    <w:rsid w:val="24C5E811"/>
    <w:rsid w:val="24CA5815"/>
    <w:rsid w:val="24D18EA1"/>
    <w:rsid w:val="24D23AD6"/>
    <w:rsid w:val="24D720D2"/>
    <w:rsid w:val="24DF4FD8"/>
    <w:rsid w:val="24F341BC"/>
    <w:rsid w:val="24F4B42C"/>
    <w:rsid w:val="24F9243E"/>
    <w:rsid w:val="24FF5154"/>
    <w:rsid w:val="2504AFFD"/>
    <w:rsid w:val="2504F5FB"/>
    <w:rsid w:val="250EB77A"/>
    <w:rsid w:val="251257E5"/>
    <w:rsid w:val="2517E97D"/>
    <w:rsid w:val="251B50A4"/>
    <w:rsid w:val="25214975"/>
    <w:rsid w:val="252296D4"/>
    <w:rsid w:val="252FC42A"/>
    <w:rsid w:val="253026C2"/>
    <w:rsid w:val="2540C119"/>
    <w:rsid w:val="254B2D01"/>
    <w:rsid w:val="2550A16C"/>
    <w:rsid w:val="2552FE70"/>
    <w:rsid w:val="255DB732"/>
    <w:rsid w:val="255E9E6C"/>
    <w:rsid w:val="25678789"/>
    <w:rsid w:val="256E38DF"/>
    <w:rsid w:val="25725F1C"/>
    <w:rsid w:val="2574EB6F"/>
    <w:rsid w:val="2577049E"/>
    <w:rsid w:val="2577FCCE"/>
    <w:rsid w:val="25794E83"/>
    <w:rsid w:val="257DDD7E"/>
    <w:rsid w:val="2582A41A"/>
    <w:rsid w:val="2585D6E8"/>
    <w:rsid w:val="25867F3D"/>
    <w:rsid w:val="2590B5F4"/>
    <w:rsid w:val="259447F2"/>
    <w:rsid w:val="25961BA8"/>
    <w:rsid w:val="25969D2F"/>
    <w:rsid w:val="2596EAC4"/>
    <w:rsid w:val="2599FFE4"/>
    <w:rsid w:val="259CA508"/>
    <w:rsid w:val="25AC799E"/>
    <w:rsid w:val="25ACB5EF"/>
    <w:rsid w:val="25B3A571"/>
    <w:rsid w:val="25B71A6E"/>
    <w:rsid w:val="25B7D8F2"/>
    <w:rsid w:val="25BA06D5"/>
    <w:rsid w:val="25BB7992"/>
    <w:rsid w:val="25BE65D4"/>
    <w:rsid w:val="25C4633F"/>
    <w:rsid w:val="25C8D056"/>
    <w:rsid w:val="25CA5DFC"/>
    <w:rsid w:val="25CF60E6"/>
    <w:rsid w:val="25D07E1E"/>
    <w:rsid w:val="25D9B428"/>
    <w:rsid w:val="25DECEDC"/>
    <w:rsid w:val="25E22EAA"/>
    <w:rsid w:val="25E7564D"/>
    <w:rsid w:val="25EA577B"/>
    <w:rsid w:val="25EBA2F8"/>
    <w:rsid w:val="25EE425E"/>
    <w:rsid w:val="25EF90BE"/>
    <w:rsid w:val="25F92954"/>
    <w:rsid w:val="25F97183"/>
    <w:rsid w:val="25FE50DF"/>
    <w:rsid w:val="2600857F"/>
    <w:rsid w:val="26015339"/>
    <w:rsid w:val="2601BC24"/>
    <w:rsid w:val="2609ACFC"/>
    <w:rsid w:val="260A670B"/>
    <w:rsid w:val="26115E51"/>
    <w:rsid w:val="2612F917"/>
    <w:rsid w:val="2613596F"/>
    <w:rsid w:val="26191A89"/>
    <w:rsid w:val="2619DFAB"/>
    <w:rsid w:val="261B727D"/>
    <w:rsid w:val="261C6FDB"/>
    <w:rsid w:val="2626E680"/>
    <w:rsid w:val="262E576E"/>
    <w:rsid w:val="26332D0C"/>
    <w:rsid w:val="26393ED4"/>
    <w:rsid w:val="263E5CD6"/>
    <w:rsid w:val="264DE3AF"/>
    <w:rsid w:val="264E32C1"/>
    <w:rsid w:val="264FEAAC"/>
    <w:rsid w:val="2650062C"/>
    <w:rsid w:val="265556F8"/>
    <w:rsid w:val="265A029D"/>
    <w:rsid w:val="265AE8E5"/>
    <w:rsid w:val="265B879B"/>
    <w:rsid w:val="26624175"/>
    <w:rsid w:val="2673FF2C"/>
    <w:rsid w:val="2677C74C"/>
    <w:rsid w:val="267BF90D"/>
    <w:rsid w:val="267D8131"/>
    <w:rsid w:val="267FCB59"/>
    <w:rsid w:val="26876A09"/>
    <w:rsid w:val="268A355A"/>
    <w:rsid w:val="268EA162"/>
    <w:rsid w:val="268F121D"/>
    <w:rsid w:val="2694F30A"/>
    <w:rsid w:val="26A3A1E0"/>
    <w:rsid w:val="26A3FFE3"/>
    <w:rsid w:val="26A9AC0D"/>
    <w:rsid w:val="26B02E79"/>
    <w:rsid w:val="26B5075A"/>
    <w:rsid w:val="26B55A98"/>
    <w:rsid w:val="26BEB66F"/>
    <w:rsid w:val="26BEF558"/>
    <w:rsid w:val="26CB5A73"/>
    <w:rsid w:val="26CB630E"/>
    <w:rsid w:val="26CC1402"/>
    <w:rsid w:val="26CCA6E8"/>
    <w:rsid w:val="26CFEA95"/>
    <w:rsid w:val="26D006DC"/>
    <w:rsid w:val="26D72E4D"/>
    <w:rsid w:val="26D964C9"/>
    <w:rsid w:val="26DE14D9"/>
    <w:rsid w:val="26DE2FFC"/>
    <w:rsid w:val="26E26A8D"/>
    <w:rsid w:val="26EED0FE"/>
    <w:rsid w:val="26F4C5F9"/>
    <w:rsid w:val="26F927B2"/>
    <w:rsid w:val="26FA6A82"/>
    <w:rsid w:val="26FBD12D"/>
    <w:rsid w:val="26FC63EB"/>
    <w:rsid w:val="270358BB"/>
    <w:rsid w:val="27049BF2"/>
    <w:rsid w:val="2705E887"/>
    <w:rsid w:val="270836AE"/>
    <w:rsid w:val="270DA22C"/>
    <w:rsid w:val="2711CC8B"/>
    <w:rsid w:val="2714B36C"/>
    <w:rsid w:val="27165627"/>
    <w:rsid w:val="27175168"/>
    <w:rsid w:val="2719F083"/>
    <w:rsid w:val="271CC1E9"/>
    <w:rsid w:val="2727CFCD"/>
    <w:rsid w:val="272C5977"/>
    <w:rsid w:val="272FDE4C"/>
    <w:rsid w:val="273000FE"/>
    <w:rsid w:val="27329DB8"/>
    <w:rsid w:val="2738512E"/>
    <w:rsid w:val="27422499"/>
    <w:rsid w:val="2746696C"/>
    <w:rsid w:val="274F474E"/>
    <w:rsid w:val="2757FF59"/>
    <w:rsid w:val="275F2684"/>
    <w:rsid w:val="27613D53"/>
    <w:rsid w:val="2762F166"/>
    <w:rsid w:val="276A115D"/>
    <w:rsid w:val="276BA98B"/>
    <w:rsid w:val="276BDFA1"/>
    <w:rsid w:val="276E2D30"/>
    <w:rsid w:val="2771F872"/>
    <w:rsid w:val="2775BD0D"/>
    <w:rsid w:val="277633E3"/>
    <w:rsid w:val="2776762E"/>
    <w:rsid w:val="2777EE81"/>
    <w:rsid w:val="27785D19"/>
    <w:rsid w:val="2779E849"/>
    <w:rsid w:val="2780C2E4"/>
    <w:rsid w:val="2787870D"/>
    <w:rsid w:val="2792B61C"/>
    <w:rsid w:val="27949B15"/>
    <w:rsid w:val="27991325"/>
    <w:rsid w:val="279E64EA"/>
    <w:rsid w:val="27AD0640"/>
    <w:rsid w:val="27B75D0F"/>
    <w:rsid w:val="27B7BE51"/>
    <w:rsid w:val="27BD6FC9"/>
    <w:rsid w:val="27BDCEA0"/>
    <w:rsid w:val="27BFA8C1"/>
    <w:rsid w:val="27C0A585"/>
    <w:rsid w:val="27C1EBDB"/>
    <w:rsid w:val="27D45D33"/>
    <w:rsid w:val="27D596C3"/>
    <w:rsid w:val="27E12BCE"/>
    <w:rsid w:val="27E1C71E"/>
    <w:rsid w:val="27E81B1F"/>
    <w:rsid w:val="27E93F92"/>
    <w:rsid w:val="27F9CC47"/>
    <w:rsid w:val="27F9CDA4"/>
    <w:rsid w:val="280F9AA5"/>
    <w:rsid w:val="28155773"/>
    <w:rsid w:val="281D41C7"/>
    <w:rsid w:val="282370F2"/>
    <w:rsid w:val="282ED3E4"/>
    <w:rsid w:val="282F4913"/>
    <w:rsid w:val="2830932A"/>
    <w:rsid w:val="2830D0BF"/>
    <w:rsid w:val="2839E911"/>
    <w:rsid w:val="283B124C"/>
    <w:rsid w:val="283B67C2"/>
    <w:rsid w:val="283E786B"/>
    <w:rsid w:val="28432B3B"/>
    <w:rsid w:val="284380C6"/>
    <w:rsid w:val="284DF85B"/>
    <w:rsid w:val="284F045D"/>
    <w:rsid w:val="2850826E"/>
    <w:rsid w:val="28563FF2"/>
    <w:rsid w:val="285D6BFA"/>
    <w:rsid w:val="285D71F0"/>
    <w:rsid w:val="286104BF"/>
    <w:rsid w:val="2867751B"/>
    <w:rsid w:val="287499CE"/>
    <w:rsid w:val="287BA3F0"/>
    <w:rsid w:val="287E315A"/>
    <w:rsid w:val="28806444"/>
    <w:rsid w:val="28834426"/>
    <w:rsid w:val="28886917"/>
    <w:rsid w:val="288D09CC"/>
    <w:rsid w:val="288F057F"/>
    <w:rsid w:val="288F746F"/>
    <w:rsid w:val="2893272E"/>
    <w:rsid w:val="28952976"/>
    <w:rsid w:val="2895CF1D"/>
    <w:rsid w:val="28986D53"/>
    <w:rsid w:val="289AA993"/>
    <w:rsid w:val="289C71DE"/>
    <w:rsid w:val="289DC457"/>
    <w:rsid w:val="289ED912"/>
    <w:rsid w:val="289F70CC"/>
    <w:rsid w:val="28A71370"/>
    <w:rsid w:val="28AA8EAC"/>
    <w:rsid w:val="28B29AA5"/>
    <w:rsid w:val="28B40EF5"/>
    <w:rsid w:val="28B8436F"/>
    <w:rsid w:val="28BC8481"/>
    <w:rsid w:val="28BCC2A1"/>
    <w:rsid w:val="28BFBA5B"/>
    <w:rsid w:val="28C0138F"/>
    <w:rsid w:val="28C43DFB"/>
    <w:rsid w:val="28D27CD2"/>
    <w:rsid w:val="28D9AD87"/>
    <w:rsid w:val="28DA2C8F"/>
    <w:rsid w:val="28DAA7D5"/>
    <w:rsid w:val="28DAE9CF"/>
    <w:rsid w:val="28DD313F"/>
    <w:rsid w:val="28DD6155"/>
    <w:rsid w:val="28DF5950"/>
    <w:rsid w:val="28E65A00"/>
    <w:rsid w:val="28E6ED0A"/>
    <w:rsid w:val="28EB5265"/>
    <w:rsid w:val="28EC4A1F"/>
    <w:rsid w:val="28F1438A"/>
    <w:rsid w:val="28F7A6A2"/>
    <w:rsid w:val="28F8EB4A"/>
    <w:rsid w:val="28FFC492"/>
    <w:rsid w:val="2902C991"/>
    <w:rsid w:val="2906B911"/>
    <w:rsid w:val="290A5C06"/>
    <w:rsid w:val="290C95D5"/>
    <w:rsid w:val="29105124"/>
    <w:rsid w:val="2910A38B"/>
    <w:rsid w:val="291AE1CE"/>
    <w:rsid w:val="2920D0F7"/>
    <w:rsid w:val="2924A7C0"/>
    <w:rsid w:val="29280169"/>
    <w:rsid w:val="292BA05F"/>
    <w:rsid w:val="292BB63B"/>
    <w:rsid w:val="29349909"/>
    <w:rsid w:val="29396EB5"/>
    <w:rsid w:val="293E3558"/>
    <w:rsid w:val="2940B47D"/>
    <w:rsid w:val="2942C95E"/>
    <w:rsid w:val="294C664A"/>
    <w:rsid w:val="29518FDE"/>
    <w:rsid w:val="2956394D"/>
    <w:rsid w:val="29572E8E"/>
    <w:rsid w:val="29578EF7"/>
    <w:rsid w:val="2959241C"/>
    <w:rsid w:val="295B779E"/>
    <w:rsid w:val="29600970"/>
    <w:rsid w:val="2963148D"/>
    <w:rsid w:val="2966C8EA"/>
    <w:rsid w:val="2971BA8D"/>
    <w:rsid w:val="29738728"/>
    <w:rsid w:val="2974C406"/>
    <w:rsid w:val="2976093B"/>
    <w:rsid w:val="297653CE"/>
    <w:rsid w:val="297D4FB4"/>
    <w:rsid w:val="297EB60B"/>
    <w:rsid w:val="297EE3D7"/>
    <w:rsid w:val="298405A8"/>
    <w:rsid w:val="298C212E"/>
    <w:rsid w:val="29905DCE"/>
    <w:rsid w:val="29992952"/>
    <w:rsid w:val="299D633C"/>
    <w:rsid w:val="29A22D84"/>
    <w:rsid w:val="29A550F3"/>
    <w:rsid w:val="29AA4E2E"/>
    <w:rsid w:val="29B15B50"/>
    <w:rsid w:val="29B588DC"/>
    <w:rsid w:val="29B79FBA"/>
    <w:rsid w:val="29B9EF99"/>
    <w:rsid w:val="29C115B5"/>
    <w:rsid w:val="29CFA91B"/>
    <w:rsid w:val="29D73F60"/>
    <w:rsid w:val="29DB35D1"/>
    <w:rsid w:val="29DCFAC3"/>
    <w:rsid w:val="29EA52D0"/>
    <w:rsid w:val="29F7E7D5"/>
    <w:rsid w:val="2A0BD6E8"/>
    <w:rsid w:val="2A0EF9BE"/>
    <w:rsid w:val="2A110DF4"/>
    <w:rsid w:val="2A118C50"/>
    <w:rsid w:val="2A133F73"/>
    <w:rsid w:val="2A14AB56"/>
    <w:rsid w:val="2A1DD73D"/>
    <w:rsid w:val="2A1E55E2"/>
    <w:rsid w:val="2A1EBD58"/>
    <w:rsid w:val="2A20EAB5"/>
    <w:rsid w:val="2A26DF36"/>
    <w:rsid w:val="2A29AE00"/>
    <w:rsid w:val="2A2A5B6B"/>
    <w:rsid w:val="2A340BE9"/>
    <w:rsid w:val="2A343CD3"/>
    <w:rsid w:val="2A4086EB"/>
    <w:rsid w:val="2A44959D"/>
    <w:rsid w:val="2A45470E"/>
    <w:rsid w:val="2A459C58"/>
    <w:rsid w:val="2A49215F"/>
    <w:rsid w:val="2A49B703"/>
    <w:rsid w:val="2A4CB5B1"/>
    <w:rsid w:val="2A4FC516"/>
    <w:rsid w:val="2A51338A"/>
    <w:rsid w:val="2A542495"/>
    <w:rsid w:val="2A593E77"/>
    <w:rsid w:val="2A5C132B"/>
    <w:rsid w:val="2A5C8C32"/>
    <w:rsid w:val="2A5D2F8C"/>
    <w:rsid w:val="2A67C941"/>
    <w:rsid w:val="2A6A3C4B"/>
    <w:rsid w:val="2A71650C"/>
    <w:rsid w:val="2A75D00F"/>
    <w:rsid w:val="2A7F2D52"/>
    <w:rsid w:val="2A817C6A"/>
    <w:rsid w:val="2A870486"/>
    <w:rsid w:val="2A8D65FB"/>
    <w:rsid w:val="2A8EB0DD"/>
    <w:rsid w:val="2A91443F"/>
    <w:rsid w:val="2A9FF910"/>
    <w:rsid w:val="2AA0D397"/>
    <w:rsid w:val="2AA150D5"/>
    <w:rsid w:val="2AAB9CB5"/>
    <w:rsid w:val="2AAC858B"/>
    <w:rsid w:val="2AB02332"/>
    <w:rsid w:val="2AB0DA7B"/>
    <w:rsid w:val="2ABA942F"/>
    <w:rsid w:val="2ABBC42F"/>
    <w:rsid w:val="2AC63239"/>
    <w:rsid w:val="2AD5A47C"/>
    <w:rsid w:val="2AD9B6B4"/>
    <w:rsid w:val="2ADA1795"/>
    <w:rsid w:val="2AE29839"/>
    <w:rsid w:val="2AE4B6EC"/>
    <w:rsid w:val="2AE97577"/>
    <w:rsid w:val="2AEE8F62"/>
    <w:rsid w:val="2AF1FFF8"/>
    <w:rsid w:val="2B04FB6F"/>
    <w:rsid w:val="2B18190B"/>
    <w:rsid w:val="2B1BF45A"/>
    <w:rsid w:val="2B1C7B81"/>
    <w:rsid w:val="2B1D6782"/>
    <w:rsid w:val="2B20158C"/>
    <w:rsid w:val="2B2693CB"/>
    <w:rsid w:val="2B285562"/>
    <w:rsid w:val="2B2E9495"/>
    <w:rsid w:val="2B3E4CCC"/>
    <w:rsid w:val="2B3EBEF3"/>
    <w:rsid w:val="2B42781F"/>
    <w:rsid w:val="2B4AEAE6"/>
    <w:rsid w:val="2B50B0F0"/>
    <w:rsid w:val="2B567C26"/>
    <w:rsid w:val="2B577956"/>
    <w:rsid w:val="2B5F9AF4"/>
    <w:rsid w:val="2B659B78"/>
    <w:rsid w:val="2B68642D"/>
    <w:rsid w:val="2B6B670E"/>
    <w:rsid w:val="2B6F34FA"/>
    <w:rsid w:val="2B6F5C57"/>
    <w:rsid w:val="2B7848A2"/>
    <w:rsid w:val="2B79AE9E"/>
    <w:rsid w:val="2B79ECE1"/>
    <w:rsid w:val="2B882797"/>
    <w:rsid w:val="2B8C212B"/>
    <w:rsid w:val="2B8EF121"/>
    <w:rsid w:val="2B94ACA9"/>
    <w:rsid w:val="2B9BEC43"/>
    <w:rsid w:val="2B9DB365"/>
    <w:rsid w:val="2BA4917E"/>
    <w:rsid w:val="2BA6FA31"/>
    <w:rsid w:val="2BA77657"/>
    <w:rsid w:val="2BA8341C"/>
    <w:rsid w:val="2BA89173"/>
    <w:rsid w:val="2BACB95D"/>
    <w:rsid w:val="2BBB0D33"/>
    <w:rsid w:val="2BC395AE"/>
    <w:rsid w:val="2BC51BEE"/>
    <w:rsid w:val="2BCB957C"/>
    <w:rsid w:val="2BCE64F9"/>
    <w:rsid w:val="2BD1C32C"/>
    <w:rsid w:val="2BD340E1"/>
    <w:rsid w:val="2BD495AC"/>
    <w:rsid w:val="2BD85E04"/>
    <w:rsid w:val="2BD98FA1"/>
    <w:rsid w:val="2BDFDC05"/>
    <w:rsid w:val="2BE41DE7"/>
    <w:rsid w:val="2BE5D49C"/>
    <w:rsid w:val="2BE81962"/>
    <w:rsid w:val="2BF5ACE1"/>
    <w:rsid w:val="2BF655E1"/>
    <w:rsid w:val="2BF6B991"/>
    <w:rsid w:val="2BFAE6F4"/>
    <w:rsid w:val="2C002C71"/>
    <w:rsid w:val="2C0A8BDF"/>
    <w:rsid w:val="2C10CD77"/>
    <w:rsid w:val="2C1176E4"/>
    <w:rsid w:val="2C13B43D"/>
    <w:rsid w:val="2C14C815"/>
    <w:rsid w:val="2C151D83"/>
    <w:rsid w:val="2C15B178"/>
    <w:rsid w:val="2C19577F"/>
    <w:rsid w:val="2C198FA6"/>
    <w:rsid w:val="2C19E4E7"/>
    <w:rsid w:val="2C23586E"/>
    <w:rsid w:val="2C247F5F"/>
    <w:rsid w:val="2C26642C"/>
    <w:rsid w:val="2C2CA6AF"/>
    <w:rsid w:val="2C2ED5E0"/>
    <w:rsid w:val="2C2FCCC4"/>
    <w:rsid w:val="2C3364F2"/>
    <w:rsid w:val="2C39292E"/>
    <w:rsid w:val="2C3A4A0F"/>
    <w:rsid w:val="2C3C5FD6"/>
    <w:rsid w:val="2C3D7B1C"/>
    <w:rsid w:val="2C3F8C89"/>
    <w:rsid w:val="2C4A3192"/>
    <w:rsid w:val="2C4ED085"/>
    <w:rsid w:val="2C58FDC4"/>
    <w:rsid w:val="2C59DF44"/>
    <w:rsid w:val="2C674DF1"/>
    <w:rsid w:val="2C6F25A3"/>
    <w:rsid w:val="2C6F2A37"/>
    <w:rsid w:val="2C706CAE"/>
    <w:rsid w:val="2C72A142"/>
    <w:rsid w:val="2C74FE9B"/>
    <w:rsid w:val="2C81D124"/>
    <w:rsid w:val="2C843059"/>
    <w:rsid w:val="2C84339C"/>
    <w:rsid w:val="2C859A25"/>
    <w:rsid w:val="2C87772D"/>
    <w:rsid w:val="2C894238"/>
    <w:rsid w:val="2C89567E"/>
    <w:rsid w:val="2C915FA2"/>
    <w:rsid w:val="2C92B77A"/>
    <w:rsid w:val="2C988B20"/>
    <w:rsid w:val="2C9AA10E"/>
    <w:rsid w:val="2C9ACB75"/>
    <w:rsid w:val="2CA33DCD"/>
    <w:rsid w:val="2CA6F7F3"/>
    <w:rsid w:val="2CA7CFD6"/>
    <w:rsid w:val="2CAB50EF"/>
    <w:rsid w:val="2CBE7ACC"/>
    <w:rsid w:val="2CBF8A10"/>
    <w:rsid w:val="2CBFA62A"/>
    <w:rsid w:val="2CC05972"/>
    <w:rsid w:val="2CC72FBB"/>
    <w:rsid w:val="2CC8A579"/>
    <w:rsid w:val="2CC8BD8E"/>
    <w:rsid w:val="2CCBB1E9"/>
    <w:rsid w:val="2CD99899"/>
    <w:rsid w:val="2CD9E14D"/>
    <w:rsid w:val="2CDA71EA"/>
    <w:rsid w:val="2CDB24EF"/>
    <w:rsid w:val="2CE9D17C"/>
    <w:rsid w:val="2CF454D1"/>
    <w:rsid w:val="2CF59705"/>
    <w:rsid w:val="2CF733FA"/>
    <w:rsid w:val="2CF81390"/>
    <w:rsid w:val="2CF845CC"/>
    <w:rsid w:val="2CFAC6D1"/>
    <w:rsid w:val="2CFD6F4D"/>
    <w:rsid w:val="2D064BB2"/>
    <w:rsid w:val="2D07586B"/>
    <w:rsid w:val="2D08D6AF"/>
    <w:rsid w:val="2D0B60C0"/>
    <w:rsid w:val="2D0F3A1B"/>
    <w:rsid w:val="2D13CA5F"/>
    <w:rsid w:val="2D13DC6F"/>
    <w:rsid w:val="2D14721A"/>
    <w:rsid w:val="2D14F880"/>
    <w:rsid w:val="2D1A25D2"/>
    <w:rsid w:val="2D200FCB"/>
    <w:rsid w:val="2D2045C2"/>
    <w:rsid w:val="2D257CBB"/>
    <w:rsid w:val="2D27B991"/>
    <w:rsid w:val="2D3E730C"/>
    <w:rsid w:val="2D40FD1D"/>
    <w:rsid w:val="2D41C056"/>
    <w:rsid w:val="2D429B3C"/>
    <w:rsid w:val="2D44B6F0"/>
    <w:rsid w:val="2D458E7D"/>
    <w:rsid w:val="2D46EC2A"/>
    <w:rsid w:val="2D472D82"/>
    <w:rsid w:val="2D4F7A06"/>
    <w:rsid w:val="2D546277"/>
    <w:rsid w:val="2D54E2C4"/>
    <w:rsid w:val="2D599CD1"/>
    <w:rsid w:val="2D5A6109"/>
    <w:rsid w:val="2D5B3BBB"/>
    <w:rsid w:val="2D5FC9B7"/>
    <w:rsid w:val="2D640070"/>
    <w:rsid w:val="2D67010A"/>
    <w:rsid w:val="2D678025"/>
    <w:rsid w:val="2D708C7C"/>
    <w:rsid w:val="2D71021A"/>
    <w:rsid w:val="2D763966"/>
    <w:rsid w:val="2D77CC30"/>
    <w:rsid w:val="2D7D2FE4"/>
    <w:rsid w:val="2D7D4821"/>
    <w:rsid w:val="2D7E1E52"/>
    <w:rsid w:val="2D86FF85"/>
    <w:rsid w:val="2D89523D"/>
    <w:rsid w:val="2D8DF5EF"/>
    <w:rsid w:val="2D99BE24"/>
    <w:rsid w:val="2D9CEC9C"/>
    <w:rsid w:val="2D9F349D"/>
    <w:rsid w:val="2DA54A5B"/>
    <w:rsid w:val="2DA56506"/>
    <w:rsid w:val="2DA574D1"/>
    <w:rsid w:val="2DA6ABF1"/>
    <w:rsid w:val="2DAB25A9"/>
    <w:rsid w:val="2DAD23BE"/>
    <w:rsid w:val="2DB3C711"/>
    <w:rsid w:val="2DB7A148"/>
    <w:rsid w:val="2DB91AC7"/>
    <w:rsid w:val="2DBB3A17"/>
    <w:rsid w:val="2DBC6378"/>
    <w:rsid w:val="2DC4B070"/>
    <w:rsid w:val="2DC66638"/>
    <w:rsid w:val="2DCAA641"/>
    <w:rsid w:val="2DD162C5"/>
    <w:rsid w:val="2DDC4103"/>
    <w:rsid w:val="2DDF062E"/>
    <w:rsid w:val="2DE2B23E"/>
    <w:rsid w:val="2DE7C271"/>
    <w:rsid w:val="2DEF181C"/>
    <w:rsid w:val="2DF223CC"/>
    <w:rsid w:val="2DF74FD9"/>
    <w:rsid w:val="2DFDE26F"/>
    <w:rsid w:val="2E053D93"/>
    <w:rsid w:val="2E1169E4"/>
    <w:rsid w:val="2E11E6CE"/>
    <w:rsid w:val="2E16533E"/>
    <w:rsid w:val="2E184193"/>
    <w:rsid w:val="2E1B9A6C"/>
    <w:rsid w:val="2E1E1F58"/>
    <w:rsid w:val="2E20A758"/>
    <w:rsid w:val="2E21BFB0"/>
    <w:rsid w:val="2E279E08"/>
    <w:rsid w:val="2E2DDC50"/>
    <w:rsid w:val="2E30C36F"/>
    <w:rsid w:val="2E31182D"/>
    <w:rsid w:val="2E38C791"/>
    <w:rsid w:val="2E3BDC92"/>
    <w:rsid w:val="2E41BCC5"/>
    <w:rsid w:val="2E422076"/>
    <w:rsid w:val="2E4233CE"/>
    <w:rsid w:val="2E45771C"/>
    <w:rsid w:val="2E520419"/>
    <w:rsid w:val="2E533B3A"/>
    <w:rsid w:val="2E575BE5"/>
    <w:rsid w:val="2E5ACB48"/>
    <w:rsid w:val="2E5C6A75"/>
    <w:rsid w:val="2E642D0E"/>
    <w:rsid w:val="2E644C1F"/>
    <w:rsid w:val="2E64FB51"/>
    <w:rsid w:val="2E656C77"/>
    <w:rsid w:val="2E69A477"/>
    <w:rsid w:val="2E6AB7D1"/>
    <w:rsid w:val="2E6D535A"/>
    <w:rsid w:val="2E6ECD24"/>
    <w:rsid w:val="2E704A42"/>
    <w:rsid w:val="2E73ABA7"/>
    <w:rsid w:val="2E7C973F"/>
    <w:rsid w:val="2E851CB3"/>
    <w:rsid w:val="2E864630"/>
    <w:rsid w:val="2E8A562E"/>
    <w:rsid w:val="2E95BF9C"/>
    <w:rsid w:val="2E96A749"/>
    <w:rsid w:val="2EA50061"/>
    <w:rsid w:val="2EA6D0B3"/>
    <w:rsid w:val="2EA97020"/>
    <w:rsid w:val="2EA9828F"/>
    <w:rsid w:val="2EAC063E"/>
    <w:rsid w:val="2EAF9468"/>
    <w:rsid w:val="2EC0EA15"/>
    <w:rsid w:val="2EC7AC17"/>
    <w:rsid w:val="2ECDDC36"/>
    <w:rsid w:val="2ED133EB"/>
    <w:rsid w:val="2ED5CA99"/>
    <w:rsid w:val="2EDAE75F"/>
    <w:rsid w:val="2EDD5890"/>
    <w:rsid w:val="2EDF23DB"/>
    <w:rsid w:val="2EE1A861"/>
    <w:rsid w:val="2EF06946"/>
    <w:rsid w:val="2F052D2C"/>
    <w:rsid w:val="2F078AEE"/>
    <w:rsid w:val="2F0A921D"/>
    <w:rsid w:val="2F13D81C"/>
    <w:rsid w:val="2F1961DE"/>
    <w:rsid w:val="2F21C2EF"/>
    <w:rsid w:val="2F25D092"/>
    <w:rsid w:val="2F29328C"/>
    <w:rsid w:val="2F296636"/>
    <w:rsid w:val="2F2C1F51"/>
    <w:rsid w:val="2F350E9F"/>
    <w:rsid w:val="2F389D8C"/>
    <w:rsid w:val="2F389D8F"/>
    <w:rsid w:val="2F3A1F50"/>
    <w:rsid w:val="2F3B04FE"/>
    <w:rsid w:val="2F3C3C57"/>
    <w:rsid w:val="2F3F5B6D"/>
    <w:rsid w:val="2F424DD6"/>
    <w:rsid w:val="2F464347"/>
    <w:rsid w:val="2F48F7F7"/>
    <w:rsid w:val="2F4BD07D"/>
    <w:rsid w:val="2F4CA2D9"/>
    <w:rsid w:val="2F517195"/>
    <w:rsid w:val="2F57A454"/>
    <w:rsid w:val="2F586D7D"/>
    <w:rsid w:val="2F5E04EE"/>
    <w:rsid w:val="2F618D17"/>
    <w:rsid w:val="2F622200"/>
    <w:rsid w:val="2F62AFA9"/>
    <w:rsid w:val="2F643B06"/>
    <w:rsid w:val="2F6E20BD"/>
    <w:rsid w:val="2F6FDD0E"/>
    <w:rsid w:val="2F76BAF3"/>
    <w:rsid w:val="2F7B53EC"/>
    <w:rsid w:val="2F83207D"/>
    <w:rsid w:val="2F8EDE6E"/>
    <w:rsid w:val="2F969EC9"/>
    <w:rsid w:val="2F99D17E"/>
    <w:rsid w:val="2F9D5CCC"/>
    <w:rsid w:val="2F9E9E05"/>
    <w:rsid w:val="2F9EB321"/>
    <w:rsid w:val="2FA10DF4"/>
    <w:rsid w:val="2FAC07BA"/>
    <w:rsid w:val="2FB1AC8B"/>
    <w:rsid w:val="2FB8F0AE"/>
    <w:rsid w:val="2FBB6FBB"/>
    <w:rsid w:val="2FBDFB57"/>
    <w:rsid w:val="2FC491DF"/>
    <w:rsid w:val="2FC511EF"/>
    <w:rsid w:val="2FC52E10"/>
    <w:rsid w:val="2FCF4ABE"/>
    <w:rsid w:val="2FD49767"/>
    <w:rsid w:val="2FDA6E86"/>
    <w:rsid w:val="2FDAA262"/>
    <w:rsid w:val="2FDDB9AF"/>
    <w:rsid w:val="2FDFE7E2"/>
    <w:rsid w:val="2FE14140"/>
    <w:rsid w:val="2FE751F5"/>
    <w:rsid w:val="2FED560E"/>
    <w:rsid w:val="2FF6974D"/>
    <w:rsid w:val="300057AF"/>
    <w:rsid w:val="3000CBB2"/>
    <w:rsid w:val="3000FC50"/>
    <w:rsid w:val="300246ED"/>
    <w:rsid w:val="30067FCE"/>
    <w:rsid w:val="300FEFF5"/>
    <w:rsid w:val="3010D76C"/>
    <w:rsid w:val="3013F134"/>
    <w:rsid w:val="3017FDC6"/>
    <w:rsid w:val="301EE99C"/>
    <w:rsid w:val="301F0921"/>
    <w:rsid w:val="3020B108"/>
    <w:rsid w:val="30224B5C"/>
    <w:rsid w:val="3023F862"/>
    <w:rsid w:val="30286E27"/>
    <w:rsid w:val="30331B71"/>
    <w:rsid w:val="3039B20E"/>
    <w:rsid w:val="303CFF9F"/>
    <w:rsid w:val="303DCB58"/>
    <w:rsid w:val="3040BC0F"/>
    <w:rsid w:val="3043BDE3"/>
    <w:rsid w:val="304ED619"/>
    <w:rsid w:val="3056BE2B"/>
    <w:rsid w:val="305A8E1C"/>
    <w:rsid w:val="30624FCE"/>
    <w:rsid w:val="306664D6"/>
    <w:rsid w:val="30673C00"/>
    <w:rsid w:val="30694CB4"/>
    <w:rsid w:val="306B95A0"/>
    <w:rsid w:val="30734036"/>
    <w:rsid w:val="307F4D54"/>
    <w:rsid w:val="3084C64C"/>
    <w:rsid w:val="3084D3CE"/>
    <w:rsid w:val="30867706"/>
    <w:rsid w:val="3099639F"/>
    <w:rsid w:val="309D9800"/>
    <w:rsid w:val="309E9A88"/>
    <w:rsid w:val="30AABAC3"/>
    <w:rsid w:val="30B1096B"/>
    <w:rsid w:val="30B96A6C"/>
    <w:rsid w:val="30BC3C76"/>
    <w:rsid w:val="30BEF6B2"/>
    <w:rsid w:val="30C73A3B"/>
    <w:rsid w:val="30C75804"/>
    <w:rsid w:val="30C9F413"/>
    <w:rsid w:val="30CB0080"/>
    <w:rsid w:val="30CD7A07"/>
    <w:rsid w:val="30D02C3A"/>
    <w:rsid w:val="30D53FB2"/>
    <w:rsid w:val="30D5F38D"/>
    <w:rsid w:val="30D81191"/>
    <w:rsid w:val="30DB75D6"/>
    <w:rsid w:val="30E898A3"/>
    <w:rsid w:val="30F206A3"/>
    <w:rsid w:val="30F9D54F"/>
    <w:rsid w:val="30FE5023"/>
    <w:rsid w:val="30FE800A"/>
    <w:rsid w:val="31013660"/>
    <w:rsid w:val="3102AC25"/>
    <w:rsid w:val="3104A440"/>
    <w:rsid w:val="311C85F9"/>
    <w:rsid w:val="311CE66C"/>
    <w:rsid w:val="312007D7"/>
    <w:rsid w:val="3132E7F4"/>
    <w:rsid w:val="3133C16A"/>
    <w:rsid w:val="3138E125"/>
    <w:rsid w:val="313CDE55"/>
    <w:rsid w:val="3148191F"/>
    <w:rsid w:val="314A7777"/>
    <w:rsid w:val="31500EF6"/>
    <w:rsid w:val="316504B2"/>
    <w:rsid w:val="316FC920"/>
    <w:rsid w:val="31783516"/>
    <w:rsid w:val="317862FB"/>
    <w:rsid w:val="3178DA86"/>
    <w:rsid w:val="3185958A"/>
    <w:rsid w:val="318AE21C"/>
    <w:rsid w:val="318CC191"/>
    <w:rsid w:val="318D7693"/>
    <w:rsid w:val="31902B3E"/>
    <w:rsid w:val="3190ACF2"/>
    <w:rsid w:val="319B09AD"/>
    <w:rsid w:val="319B2F77"/>
    <w:rsid w:val="31A10B94"/>
    <w:rsid w:val="31A3549D"/>
    <w:rsid w:val="31A356F6"/>
    <w:rsid w:val="31A8999F"/>
    <w:rsid w:val="31A9756B"/>
    <w:rsid w:val="31B25813"/>
    <w:rsid w:val="31B6158F"/>
    <w:rsid w:val="31B67375"/>
    <w:rsid w:val="31BB7F88"/>
    <w:rsid w:val="31BDA95C"/>
    <w:rsid w:val="31BE5292"/>
    <w:rsid w:val="31CB0675"/>
    <w:rsid w:val="31CBB5AF"/>
    <w:rsid w:val="31D0D612"/>
    <w:rsid w:val="31D239C4"/>
    <w:rsid w:val="31D46783"/>
    <w:rsid w:val="31DE5068"/>
    <w:rsid w:val="31DF1B60"/>
    <w:rsid w:val="31E1BA23"/>
    <w:rsid w:val="31E599AB"/>
    <w:rsid w:val="31E636BF"/>
    <w:rsid w:val="31E827B9"/>
    <w:rsid w:val="31EC95FE"/>
    <w:rsid w:val="31F25EC5"/>
    <w:rsid w:val="31F78817"/>
    <w:rsid w:val="32051E70"/>
    <w:rsid w:val="32116AC3"/>
    <w:rsid w:val="32162062"/>
    <w:rsid w:val="321B74CA"/>
    <w:rsid w:val="321C590F"/>
    <w:rsid w:val="321EFA54"/>
    <w:rsid w:val="3221A91C"/>
    <w:rsid w:val="3223626B"/>
    <w:rsid w:val="32251497"/>
    <w:rsid w:val="3228AF75"/>
    <w:rsid w:val="322AB9AB"/>
    <w:rsid w:val="3233174E"/>
    <w:rsid w:val="323574FA"/>
    <w:rsid w:val="323734ED"/>
    <w:rsid w:val="323D2F23"/>
    <w:rsid w:val="323E36E7"/>
    <w:rsid w:val="32479EB1"/>
    <w:rsid w:val="3247BD80"/>
    <w:rsid w:val="324B5712"/>
    <w:rsid w:val="3251396E"/>
    <w:rsid w:val="325F2FDC"/>
    <w:rsid w:val="3260A3BB"/>
    <w:rsid w:val="326313C8"/>
    <w:rsid w:val="3265F611"/>
    <w:rsid w:val="327B46AF"/>
    <w:rsid w:val="327E9EA2"/>
    <w:rsid w:val="32824B69"/>
    <w:rsid w:val="3285E3FE"/>
    <w:rsid w:val="32869F41"/>
    <w:rsid w:val="3287B5EB"/>
    <w:rsid w:val="3288581A"/>
    <w:rsid w:val="328B6790"/>
    <w:rsid w:val="32909821"/>
    <w:rsid w:val="3292CD07"/>
    <w:rsid w:val="329B07E0"/>
    <w:rsid w:val="329EA27A"/>
    <w:rsid w:val="32A0F07E"/>
    <w:rsid w:val="32A40429"/>
    <w:rsid w:val="32A84E2F"/>
    <w:rsid w:val="32AE9F1E"/>
    <w:rsid w:val="32B7A66C"/>
    <w:rsid w:val="32B7CACD"/>
    <w:rsid w:val="32BC0BC2"/>
    <w:rsid w:val="32C5AF91"/>
    <w:rsid w:val="32EB5D34"/>
    <w:rsid w:val="32EB998A"/>
    <w:rsid w:val="32ED651C"/>
    <w:rsid w:val="32EDE992"/>
    <w:rsid w:val="32EE3A5A"/>
    <w:rsid w:val="32EFF4BC"/>
    <w:rsid w:val="32F0A51D"/>
    <w:rsid w:val="32F2CE3D"/>
    <w:rsid w:val="33061DEB"/>
    <w:rsid w:val="330BA1E7"/>
    <w:rsid w:val="331141D3"/>
    <w:rsid w:val="3315516E"/>
    <w:rsid w:val="33166837"/>
    <w:rsid w:val="3324DAEB"/>
    <w:rsid w:val="3325E92C"/>
    <w:rsid w:val="3326C34E"/>
    <w:rsid w:val="332BBC07"/>
    <w:rsid w:val="3330B475"/>
    <w:rsid w:val="3336A404"/>
    <w:rsid w:val="333D8687"/>
    <w:rsid w:val="333DF472"/>
    <w:rsid w:val="333E5DCC"/>
    <w:rsid w:val="3348782E"/>
    <w:rsid w:val="334891A8"/>
    <w:rsid w:val="3349BDB6"/>
    <w:rsid w:val="334C4512"/>
    <w:rsid w:val="33524D4C"/>
    <w:rsid w:val="33546CC8"/>
    <w:rsid w:val="33582642"/>
    <w:rsid w:val="3359B590"/>
    <w:rsid w:val="335C867D"/>
    <w:rsid w:val="335E57FD"/>
    <w:rsid w:val="33609716"/>
    <w:rsid w:val="3366FCC4"/>
    <w:rsid w:val="336A0855"/>
    <w:rsid w:val="336CDB3F"/>
    <w:rsid w:val="3370E959"/>
    <w:rsid w:val="3373C200"/>
    <w:rsid w:val="337C21F7"/>
    <w:rsid w:val="3388AC31"/>
    <w:rsid w:val="33891400"/>
    <w:rsid w:val="338AAD0A"/>
    <w:rsid w:val="338F5C56"/>
    <w:rsid w:val="338FCA89"/>
    <w:rsid w:val="33906334"/>
    <w:rsid w:val="3391B69C"/>
    <w:rsid w:val="3394B728"/>
    <w:rsid w:val="33A1ABE6"/>
    <w:rsid w:val="33A47A63"/>
    <w:rsid w:val="33AC0AE7"/>
    <w:rsid w:val="33B0B8D8"/>
    <w:rsid w:val="33B0F2B5"/>
    <w:rsid w:val="33B176FD"/>
    <w:rsid w:val="33B389B4"/>
    <w:rsid w:val="33C00620"/>
    <w:rsid w:val="33C2674E"/>
    <w:rsid w:val="33C309D1"/>
    <w:rsid w:val="33C7D387"/>
    <w:rsid w:val="33D34792"/>
    <w:rsid w:val="33D34ADF"/>
    <w:rsid w:val="33D48061"/>
    <w:rsid w:val="33DDB9F9"/>
    <w:rsid w:val="33DF52C3"/>
    <w:rsid w:val="33E1EE57"/>
    <w:rsid w:val="33E25B85"/>
    <w:rsid w:val="33E38AC4"/>
    <w:rsid w:val="33EA4301"/>
    <w:rsid w:val="33F8BC50"/>
    <w:rsid w:val="33FD1710"/>
    <w:rsid w:val="33FFB8B4"/>
    <w:rsid w:val="34039E68"/>
    <w:rsid w:val="340A9973"/>
    <w:rsid w:val="340BA621"/>
    <w:rsid w:val="340E2419"/>
    <w:rsid w:val="3411A52D"/>
    <w:rsid w:val="342140EA"/>
    <w:rsid w:val="3424FA5C"/>
    <w:rsid w:val="342A65DB"/>
    <w:rsid w:val="34387599"/>
    <w:rsid w:val="343B10F0"/>
    <w:rsid w:val="343BA5B0"/>
    <w:rsid w:val="343BFC86"/>
    <w:rsid w:val="343C5CB8"/>
    <w:rsid w:val="3440873C"/>
    <w:rsid w:val="3441BAAB"/>
    <w:rsid w:val="344771BB"/>
    <w:rsid w:val="3451A6DA"/>
    <w:rsid w:val="34548145"/>
    <w:rsid w:val="34561E9D"/>
    <w:rsid w:val="3458422F"/>
    <w:rsid w:val="34655B54"/>
    <w:rsid w:val="346AEE36"/>
    <w:rsid w:val="346FED51"/>
    <w:rsid w:val="3476A299"/>
    <w:rsid w:val="3482321E"/>
    <w:rsid w:val="3484C7BF"/>
    <w:rsid w:val="349019E6"/>
    <w:rsid w:val="34936D40"/>
    <w:rsid w:val="349B6191"/>
    <w:rsid w:val="34B64EEE"/>
    <w:rsid w:val="34C1E0DB"/>
    <w:rsid w:val="34CBB6BB"/>
    <w:rsid w:val="34CD3B0B"/>
    <w:rsid w:val="34CEC365"/>
    <w:rsid w:val="34CF68F6"/>
    <w:rsid w:val="34D02DBC"/>
    <w:rsid w:val="34D48B61"/>
    <w:rsid w:val="34D52513"/>
    <w:rsid w:val="34D719CB"/>
    <w:rsid w:val="34DA6869"/>
    <w:rsid w:val="34E534FB"/>
    <w:rsid w:val="34E6022E"/>
    <w:rsid w:val="34EBBD37"/>
    <w:rsid w:val="34F5EDD5"/>
    <w:rsid w:val="34F70EF0"/>
    <w:rsid w:val="34F8DCBD"/>
    <w:rsid w:val="35061E00"/>
    <w:rsid w:val="350CC665"/>
    <w:rsid w:val="350EB118"/>
    <w:rsid w:val="350FE6CB"/>
    <w:rsid w:val="3513E2D5"/>
    <w:rsid w:val="3517CC1E"/>
    <w:rsid w:val="35182274"/>
    <w:rsid w:val="351C5AF2"/>
    <w:rsid w:val="351CA056"/>
    <w:rsid w:val="351E3617"/>
    <w:rsid w:val="351F9A4B"/>
    <w:rsid w:val="35202E4E"/>
    <w:rsid w:val="3524B475"/>
    <w:rsid w:val="35289EEA"/>
    <w:rsid w:val="3528AA7F"/>
    <w:rsid w:val="3530DB5B"/>
    <w:rsid w:val="353A419B"/>
    <w:rsid w:val="353C0CA2"/>
    <w:rsid w:val="353C1413"/>
    <w:rsid w:val="3544EB32"/>
    <w:rsid w:val="3548CFB2"/>
    <w:rsid w:val="354E9245"/>
    <w:rsid w:val="354EF862"/>
    <w:rsid w:val="35505E98"/>
    <w:rsid w:val="355CDF22"/>
    <w:rsid w:val="355DB261"/>
    <w:rsid w:val="355F4E10"/>
    <w:rsid w:val="35646F44"/>
    <w:rsid w:val="35674C38"/>
    <w:rsid w:val="356C34FD"/>
    <w:rsid w:val="356C6DAA"/>
    <w:rsid w:val="356D0725"/>
    <w:rsid w:val="35705052"/>
    <w:rsid w:val="35707A73"/>
    <w:rsid w:val="3571BFE9"/>
    <w:rsid w:val="3579410E"/>
    <w:rsid w:val="35820CB7"/>
    <w:rsid w:val="35871483"/>
    <w:rsid w:val="35877549"/>
    <w:rsid w:val="358961A0"/>
    <w:rsid w:val="35976852"/>
    <w:rsid w:val="35A0CBB2"/>
    <w:rsid w:val="35A8B751"/>
    <w:rsid w:val="35AB5C0A"/>
    <w:rsid w:val="35ACCD01"/>
    <w:rsid w:val="35B3621B"/>
    <w:rsid w:val="35D8A5C5"/>
    <w:rsid w:val="35DB58FB"/>
    <w:rsid w:val="35E098C2"/>
    <w:rsid w:val="35E0C1E4"/>
    <w:rsid w:val="35E45FAD"/>
    <w:rsid w:val="35E59C54"/>
    <w:rsid w:val="35E69B43"/>
    <w:rsid w:val="35E9E693"/>
    <w:rsid w:val="35ED5C14"/>
    <w:rsid w:val="35ED773B"/>
    <w:rsid w:val="35FD94B9"/>
    <w:rsid w:val="360D32CB"/>
    <w:rsid w:val="360EE8DC"/>
    <w:rsid w:val="360EEEB2"/>
    <w:rsid w:val="360F7B66"/>
    <w:rsid w:val="360F8B0D"/>
    <w:rsid w:val="361163AD"/>
    <w:rsid w:val="3611F5E7"/>
    <w:rsid w:val="36178F03"/>
    <w:rsid w:val="361AC5BF"/>
    <w:rsid w:val="361B14A0"/>
    <w:rsid w:val="361B44BA"/>
    <w:rsid w:val="36208AC7"/>
    <w:rsid w:val="362ED265"/>
    <w:rsid w:val="363057C1"/>
    <w:rsid w:val="363420D6"/>
    <w:rsid w:val="3638D3C4"/>
    <w:rsid w:val="363A39DF"/>
    <w:rsid w:val="363AC35C"/>
    <w:rsid w:val="364021D9"/>
    <w:rsid w:val="3643694F"/>
    <w:rsid w:val="3646AC29"/>
    <w:rsid w:val="364729A2"/>
    <w:rsid w:val="364BCFDD"/>
    <w:rsid w:val="364BF919"/>
    <w:rsid w:val="364D24C6"/>
    <w:rsid w:val="3655BFD0"/>
    <w:rsid w:val="365DD71B"/>
    <w:rsid w:val="36624D45"/>
    <w:rsid w:val="36652497"/>
    <w:rsid w:val="36672A68"/>
    <w:rsid w:val="366814A5"/>
    <w:rsid w:val="366912BC"/>
    <w:rsid w:val="3673F9C7"/>
    <w:rsid w:val="367A1189"/>
    <w:rsid w:val="367BC6C0"/>
    <w:rsid w:val="36832996"/>
    <w:rsid w:val="36887945"/>
    <w:rsid w:val="36897A8F"/>
    <w:rsid w:val="368B055E"/>
    <w:rsid w:val="368EF62D"/>
    <w:rsid w:val="369445DE"/>
    <w:rsid w:val="3698B7D9"/>
    <w:rsid w:val="369C794B"/>
    <w:rsid w:val="36A27E23"/>
    <w:rsid w:val="36A4030A"/>
    <w:rsid w:val="36A8460F"/>
    <w:rsid w:val="36AEA088"/>
    <w:rsid w:val="36B130FC"/>
    <w:rsid w:val="36B3CE4D"/>
    <w:rsid w:val="36B6E50F"/>
    <w:rsid w:val="36B78292"/>
    <w:rsid w:val="36B93266"/>
    <w:rsid w:val="36C105B2"/>
    <w:rsid w:val="36C66B53"/>
    <w:rsid w:val="36C719AF"/>
    <w:rsid w:val="36C9C5B7"/>
    <w:rsid w:val="36D395B5"/>
    <w:rsid w:val="36DE8C22"/>
    <w:rsid w:val="36E2C866"/>
    <w:rsid w:val="36E76109"/>
    <w:rsid w:val="36F495E2"/>
    <w:rsid w:val="36F64181"/>
    <w:rsid w:val="36FC8D05"/>
    <w:rsid w:val="37006403"/>
    <w:rsid w:val="3704BE60"/>
    <w:rsid w:val="3704FA4A"/>
    <w:rsid w:val="370CFAE7"/>
    <w:rsid w:val="371077CF"/>
    <w:rsid w:val="3718EC07"/>
    <w:rsid w:val="371BC7CF"/>
    <w:rsid w:val="371BF876"/>
    <w:rsid w:val="371C25C6"/>
    <w:rsid w:val="37218E2B"/>
    <w:rsid w:val="37256436"/>
    <w:rsid w:val="372C3C6F"/>
    <w:rsid w:val="37305BCF"/>
    <w:rsid w:val="373217C6"/>
    <w:rsid w:val="3735D5D5"/>
    <w:rsid w:val="37391473"/>
    <w:rsid w:val="3739CD0C"/>
    <w:rsid w:val="3743DE28"/>
    <w:rsid w:val="374B6671"/>
    <w:rsid w:val="374B7A51"/>
    <w:rsid w:val="374E1135"/>
    <w:rsid w:val="37574AFF"/>
    <w:rsid w:val="375BFFF1"/>
    <w:rsid w:val="37616796"/>
    <w:rsid w:val="3765AC66"/>
    <w:rsid w:val="376875CF"/>
    <w:rsid w:val="37689ED6"/>
    <w:rsid w:val="3769953C"/>
    <w:rsid w:val="376A836F"/>
    <w:rsid w:val="376AC3AE"/>
    <w:rsid w:val="376B9523"/>
    <w:rsid w:val="37706040"/>
    <w:rsid w:val="3775FC20"/>
    <w:rsid w:val="377F7BC6"/>
    <w:rsid w:val="37840F0B"/>
    <w:rsid w:val="378D2FCD"/>
    <w:rsid w:val="3793328B"/>
    <w:rsid w:val="37943584"/>
    <w:rsid w:val="3797F2C0"/>
    <w:rsid w:val="379BB79B"/>
    <w:rsid w:val="379EF744"/>
    <w:rsid w:val="37A50872"/>
    <w:rsid w:val="37A5D003"/>
    <w:rsid w:val="37A9A801"/>
    <w:rsid w:val="37B36557"/>
    <w:rsid w:val="37B388ED"/>
    <w:rsid w:val="37B65ED4"/>
    <w:rsid w:val="37BAFB43"/>
    <w:rsid w:val="37C5948F"/>
    <w:rsid w:val="37C5E03C"/>
    <w:rsid w:val="37C82219"/>
    <w:rsid w:val="37CCAB3A"/>
    <w:rsid w:val="37CF99C9"/>
    <w:rsid w:val="37D92F90"/>
    <w:rsid w:val="37DB3DD2"/>
    <w:rsid w:val="37DC4085"/>
    <w:rsid w:val="37DE0BCC"/>
    <w:rsid w:val="37DFE8F2"/>
    <w:rsid w:val="37E27C8A"/>
    <w:rsid w:val="37E36C0F"/>
    <w:rsid w:val="37E38F04"/>
    <w:rsid w:val="37E3ED29"/>
    <w:rsid w:val="37E743B0"/>
    <w:rsid w:val="37ED5108"/>
    <w:rsid w:val="37FEA8E6"/>
    <w:rsid w:val="3804D43A"/>
    <w:rsid w:val="380A7BB5"/>
    <w:rsid w:val="381044E1"/>
    <w:rsid w:val="3810931A"/>
    <w:rsid w:val="3815E1EA"/>
    <w:rsid w:val="38190CCF"/>
    <w:rsid w:val="381AA7C6"/>
    <w:rsid w:val="381ADAFA"/>
    <w:rsid w:val="3827277C"/>
    <w:rsid w:val="382F16A9"/>
    <w:rsid w:val="383AA856"/>
    <w:rsid w:val="383AC03A"/>
    <w:rsid w:val="383E7047"/>
    <w:rsid w:val="383E9881"/>
    <w:rsid w:val="3844436F"/>
    <w:rsid w:val="3848341D"/>
    <w:rsid w:val="384DE3E6"/>
    <w:rsid w:val="385ABA95"/>
    <w:rsid w:val="385B644A"/>
    <w:rsid w:val="3861EC92"/>
    <w:rsid w:val="3868C408"/>
    <w:rsid w:val="386D5F20"/>
    <w:rsid w:val="387CB14C"/>
    <w:rsid w:val="387F7C0A"/>
    <w:rsid w:val="388AF219"/>
    <w:rsid w:val="3893567B"/>
    <w:rsid w:val="389B326D"/>
    <w:rsid w:val="38A19E08"/>
    <w:rsid w:val="38A78306"/>
    <w:rsid w:val="38AAFB42"/>
    <w:rsid w:val="38ACD2D5"/>
    <w:rsid w:val="38AD23D1"/>
    <w:rsid w:val="38B0E30C"/>
    <w:rsid w:val="38B4FB3E"/>
    <w:rsid w:val="38B8D6BC"/>
    <w:rsid w:val="38BAF698"/>
    <w:rsid w:val="38BD0F54"/>
    <w:rsid w:val="38C1A015"/>
    <w:rsid w:val="38C4BCA5"/>
    <w:rsid w:val="38CF353C"/>
    <w:rsid w:val="38D2A2A0"/>
    <w:rsid w:val="38D43BC4"/>
    <w:rsid w:val="38D47BEB"/>
    <w:rsid w:val="38D95211"/>
    <w:rsid w:val="38E2E521"/>
    <w:rsid w:val="38E37212"/>
    <w:rsid w:val="38ED572D"/>
    <w:rsid w:val="38F3B4BB"/>
    <w:rsid w:val="38F44022"/>
    <w:rsid w:val="38F970AE"/>
    <w:rsid w:val="38FDB8D3"/>
    <w:rsid w:val="3900FE93"/>
    <w:rsid w:val="39058CA7"/>
    <w:rsid w:val="39061A21"/>
    <w:rsid w:val="39099CB0"/>
    <w:rsid w:val="390A3C9C"/>
    <w:rsid w:val="390BD148"/>
    <w:rsid w:val="39126094"/>
    <w:rsid w:val="3917A95B"/>
    <w:rsid w:val="391A66FA"/>
    <w:rsid w:val="391BDB14"/>
    <w:rsid w:val="392991F4"/>
    <w:rsid w:val="392CC2C2"/>
    <w:rsid w:val="392D6747"/>
    <w:rsid w:val="392E93A9"/>
    <w:rsid w:val="393C2CAC"/>
    <w:rsid w:val="393F463A"/>
    <w:rsid w:val="3942A8FF"/>
    <w:rsid w:val="394831F4"/>
    <w:rsid w:val="3949D710"/>
    <w:rsid w:val="3952CCDB"/>
    <w:rsid w:val="39548201"/>
    <w:rsid w:val="395F84FB"/>
    <w:rsid w:val="3961093B"/>
    <w:rsid w:val="39619C6A"/>
    <w:rsid w:val="39642071"/>
    <w:rsid w:val="3966D40A"/>
    <w:rsid w:val="396DD9B7"/>
    <w:rsid w:val="3977EDEF"/>
    <w:rsid w:val="397EB2C8"/>
    <w:rsid w:val="398B5DEA"/>
    <w:rsid w:val="398DD01A"/>
    <w:rsid w:val="399FCA7D"/>
    <w:rsid w:val="39A01856"/>
    <w:rsid w:val="39A2CBC3"/>
    <w:rsid w:val="39A86673"/>
    <w:rsid w:val="39B465EE"/>
    <w:rsid w:val="39B5A1AB"/>
    <w:rsid w:val="39BA66DD"/>
    <w:rsid w:val="39BE79AB"/>
    <w:rsid w:val="39C70280"/>
    <w:rsid w:val="39CAB8C4"/>
    <w:rsid w:val="39CE066E"/>
    <w:rsid w:val="39CFBDE4"/>
    <w:rsid w:val="39D1A4B9"/>
    <w:rsid w:val="39D8BA62"/>
    <w:rsid w:val="39DC958F"/>
    <w:rsid w:val="39DF81E6"/>
    <w:rsid w:val="39E21110"/>
    <w:rsid w:val="39E22019"/>
    <w:rsid w:val="39EBF727"/>
    <w:rsid w:val="39ED1B13"/>
    <w:rsid w:val="39F3A5CA"/>
    <w:rsid w:val="39F543BA"/>
    <w:rsid w:val="39FD9DA7"/>
    <w:rsid w:val="39FE7A3F"/>
    <w:rsid w:val="3A008652"/>
    <w:rsid w:val="3A033DE4"/>
    <w:rsid w:val="3A04CEBE"/>
    <w:rsid w:val="3A08945B"/>
    <w:rsid w:val="3A097D86"/>
    <w:rsid w:val="3A0FBED9"/>
    <w:rsid w:val="3A12692A"/>
    <w:rsid w:val="3A1B4F0F"/>
    <w:rsid w:val="3A1B88BC"/>
    <w:rsid w:val="3A1FEA55"/>
    <w:rsid w:val="3A29E615"/>
    <w:rsid w:val="3A2B930A"/>
    <w:rsid w:val="3A375C62"/>
    <w:rsid w:val="3A397AC4"/>
    <w:rsid w:val="3A39EC31"/>
    <w:rsid w:val="3A3D0A36"/>
    <w:rsid w:val="3A438CA8"/>
    <w:rsid w:val="3A54F424"/>
    <w:rsid w:val="3A5BC453"/>
    <w:rsid w:val="3A5D04F8"/>
    <w:rsid w:val="3A5E5A49"/>
    <w:rsid w:val="3A5EA11A"/>
    <w:rsid w:val="3A604B38"/>
    <w:rsid w:val="3A619624"/>
    <w:rsid w:val="3A7A93A4"/>
    <w:rsid w:val="3A7DB43E"/>
    <w:rsid w:val="3A866000"/>
    <w:rsid w:val="3A872456"/>
    <w:rsid w:val="3A8AB1F2"/>
    <w:rsid w:val="3A90D4D7"/>
    <w:rsid w:val="3A94243C"/>
    <w:rsid w:val="3A943BE0"/>
    <w:rsid w:val="3A998B80"/>
    <w:rsid w:val="3A99F814"/>
    <w:rsid w:val="3AA0343D"/>
    <w:rsid w:val="3AA1FA29"/>
    <w:rsid w:val="3AA5990A"/>
    <w:rsid w:val="3AAD5769"/>
    <w:rsid w:val="3AAEE0AC"/>
    <w:rsid w:val="3AB01A9A"/>
    <w:rsid w:val="3AB03707"/>
    <w:rsid w:val="3AB0F40F"/>
    <w:rsid w:val="3AB3232D"/>
    <w:rsid w:val="3ABC05E0"/>
    <w:rsid w:val="3AC1F17A"/>
    <w:rsid w:val="3AC2F3F4"/>
    <w:rsid w:val="3ACB21FF"/>
    <w:rsid w:val="3ACD2326"/>
    <w:rsid w:val="3AD17BB7"/>
    <w:rsid w:val="3AD74995"/>
    <w:rsid w:val="3AD8022A"/>
    <w:rsid w:val="3AD80CF8"/>
    <w:rsid w:val="3ADCFAAD"/>
    <w:rsid w:val="3ADD1FA3"/>
    <w:rsid w:val="3ADD49B8"/>
    <w:rsid w:val="3AE35970"/>
    <w:rsid w:val="3AE7AB11"/>
    <w:rsid w:val="3AF00193"/>
    <w:rsid w:val="3AF3A0FA"/>
    <w:rsid w:val="3AF56938"/>
    <w:rsid w:val="3AF7E6C8"/>
    <w:rsid w:val="3AF865FE"/>
    <w:rsid w:val="3AF93B42"/>
    <w:rsid w:val="3B01FE8D"/>
    <w:rsid w:val="3B02CD76"/>
    <w:rsid w:val="3B041789"/>
    <w:rsid w:val="3B06B33B"/>
    <w:rsid w:val="3B07A3AF"/>
    <w:rsid w:val="3B0EB52C"/>
    <w:rsid w:val="3B0FA698"/>
    <w:rsid w:val="3B100E63"/>
    <w:rsid w:val="3B107A55"/>
    <w:rsid w:val="3B10D052"/>
    <w:rsid w:val="3B12F368"/>
    <w:rsid w:val="3B13C904"/>
    <w:rsid w:val="3B1C0F6B"/>
    <w:rsid w:val="3B1CE8AF"/>
    <w:rsid w:val="3B34F241"/>
    <w:rsid w:val="3B3BA73E"/>
    <w:rsid w:val="3B3D04F7"/>
    <w:rsid w:val="3B3E2938"/>
    <w:rsid w:val="3B3E9E78"/>
    <w:rsid w:val="3B3FBD4C"/>
    <w:rsid w:val="3B4429A9"/>
    <w:rsid w:val="3B47A37E"/>
    <w:rsid w:val="3B4BB8F0"/>
    <w:rsid w:val="3B507D30"/>
    <w:rsid w:val="3B522868"/>
    <w:rsid w:val="3B5382D9"/>
    <w:rsid w:val="3B5B1A47"/>
    <w:rsid w:val="3B5C84BB"/>
    <w:rsid w:val="3B6617D8"/>
    <w:rsid w:val="3B691048"/>
    <w:rsid w:val="3B762556"/>
    <w:rsid w:val="3B77D4F4"/>
    <w:rsid w:val="3B7B65EB"/>
    <w:rsid w:val="3B84B6A2"/>
    <w:rsid w:val="3B91842B"/>
    <w:rsid w:val="3B91B8E1"/>
    <w:rsid w:val="3B9399A7"/>
    <w:rsid w:val="3BA7D5BA"/>
    <w:rsid w:val="3BB3D376"/>
    <w:rsid w:val="3BB6256A"/>
    <w:rsid w:val="3BBBE1D2"/>
    <w:rsid w:val="3BBBE229"/>
    <w:rsid w:val="3BC1A8AF"/>
    <w:rsid w:val="3BC29F5A"/>
    <w:rsid w:val="3BC991CB"/>
    <w:rsid w:val="3BCD3805"/>
    <w:rsid w:val="3BCD5C75"/>
    <w:rsid w:val="3BCF113D"/>
    <w:rsid w:val="3BD0FC21"/>
    <w:rsid w:val="3BD9BBEC"/>
    <w:rsid w:val="3BE484B5"/>
    <w:rsid w:val="3BE579ED"/>
    <w:rsid w:val="3BEC6158"/>
    <w:rsid w:val="3BEFA1AB"/>
    <w:rsid w:val="3BF423C3"/>
    <w:rsid w:val="3BF475EA"/>
    <w:rsid w:val="3BF4C23B"/>
    <w:rsid w:val="3BF56EBA"/>
    <w:rsid w:val="3BF994EB"/>
    <w:rsid w:val="3C00AD7F"/>
    <w:rsid w:val="3C03BC2D"/>
    <w:rsid w:val="3C05CA57"/>
    <w:rsid w:val="3C063F3F"/>
    <w:rsid w:val="3C077B73"/>
    <w:rsid w:val="3C0B797C"/>
    <w:rsid w:val="3C0C79D0"/>
    <w:rsid w:val="3C139AF2"/>
    <w:rsid w:val="3C18DE9C"/>
    <w:rsid w:val="3C1A07A3"/>
    <w:rsid w:val="3C1D02C5"/>
    <w:rsid w:val="3C1DB79C"/>
    <w:rsid w:val="3C20A753"/>
    <w:rsid w:val="3C23AAAC"/>
    <w:rsid w:val="3C24FA05"/>
    <w:rsid w:val="3C457C09"/>
    <w:rsid w:val="3C4BC8F4"/>
    <w:rsid w:val="3C4D4583"/>
    <w:rsid w:val="3C4E16A1"/>
    <w:rsid w:val="3C5B6A3F"/>
    <w:rsid w:val="3C5C9777"/>
    <w:rsid w:val="3C61AA02"/>
    <w:rsid w:val="3C62FBC5"/>
    <w:rsid w:val="3C63C71D"/>
    <w:rsid w:val="3C6FBB08"/>
    <w:rsid w:val="3C74C79C"/>
    <w:rsid w:val="3C77E78D"/>
    <w:rsid w:val="3C7A2143"/>
    <w:rsid w:val="3C7D4CF1"/>
    <w:rsid w:val="3C833228"/>
    <w:rsid w:val="3C844F41"/>
    <w:rsid w:val="3C8A342D"/>
    <w:rsid w:val="3C9089E0"/>
    <w:rsid w:val="3C96894B"/>
    <w:rsid w:val="3C981CF6"/>
    <w:rsid w:val="3C9A6A2E"/>
    <w:rsid w:val="3C9B956C"/>
    <w:rsid w:val="3C9EDE70"/>
    <w:rsid w:val="3CA2FCBE"/>
    <w:rsid w:val="3CAAB3EC"/>
    <w:rsid w:val="3CAAF532"/>
    <w:rsid w:val="3CABEDEA"/>
    <w:rsid w:val="3CBC69B5"/>
    <w:rsid w:val="3CBE20A6"/>
    <w:rsid w:val="3CC3DDB2"/>
    <w:rsid w:val="3CD0366D"/>
    <w:rsid w:val="3CD893EF"/>
    <w:rsid w:val="3CDF8A21"/>
    <w:rsid w:val="3CE59C3C"/>
    <w:rsid w:val="3CEC3EAA"/>
    <w:rsid w:val="3CEDF8C9"/>
    <w:rsid w:val="3CEF2A42"/>
    <w:rsid w:val="3CF674A0"/>
    <w:rsid w:val="3CF79588"/>
    <w:rsid w:val="3CF8ED01"/>
    <w:rsid w:val="3CF9A1BB"/>
    <w:rsid w:val="3CFDE3ED"/>
    <w:rsid w:val="3D0069AD"/>
    <w:rsid w:val="3D00D579"/>
    <w:rsid w:val="3D023278"/>
    <w:rsid w:val="3D04DA50"/>
    <w:rsid w:val="3D0E6079"/>
    <w:rsid w:val="3D13A555"/>
    <w:rsid w:val="3D1870EF"/>
    <w:rsid w:val="3D1B1EB5"/>
    <w:rsid w:val="3D268575"/>
    <w:rsid w:val="3D26DBA9"/>
    <w:rsid w:val="3D2758DD"/>
    <w:rsid w:val="3D2829CA"/>
    <w:rsid w:val="3D2E8993"/>
    <w:rsid w:val="3D2F6D32"/>
    <w:rsid w:val="3D32081C"/>
    <w:rsid w:val="3D34C5BD"/>
    <w:rsid w:val="3D397A47"/>
    <w:rsid w:val="3D451825"/>
    <w:rsid w:val="3D4B22E4"/>
    <w:rsid w:val="3D4CE8AD"/>
    <w:rsid w:val="3D4D81C7"/>
    <w:rsid w:val="3D54BD28"/>
    <w:rsid w:val="3D65A268"/>
    <w:rsid w:val="3D75911F"/>
    <w:rsid w:val="3D7620A6"/>
    <w:rsid w:val="3D77D98D"/>
    <w:rsid w:val="3D7B19BF"/>
    <w:rsid w:val="3D7D04BA"/>
    <w:rsid w:val="3D858ECE"/>
    <w:rsid w:val="3D8D5600"/>
    <w:rsid w:val="3D8F4033"/>
    <w:rsid w:val="3D96FC48"/>
    <w:rsid w:val="3DA21F6C"/>
    <w:rsid w:val="3DA2C254"/>
    <w:rsid w:val="3DA6B41C"/>
    <w:rsid w:val="3DA9DDEF"/>
    <w:rsid w:val="3DAF9959"/>
    <w:rsid w:val="3DB70F59"/>
    <w:rsid w:val="3DB72FC6"/>
    <w:rsid w:val="3DB9CD07"/>
    <w:rsid w:val="3DBD5726"/>
    <w:rsid w:val="3DBD7A3F"/>
    <w:rsid w:val="3DC1977C"/>
    <w:rsid w:val="3DD942F0"/>
    <w:rsid w:val="3DD95308"/>
    <w:rsid w:val="3DE04A41"/>
    <w:rsid w:val="3DE3FE6E"/>
    <w:rsid w:val="3DE781F7"/>
    <w:rsid w:val="3DEF9BAF"/>
    <w:rsid w:val="3DF029BD"/>
    <w:rsid w:val="3DF05289"/>
    <w:rsid w:val="3DF1D0C2"/>
    <w:rsid w:val="3DF8AB9C"/>
    <w:rsid w:val="3DF99384"/>
    <w:rsid w:val="3DFA4920"/>
    <w:rsid w:val="3DFB18A2"/>
    <w:rsid w:val="3E029081"/>
    <w:rsid w:val="3E07EB68"/>
    <w:rsid w:val="3E0839C4"/>
    <w:rsid w:val="3E0B7944"/>
    <w:rsid w:val="3E0C084B"/>
    <w:rsid w:val="3E16F381"/>
    <w:rsid w:val="3E19FE37"/>
    <w:rsid w:val="3E1F9B58"/>
    <w:rsid w:val="3E27D1CB"/>
    <w:rsid w:val="3E284884"/>
    <w:rsid w:val="3E296109"/>
    <w:rsid w:val="3E2D9235"/>
    <w:rsid w:val="3E311960"/>
    <w:rsid w:val="3E351311"/>
    <w:rsid w:val="3E38B0CA"/>
    <w:rsid w:val="3E391FAA"/>
    <w:rsid w:val="3E39F68A"/>
    <w:rsid w:val="3E407D6F"/>
    <w:rsid w:val="3E43E199"/>
    <w:rsid w:val="3E4A2682"/>
    <w:rsid w:val="3E4A98E2"/>
    <w:rsid w:val="3E4AB985"/>
    <w:rsid w:val="3E56160D"/>
    <w:rsid w:val="3E56FB22"/>
    <w:rsid w:val="3E5D8211"/>
    <w:rsid w:val="3E694D6B"/>
    <w:rsid w:val="3E6F09BB"/>
    <w:rsid w:val="3E70AA17"/>
    <w:rsid w:val="3E716AAB"/>
    <w:rsid w:val="3E8002DE"/>
    <w:rsid w:val="3E81E7CD"/>
    <w:rsid w:val="3E8508EC"/>
    <w:rsid w:val="3E94F61E"/>
    <w:rsid w:val="3E95D2A3"/>
    <w:rsid w:val="3EA1089C"/>
    <w:rsid w:val="3EA20483"/>
    <w:rsid w:val="3EAD20F0"/>
    <w:rsid w:val="3EB500AB"/>
    <w:rsid w:val="3EB58233"/>
    <w:rsid w:val="3EB6309F"/>
    <w:rsid w:val="3EBA4766"/>
    <w:rsid w:val="3EBE9C2D"/>
    <w:rsid w:val="3EC4012D"/>
    <w:rsid w:val="3EC5CEC5"/>
    <w:rsid w:val="3EC908E9"/>
    <w:rsid w:val="3ECD6C01"/>
    <w:rsid w:val="3ED1E86B"/>
    <w:rsid w:val="3ED45F9C"/>
    <w:rsid w:val="3EDE1E27"/>
    <w:rsid w:val="3EE216F4"/>
    <w:rsid w:val="3EE2435A"/>
    <w:rsid w:val="3EE9A36F"/>
    <w:rsid w:val="3EEA3809"/>
    <w:rsid w:val="3EEFB1CB"/>
    <w:rsid w:val="3EF07A10"/>
    <w:rsid w:val="3F03BA15"/>
    <w:rsid w:val="3F0BB840"/>
    <w:rsid w:val="3F0EAA7A"/>
    <w:rsid w:val="3F11FD1C"/>
    <w:rsid w:val="3F2718ED"/>
    <w:rsid w:val="3F274C93"/>
    <w:rsid w:val="3F2A7C19"/>
    <w:rsid w:val="3F2BD02A"/>
    <w:rsid w:val="3F3195AC"/>
    <w:rsid w:val="3F33F6FC"/>
    <w:rsid w:val="3F351663"/>
    <w:rsid w:val="3F3828AD"/>
    <w:rsid w:val="3F38AE5E"/>
    <w:rsid w:val="3F4B9593"/>
    <w:rsid w:val="3F4D2B35"/>
    <w:rsid w:val="3F4DE39E"/>
    <w:rsid w:val="3F5077BC"/>
    <w:rsid w:val="3F5B3DF6"/>
    <w:rsid w:val="3F607B7E"/>
    <w:rsid w:val="3F687D73"/>
    <w:rsid w:val="3F71F5F9"/>
    <w:rsid w:val="3F768F09"/>
    <w:rsid w:val="3F79D40C"/>
    <w:rsid w:val="3F7D41AB"/>
    <w:rsid w:val="3F80E81A"/>
    <w:rsid w:val="3F817A4D"/>
    <w:rsid w:val="3F822E3C"/>
    <w:rsid w:val="3F846888"/>
    <w:rsid w:val="3F8B3558"/>
    <w:rsid w:val="3F8BFA1E"/>
    <w:rsid w:val="3F8CE823"/>
    <w:rsid w:val="3F8DA123"/>
    <w:rsid w:val="3F919400"/>
    <w:rsid w:val="3F92171C"/>
    <w:rsid w:val="3F9E1FFA"/>
    <w:rsid w:val="3F9E7F09"/>
    <w:rsid w:val="3FA4749B"/>
    <w:rsid w:val="3FA5DE00"/>
    <w:rsid w:val="3FA8EEB0"/>
    <w:rsid w:val="3FAF7203"/>
    <w:rsid w:val="3FB5AD53"/>
    <w:rsid w:val="3FBA9EA1"/>
    <w:rsid w:val="3FC47684"/>
    <w:rsid w:val="3FCF646D"/>
    <w:rsid w:val="3FD0B73C"/>
    <w:rsid w:val="3FD22A54"/>
    <w:rsid w:val="3FE38591"/>
    <w:rsid w:val="3FE48E15"/>
    <w:rsid w:val="3FE868FB"/>
    <w:rsid w:val="3FEE12A6"/>
    <w:rsid w:val="3FF19BC3"/>
    <w:rsid w:val="3FF605CB"/>
    <w:rsid w:val="3FF80FC8"/>
    <w:rsid w:val="40054825"/>
    <w:rsid w:val="400D6382"/>
    <w:rsid w:val="401828EA"/>
    <w:rsid w:val="401FEE4B"/>
    <w:rsid w:val="40216403"/>
    <w:rsid w:val="4027913B"/>
    <w:rsid w:val="402EA4A6"/>
    <w:rsid w:val="40398C25"/>
    <w:rsid w:val="40497B86"/>
    <w:rsid w:val="405827C5"/>
    <w:rsid w:val="40619438"/>
    <w:rsid w:val="406B10E5"/>
    <w:rsid w:val="4071EF6E"/>
    <w:rsid w:val="4074514B"/>
    <w:rsid w:val="4077346A"/>
    <w:rsid w:val="4077C451"/>
    <w:rsid w:val="4077C674"/>
    <w:rsid w:val="4087C8F9"/>
    <w:rsid w:val="408A63DA"/>
    <w:rsid w:val="40910383"/>
    <w:rsid w:val="409C4960"/>
    <w:rsid w:val="40AE46D3"/>
    <w:rsid w:val="40B1A550"/>
    <w:rsid w:val="40B4538B"/>
    <w:rsid w:val="40BB75AF"/>
    <w:rsid w:val="40C463B4"/>
    <w:rsid w:val="40CBC286"/>
    <w:rsid w:val="40D59803"/>
    <w:rsid w:val="40DEE5D8"/>
    <w:rsid w:val="40E21BAB"/>
    <w:rsid w:val="40EE1162"/>
    <w:rsid w:val="40F055C0"/>
    <w:rsid w:val="40F259A3"/>
    <w:rsid w:val="40F66FEA"/>
    <w:rsid w:val="40F921BB"/>
    <w:rsid w:val="40F94E67"/>
    <w:rsid w:val="40FC4BDF"/>
    <w:rsid w:val="40FD4484"/>
    <w:rsid w:val="410B13F0"/>
    <w:rsid w:val="410B14FA"/>
    <w:rsid w:val="410DF183"/>
    <w:rsid w:val="4110C091"/>
    <w:rsid w:val="411343CB"/>
    <w:rsid w:val="41177FA0"/>
    <w:rsid w:val="41182C75"/>
    <w:rsid w:val="412591D5"/>
    <w:rsid w:val="412AE037"/>
    <w:rsid w:val="4130A4C6"/>
    <w:rsid w:val="4140DD01"/>
    <w:rsid w:val="41419607"/>
    <w:rsid w:val="4149FC49"/>
    <w:rsid w:val="414CCC27"/>
    <w:rsid w:val="41528428"/>
    <w:rsid w:val="415F1AE3"/>
    <w:rsid w:val="41662250"/>
    <w:rsid w:val="41684A2D"/>
    <w:rsid w:val="41695B26"/>
    <w:rsid w:val="416CD5B2"/>
    <w:rsid w:val="416FA66F"/>
    <w:rsid w:val="417EDDDA"/>
    <w:rsid w:val="41814904"/>
    <w:rsid w:val="41865898"/>
    <w:rsid w:val="418AC2BB"/>
    <w:rsid w:val="418DD59E"/>
    <w:rsid w:val="4192AB8D"/>
    <w:rsid w:val="41A80B30"/>
    <w:rsid w:val="41ACD096"/>
    <w:rsid w:val="41B3499F"/>
    <w:rsid w:val="41B6580A"/>
    <w:rsid w:val="41B71458"/>
    <w:rsid w:val="41B98229"/>
    <w:rsid w:val="41C0B337"/>
    <w:rsid w:val="41C9B3F6"/>
    <w:rsid w:val="41CB17CB"/>
    <w:rsid w:val="41D5EE06"/>
    <w:rsid w:val="41D98BA6"/>
    <w:rsid w:val="41D99A69"/>
    <w:rsid w:val="41DA9E33"/>
    <w:rsid w:val="41DB8116"/>
    <w:rsid w:val="41E0AFB9"/>
    <w:rsid w:val="41E12274"/>
    <w:rsid w:val="41E1C2A5"/>
    <w:rsid w:val="41EA8469"/>
    <w:rsid w:val="41F6BF47"/>
    <w:rsid w:val="41F89482"/>
    <w:rsid w:val="41FA9462"/>
    <w:rsid w:val="41FADE24"/>
    <w:rsid w:val="42008F59"/>
    <w:rsid w:val="4202DF3B"/>
    <w:rsid w:val="4208533F"/>
    <w:rsid w:val="42110ED8"/>
    <w:rsid w:val="42121094"/>
    <w:rsid w:val="4212218F"/>
    <w:rsid w:val="4215866B"/>
    <w:rsid w:val="421CB628"/>
    <w:rsid w:val="4220E78D"/>
    <w:rsid w:val="42210664"/>
    <w:rsid w:val="4221F960"/>
    <w:rsid w:val="422724B0"/>
    <w:rsid w:val="422DCF9C"/>
    <w:rsid w:val="4230C272"/>
    <w:rsid w:val="42341F49"/>
    <w:rsid w:val="423740C1"/>
    <w:rsid w:val="42377ECF"/>
    <w:rsid w:val="4239FD29"/>
    <w:rsid w:val="424241E8"/>
    <w:rsid w:val="42456ECB"/>
    <w:rsid w:val="42475FAA"/>
    <w:rsid w:val="42559744"/>
    <w:rsid w:val="42560158"/>
    <w:rsid w:val="425767E7"/>
    <w:rsid w:val="4257BBAD"/>
    <w:rsid w:val="425C81E4"/>
    <w:rsid w:val="4262B7E3"/>
    <w:rsid w:val="4264190F"/>
    <w:rsid w:val="42646230"/>
    <w:rsid w:val="42690B53"/>
    <w:rsid w:val="42752C09"/>
    <w:rsid w:val="42757454"/>
    <w:rsid w:val="42825125"/>
    <w:rsid w:val="42869B83"/>
    <w:rsid w:val="42878ADC"/>
    <w:rsid w:val="428BA030"/>
    <w:rsid w:val="42938404"/>
    <w:rsid w:val="4296B900"/>
    <w:rsid w:val="429877B6"/>
    <w:rsid w:val="42A0515F"/>
    <w:rsid w:val="42A8D158"/>
    <w:rsid w:val="42A91EF3"/>
    <w:rsid w:val="42B18920"/>
    <w:rsid w:val="42B8D96B"/>
    <w:rsid w:val="42BA5077"/>
    <w:rsid w:val="42BAC20C"/>
    <w:rsid w:val="42BD6DD3"/>
    <w:rsid w:val="42BDFDF9"/>
    <w:rsid w:val="42C1FC40"/>
    <w:rsid w:val="42C9ECEB"/>
    <w:rsid w:val="42DD2DA2"/>
    <w:rsid w:val="42E0F0F5"/>
    <w:rsid w:val="42E7BB19"/>
    <w:rsid w:val="42F1E40A"/>
    <w:rsid w:val="42F2DF66"/>
    <w:rsid w:val="42F90F13"/>
    <w:rsid w:val="4304E938"/>
    <w:rsid w:val="43093F13"/>
    <w:rsid w:val="43156763"/>
    <w:rsid w:val="4319B838"/>
    <w:rsid w:val="431CA637"/>
    <w:rsid w:val="431D73DB"/>
    <w:rsid w:val="433D5F98"/>
    <w:rsid w:val="433DE734"/>
    <w:rsid w:val="433E388A"/>
    <w:rsid w:val="43424C2A"/>
    <w:rsid w:val="4354EDFA"/>
    <w:rsid w:val="43573F80"/>
    <w:rsid w:val="4358D779"/>
    <w:rsid w:val="435CE663"/>
    <w:rsid w:val="435E7376"/>
    <w:rsid w:val="436DAD94"/>
    <w:rsid w:val="436EA787"/>
    <w:rsid w:val="4373551F"/>
    <w:rsid w:val="4376BCA6"/>
    <w:rsid w:val="43783B42"/>
    <w:rsid w:val="437CF536"/>
    <w:rsid w:val="4381A7A5"/>
    <w:rsid w:val="43835E9C"/>
    <w:rsid w:val="43854ABB"/>
    <w:rsid w:val="4385E0D6"/>
    <w:rsid w:val="43893494"/>
    <w:rsid w:val="438943D3"/>
    <w:rsid w:val="438EE069"/>
    <w:rsid w:val="439302DF"/>
    <w:rsid w:val="43A512DE"/>
    <w:rsid w:val="43A91604"/>
    <w:rsid w:val="43A9C407"/>
    <w:rsid w:val="43ABCF1E"/>
    <w:rsid w:val="43B27A0D"/>
    <w:rsid w:val="43B419D4"/>
    <w:rsid w:val="43B66C49"/>
    <w:rsid w:val="43C120C7"/>
    <w:rsid w:val="43C2F056"/>
    <w:rsid w:val="43C78D31"/>
    <w:rsid w:val="43CAA08B"/>
    <w:rsid w:val="43CBC921"/>
    <w:rsid w:val="43D4BF9D"/>
    <w:rsid w:val="43D52A25"/>
    <w:rsid w:val="43D6185F"/>
    <w:rsid w:val="43E302D8"/>
    <w:rsid w:val="43E62683"/>
    <w:rsid w:val="43EABEE1"/>
    <w:rsid w:val="43EB0648"/>
    <w:rsid w:val="43EF83BD"/>
    <w:rsid w:val="43F0DA24"/>
    <w:rsid w:val="43F65214"/>
    <w:rsid w:val="43F7B582"/>
    <w:rsid w:val="44065819"/>
    <w:rsid w:val="44073ABB"/>
    <w:rsid w:val="4408B93A"/>
    <w:rsid w:val="44101E4B"/>
    <w:rsid w:val="441058D3"/>
    <w:rsid w:val="441074C3"/>
    <w:rsid w:val="44113626"/>
    <w:rsid w:val="44138C97"/>
    <w:rsid w:val="441AA947"/>
    <w:rsid w:val="441AF1C6"/>
    <w:rsid w:val="4424C0BF"/>
    <w:rsid w:val="44256CE6"/>
    <w:rsid w:val="4427F35A"/>
    <w:rsid w:val="4428635A"/>
    <w:rsid w:val="442A51BA"/>
    <w:rsid w:val="442F2946"/>
    <w:rsid w:val="4430B512"/>
    <w:rsid w:val="4440B445"/>
    <w:rsid w:val="4449210E"/>
    <w:rsid w:val="444D6122"/>
    <w:rsid w:val="44506AFB"/>
    <w:rsid w:val="446993D7"/>
    <w:rsid w:val="4469A72F"/>
    <w:rsid w:val="446C178D"/>
    <w:rsid w:val="4470CCD0"/>
    <w:rsid w:val="44729035"/>
    <w:rsid w:val="447664CF"/>
    <w:rsid w:val="447EF764"/>
    <w:rsid w:val="44812FFD"/>
    <w:rsid w:val="4483988E"/>
    <w:rsid w:val="4484598B"/>
    <w:rsid w:val="44847467"/>
    <w:rsid w:val="44867315"/>
    <w:rsid w:val="4486A2D3"/>
    <w:rsid w:val="4488BC26"/>
    <w:rsid w:val="44908B82"/>
    <w:rsid w:val="44908C21"/>
    <w:rsid w:val="4490D09B"/>
    <w:rsid w:val="4490EC78"/>
    <w:rsid w:val="4491A028"/>
    <w:rsid w:val="449D374D"/>
    <w:rsid w:val="449E07EB"/>
    <w:rsid w:val="449E12D3"/>
    <w:rsid w:val="44A030F8"/>
    <w:rsid w:val="44A50F74"/>
    <w:rsid w:val="44A6837F"/>
    <w:rsid w:val="44A7A565"/>
    <w:rsid w:val="44A8A386"/>
    <w:rsid w:val="44A9B752"/>
    <w:rsid w:val="44B1BBEC"/>
    <w:rsid w:val="44B275D9"/>
    <w:rsid w:val="44B43824"/>
    <w:rsid w:val="44B62CE4"/>
    <w:rsid w:val="44B77A70"/>
    <w:rsid w:val="44C00157"/>
    <w:rsid w:val="44C55B61"/>
    <w:rsid w:val="44C626D8"/>
    <w:rsid w:val="44CB2501"/>
    <w:rsid w:val="44D6A78B"/>
    <w:rsid w:val="44DC40BC"/>
    <w:rsid w:val="44DC6D21"/>
    <w:rsid w:val="44DEB5AE"/>
    <w:rsid w:val="44EDF5D3"/>
    <w:rsid w:val="44F521FF"/>
    <w:rsid w:val="44FC864A"/>
    <w:rsid w:val="4504BAA7"/>
    <w:rsid w:val="45061A92"/>
    <w:rsid w:val="45066AC8"/>
    <w:rsid w:val="4507F4FC"/>
    <w:rsid w:val="451B6EBB"/>
    <w:rsid w:val="4529CAED"/>
    <w:rsid w:val="45388363"/>
    <w:rsid w:val="453A029A"/>
    <w:rsid w:val="453CA53D"/>
    <w:rsid w:val="453E6A1D"/>
    <w:rsid w:val="454F8222"/>
    <w:rsid w:val="4554DF18"/>
    <w:rsid w:val="45579194"/>
    <w:rsid w:val="455CF128"/>
    <w:rsid w:val="455CF865"/>
    <w:rsid w:val="45619D7A"/>
    <w:rsid w:val="4561B3BE"/>
    <w:rsid w:val="4569767D"/>
    <w:rsid w:val="456D0E4B"/>
    <w:rsid w:val="4573C55A"/>
    <w:rsid w:val="45769F5F"/>
    <w:rsid w:val="457883D7"/>
    <w:rsid w:val="4578E724"/>
    <w:rsid w:val="457A38DF"/>
    <w:rsid w:val="457B3FEC"/>
    <w:rsid w:val="4587585E"/>
    <w:rsid w:val="458AC53A"/>
    <w:rsid w:val="458CD3A2"/>
    <w:rsid w:val="4590FD10"/>
    <w:rsid w:val="4592236C"/>
    <w:rsid w:val="459BB59A"/>
    <w:rsid w:val="459C0FD4"/>
    <w:rsid w:val="459EBF9F"/>
    <w:rsid w:val="45A651A5"/>
    <w:rsid w:val="45A76205"/>
    <w:rsid w:val="45A9B64C"/>
    <w:rsid w:val="45AD2893"/>
    <w:rsid w:val="45B2513C"/>
    <w:rsid w:val="45B3036D"/>
    <w:rsid w:val="45B761DB"/>
    <w:rsid w:val="45BA7043"/>
    <w:rsid w:val="45C128F3"/>
    <w:rsid w:val="45C64C15"/>
    <w:rsid w:val="45CAACA0"/>
    <w:rsid w:val="45CCA4DE"/>
    <w:rsid w:val="45D8D0D8"/>
    <w:rsid w:val="45E2B764"/>
    <w:rsid w:val="45F67793"/>
    <w:rsid w:val="45FB65AF"/>
    <w:rsid w:val="46088D70"/>
    <w:rsid w:val="46093569"/>
    <w:rsid w:val="460B9080"/>
    <w:rsid w:val="4611629D"/>
    <w:rsid w:val="4613DFA7"/>
    <w:rsid w:val="461C5862"/>
    <w:rsid w:val="46213505"/>
    <w:rsid w:val="462CAD59"/>
    <w:rsid w:val="463193C7"/>
    <w:rsid w:val="4632A692"/>
    <w:rsid w:val="463BEA41"/>
    <w:rsid w:val="463F50A2"/>
    <w:rsid w:val="46452101"/>
    <w:rsid w:val="464600A9"/>
    <w:rsid w:val="46462F08"/>
    <w:rsid w:val="4647A7A1"/>
    <w:rsid w:val="46494EB0"/>
    <w:rsid w:val="464AE4CA"/>
    <w:rsid w:val="4654E019"/>
    <w:rsid w:val="465D3275"/>
    <w:rsid w:val="465DE19A"/>
    <w:rsid w:val="465F1776"/>
    <w:rsid w:val="46614B7D"/>
    <w:rsid w:val="4662D235"/>
    <w:rsid w:val="46657840"/>
    <w:rsid w:val="46667A56"/>
    <w:rsid w:val="466AB028"/>
    <w:rsid w:val="466B416E"/>
    <w:rsid w:val="46737484"/>
    <w:rsid w:val="46848D4C"/>
    <w:rsid w:val="4685ED0E"/>
    <w:rsid w:val="46889A00"/>
    <w:rsid w:val="468D6FF3"/>
    <w:rsid w:val="4690FB7C"/>
    <w:rsid w:val="4693ACB7"/>
    <w:rsid w:val="4696C6FB"/>
    <w:rsid w:val="46987234"/>
    <w:rsid w:val="46A02D16"/>
    <w:rsid w:val="46A0F0FD"/>
    <w:rsid w:val="46A51392"/>
    <w:rsid w:val="46A5508F"/>
    <w:rsid w:val="46BBDEE4"/>
    <w:rsid w:val="46C1363E"/>
    <w:rsid w:val="46DF62E5"/>
    <w:rsid w:val="46E61546"/>
    <w:rsid w:val="46E8F5AF"/>
    <w:rsid w:val="46EAB0F8"/>
    <w:rsid w:val="46EB16C0"/>
    <w:rsid w:val="46EC8F67"/>
    <w:rsid w:val="46ECC843"/>
    <w:rsid w:val="46F06ABC"/>
    <w:rsid w:val="46F5CF74"/>
    <w:rsid w:val="4701887F"/>
    <w:rsid w:val="47035CD8"/>
    <w:rsid w:val="47128E9A"/>
    <w:rsid w:val="4712E748"/>
    <w:rsid w:val="4713D7E4"/>
    <w:rsid w:val="47144502"/>
    <w:rsid w:val="471AC86B"/>
    <w:rsid w:val="4728DB45"/>
    <w:rsid w:val="47353285"/>
    <w:rsid w:val="47384D83"/>
    <w:rsid w:val="473B3D4A"/>
    <w:rsid w:val="473D9B25"/>
    <w:rsid w:val="47484759"/>
    <w:rsid w:val="474D099F"/>
    <w:rsid w:val="4756658A"/>
    <w:rsid w:val="475767D7"/>
    <w:rsid w:val="475BF0B0"/>
    <w:rsid w:val="4768796B"/>
    <w:rsid w:val="476BE1B5"/>
    <w:rsid w:val="476D6038"/>
    <w:rsid w:val="4771E00E"/>
    <w:rsid w:val="4775CCE0"/>
    <w:rsid w:val="4775FFED"/>
    <w:rsid w:val="477719D2"/>
    <w:rsid w:val="477D6EEA"/>
    <w:rsid w:val="478D50B3"/>
    <w:rsid w:val="479D7660"/>
    <w:rsid w:val="47A51F7C"/>
    <w:rsid w:val="47A68A3F"/>
    <w:rsid w:val="47AA51AF"/>
    <w:rsid w:val="47AE0585"/>
    <w:rsid w:val="47AE21FC"/>
    <w:rsid w:val="47AEA14A"/>
    <w:rsid w:val="47B1B4C1"/>
    <w:rsid w:val="47B39E17"/>
    <w:rsid w:val="47B65AD9"/>
    <w:rsid w:val="47B81E14"/>
    <w:rsid w:val="47BA73A5"/>
    <w:rsid w:val="47BB1C1F"/>
    <w:rsid w:val="47BE4684"/>
    <w:rsid w:val="47C3AF47"/>
    <w:rsid w:val="47C94C98"/>
    <w:rsid w:val="47CE4E7D"/>
    <w:rsid w:val="47D5525D"/>
    <w:rsid w:val="47D8E82E"/>
    <w:rsid w:val="47DF5360"/>
    <w:rsid w:val="47DF6536"/>
    <w:rsid w:val="47E16A16"/>
    <w:rsid w:val="47EE31CE"/>
    <w:rsid w:val="47F6F142"/>
    <w:rsid w:val="47FD1BDE"/>
    <w:rsid w:val="4803864C"/>
    <w:rsid w:val="480554CA"/>
    <w:rsid w:val="48062219"/>
    <w:rsid w:val="4809761C"/>
    <w:rsid w:val="480A3742"/>
    <w:rsid w:val="48100909"/>
    <w:rsid w:val="48107561"/>
    <w:rsid w:val="481DAE97"/>
    <w:rsid w:val="4828824B"/>
    <w:rsid w:val="4829D8A0"/>
    <w:rsid w:val="482E6376"/>
    <w:rsid w:val="482EA46A"/>
    <w:rsid w:val="48336347"/>
    <w:rsid w:val="48344295"/>
    <w:rsid w:val="4836E379"/>
    <w:rsid w:val="48375513"/>
    <w:rsid w:val="4837CA7A"/>
    <w:rsid w:val="4839731C"/>
    <w:rsid w:val="483B3BB0"/>
    <w:rsid w:val="48443540"/>
    <w:rsid w:val="4844F508"/>
    <w:rsid w:val="4846B309"/>
    <w:rsid w:val="48480AF4"/>
    <w:rsid w:val="4848105B"/>
    <w:rsid w:val="484A6AF7"/>
    <w:rsid w:val="484B2FC9"/>
    <w:rsid w:val="4851CA90"/>
    <w:rsid w:val="4859C828"/>
    <w:rsid w:val="4859C8DC"/>
    <w:rsid w:val="485AE4D0"/>
    <w:rsid w:val="485B4D89"/>
    <w:rsid w:val="485C90FC"/>
    <w:rsid w:val="4862A1EF"/>
    <w:rsid w:val="486FD0DD"/>
    <w:rsid w:val="48721A21"/>
    <w:rsid w:val="4874ECDC"/>
    <w:rsid w:val="487918AD"/>
    <w:rsid w:val="487AF086"/>
    <w:rsid w:val="4880860D"/>
    <w:rsid w:val="488B3B4B"/>
    <w:rsid w:val="4894E90E"/>
    <w:rsid w:val="48AFDB2C"/>
    <w:rsid w:val="48B31CA1"/>
    <w:rsid w:val="48B75E8F"/>
    <w:rsid w:val="48B8325F"/>
    <w:rsid w:val="48BBB923"/>
    <w:rsid w:val="48BE5211"/>
    <w:rsid w:val="48C31BC2"/>
    <w:rsid w:val="48C489F3"/>
    <w:rsid w:val="48CCE989"/>
    <w:rsid w:val="48D02078"/>
    <w:rsid w:val="48D18C1B"/>
    <w:rsid w:val="48D9DFCA"/>
    <w:rsid w:val="48DF02C7"/>
    <w:rsid w:val="48E3B803"/>
    <w:rsid w:val="48EAD3CD"/>
    <w:rsid w:val="48F4BC6D"/>
    <w:rsid w:val="48F82B24"/>
    <w:rsid w:val="48FC0610"/>
    <w:rsid w:val="48FC9CF4"/>
    <w:rsid w:val="4901A3D9"/>
    <w:rsid w:val="49030563"/>
    <w:rsid w:val="49041F6D"/>
    <w:rsid w:val="49042095"/>
    <w:rsid w:val="4905243E"/>
    <w:rsid w:val="4905975B"/>
    <w:rsid w:val="4908B2A7"/>
    <w:rsid w:val="49092EB4"/>
    <w:rsid w:val="490B0E94"/>
    <w:rsid w:val="490CDE53"/>
    <w:rsid w:val="490E5F4B"/>
    <w:rsid w:val="4915FA8D"/>
    <w:rsid w:val="491E07A6"/>
    <w:rsid w:val="491FBDA2"/>
    <w:rsid w:val="49201C33"/>
    <w:rsid w:val="4922F884"/>
    <w:rsid w:val="492A734F"/>
    <w:rsid w:val="492B7831"/>
    <w:rsid w:val="492D8859"/>
    <w:rsid w:val="492F514F"/>
    <w:rsid w:val="49302716"/>
    <w:rsid w:val="493D36FC"/>
    <w:rsid w:val="493FA30E"/>
    <w:rsid w:val="49444788"/>
    <w:rsid w:val="49446094"/>
    <w:rsid w:val="49455DFC"/>
    <w:rsid w:val="4948F26F"/>
    <w:rsid w:val="494E4032"/>
    <w:rsid w:val="494F49F8"/>
    <w:rsid w:val="4952E0BB"/>
    <w:rsid w:val="49574222"/>
    <w:rsid w:val="4959B2E5"/>
    <w:rsid w:val="495CFB0F"/>
    <w:rsid w:val="49642B13"/>
    <w:rsid w:val="49642F91"/>
    <w:rsid w:val="49668F72"/>
    <w:rsid w:val="49674FC0"/>
    <w:rsid w:val="496C483D"/>
    <w:rsid w:val="496D2EB3"/>
    <w:rsid w:val="496F7C0A"/>
    <w:rsid w:val="497DB187"/>
    <w:rsid w:val="497E1BF5"/>
    <w:rsid w:val="49818343"/>
    <w:rsid w:val="498444C1"/>
    <w:rsid w:val="49846F11"/>
    <w:rsid w:val="498AEAFA"/>
    <w:rsid w:val="498DB1D4"/>
    <w:rsid w:val="498EC306"/>
    <w:rsid w:val="498EFDBB"/>
    <w:rsid w:val="498F4E81"/>
    <w:rsid w:val="499176E4"/>
    <w:rsid w:val="4997F036"/>
    <w:rsid w:val="4998EC3F"/>
    <w:rsid w:val="499C6362"/>
    <w:rsid w:val="49A13470"/>
    <w:rsid w:val="49A21865"/>
    <w:rsid w:val="49A488E6"/>
    <w:rsid w:val="49A7FA26"/>
    <w:rsid w:val="49ABE0B8"/>
    <w:rsid w:val="49AEC353"/>
    <w:rsid w:val="49B29DD8"/>
    <w:rsid w:val="49B4258D"/>
    <w:rsid w:val="49B79129"/>
    <w:rsid w:val="49BA80C4"/>
    <w:rsid w:val="49C2C2BE"/>
    <w:rsid w:val="49C2D14A"/>
    <w:rsid w:val="49C96AD8"/>
    <w:rsid w:val="49D20C03"/>
    <w:rsid w:val="49DB0A15"/>
    <w:rsid w:val="49DCB2EE"/>
    <w:rsid w:val="49E61110"/>
    <w:rsid w:val="49EDAB0B"/>
    <w:rsid w:val="49EDFDC8"/>
    <w:rsid w:val="49EF9860"/>
    <w:rsid w:val="49EFB8FD"/>
    <w:rsid w:val="49EFBD5B"/>
    <w:rsid w:val="49F0067A"/>
    <w:rsid w:val="49F8B3DF"/>
    <w:rsid w:val="49F8DB78"/>
    <w:rsid w:val="49FB2776"/>
    <w:rsid w:val="49FB8E10"/>
    <w:rsid w:val="4A01A594"/>
    <w:rsid w:val="4A0CF07E"/>
    <w:rsid w:val="4A0ECDF9"/>
    <w:rsid w:val="4A10E262"/>
    <w:rsid w:val="4A127735"/>
    <w:rsid w:val="4A173567"/>
    <w:rsid w:val="4A22E000"/>
    <w:rsid w:val="4A23BCE7"/>
    <w:rsid w:val="4A24917D"/>
    <w:rsid w:val="4A298D25"/>
    <w:rsid w:val="4A3AA74D"/>
    <w:rsid w:val="4A48389A"/>
    <w:rsid w:val="4A52692D"/>
    <w:rsid w:val="4A52F9E0"/>
    <w:rsid w:val="4A57DFD3"/>
    <w:rsid w:val="4A59B5A2"/>
    <w:rsid w:val="4A65ADF4"/>
    <w:rsid w:val="4A675BA9"/>
    <w:rsid w:val="4A6AF743"/>
    <w:rsid w:val="4A7047C4"/>
    <w:rsid w:val="4A721B93"/>
    <w:rsid w:val="4A79926F"/>
    <w:rsid w:val="4A7A5A44"/>
    <w:rsid w:val="4A7AD328"/>
    <w:rsid w:val="4A7FAC20"/>
    <w:rsid w:val="4A848C7A"/>
    <w:rsid w:val="4A87EFF8"/>
    <w:rsid w:val="4A8BA0F0"/>
    <w:rsid w:val="4A8C5B58"/>
    <w:rsid w:val="4A8FD51A"/>
    <w:rsid w:val="4A94C4B0"/>
    <w:rsid w:val="4A96D2C9"/>
    <w:rsid w:val="4A9A5E1E"/>
    <w:rsid w:val="4A9B3F85"/>
    <w:rsid w:val="4AA0174B"/>
    <w:rsid w:val="4AB1E5EB"/>
    <w:rsid w:val="4AB284E7"/>
    <w:rsid w:val="4AB49F2B"/>
    <w:rsid w:val="4AB5C9F4"/>
    <w:rsid w:val="4AB6348F"/>
    <w:rsid w:val="4AC962C2"/>
    <w:rsid w:val="4ACDE0F4"/>
    <w:rsid w:val="4ACDED30"/>
    <w:rsid w:val="4ACDEF33"/>
    <w:rsid w:val="4ACE45C5"/>
    <w:rsid w:val="4AD0E93D"/>
    <w:rsid w:val="4AD4B060"/>
    <w:rsid w:val="4AD55352"/>
    <w:rsid w:val="4AD831E6"/>
    <w:rsid w:val="4ADC761F"/>
    <w:rsid w:val="4AE8D5BA"/>
    <w:rsid w:val="4AEA8A73"/>
    <w:rsid w:val="4AEE1041"/>
    <w:rsid w:val="4AF0A758"/>
    <w:rsid w:val="4AF2BCE1"/>
    <w:rsid w:val="4AF5090A"/>
    <w:rsid w:val="4AF9E796"/>
    <w:rsid w:val="4AFA0B76"/>
    <w:rsid w:val="4AFB6628"/>
    <w:rsid w:val="4AFD620D"/>
    <w:rsid w:val="4B03A721"/>
    <w:rsid w:val="4B05B26D"/>
    <w:rsid w:val="4B07D920"/>
    <w:rsid w:val="4B0D9995"/>
    <w:rsid w:val="4B1BD1F8"/>
    <w:rsid w:val="4B20F012"/>
    <w:rsid w:val="4B25B2A3"/>
    <w:rsid w:val="4B2852B0"/>
    <w:rsid w:val="4B28F90E"/>
    <w:rsid w:val="4B2ACE1C"/>
    <w:rsid w:val="4B2DE134"/>
    <w:rsid w:val="4B3AC963"/>
    <w:rsid w:val="4B3DC54F"/>
    <w:rsid w:val="4B3E1249"/>
    <w:rsid w:val="4B3E2356"/>
    <w:rsid w:val="4B3EB331"/>
    <w:rsid w:val="4B476F59"/>
    <w:rsid w:val="4B4D98FC"/>
    <w:rsid w:val="4B51E697"/>
    <w:rsid w:val="4B5CFAB4"/>
    <w:rsid w:val="4B6197A3"/>
    <w:rsid w:val="4B68A62E"/>
    <w:rsid w:val="4B695E9F"/>
    <w:rsid w:val="4B6FE42A"/>
    <w:rsid w:val="4B795A1A"/>
    <w:rsid w:val="4B7DDD1E"/>
    <w:rsid w:val="4B84E29C"/>
    <w:rsid w:val="4B91065D"/>
    <w:rsid w:val="4B96B12D"/>
    <w:rsid w:val="4BA0E03B"/>
    <w:rsid w:val="4BA19878"/>
    <w:rsid w:val="4BA37F72"/>
    <w:rsid w:val="4BAC0E13"/>
    <w:rsid w:val="4BAE4796"/>
    <w:rsid w:val="4BAF9494"/>
    <w:rsid w:val="4BBE8187"/>
    <w:rsid w:val="4BBF1D6B"/>
    <w:rsid w:val="4BC0653B"/>
    <w:rsid w:val="4BC0D5E7"/>
    <w:rsid w:val="4BC5E86F"/>
    <w:rsid w:val="4BCA7D1F"/>
    <w:rsid w:val="4BD14F84"/>
    <w:rsid w:val="4BD47EFB"/>
    <w:rsid w:val="4BD5F1F6"/>
    <w:rsid w:val="4BD911FC"/>
    <w:rsid w:val="4BDA5672"/>
    <w:rsid w:val="4BDC425F"/>
    <w:rsid w:val="4BDFF802"/>
    <w:rsid w:val="4BE083C1"/>
    <w:rsid w:val="4BE0F445"/>
    <w:rsid w:val="4BE484EB"/>
    <w:rsid w:val="4BE8A47A"/>
    <w:rsid w:val="4BE8CEB6"/>
    <w:rsid w:val="4BEB07A7"/>
    <w:rsid w:val="4BEB7236"/>
    <w:rsid w:val="4BEC6F4C"/>
    <w:rsid w:val="4BEE3AE1"/>
    <w:rsid w:val="4BF021A3"/>
    <w:rsid w:val="4BF22424"/>
    <w:rsid w:val="4BF60ECB"/>
    <w:rsid w:val="4BFE01CF"/>
    <w:rsid w:val="4BFF5C1A"/>
    <w:rsid w:val="4C03B02C"/>
    <w:rsid w:val="4C049FA7"/>
    <w:rsid w:val="4C0DC23C"/>
    <w:rsid w:val="4C0FF669"/>
    <w:rsid w:val="4C110CC7"/>
    <w:rsid w:val="4C1641DF"/>
    <w:rsid w:val="4C2ACAFB"/>
    <w:rsid w:val="4C315CD3"/>
    <w:rsid w:val="4C376A2D"/>
    <w:rsid w:val="4C37E565"/>
    <w:rsid w:val="4C3D50C9"/>
    <w:rsid w:val="4C427496"/>
    <w:rsid w:val="4C4615B9"/>
    <w:rsid w:val="4C4C5306"/>
    <w:rsid w:val="4C4D7CB7"/>
    <w:rsid w:val="4C4E05ED"/>
    <w:rsid w:val="4C4F825A"/>
    <w:rsid w:val="4C559770"/>
    <w:rsid w:val="4C5A4415"/>
    <w:rsid w:val="4C600B7B"/>
    <w:rsid w:val="4C612D44"/>
    <w:rsid w:val="4C63C808"/>
    <w:rsid w:val="4C644863"/>
    <w:rsid w:val="4C68E822"/>
    <w:rsid w:val="4C6DBB2C"/>
    <w:rsid w:val="4C71E76E"/>
    <w:rsid w:val="4C72ADEB"/>
    <w:rsid w:val="4C74D1F7"/>
    <w:rsid w:val="4C75F281"/>
    <w:rsid w:val="4C78FD78"/>
    <w:rsid w:val="4C7F08B7"/>
    <w:rsid w:val="4C830880"/>
    <w:rsid w:val="4C83640C"/>
    <w:rsid w:val="4C8479EF"/>
    <w:rsid w:val="4C897ACF"/>
    <w:rsid w:val="4C8A76C1"/>
    <w:rsid w:val="4C8F7862"/>
    <w:rsid w:val="4C9283D2"/>
    <w:rsid w:val="4C96F8FC"/>
    <w:rsid w:val="4C991C72"/>
    <w:rsid w:val="4C9930E6"/>
    <w:rsid w:val="4C9C4C05"/>
    <w:rsid w:val="4C9C556D"/>
    <w:rsid w:val="4C9FF316"/>
    <w:rsid w:val="4CA38577"/>
    <w:rsid w:val="4CA417D9"/>
    <w:rsid w:val="4CAC66D0"/>
    <w:rsid w:val="4CB085BA"/>
    <w:rsid w:val="4CD9E2AA"/>
    <w:rsid w:val="4CDD3D56"/>
    <w:rsid w:val="4CDF77A9"/>
    <w:rsid w:val="4CDFC6DA"/>
    <w:rsid w:val="4CE06F4C"/>
    <w:rsid w:val="4CE0DFC6"/>
    <w:rsid w:val="4CE677EC"/>
    <w:rsid w:val="4CE7B7C7"/>
    <w:rsid w:val="4CEA3657"/>
    <w:rsid w:val="4CECA781"/>
    <w:rsid w:val="4CF28678"/>
    <w:rsid w:val="4CF289BD"/>
    <w:rsid w:val="4CF36C2B"/>
    <w:rsid w:val="4D00BA01"/>
    <w:rsid w:val="4D087140"/>
    <w:rsid w:val="4D09B11C"/>
    <w:rsid w:val="4D0BB0E1"/>
    <w:rsid w:val="4D0F380B"/>
    <w:rsid w:val="4D1557D8"/>
    <w:rsid w:val="4D1DB9FC"/>
    <w:rsid w:val="4D1F414B"/>
    <w:rsid w:val="4D208E33"/>
    <w:rsid w:val="4D260A0C"/>
    <w:rsid w:val="4D2766B9"/>
    <w:rsid w:val="4D2C8BFA"/>
    <w:rsid w:val="4D2E81B8"/>
    <w:rsid w:val="4D30723C"/>
    <w:rsid w:val="4D33F396"/>
    <w:rsid w:val="4D37793A"/>
    <w:rsid w:val="4D37C322"/>
    <w:rsid w:val="4D4A5B6E"/>
    <w:rsid w:val="4D4F35A8"/>
    <w:rsid w:val="4D515B1D"/>
    <w:rsid w:val="4D571F5F"/>
    <w:rsid w:val="4D598C09"/>
    <w:rsid w:val="4D5ACE70"/>
    <w:rsid w:val="4D738D6D"/>
    <w:rsid w:val="4D89B33B"/>
    <w:rsid w:val="4D8A1DFF"/>
    <w:rsid w:val="4D8D46D7"/>
    <w:rsid w:val="4D8D6200"/>
    <w:rsid w:val="4D9133AF"/>
    <w:rsid w:val="4D92EAB5"/>
    <w:rsid w:val="4D932EF2"/>
    <w:rsid w:val="4D9785FF"/>
    <w:rsid w:val="4D9A3B9D"/>
    <w:rsid w:val="4D9C3901"/>
    <w:rsid w:val="4DA3A6E3"/>
    <w:rsid w:val="4DA7FE7B"/>
    <w:rsid w:val="4DAFC2E5"/>
    <w:rsid w:val="4DB13503"/>
    <w:rsid w:val="4DB3A3F0"/>
    <w:rsid w:val="4DB48F33"/>
    <w:rsid w:val="4DB9CE28"/>
    <w:rsid w:val="4DBA7CEF"/>
    <w:rsid w:val="4DBE553B"/>
    <w:rsid w:val="4DC52FB0"/>
    <w:rsid w:val="4DCCE639"/>
    <w:rsid w:val="4DDB7D67"/>
    <w:rsid w:val="4DDC57C9"/>
    <w:rsid w:val="4DDE6491"/>
    <w:rsid w:val="4DE080F0"/>
    <w:rsid w:val="4DE0D4FF"/>
    <w:rsid w:val="4DE11022"/>
    <w:rsid w:val="4DE27DE1"/>
    <w:rsid w:val="4DEC440E"/>
    <w:rsid w:val="4DF1BFE1"/>
    <w:rsid w:val="4DF3A389"/>
    <w:rsid w:val="4DF4DB47"/>
    <w:rsid w:val="4DF9CAB7"/>
    <w:rsid w:val="4DFB38A3"/>
    <w:rsid w:val="4DFB50B5"/>
    <w:rsid w:val="4DFEC6F6"/>
    <w:rsid w:val="4E0E7E4C"/>
    <w:rsid w:val="4E1A26A1"/>
    <w:rsid w:val="4E1AE8E8"/>
    <w:rsid w:val="4E211B8C"/>
    <w:rsid w:val="4E22ACA5"/>
    <w:rsid w:val="4E24C2FE"/>
    <w:rsid w:val="4E2C6A31"/>
    <w:rsid w:val="4E30EF58"/>
    <w:rsid w:val="4E337BDA"/>
    <w:rsid w:val="4E3401A8"/>
    <w:rsid w:val="4E386D63"/>
    <w:rsid w:val="4E3A31A6"/>
    <w:rsid w:val="4E3ADB0E"/>
    <w:rsid w:val="4E4105E5"/>
    <w:rsid w:val="4E46126A"/>
    <w:rsid w:val="4E4E7824"/>
    <w:rsid w:val="4E5251B2"/>
    <w:rsid w:val="4E55875D"/>
    <w:rsid w:val="4E5BB1AA"/>
    <w:rsid w:val="4E6BB649"/>
    <w:rsid w:val="4E6FCF5E"/>
    <w:rsid w:val="4E7206E7"/>
    <w:rsid w:val="4E78C20E"/>
    <w:rsid w:val="4E7A9EA6"/>
    <w:rsid w:val="4E7F4577"/>
    <w:rsid w:val="4E802472"/>
    <w:rsid w:val="4E81278E"/>
    <w:rsid w:val="4E855426"/>
    <w:rsid w:val="4E85D97D"/>
    <w:rsid w:val="4E8670F9"/>
    <w:rsid w:val="4E9144BA"/>
    <w:rsid w:val="4E92127B"/>
    <w:rsid w:val="4E96B0EC"/>
    <w:rsid w:val="4E99C338"/>
    <w:rsid w:val="4E9C0D61"/>
    <w:rsid w:val="4EA11139"/>
    <w:rsid w:val="4EA95415"/>
    <w:rsid w:val="4EAA39BF"/>
    <w:rsid w:val="4EAC7423"/>
    <w:rsid w:val="4EACB9C3"/>
    <w:rsid w:val="4EB4C61E"/>
    <w:rsid w:val="4EB79298"/>
    <w:rsid w:val="4EB9B2F8"/>
    <w:rsid w:val="4EBDBEF8"/>
    <w:rsid w:val="4EBDF270"/>
    <w:rsid w:val="4EC13A5F"/>
    <w:rsid w:val="4ECAF2BF"/>
    <w:rsid w:val="4ECD4C88"/>
    <w:rsid w:val="4ECE5769"/>
    <w:rsid w:val="4ED220B9"/>
    <w:rsid w:val="4ED2B81F"/>
    <w:rsid w:val="4EDB76C4"/>
    <w:rsid w:val="4EE25BE0"/>
    <w:rsid w:val="4EE73C01"/>
    <w:rsid w:val="4EF3494E"/>
    <w:rsid w:val="4EF4B968"/>
    <w:rsid w:val="4EFE09CF"/>
    <w:rsid w:val="4EFE14E8"/>
    <w:rsid w:val="4F008F2E"/>
    <w:rsid w:val="4F078F49"/>
    <w:rsid w:val="4F08C99E"/>
    <w:rsid w:val="4F08DB60"/>
    <w:rsid w:val="4F1870CE"/>
    <w:rsid w:val="4F1941FE"/>
    <w:rsid w:val="4F1F682F"/>
    <w:rsid w:val="4F228022"/>
    <w:rsid w:val="4F228F05"/>
    <w:rsid w:val="4F23ABD1"/>
    <w:rsid w:val="4F2416B5"/>
    <w:rsid w:val="4F2488C5"/>
    <w:rsid w:val="4F25DA50"/>
    <w:rsid w:val="4F387556"/>
    <w:rsid w:val="4F389664"/>
    <w:rsid w:val="4F3EB773"/>
    <w:rsid w:val="4F3F6BCA"/>
    <w:rsid w:val="4F436BF3"/>
    <w:rsid w:val="4F439163"/>
    <w:rsid w:val="4F4DEF94"/>
    <w:rsid w:val="4F4F91FB"/>
    <w:rsid w:val="4F59BE2F"/>
    <w:rsid w:val="4F68C4A5"/>
    <w:rsid w:val="4F6B8C45"/>
    <w:rsid w:val="4F6BDD7E"/>
    <w:rsid w:val="4F6CF9D9"/>
    <w:rsid w:val="4F6E9EF3"/>
    <w:rsid w:val="4F7092FE"/>
    <w:rsid w:val="4F70F78E"/>
    <w:rsid w:val="4F738799"/>
    <w:rsid w:val="4F79D13D"/>
    <w:rsid w:val="4F8002A7"/>
    <w:rsid w:val="4F8142FB"/>
    <w:rsid w:val="4F877BCC"/>
    <w:rsid w:val="4F8D1436"/>
    <w:rsid w:val="4F94CCD4"/>
    <w:rsid w:val="4F953C52"/>
    <w:rsid w:val="4F9E29A6"/>
    <w:rsid w:val="4FA7438F"/>
    <w:rsid w:val="4FAC6650"/>
    <w:rsid w:val="4FACB963"/>
    <w:rsid w:val="4FAD4923"/>
    <w:rsid w:val="4FB2FA5B"/>
    <w:rsid w:val="4FB67FDF"/>
    <w:rsid w:val="4FB8E725"/>
    <w:rsid w:val="4FBF3B3D"/>
    <w:rsid w:val="4FC00A99"/>
    <w:rsid w:val="4FC1791C"/>
    <w:rsid w:val="4FC34909"/>
    <w:rsid w:val="4FC62E04"/>
    <w:rsid w:val="4FC8160C"/>
    <w:rsid w:val="4FC949EA"/>
    <w:rsid w:val="4FCCE5D5"/>
    <w:rsid w:val="4FCDEC5D"/>
    <w:rsid w:val="4FE14726"/>
    <w:rsid w:val="4FE3E81E"/>
    <w:rsid w:val="4FE5B1E9"/>
    <w:rsid w:val="4FE81E0F"/>
    <w:rsid w:val="4FEC8C30"/>
    <w:rsid w:val="4FEEAD25"/>
    <w:rsid w:val="4FEF23AD"/>
    <w:rsid w:val="5013E051"/>
    <w:rsid w:val="501BE4DD"/>
    <w:rsid w:val="5020ECE5"/>
    <w:rsid w:val="50282538"/>
    <w:rsid w:val="50396586"/>
    <w:rsid w:val="503C1751"/>
    <w:rsid w:val="50438E4C"/>
    <w:rsid w:val="50475EE5"/>
    <w:rsid w:val="50481FA3"/>
    <w:rsid w:val="504A3D22"/>
    <w:rsid w:val="5050A3AC"/>
    <w:rsid w:val="50518545"/>
    <w:rsid w:val="50527044"/>
    <w:rsid w:val="505395FF"/>
    <w:rsid w:val="50582EF5"/>
    <w:rsid w:val="505AE57C"/>
    <w:rsid w:val="50654062"/>
    <w:rsid w:val="5066F45C"/>
    <w:rsid w:val="506741B4"/>
    <w:rsid w:val="506E236A"/>
    <w:rsid w:val="506F63E4"/>
    <w:rsid w:val="50704145"/>
    <w:rsid w:val="5071087A"/>
    <w:rsid w:val="5072CCA6"/>
    <w:rsid w:val="5077EC6B"/>
    <w:rsid w:val="507B6B32"/>
    <w:rsid w:val="507CA2C1"/>
    <w:rsid w:val="50814DB4"/>
    <w:rsid w:val="5081B90D"/>
    <w:rsid w:val="50901AF2"/>
    <w:rsid w:val="50907B7D"/>
    <w:rsid w:val="5091F814"/>
    <w:rsid w:val="50920A19"/>
    <w:rsid w:val="509301A8"/>
    <w:rsid w:val="5099F0BC"/>
    <w:rsid w:val="509C6239"/>
    <w:rsid w:val="509F6916"/>
    <w:rsid w:val="50A8A49F"/>
    <w:rsid w:val="50AE0D80"/>
    <w:rsid w:val="50B789E5"/>
    <w:rsid w:val="50C27373"/>
    <w:rsid w:val="50C50E2A"/>
    <w:rsid w:val="50D002E1"/>
    <w:rsid w:val="50D29707"/>
    <w:rsid w:val="50E67D89"/>
    <w:rsid w:val="50E6989A"/>
    <w:rsid w:val="50F0AE6D"/>
    <w:rsid w:val="50F56E78"/>
    <w:rsid w:val="50FA830B"/>
    <w:rsid w:val="50FCA47C"/>
    <w:rsid w:val="51038E82"/>
    <w:rsid w:val="5105113B"/>
    <w:rsid w:val="510C8C17"/>
    <w:rsid w:val="5114CC53"/>
    <w:rsid w:val="51193A2D"/>
    <w:rsid w:val="511F7D36"/>
    <w:rsid w:val="5126878C"/>
    <w:rsid w:val="512718B6"/>
    <w:rsid w:val="512878CA"/>
    <w:rsid w:val="5137B560"/>
    <w:rsid w:val="514068DD"/>
    <w:rsid w:val="51412D37"/>
    <w:rsid w:val="5141A851"/>
    <w:rsid w:val="5144B24D"/>
    <w:rsid w:val="514727FB"/>
    <w:rsid w:val="5148D608"/>
    <w:rsid w:val="514E315D"/>
    <w:rsid w:val="5155C25E"/>
    <w:rsid w:val="5158DA4B"/>
    <w:rsid w:val="515F0BF1"/>
    <w:rsid w:val="5160CFB6"/>
    <w:rsid w:val="51617BA1"/>
    <w:rsid w:val="516B26E1"/>
    <w:rsid w:val="516CEC57"/>
    <w:rsid w:val="516D3B71"/>
    <w:rsid w:val="516E08DE"/>
    <w:rsid w:val="517377CD"/>
    <w:rsid w:val="51743997"/>
    <w:rsid w:val="51785FE2"/>
    <w:rsid w:val="5178F4E7"/>
    <w:rsid w:val="5179BC88"/>
    <w:rsid w:val="517C0EDB"/>
    <w:rsid w:val="5184AB2B"/>
    <w:rsid w:val="518801FD"/>
    <w:rsid w:val="519250A3"/>
    <w:rsid w:val="519A63BC"/>
    <w:rsid w:val="519AAFF1"/>
    <w:rsid w:val="51A24AAC"/>
    <w:rsid w:val="51A98D18"/>
    <w:rsid w:val="51AFB0B2"/>
    <w:rsid w:val="51B09139"/>
    <w:rsid w:val="51B0E9B8"/>
    <w:rsid w:val="51B91641"/>
    <w:rsid w:val="51BA392C"/>
    <w:rsid w:val="51BADA6C"/>
    <w:rsid w:val="51C000D9"/>
    <w:rsid w:val="51C74646"/>
    <w:rsid w:val="51D44883"/>
    <w:rsid w:val="51D816D0"/>
    <w:rsid w:val="51DA7826"/>
    <w:rsid w:val="51DCD4B2"/>
    <w:rsid w:val="51E1BBDB"/>
    <w:rsid w:val="51E86D1B"/>
    <w:rsid w:val="51ECC2A4"/>
    <w:rsid w:val="51F5E807"/>
    <w:rsid w:val="51F7489D"/>
    <w:rsid w:val="51FB8E80"/>
    <w:rsid w:val="51FBEEB0"/>
    <w:rsid w:val="51FBFFDE"/>
    <w:rsid w:val="51FF53AB"/>
    <w:rsid w:val="5203C335"/>
    <w:rsid w:val="5206ADFA"/>
    <w:rsid w:val="520B3445"/>
    <w:rsid w:val="520D7ED7"/>
    <w:rsid w:val="52107BB0"/>
    <w:rsid w:val="52153727"/>
    <w:rsid w:val="52169C42"/>
    <w:rsid w:val="5216B323"/>
    <w:rsid w:val="5217D3DF"/>
    <w:rsid w:val="521AA53C"/>
    <w:rsid w:val="521B5C52"/>
    <w:rsid w:val="521C2BAE"/>
    <w:rsid w:val="521E0C0A"/>
    <w:rsid w:val="521EFFFD"/>
    <w:rsid w:val="52204179"/>
    <w:rsid w:val="52236152"/>
    <w:rsid w:val="5230CED3"/>
    <w:rsid w:val="5238E706"/>
    <w:rsid w:val="523977F3"/>
    <w:rsid w:val="523D432E"/>
    <w:rsid w:val="52435F40"/>
    <w:rsid w:val="5248868E"/>
    <w:rsid w:val="5248FCCF"/>
    <w:rsid w:val="524A6596"/>
    <w:rsid w:val="524D51BE"/>
    <w:rsid w:val="525A48FF"/>
    <w:rsid w:val="525DB2E4"/>
    <w:rsid w:val="525F5296"/>
    <w:rsid w:val="5266C0C8"/>
    <w:rsid w:val="526A4C9D"/>
    <w:rsid w:val="526AFE9F"/>
    <w:rsid w:val="526E4D8F"/>
    <w:rsid w:val="5273CD0E"/>
    <w:rsid w:val="5274E814"/>
    <w:rsid w:val="5277256C"/>
    <w:rsid w:val="5277F58B"/>
    <w:rsid w:val="5278E070"/>
    <w:rsid w:val="528E2027"/>
    <w:rsid w:val="528FA26D"/>
    <w:rsid w:val="5290FD53"/>
    <w:rsid w:val="52A0DB34"/>
    <w:rsid w:val="52AB5993"/>
    <w:rsid w:val="52ADEC4F"/>
    <w:rsid w:val="52B48080"/>
    <w:rsid w:val="52B4FBCE"/>
    <w:rsid w:val="52B62D90"/>
    <w:rsid w:val="52BAB78E"/>
    <w:rsid w:val="52C1D642"/>
    <w:rsid w:val="52CDA2A4"/>
    <w:rsid w:val="52CE016B"/>
    <w:rsid w:val="52DC0EA7"/>
    <w:rsid w:val="52DF6489"/>
    <w:rsid w:val="52E2AC8A"/>
    <w:rsid w:val="52E4FB09"/>
    <w:rsid w:val="52E8EF35"/>
    <w:rsid w:val="52F3193D"/>
    <w:rsid w:val="52F5825C"/>
    <w:rsid w:val="52F932BC"/>
    <w:rsid w:val="52FE0796"/>
    <w:rsid w:val="52FEA6F8"/>
    <w:rsid w:val="53034747"/>
    <w:rsid w:val="5308D8B5"/>
    <w:rsid w:val="53093268"/>
    <w:rsid w:val="53093763"/>
    <w:rsid w:val="530D2897"/>
    <w:rsid w:val="530DDA21"/>
    <w:rsid w:val="5310BA1D"/>
    <w:rsid w:val="531228B5"/>
    <w:rsid w:val="5313A2F7"/>
    <w:rsid w:val="5319EE6A"/>
    <w:rsid w:val="53205054"/>
    <w:rsid w:val="532794D8"/>
    <w:rsid w:val="532EE028"/>
    <w:rsid w:val="532FE802"/>
    <w:rsid w:val="5334AD12"/>
    <w:rsid w:val="5335E6BF"/>
    <w:rsid w:val="533E2089"/>
    <w:rsid w:val="53402B9B"/>
    <w:rsid w:val="53424F3E"/>
    <w:rsid w:val="534CAC5B"/>
    <w:rsid w:val="5354BD59"/>
    <w:rsid w:val="5357957B"/>
    <w:rsid w:val="535ECA93"/>
    <w:rsid w:val="53680960"/>
    <w:rsid w:val="5369BE85"/>
    <w:rsid w:val="536A6E3D"/>
    <w:rsid w:val="536E9E01"/>
    <w:rsid w:val="53708132"/>
    <w:rsid w:val="53775D6E"/>
    <w:rsid w:val="5377EF06"/>
    <w:rsid w:val="538789F0"/>
    <w:rsid w:val="538B9CC0"/>
    <w:rsid w:val="538DEF61"/>
    <w:rsid w:val="5392D216"/>
    <w:rsid w:val="53938FB9"/>
    <w:rsid w:val="53AB74D2"/>
    <w:rsid w:val="53ADD7AD"/>
    <w:rsid w:val="53AF6FF8"/>
    <w:rsid w:val="53B0E68A"/>
    <w:rsid w:val="53B4534D"/>
    <w:rsid w:val="53B45940"/>
    <w:rsid w:val="53B57A3F"/>
    <w:rsid w:val="53BB93B4"/>
    <w:rsid w:val="53BBA414"/>
    <w:rsid w:val="53BE5070"/>
    <w:rsid w:val="53BF69E5"/>
    <w:rsid w:val="53D752EB"/>
    <w:rsid w:val="53DB0BA6"/>
    <w:rsid w:val="53DC6C25"/>
    <w:rsid w:val="53DD1829"/>
    <w:rsid w:val="53F4E793"/>
    <w:rsid w:val="53F4EC27"/>
    <w:rsid w:val="53F60DFE"/>
    <w:rsid w:val="53F92D47"/>
    <w:rsid w:val="53F94B73"/>
    <w:rsid w:val="53F9C00A"/>
    <w:rsid w:val="53FABB59"/>
    <w:rsid w:val="53FC4695"/>
    <w:rsid w:val="54059D19"/>
    <w:rsid w:val="5407EFD0"/>
    <w:rsid w:val="540EB1F2"/>
    <w:rsid w:val="540F07E5"/>
    <w:rsid w:val="541FFCCC"/>
    <w:rsid w:val="5420B5B2"/>
    <w:rsid w:val="5420F403"/>
    <w:rsid w:val="54242A11"/>
    <w:rsid w:val="54296712"/>
    <w:rsid w:val="542D2948"/>
    <w:rsid w:val="54318B19"/>
    <w:rsid w:val="54364188"/>
    <w:rsid w:val="543707E6"/>
    <w:rsid w:val="5439C2EB"/>
    <w:rsid w:val="543BE1CD"/>
    <w:rsid w:val="543DF940"/>
    <w:rsid w:val="544B12FF"/>
    <w:rsid w:val="54529C07"/>
    <w:rsid w:val="5453FE33"/>
    <w:rsid w:val="545CFA40"/>
    <w:rsid w:val="545F82EC"/>
    <w:rsid w:val="5465CB04"/>
    <w:rsid w:val="54675121"/>
    <w:rsid w:val="546A319D"/>
    <w:rsid w:val="546B64F8"/>
    <w:rsid w:val="546BA068"/>
    <w:rsid w:val="546EA55D"/>
    <w:rsid w:val="5470B636"/>
    <w:rsid w:val="5474893C"/>
    <w:rsid w:val="54765C09"/>
    <w:rsid w:val="54781BF3"/>
    <w:rsid w:val="54793D19"/>
    <w:rsid w:val="547C9963"/>
    <w:rsid w:val="54830779"/>
    <w:rsid w:val="548F79D0"/>
    <w:rsid w:val="54904ACD"/>
    <w:rsid w:val="5493D866"/>
    <w:rsid w:val="5496A31C"/>
    <w:rsid w:val="549DBED0"/>
    <w:rsid w:val="54A08A3B"/>
    <w:rsid w:val="54A27320"/>
    <w:rsid w:val="54A3FD90"/>
    <w:rsid w:val="54A41910"/>
    <w:rsid w:val="54A7609F"/>
    <w:rsid w:val="54A8E15A"/>
    <w:rsid w:val="54ACEE2C"/>
    <w:rsid w:val="54AE576E"/>
    <w:rsid w:val="54B2B0BF"/>
    <w:rsid w:val="54BFEBAA"/>
    <w:rsid w:val="54C0647F"/>
    <w:rsid w:val="54C6475C"/>
    <w:rsid w:val="54CEB895"/>
    <w:rsid w:val="54D1CC8A"/>
    <w:rsid w:val="54DF24AF"/>
    <w:rsid w:val="54E5E250"/>
    <w:rsid w:val="54E996CB"/>
    <w:rsid w:val="54F4567D"/>
    <w:rsid w:val="54F79432"/>
    <w:rsid w:val="54FFCEB9"/>
    <w:rsid w:val="5506E3BC"/>
    <w:rsid w:val="550832F0"/>
    <w:rsid w:val="550860C0"/>
    <w:rsid w:val="550C2E63"/>
    <w:rsid w:val="550DEFAE"/>
    <w:rsid w:val="550E6558"/>
    <w:rsid w:val="550EE6F9"/>
    <w:rsid w:val="551C48DA"/>
    <w:rsid w:val="5521115B"/>
    <w:rsid w:val="5527000F"/>
    <w:rsid w:val="55285623"/>
    <w:rsid w:val="552B1973"/>
    <w:rsid w:val="552D83F7"/>
    <w:rsid w:val="552F19FF"/>
    <w:rsid w:val="5535DD9E"/>
    <w:rsid w:val="5538A72C"/>
    <w:rsid w:val="553E107F"/>
    <w:rsid w:val="55419002"/>
    <w:rsid w:val="5543C692"/>
    <w:rsid w:val="55482488"/>
    <w:rsid w:val="5549FBC3"/>
    <w:rsid w:val="554E5D8B"/>
    <w:rsid w:val="55513BBD"/>
    <w:rsid w:val="55550136"/>
    <w:rsid w:val="55593E28"/>
    <w:rsid w:val="5562E805"/>
    <w:rsid w:val="55653D74"/>
    <w:rsid w:val="556B4C7B"/>
    <w:rsid w:val="5571A354"/>
    <w:rsid w:val="55784BC5"/>
    <w:rsid w:val="5578E5B4"/>
    <w:rsid w:val="55834EC7"/>
    <w:rsid w:val="5583F3B4"/>
    <w:rsid w:val="558F27D9"/>
    <w:rsid w:val="55955C7A"/>
    <w:rsid w:val="559B416A"/>
    <w:rsid w:val="559F6834"/>
    <w:rsid w:val="55A08E91"/>
    <w:rsid w:val="55A09C09"/>
    <w:rsid w:val="55A3300A"/>
    <w:rsid w:val="55A3E17D"/>
    <w:rsid w:val="55A52736"/>
    <w:rsid w:val="55A6C615"/>
    <w:rsid w:val="55AB201A"/>
    <w:rsid w:val="55B1B54E"/>
    <w:rsid w:val="55B4D152"/>
    <w:rsid w:val="55B67583"/>
    <w:rsid w:val="55BA8658"/>
    <w:rsid w:val="55BB14CC"/>
    <w:rsid w:val="55C9DCCA"/>
    <w:rsid w:val="55CBB6E0"/>
    <w:rsid w:val="55DBA21F"/>
    <w:rsid w:val="55E26DC6"/>
    <w:rsid w:val="55E47770"/>
    <w:rsid w:val="55E59524"/>
    <w:rsid w:val="55E797A5"/>
    <w:rsid w:val="55E83F18"/>
    <w:rsid w:val="55EB648E"/>
    <w:rsid w:val="55EB815E"/>
    <w:rsid w:val="55F181F1"/>
    <w:rsid w:val="55F216A6"/>
    <w:rsid w:val="55F4224A"/>
    <w:rsid w:val="55F4A5FD"/>
    <w:rsid w:val="55F66700"/>
    <w:rsid w:val="55FA5041"/>
    <w:rsid w:val="55FC2EED"/>
    <w:rsid w:val="55FDC2E7"/>
    <w:rsid w:val="55FFA157"/>
    <w:rsid w:val="5603ED6D"/>
    <w:rsid w:val="5609342F"/>
    <w:rsid w:val="5618C7A7"/>
    <w:rsid w:val="561AF3F7"/>
    <w:rsid w:val="561BE425"/>
    <w:rsid w:val="561C90DF"/>
    <w:rsid w:val="5622359C"/>
    <w:rsid w:val="562444CE"/>
    <w:rsid w:val="56255CE6"/>
    <w:rsid w:val="562B3A4D"/>
    <w:rsid w:val="5635E6BF"/>
    <w:rsid w:val="563CA85D"/>
    <w:rsid w:val="5640D09A"/>
    <w:rsid w:val="564B65BB"/>
    <w:rsid w:val="5659F7B6"/>
    <w:rsid w:val="565F75DA"/>
    <w:rsid w:val="566637AB"/>
    <w:rsid w:val="56698296"/>
    <w:rsid w:val="566F00B8"/>
    <w:rsid w:val="566F4725"/>
    <w:rsid w:val="566F8260"/>
    <w:rsid w:val="5672488A"/>
    <w:rsid w:val="56760052"/>
    <w:rsid w:val="567B47A4"/>
    <w:rsid w:val="568051E5"/>
    <w:rsid w:val="5686748A"/>
    <w:rsid w:val="5699E72B"/>
    <w:rsid w:val="569D15E6"/>
    <w:rsid w:val="56A47E2D"/>
    <w:rsid w:val="56AAF7F6"/>
    <w:rsid w:val="56B3BCCC"/>
    <w:rsid w:val="56B62906"/>
    <w:rsid w:val="56B94B9E"/>
    <w:rsid w:val="56BC4E6E"/>
    <w:rsid w:val="56C3A872"/>
    <w:rsid w:val="56C569DD"/>
    <w:rsid w:val="56C665E9"/>
    <w:rsid w:val="56D784FF"/>
    <w:rsid w:val="56DE12C4"/>
    <w:rsid w:val="56DF2781"/>
    <w:rsid w:val="56DFCA1A"/>
    <w:rsid w:val="56EA5103"/>
    <w:rsid w:val="56EA8BF9"/>
    <w:rsid w:val="56EC9613"/>
    <w:rsid w:val="5701A1C3"/>
    <w:rsid w:val="57095D2D"/>
    <w:rsid w:val="570BF8B6"/>
    <w:rsid w:val="57105F1E"/>
    <w:rsid w:val="571C6096"/>
    <w:rsid w:val="571ECDF1"/>
    <w:rsid w:val="57242CAF"/>
    <w:rsid w:val="572512F3"/>
    <w:rsid w:val="57269DF0"/>
    <w:rsid w:val="572A71AF"/>
    <w:rsid w:val="572FC911"/>
    <w:rsid w:val="57389A70"/>
    <w:rsid w:val="573ADF0C"/>
    <w:rsid w:val="573FF15F"/>
    <w:rsid w:val="5740AE35"/>
    <w:rsid w:val="57425B96"/>
    <w:rsid w:val="57425E02"/>
    <w:rsid w:val="5748C930"/>
    <w:rsid w:val="5751ACF8"/>
    <w:rsid w:val="57556FD9"/>
    <w:rsid w:val="5758D32D"/>
    <w:rsid w:val="575D1A31"/>
    <w:rsid w:val="575EAAB2"/>
    <w:rsid w:val="5760C078"/>
    <w:rsid w:val="57654561"/>
    <w:rsid w:val="57672E91"/>
    <w:rsid w:val="57689954"/>
    <w:rsid w:val="576B3028"/>
    <w:rsid w:val="576C735F"/>
    <w:rsid w:val="576CB90C"/>
    <w:rsid w:val="57711F19"/>
    <w:rsid w:val="5772F258"/>
    <w:rsid w:val="577B62F9"/>
    <w:rsid w:val="577E363A"/>
    <w:rsid w:val="578175D3"/>
    <w:rsid w:val="57825004"/>
    <w:rsid w:val="5788466D"/>
    <w:rsid w:val="57893B1C"/>
    <w:rsid w:val="579191AF"/>
    <w:rsid w:val="579948CF"/>
    <w:rsid w:val="579A7A9F"/>
    <w:rsid w:val="579DAAC6"/>
    <w:rsid w:val="57B09047"/>
    <w:rsid w:val="57B312DF"/>
    <w:rsid w:val="57B35F18"/>
    <w:rsid w:val="57B3FF3B"/>
    <w:rsid w:val="57B5B4FA"/>
    <w:rsid w:val="57C17382"/>
    <w:rsid w:val="57C31A90"/>
    <w:rsid w:val="57C46188"/>
    <w:rsid w:val="57C5E1FF"/>
    <w:rsid w:val="57C96299"/>
    <w:rsid w:val="57D6ABC9"/>
    <w:rsid w:val="57D9F50C"/>
    <w:rsid w:val="57DCA0FB"/>
    <w:rsid w:val="57DCD35A"/>
    <w:rsid w:val="57DD1540"/>
    <w:rsid w:val="57E71D46"/>
    <w:rsid w:val="57E86721"/>
    <w:rsid w:val="57ED1C05"/>
    <w:rsid w:val="57FBEFA8"/>
    <w:rsid w:val="57FC4944"/>
    <w:rsid w:val="57FFD523"/>
    <w:rsid w:val="5802EB45"/>
    <w:rsid w:val="580D5DF7"/>
    <w:rsid w:val="5811599F"/>
    <w:rsid w:val="581A617D"/>
    <w:rsid w:val="581B149B"/>
    <w:rsid w:val="581B995B"/>
    <w:rsid w:val="581BEDE8"/>
    <w:rsid w:val="581E5EAD"/>
    <w:rsid w:val="58202247"/>
    <w:rsid w:val="583CFBF7"/>
    <w:rsid w:val="583D432F"/>
    <w:rsid w:val="58405F7A"/>
    <w:rsid w:val="5843D555"/>
    <w:rsid w:val="5845A8A9"/>
    <w:rsid w:val="5846ACB8"/>
    <w:rsid w:val="584E3959"/>
    <w:rsid w:val="584FC922"/>
    <w:rsid w:val="5859FEEB"/>
    <w:rsid w:val="585F657F"/>
    <w:rsid w:val="58600D10"/>
    <w:rsid w:val="5861E2D3"/>
    <w:rsid w:val="5873A81A"/>
    <w:rsid w:val="5876DA0B"/>
    <w:rsid w:val="5879E8D2"/>
    <w:rsid w:val="587A006C"/>
    <w:rsid w:val="58875485"/>
    <w:rsid w:val="588C8616"/>
    <w:rsid w:val="58942682"/>
    <w:rsid w:val="589862DC"/>
    <w:rsid w:val="589D74E6"/>
    <w:rsid w:val="589FAD7C"/>
    <w:rsid w:val="58A422B0"/>
    <w:rsid w:val="58A54918"/>
    <w:rsid w:val="58A8BFEC"/>
    <w:rsid w:val="58A9BA05"/>
    <w:rsid w:val="58AC1C69"/>
    <w:rsid w:val="58B3DFD6"/>
    <w:rsid w:val="58B50FA7"/>
    <w:rsid w:val="58B8015C"/>
    <w:rsid w:val="58BBCE20"/>
    <w:rsid w:val="58C0BEB0"/>
    <w:rsid w:val="58C57ED2"/>
    <w:rsid w:val="58D84D37"/>
    <w:rsid w:val="58E0407F"/>
    <w:rsid w:val="58E2365F"/>
    <w:rsid w:val="58E832CB"/>
    <w:rsid w:val="58EAD472"/>
    <w:rsid w:val="58EEBA6F"/>
    <w:rsid w:val="58FC90D9"/>
    <w:rsid w:val="58FD6E79"/>
    <w:rsid w:val="590A2038"/>
    <w:rsid w:val="590E2B71"/>
    <w:rsid w:val="59123C6C"/>
    <w:rsid w:val="591321B0"/>
    <w:rsid w:val="59138D5E"/>
    <w:rsid w:val="59173F4C"/>
    <w:rsid w:val="59174153"/>
    <w:rsid w:val="591CDAB0"/>
    <w:rsid w:val="591D009A"/>
    <w:rsid w:val="592091FF"/>
    <w:rsid w:val="5925F308"/>
    <w:rsid w:val="592958A8"/>
    <w:rsid w:val="592E30C3"/>
    <w:rsid w:val="59315AF5"/>
    <w:rsid w:val="59328050"/>
    <w:rsid w:val="59402511"/>
    <w:rsid w:val="5941EA27"/>
    <w:rsid w:val="5945D728"/>
    <w:rsid w:val="59477886"/>
    <w:rsid w:val="59496B3B"/>
    <w:rsid w:val="594A5E4D"/>
    <w:rsid w:val="594BC1E6"/>
    <w:rsid w:val="594DAE77"/>
    <w:rsid w:val="594F045E"/>
    <w:rsid w:val="59508207"/>
    <w:rsid w:val="5951B3FF"/>
    <w:rsid w:val="5954A96B"/>
    <w:rsid w:val="595558A9"/>
    <w:rsid w:val="59564C8A"/>
    <w:rsid w:val="59588BD1"/>
    <w:rsid w:val="5958A317"/>
    <w:rsid w:val="59597ACF"/>
    <w:rsid w:val="595B7D4D"/>
    <w:rsid w:val="595E3E2E"/>
    <w:rsid w:val="595F77B3"/>
    <w:rsid w:val="596532FA"/>
    <w:rsid w:val="5968ACDC"/>
    <w:rsid w:val="5969FDCC"/>
    <w:rsid w:val="59726440"/>
    <w:rsid w:val="59727C2A"/>
    <w:rsid w:val="597280FF"/>
    <w:rsid w:val="5973213A"/>
    <w:rsid w:val="5973BAB7"/>
    <w:rsid w:val="59872919"/>
    <w:rsid w:val="598DF351"/>
    <w:rsid w:val="5993927D"/>
    <w:rsid w:val="59967EB3"/>
    <w:rsid w:val="59999005"/>
    <w:rsid w:val="59A17A26"/>
    <w:rsid w:val="59A193EE"/>
    <w:rsid w:val="59A2496B"/>
    <w:rsid w:val="59A819C4"/>
    <w:rsid w:val="59AB6273"/>
    <w:rsid w:val="59B08598"/>
    <w:rsid w:val="59B61EB8"/>
    <w:rsid w:val="59B9D7E7"/>
    <w:rsid w:val="59BAAD79"/>
    <w:rsid w:val="59BDBFC5"/>
    <w:rsid w:val="59BE73BA"/>
    <w:rsid w:val="59C0D7DC"/>
    <w:rsid w:val="59C39101"/>
    <w:rsid w:val="59CB97A2"/>
    <w:rsid w:val="59CED581"/>
    <w:rsid w:val="59D233FF"/>
    <w:rsid w:val="59D365DF"/>
    <w:rsid w:val="59DA8386"/>
    <w:rsid w:val="59E5E8DE"/>
    <w:rsid w:val="59E9E1EE"/>
    <w:rsid w:val="59ECD3F2"/>
    <w:rsid w:val="59F2C3D1"/>
    <w:rsid w:val="59FC54DE"/>
    <w:rsid w:val="5A015A6A"/>
    <w:rsid w:val="5A135DC2"/>
    <w:rsid w:val="5A1CC02E"/>
    <w:rsid w:val="5A1DD994"/>
    <w:rsid w:val="5A1E5B42"/>
    <w:rsid w:val="5A2D79C0"/>
    <w:rsid w:val="5A2E7711"/>
    <w:rsid w:val="5A36CE32"/>
    <w:rsid w:val="5A4015F4"/>
    <w:rsid w:val="5A4091D6"/>
    <w:rsid w:val="5A40A860"/>
    <w:rsid w:val="5A423A2F"/>
    <w:rsid w:val="5A45777C"/>
    <w:rsid w:val="5A469890"/>
    <w:rsid w:val="5A48C4EE"/>
    <w:rsid w:val="5A4D093A"/>
    <w:rsid w:val="5A4F6706"/>
    <w:rsid w:val="5A50C573"/>
    <w:rsid w:val="5A57A0DE"/>
    <w:rsid w:val="5A58EA2A"/>
    <w:rsid w:val="5A5A2F0E"/>
    <w:rsid w:val="5A5D3B15"/>
    <w:rsid w:val="5A5F8FA8"/>
    <w:rsid w:val="5A63BD87"/>
    <w:rsid w:val="5A63C01F"/>
    <w:rsid w:val="5A6A5F63"/>
    <w:rsid w:val="5A6FF676"/>
    <w:rsid w:val="5A75CBA6"/>
    <w:rsid w:val="5A773111"/>
    <w:rsid w:val="5A78032A"/>
    <w:rsid w:val="5A782B58"/>
    <w:rsid w:val="5A79B3BC"/>
    <w:rsid w:val="5A7E5276"/>
    <w:rsid w:val="5A83EDB2"/>
    <w:rsid w:val="5A85D113"/>
    <w:rsid w:val="5A86E388"/>
    <w:rsid w:val="5A8716A3"/>
    <w:rsid w:val="5A8AC594"/>
    <w:rsid w:val="5A90856E"/>
    <w:rsid w:val="5A91E770"/>
    <w:rsid w:val="5A96D3F4"/>
    <w:rsid w:val="5A980EE1"/>
    <w:rsid w:val="5A9AFC28"/>
    <w:rsid w:val="5AAF6A2A"/>
    <w:rsid w:val="5AB06515"/>
    <w:rsid w:val="5AB5F80C"/>
    <w:rsid w:val="5ABC6212"/>
    <w:rsid w:val="5AC1E16B"/>
    <w:rsid w:val="5ADA090A"/>
    <w:rsid w:val="5ADD82B6"/>
    <w:rsid w:val="5AE26A2B"/>
    <w:rsid w:val="5AE52D50"/>
    <w:rsid w:val="5AE74163"/>
    <w:rsid w:val="5AE90A4E"/>
    <w:rsid w:val="5AEC1FBF"/>
    <w:rsid w:val="5AF9F34C"/>
    <w:rsid w:val="5AFB8505"/>
    <w:rsid w:val="5B0020EC"/>
    <w:rsid w:val="5B105ACD"/>
    <w:rsid w:val="5B1986F3"/>
    <w:rsid w:val="5B2120AB"/>
    <w:rsid w:val="5B21CD58"/>
    <w:rsid w:val="5B25F4AF"/>
    <w:rsid w:val="5B274D94"/>
    <w:rsid w:val="5B2947ED"/>
    <w:rsid w:val="5B29B811"/>
    <w:rsid w:val="5B2A42E8"/>
    <w:rsid w:val="5B389215"/>
    <w:rsid w:val="5B3A0CF4"/>
    <w:rsid w:val="5B3E6862"/>
    <w:rsid w:val="5B3F1F49"/>
    <w:rsid w:val="5B4B062C"/>
    <w:rsid w:val="5B55A5C0"/>
    <w:rsid w:val="5B5D3C81"/>
    <w:rsid w:val="5B6803AA"/>
    <w:rsid w:val="5B6B63CC"/>
    <w:rsid w:val="5B6D9C62"/>
    <w:rsid w:val="5B76FC6E"/>
    <w:rsid w:val="5B79E6AF"/>
    <w:rsid w:val="5B7E8C49"/>
    <w:rsid w:val="5B7EAC0E"/>
    <w:rsid w:val="5B7FA986"/>
    <w:rsid w:val="5B851AD4"/>
    <w:rsid w:val="5B8DBAB0"/>
    <w:rsid w:val="5B92A685"/>
    <w:rsid w:val="5B957531"/>
    <w:rsid w:val="5BA487A0"/>
    <w:rsid w:val="5BA7C4DC"/>
    <w:rsid w:val="5BA9542F"/>
    <w:rsid w:val="5BAC2D1C"/>
    <w:rsid w:val="5BB07FCF"/>
    <w:rsid w:val="5BBBCABF"/>
    <w:rsid w:val="5BBC33ED"/>
    <w:rsid w:val="5BBCA75A"/>
    <w:rsid w:val="5BC1CBEE"/>
    <w:rsid w:val="5BC582EF"/>
    <w:rsid w:val="5BCAC3FE"/>
    <w:rsid w:val="5BCB7950"/>
    <w:rsid w:val="5BD40955"/>
    <w:rsid w:val="5BD7D6CE"/>
    <w:rsid w:val="5BD84061"/>
    <w:rsid w:val="5BDA79D4"/>
    <w:rsid w:val="5BE9B27C"/>
    <w:rsid w:val="5BF3921C"/>
    <w:rsid w:val="5BF392C0"/>
    <w:rsid w:val="5C07B97B"/>
    <w:rsid w:val="5C1557CF"/>
    <w:rsid w:val="5C16B511"/>
    <w:rsid w:val="5C1CD4BA"/>
    <w:rsid w:val="5C212A80"/>
    <w:rsid w:val="5C2DFE87"/>
    <w:rsid w:val="5C2FF945"/>
    <w:rsid w:val="5C34E0AE"/>
    <w:rsid w:val="5C3762B6"/>
    <w:rsid w:val="5C3C9C06"/>
    <w:rsid w:val="5C3F2F4A"/>
    <w:rsid w:val="5C463D09"/>
    <w:rsid w:val="5C47B1F5"/>
    <w:rsid w:val="5C4AC272"/>
    <w:rsid w:val="5C4D2DE2"/>
    <w:rsid w:val="5C4E53D2"/>
    <w:rsid w:val="5C51A407"/>
    <w:rsid w:val="5C56781D"/>
    <w:rsid w:val="5C57B904"/>
    <w:rsid w:val="5C59095F"/>
    <w:rsid w:val="5C5CB769"/>
    <w:rsid w:val="5C5E81F8"/>
    <w:rsid w:val="5C667AD5"/>
    <w:rsid w:val="5C6E0B17"/>
    <w:rsid w:val="5C735B35"/>
    <w:rsid w:val="5C78B59B"/>
    <w:rsid w:val="5C798AE9"/>
    <w:rsid w:val="5C80800C"/>
    <w:rsid w:val="5C83DAF9"/>
    <w:rsid w:val="5C83F34C"/>
    <w:rsid w:val="5C870696"/>
    <w:rsid w:val="5C88C1FD"/>
    <w:rsid w:val="5C92DBD9"/>
    <w:rsid w:val="5C93DB96"/>
    <w:rsid w:val="5C941485"/>
    <w:rsid w:val="5C94CD56"/>
    <w:rsid w:val="5C982FFF"/>
    <w:rsid w:val="5C99127F"/>
    <w:rsid w:val="5C9D5483"/>
    <w:rsid w:val="5CA80E1C"/>
    <w:rsid w:val="5CAC42AF"/>
    <w:rsid w:val="5CAE634D"/>
    <w:rsid w:val="5CB805AD"/>
    <w:rsid w:val="5CB89C56"/>
    <w:rsid w:val="5CC7DFCB"/>
    <w:rsid w:val="5CCD3B1E"/>
    <w:rsid w:val="5CCE2AFD"/>
    <w:rsid w:val="5CD18B0C"/>
    <w:rsid w:val="5CD326E7"/>
    <w:rsid w:val="5CD9BE46"/>
    <w:rsid w:val="5CE87D3B"/>
    <w:rsid w:val="5CF1745B"/>
    <w:rsid w:val="5CF178A9"/>
    <w:rsid w:val="5CF7A2AC"/>
    <w:rsid w:val="5CFFE3AB"/>
    <w:rsid w:val="5D06E876"/>
    <w:rsid w:val="5D09A972"/>
    <w:rsid w:val="5D119B2D"/>
    <w:rsid w:val="5D124B20"/>
    <w:rsid w:val="5D19F413"/>
    <w:rsid w:val="5D1A4B94"/>
    <w:rsid w:val="5D200CEA"/>
    <w:rsid w:val="5D2708BB"/>
    <w:rsid w:val="5D31CD3A"/>
    <w:rsid w:val="5D3ED981"/>
    <w:rsid w:val="5D3F5E61"/>
    <w:rsid w:val="5D475D56"/>
    <w:rsid w:val="5D4C0A59"/>
    <w:rsid w:val="5D4C6BD7"/>
    <w:rsid w:val="5D4CCB70"/>
    <w:rsid w:val="5D4EBB15"/>
    <w:rsid w:val="5D621055"/>
    <w:rsid w:val="5D696098"/>
    <w:rsid w:val="5D73085C"/>
    <w:rsid w:val="5D8254E6"/>
    <w:rsid w:val="5D853E67"/>
    <w:rsid w:val="5D86DFE8"/>
    <w:rsid w:val="5D999B76"/>
    <w:rsid w:val="5D9C11DB"/>
    <w:rsid w:val="5D9C5E75"/>
    <w:rsid w:val="5DA066D5"/>
    <w:rsid w:val="5DA28FE0"/>
    <w:rsid w:val="5DA496FF"/>
    <w:rsid w:val="5DAC49DF"/>
    <w:rsid w:val="5DAC6BB8"/>
    <w:rsid w:val="5DB2378A"/>
    <w:rsid w:val="5DBDDDC2"/>
    <w:rsid w:val="5DC55C21"/>
    <w:rsid w:val="5DCA2CBE"/>
    <w:rsid w:val="5DCE8C33"/>
    <w:rsid w:val="5DD01FEE"/>
    <w:rsid w:val="5DD4A005"/>
    <w:rsid w:val="5DD6943C"/>
    <w:rsid w:val="5DD8BE82"/>
    <w:rsid w:val="5DDBD656"/>
    <w:rsid w:val="5DDD5EBD"/>
    <w:rsid w:val="5DDF6C5E"/>
    <w:rsid w:val="5DE33E44"/>
    <w:rsid w:val="5DE8AA15"/>
    <w:rsid w:val="5DF068B4"/>
    <w:rsid w:val="5DFDE8C6"/>
    <w:rsid w:val="5E05A6BE"/>
    <w:rsid w:val="5E0C2FE8"/>
    <w:rsid w:val="5E0ECCEB"/>
    <w:rsid w:val="5E0F4B80"/>
    <w:rsid w:val="5E10A7B9"/>
    <w:rsid w:val="5E145DCE"/>
    <w:rsid w:val="5E158493"/>
    <w:rsid w:val="5E16D69C"/>
    <w:rsid w:val="5E1A04E6"/>
    <w:rsid w:val="5E23C416"/>
    <w:rsid w:val="5E2462D5"/>
    <w:rsid w:val="5E296AE6"/>
    <w:rsid w:val="5E2B9CF4"/>
    <w:rsid w:val="5E2F56B3"/>
    <w:rsid w:val="5E33589E"/>
    <w:rsid w:val="5E3A608E"/>
    <w:rsid w:val="5E49B88D"/>
    <w:rsid w:val="5E4C0149"/>
    <w:rsid w:val="5E4D28BD"/>
    <w:rsid w:val="5E565706"/>
    <w:rsid w:val="5E5D010B"/>
    <w:rsid w:val="5E60D988"/>
    <w:rsid w:val="5E6563C3"/>
    <w:rsid w:val="5E660EF5"/>
    <w:rsid w:val="5E6D2D9D"/>
    <w:rsid w:val="5E6D4F02"/>
    <w:rsid w:val="5E72F372"/>
    <w:rsid w:val="5E74B608"/>
    <w:rsid w:val="5E792FA5"/>
    <w:rsid w:val="5E7BC694"/>
    <w:rsid w:val="5E80FD57"/>
    <w:rsid w:val="5E8AAB51"/>
    <w:rsid w:val="5E8B6821"/>
    <w:rsid w:val="5E93F0AC"/>
    <w:rsid w:val="5E942794"/>
    <w:rsid w:val="5E953485"/>
    <w:rsid w:val="5E95C844"/>
    <w:rsid w:val="5E97B3B6"/>
    <w:rsid w:val="5E9B36EC"/>
    <w:rsid w:val="5EADC900"/>
    <w:rsid w:val="5EB0AE8E"/>
    <w:rsid w:val="5EC014DC"/>
    <w:rsid w:val="5EC0BED5"/>
    <w:rsid w:val="5EC17309"/>
    <w:rsid w:val="5EC217F9"/>
    <w:rsid w:val="5ECD2A40"/>
    <w:rsid w:val="5EE20858"/>
    <w:rsid w:val="5EE396EB"/>
    <w:rsid w:val="5EE461E9"/>
    <w:rsid w:val="5EE7B7C3"/>
    <w:rsid w:val="5EE7C222"/>
    <w:rsid w:val="5EE8AD00"/>
    <w:rsid w:val="5EEBED5C"/>
    <w:rsid w:val="5EEDC36D"/>
    <w:rsid w:val="5EEEDEF0"/>
    <w:rsid w:val="5EF04FFE"/>
    <w:rsid w:val="5EF9485F"/>
    <w:rsid w:val="5EFB6F02"/>
    <w:rsid w:val="5EFE5864"/>
    <w:rsid w:val="5F000631"/>
    <w:rsid w:val="5F012607"/>
    <w:rsid w:val="5F1666C3"/>
    <w:rsid w:val="5F2271C5"/>
    <w:rsid w:val="5F29CDB0"/>
    <w:rsid w:val="5F313D44"/>
    <w:rsid w:val="5F399E87"/>
    <w:rsid w:val="5F43E97D"/>
    <w:rsid w:val="5F498E49"/>
    <w:rsid w:val="5F4AADC8"/>
    <w:rsid w:val="5F502340"/>
    <w:rsid w:val="5F50B588"/>
    <w:rsid w:val="5F52DEC2"/>
    <w:rsid w:val="5F5CAD1E"/>
    <w:rsid w:val="5F5E2648"/>
    <w:rsid w:val="5F6310F6"/>
    <w:rsid w:val="5F677A56"/>
    <w:rsid w:val="5F69F248"/>
    <w:rsid w:val="5F6E9258"/>
    <w:rsid w:val="5F70793A"/>
    <w:rsid w:val="5F745634"/>
    <w:rsid w:val="5F781E8A"/>
    <w:rsid w:val="5F8197A7"/>
    <w:rsid w:val="5F8A6409"/>
    <w:rsid w:val="5F90ED0F"/>
    <w:rsid w:val="5F97760A"/>
    <w:rsid w:val="5F97B8BD"/>
    <w:rsid w:val="5F9B1BF9"/>
    <w:rsid w:val="5F9F1F92"/>
    <w:rsid w:val="5FA392EA"/>
    <w:rsid w:val="5FA98B6D"/>
    <w:rsid w:val="5FAA55B4"/>
    <w:rsid w:val="5FACD5BC"/>
    <w:rsid w:val="5FB419A4"/>
    <w:rsid w:val="5FB46BAC"/>
    <w:rsid w:val="5FB485AA"/>
    <w:rsid w:val="5FBB8AAC"/>
    <w:rsid w:val="5FC69995"/>
    <w:rsid w:val="5FC88737"/>
    <w:rsid w:val="5FCE9316"/>
    <w:rsid w:val="5FCF28FF"/>
    <w:rsid w:val="5FD69159"/>
    <w:rsid w:val="5FDB7AB9"/>
    <w:rsid w:val="5FDF6B5F"/>
    <w:rsid w:val="5FE5D195"/>
    <w:rsid w:val="5FE5EFF1"/>
    <w:rsid w:val="5FECFD17"/>
    <w:rsid w:val="5FED5ACD"/>
    <w:rsid w:val="5FF3D44E"/>
    <w:rsid w:val="5FF956CF"/>
    <w:rsid w:val="5FFABEB7"/>
    <w:rsid w:val="5FFAFE38"/>
    <w:rsid w:val="5FFB3D38"/>
    <w:rsid w:val="5FFE6D05"/>
    <w:rsid w:val="6000E077"/>
    <w:rsid w:val="600546F8"/>
    <w:rsid w:val="600E1ADF"/>
    <w:rsid w:val="60111643"/>
    <w:rsid w:val="60148517"/>
    <w:rsid w:val="60192FC3"/>
    <w:rsid w:val="601BC522"/>
    <w:rsid w:val="6021EECA"/>
    <w:rsid w:val="6024FC6B"/>
    <w:rsid w:val="602DE418"/>
    <w:rsid w:val="602F5B4D"/>
    <w:rsid w:val="60318BFF"/>
    <w:rsid w:val="6033DDDC"/>
    <w:rsid w:val="603E0E51"/>
    <w:rsid w:val="6041CED4"/>
    <w:rsid w:val="605003EA"/>
    <w:rsid w:val="60582351"/>
    <w:rsid w:val="60591C23"/>
    <w:rsid w:val="605980B4"/>
    <w:rsid w:val="605D0161"/>
    <w:rsid w:val="6060DC30"/>
    <w:rsid w:val="6061C3BD"/>
    <w:rsid w:val="60687C97"/>
    <w:rsid w:val="606DED1D"/>
    <w:rsid w:val="6077D941"/>
    <w:rsid w:val="607951E5"/>
    <w:rsid w:val="60796DEC"/>
    <w:rsid w:val="60922CFD"/>
    <w:rsid w:val="6092D1A2"/>
    <w:rsid w:val="6096D330"/>
    <w:rsid w:val="60977538"/>
    <w:rsid w:val="60A1EA29"/>
    <w:rsid w:val="60A9E585"/>
    <w:rsid w:val="60B4399B"/>
    <w:rsid w:val="60B94FB6"/>
    <w:rsid w:val="60BB4F4A"/>
    <w:rsid w:val="60BC5A5F"/>
    <w:rsid w:val="60C0AEC0"/>
    <w:rsid w:val="60C22BF5"/>
    <w:rsid w:val="60C52C83"/>
    <w:rsid w:val="60CF730C"/>
    <w:rsid w:val="60D190A5"/>
    <w:rsid w:val="60D6E2B9"/>
    <w:rsid w:val="60D81F6F"/>
    <w:rsid w:val="60DA30A2"/>
    <w:rsid w:val="60DE7210"/>
    <w:rsid w:val="60E227AE"/>
    <w:rsid w:val="60E3297A"/>
    <w:rsid w:val="60E3DA29"/>
    <w:rsid w:val="60FC18DF"/>
    <w:rsid w:val="60FC5D1D"/>
    <w:rsid w:val="60FD3CE8"/>
    <w:rsid w:val="610A10FB"/>
    <w:rsid w:val="611AE1C2"/>
    <w:rsid w:val="611AE821"/>
    <w:rsid w:val="611C20A3"/>
    <w:rsid w:val="6129095B"/>
    <w:rsid w:val="612B847A"/>
    <w:rsid w:val="613428B2"/>
    <w:rsid w:val="6137B611"/>
    <w:rsid w:val="6139BB1C"/>
    <w:rsid w:val="613C14A3"/>
    <w:rsid w:val="613CA883"/>
    <w:rsid w:val="613DA572"/>
    <w:rsid w:val="61462D2C"/>
    <w:rsid w:val="61489147"/>
    <w:rsid w:val="614DCA8D"/>
    <w:rsid w:val="61527C77"/>
    <w:rsid w:val="61528C31"/>
    <w:rsid w:val="6155EEC5"/>
    <w:rsid w:val="61568EC4"/>
    <w:rsid w:val="615FD204"/>
    <w:rsid w:val="6163CDD6"/>
    <w:rsid w:val="616C00A3"/>
    <w:rsid w:val="617581A6"/>
    <w:rsid w:val="6177649F"/>
    <w:rsid w:val="617803C9"/>
    <w:rsid w:val="61815ED0"/>
    <w:rsid w:val="61858DAF"/>
    <w:rsid w:val="6185AF89"/>
    <w:rsid w:val="618B9171"/>
    <w:rsid w:val="61903C2D"/>
    <w:rsid w:val="6199C441"/>
    <w:rsid w:val="619AD367"/>
    <w:rsid w:val="619B979E"/>
    <w:rsid w:val="61A0A152"/>
    <w:rsid w:val="61A1F5A7"/>
    <w:rsid w:val="61A2B00D"/>
    <w:rsid w:val="61AFA93E"/>
    <w:rsid w:val="61B26911"/>
    <w:rsid w:val="61BE4EF6"/>
    <w:rsid w:val="61C4E9CC"/>
    <w:rsid w:val="61C9EAB4"/>
    <w:rsid w:val="61CC13C3"/>
    <w:rsid w:val="61EAB01A"/>
    <w:rsid w:val="61EE8C98"/>
    <w:rsid w:val="61F22520"/>
    <w:rsid w:val="61FC80F2"/>
    <w:rsid w:val="62025034"/>
    <w:rsid w:val="620339F7"/>
    <w:rsid w:val="6204B078"/>
    <w:rsid w:val="6205DB10"/>
    <w:rsid w:val="620631D2"/>
    <w:rsid w:val="620A225A"/>
    <w:rsid w:val="620EFEEB"/>
    <w:rsid w:val="62123570"/>
    <w:rsid w:val="62141DE1"/>
    <w:rsid w:val="62152AD9"/>
    <w:rsid w:val="6215C7C4"/>
    <w:rsid w:val="6219151F"/>
    <w:rsid w:val="6219F551"/>
    <w:rsid w:val="621A4C25"/>
    <w:rsid w:val="621D4764"/>
    <w:rsid w:val="622513F2"/>
    <w:rsid w:val="622D055F"/>
    <w:rsid w:val="62391B84"/>
    <w:rsid w:val="623D0928"/>
    <w:rsid w:val="6244A6F5"/>
    <w:rsid w:val="624DE33F"/>
    <w:rsid w:val="62566D76"/>
    <w:rsid w:val="625B1D1E"/>
    <w:rsid w:val="625B8C95"/>
    <w:rsid w:val="6265AEC1"/>
    <w:rsid w:val="62699567"/>
    <w:rsid w:val="626D0C99"/>
    <w:rsid w:val="626FBFB6"/>
    <w:rsid w:val="62720168"/>
    <w:rsid w:val="6272D4B2"/>
    <w:rsid w:val="6273D3AF"/>
    <w:rsid w:val="62773D88"/>
    <w:rsid w:val="6278D174"/>
    <w:rsid w:val="627AF56F"/>
    <w:rsid w:val="627F61C2"/>
    <w:rsid w:val="627FA684"/>
    <w:rsid w:val="6280EFD4"/>
    <w:rsid w:val="6284346B"/>
    <w:rsid w:val="6286E973"/>
    <w:rsid w:val="6288FFB4"/>
    <w:rsid w:val="628ABAD2"/>
    <w:rsid w:val="628BE496"/>
    <w:rsid w:val="628D0D7B"/>
    <w:rsid w:val="6296E017"/>
    <w:rsid w:val="62A88110"/>
    <w:rsid w:val="62A90FD8"/>
    <w:rsid w:val="62AFCFF9"/>
    <w:rsid w:val="62B0EDF1"/>
    <w:rsid w:val="62B82361"/>
    <w:rsid w:val="62BE53C1"/>
    <w:rsid w:val="62C0E868"/>
    <w:rsid w:val="62C766FF"/>
    <w:rsid w:val="62D19B47"/>
    <w:rsid w:val="62D2BEED"/>
    <w:rsid w:val="62E1F676"/>
    <w:rsid w:val="62E2F60A"/>
    <w:rsid w:val="62E4CFF6"/>
    <w:rsid w:val="62E5B239"/>
    <w:rsid w:val="62EB448E"/>
    <w:rsid w:val="62F199CE"/>
    <w:rsid w:val="62F30F30"/>
    <w:rsid w:val="62F3DF4C"/>
    <w:rsid w:val="62F80CBE"/>
    <w:rsid w:val="62F9B5F0"/>
    <w:rsid w:val="62FE147B"/>
    <w:rsid w:val="6300D967"/>
    <w:rsid w:val="63042279"/>
    <w:rsid w:val="630E40E6"/>
    <w:rsid w:val="63141739"/>
    <w:rsid w:val="6319864D"/>
    <w:rsid w:val="631C9CA8"/>
    <w:rsid w:val="631D6802"/>
    <w:rsid w:val="632F2FB2"/>
    <w:rsid w:val="63332AF3"/>
    <w:rsid w:val="6336F0AA"/>
    <w:rsid w:val="633C100F"/>
    <w:rsid w:val="633D0420"/>
    <w:rsid w:val="633DD88E"/>
    <w:rsid w:val="63425056"/>
    <w:rsid w:val="6342E476"/>
    <w:rsid w:val="63516DF8"/>
    <w:rsid w:val="635B92B4"/>
    <w:rsid w:val="6367D666"/>
    <w:rsid w:val="6367F6C5"/>
    <w:rsid w:val="6368A0EB"/>
    <w:rsid w:val="63690416"/>
    <w:rsid w:val="6369E979"/>
    <w:rsid w:val="636DEE32"/>
    <w:rsid w:val="637030D1"/>
    <w:rsid w:val="637CB001"/>
    <w:rsid w:val="637E68E4"/>
    <w:rsid w:val="6383D686"/>
    <w:rsid w:val="63870873"/>
    <w:rsid w:val="638883EE"/>
    <w:rsid w:val="638CC6DB"/>
    <w:rsid w:val="6394B0CA"/>
    <w:rsid w:val="63987988"/>
    <w:rsid w:val="63A0C290"/>
    <w:rsid w:val="63A0DAB6"/>
    <w:rsid w:val="63A40539"/>
    <w:rsid w:val="63A65D40"/>
    <w:rsid w:val="63A90E33"/>
    <w:rsid w:val="63AD189D"/>
    <w:rsid w:val="63B31A99"/>
    <w:rsid w:val="63B35209"/>
    <w:rsid w:val="63B59B5E"/>
    <w:rsid w:val="63B5C189"/>
    <w:rsid w:val="63B76A3D"/>
    <w:rsid w:val="63BB50F2"/>
    <w:rsid w:val="63BB9900"/>
    <w:rsid w:val="63CAB6C4"/>
    <w:rsid w:val="63D094D4"/>
    <w:rsid w:val="63D6DB4F"/>
    <w:rsid w:val="63DFB2EC"/>
    <w:rsid w:val="63E20700"/>
    <w:rsid w:val="63E2B7B4"/>
    <w:rsid w:val="63E3131E"/>
    <w:rsid w:val="63E49CFA"/>
    <w:rsid w:val="63E7E705"/>
    <w:rsid w:val="63F1F660"/>
    <w:rsid w:val="63F3EBF3"/>
    <w:rsid w:val="63FAC5D7"/>
    <w:rsid w:val="63FFEB61"/>
    <w:rsid w:val="64011813"/>
    <w:rsid w:val="6404F98D"/>
    <w:rsid w:val="640579B2"/>
    <w:rsid w:val="6407DB10"/>
    <w:rsid w:val="640CF87D"/>
    <w:rsid w:val="640D2163"/>
    <w:rsid w:val="640F4545"/>
    <w:rsid w:val="640F744F"/>
    <w:rsid w:val="6425463E"/>
    <w:rsid w:val="6425C8CA"/>
    <w:rsid w:val="64283313"/>
    <w:rsid w:val="64288A9E"/>
    <w:rsid w:val="6428A546"/>
    <w:rsid w:val="643861F5"/>
    <w:rsid w:val="643916DA"/>
    <w:rsid w:val="643FC6BE"/>
    <w:rsid w:val="64496168"/>
    <w:rsid w:val="644D7C47"/>
    <w:rsid w:val="644F9839"/>
    <w:rsid w:val="6450351D"/>
    <w:rsid w:val="64579275"/>
    <w:rsid w:val="645A4CB7"/>
    <w:rsid w:val="6460E6B8"/>
    <w:rsid w:val="6462D698"/>
    <w:rsid w:val="64632E58"/>
    <w:rsid w:val="646F8198"/>
    <w:rsid w:val="6471044F"/>
    <w:rsid w:val="64724935"/>
    <w:rsid w:val="647935BA"/>
    <w:rsid w:val="647940C3"/>
    <w:rsid w:val="647E3BB1"/>
    <w:rsid w:val="64805E53"/>
    <w:rsid w:val="64856FDA"/>
    <w:rsid w:val="64915C82"/>
    <w:rsid w:val="649581E2"/>
    <w:rsid w:val="649F1021"/>
    <w:rsid w:val="64A1E161"/>
    <w:rsid w:val="64B1AE80"/>
    <w:rsid w:val="64B20FD8"/>
    <w:rsid w:val="64B49275"/>
    <w:rsid w:val="64BC55A0"/>
    <w:rsid w:val="64BD22FB"/>
    <w:rsid w:val="64C27CEA"/>
    <w:rsid w:val="64C71579"/>
    <w:rsid w:val="64C92719"/>
    <w:rsid w:val="64CD0CCE"/>
    <w:rsid w:val="64CE00A6"/>
    <w:rsid w:val="64CEB020"/>
    <w:rsid w:val="64D7D357"/>
    <w:rsid w:val="64D90C35"/>
    <w:rsid w:val="64DDF53C"/>
    <w:rsid w:val="64E0E579"/>
    <w:rsid w:val="64E68DA8"/>
    <w:rsid w:val="64ED0892"/>
    <w:rsid w:val="64F02D17"/>
    <w:rsid w:val="64F32BAC"/>
    <w:rsid w:val="64F4A6AA"/>
    <w:rsid w:val="64F917DD"/>
    <w:rsid w:val="6501A5E2"/>
    <w:rsid w:val="6503C092"/>
    <w:rsid w:val="6521C66D"/>
    <w:rsid w:val="6524DDC0"/>
    <w:rsid w:val="65297686"/>
    <w:rsid w:val="652D971D"/>
    <w:rsid w:val="6530197A"/>
    <w:rsid w:val="65357EC5"/>
    <w:rsid w:val="6538E831"/>
    <w:rsid w:val="65397867"/>
    <w:rsid w:val="653B0053"/>
    <w:rsid w:val="653B2FA5"/>
    <w:rsid w:val="653EB984"/>
    <w:rsid w:val="654530C6"/>
    <w:rsid w:val="654D1677"/>
    <w:rsid w:val="654D3CD6"/>
    <w:rsid w:val="65538A9E"/>
    <w:rsid w:val="655710A4"/>
    <w:rsid w:val="655762D9"/>
    <w:rsid w:val="6557FDF6"/>
    <w:rsid w:val="655F3B9A"/>
    <w:rsid w:val="65639590"/>
    <w:rsid w:val="656435F8"/>
    <w:rsid w:val="65645527"/>
    <w:rsid w:val="6564BBBF"/>
    <w:rsid w:val="65700BA8"/>
    <w:rsid w:val="6575C9BD"/>
    <w:rsid w:val="6577F608"/>
    <w:rsid w:val="65799314"/>
    <w:rsid w:val="657DD5B1"/>
    <w:rsid w:val="65807D1B"/>
    <w:rsid w:val="658156C5"/>
    <w:rsid w:val="658296EB"/>
    <w:rsid w:val="6588CF75"/>
    <w:rsid w:val="65907FB7"/>
    <w:rsid w:val="65A1E179"/>
    <w:rsid w:val="65A83CA5"/>
    <w:rsid w:val="65B0E1FA"/>
    <w:rsid w:val="65B25196"/>
    <w:rsid w:val="65BD406F"/>
    <w:rsid w:val="65C61D33"/>
    <w:rsid w:val="65C77872"/>
    <w:rsid w:val="65C7C917"/>
    <w:rsid w:val="65C7D6B7"/>
    <w:rsid w:val="65CC1524"/>
    <w:rsid w:val="65CFEA66"/>
    <w:rsid w:val="65D13030"/>
    <w:rsid w:val="65D89679"/>
    <w:rsid w:val="65DA81BA"/>
    <w:rsid w:val="65DEFBDD"/>
    <w:rsid w:val="65E1B307"/>
    <w:rsid w:val="65E69BFB"/>
    <w:rsid w:val="65E7DE5F"/>
    <w:rsid w:val="65E8B0D7"/>
    <w:rsid w:val="65F1C188"/>
    <w:rsid w:val="65FCE127"/>
    <w:rsid w:val="660178B5"/>
    <w:rsid w:val="6604C8CC"/>
    <w:rsid w:val="6607A227"/>
    <w:rsid w:val="6609CE4C"/>
    <w:rsid w:val="660C5BFE"/>
    <w:rsid w:val="660CA421"/>
    <w:rsid w:val="66125903"/>
    <w:rsid w:val="661FEBD0"/>
    <w:rsid w:val="66204D0D"/>
    <w:rsid w:val="66243A80"/>
    <w:rsid w:val="662A9596"/>
    <w:rsid w:val="662BEF7E"/>
    <w:rsid w:val="66300F56"/>
    <w:rsid w:val="6636C26C"/>
    <w:rsid w:val="6637FEB2"/>
    <w:rsid w:val="663CE02A"/>
    <w:rsid w:val="664386AF"/>
    <w:rsid w:val="6647C291"/>
    <w:rsid w:val="66491A2A"/>
    <w:rsid w:val="664F7867"/>
    <w:rsid w:val="665D9CB9"/>
    <w:rsid w:val="6665F88B"/>
    <w:rsid w:val="66671002"/>
    <w:rsid w:val="66714F48"/>
    <w:rsid w:val="66780906"/>
    <w:rsid w:val="667859A0"/>
    <w:rsid w:val="667A3CE0"/>
    <w:rsid w:val="66822780"/>
    <w:rsid w:val="6685DA34"/>
    <w:rsid w:val="668B255B"/>
    <w:rsid w:val="668DDAB1"/>
    <w:rsid w:val="668F8491"/>
    <w:rsid w:val="66904E91"/>
    <w:rsid w:val="669293C7"/>
    <w:rsid w:val="6696E32F"/>
    <w:rsid w:val="66989122"/>
    <w:rsid w:val="66A46E71"/>
    <w:rsid w:val="66A63DD9"/>
    <w:rsid w:val="66ACD09F"/>
    <w:rsid w:val="66B33718"/>
    <w:rsid w:val="66B5A1D4"/>
    <w:rsid w:val="66B81952"/>
    <w:rsid w:val="66BA0FF3"/>
    <w:rsid w:val="66CCED3D"/>
    <w:rsid w:val="66D0F772"/>
    <w:rsid w:val="66D65166"/>
    <w:rsid w:val="66D97E19"/>
    <w:rsid w:val="66DA2DF4"/>
    <w:rsid w:val="66DAAFF0"/>
    <w:rsid w:val="66DD2EA1"/>
    <w:rsid w:val="66E34F2E"/>
    <w:rsid w:val="66E5A693"/>
    <w:rsid w:val="66ED3816"/>
    <w:rsid w:val="66ED69BA"/>
    <w:rsid w:val="66F239EC"/>
    <w:rsid w:val="66F688D7"/>
    <w:rsid w:val="66FC86A3"/>
    <w:rsid w:val="670636E0"/>
    <w:rsid w:val="67089BEC"/>
    <w:rsid w:val="6722D4C9"/>
    <w:rsid w:val="67279B4B"/>
    <w:rsid w:val="6730DBDA"/>
    <w:rsid w:val="67392030"/>
    <w:rsid w:val="67407DBC"/>
    <w:rsid w:val="674B86E0"/>
    <w:rsid w:val="6757B37B"/>
    <w:rsid w:val="675DBD2A"/>
    <w:rsid w:val="675DC32E"/>
    <w:rsid w:val="675F5E8B"/>
    <w:rsid w:val="6767EB41"/>
    <w:rsid w:val="676AD57F"/>
    <w:rsid w:val="67718350"/>
    <w:rsid w:val="677EB549"/>
    <w:rsid w:val="6797291E"/>
    <w:rsid w:val="67AC59E5"/>
    <w:rsid w:val="67B13E5E"/>
    <w:rsid w:val="67C9574B"/>
    <w:rsid w:val="67D35525"/>
    <w:rsid w:val="67D39451"/>
    <w:rsid w:val="67D3CF13"/>
    <w:rsid w:val="67D9C7AD"/>
    <w:rsid w:val="67E40336"/>
    <w:rsid w:val="67E653B2"/>
    <w:rsid w:val="67E9A229"/>
    <w:rsid w:val="67EB296D"/>
    <w:rsid w:val="67F4BD19"/>
    <w:rsid w:val="67F7F83F"/>
    <w:rsid w:val="67FAFB2D"/>
    <w:rsid w:val="67FB3D94"/>
    <w:rsid w:val="6807EE9F"/>
    <w:rsid w:val="680A16E8"/>
    <w:rsid w:val="680C1798"/>
    <w:rsid w:val="680D5D68"/>
    <w:rsid w:val="680E26E9"/>
    <w:rsid w:val="680F8D9D"/>
    <w:rsid w:val="68158F6D"/>
    <w:rsid w:val="6818031C"/>
    <w:rsid w:val="6819457A"/>
    <w:rsid w:val="681C66ED"/>
    <w:rsid w:val="6821BEA5"/>
    <w:rsid w:val="68221F2C"/>
    <w:rsid w:val="6826001D"/>
    <w:rsid w:val="68276039"/>
    <w:rsid w:val="682F70F8"/>
    <w:rsid w:val="683037A3"/>
    <w:rsid w:val="683084AD"/>
    <w:rsid w:val="68314F7A"/>
    <w:rsid w:val="68340891"/>
    <w:rsid w:val="683A8DD2"/>
    <w:rsid w:val="683B05D0"/>
    <w:rsid w:val="683E561E"/>
    <w:rsid w:val="683EEC3E"/>
    <w:rsid w:val="684103FD"/>
    <w:rsid w:val="68427AA9"/>
    <w:rsid w:val="684E21F6"/>
    <w:rsid w:val="684E2BCB"/>
    <w:rsid w:val="68508D3D"/>
    <w:rsid w:val="68570A34"/>
    <w:rsid w:val="6859067C"/>
    <w:rsid w:val="6859139B"/>
    <w:rsid w:val="685AE135"/>
    <w:rsid w:val="685F3299"/>
    <w:rsid w:val="68636375"/>
    <w:rsid w:val="686F166B"/>
    <w:rsid w:val="6877CB42"/>
    <w:rsid w:val="687864CD"/>
    <w:rsid w:val="688559CB"/>
    <w:rsid w:val="688DED7A"/>
    <w:rsid w:val="688F548E"/>
    <w:rsid w:val="688FDDA1"/>
    <w:rsid w:val="689EBBA4"/>
    <w:rsid w:val="68A405F7"/>
    <w:rsid w:val="68AAB4D7"/>
    <w:rsid w:val="68B10769"/>
    <w:rsid w:val="68BD623F"/>
    <w:rsid w:val="68C08D09"/>
    <w:rsid w:val="68C71B75"/>
    <w:rsid w:val="68C962EA"/>
    <w:rsid w:val="68CB633E"/>
    <w:rsid w:val="68CD97EF"/>
    <w:rsid w:val="68CE9BF4"/>
    <w:rsid w:val="68CEE7D4"/>
    <w:rsid w:val="68CF6E41"/>
    <w:rsid w:val="68D0F488"/>
    <w:rsid w:val="68D1058E"/>
    <w:rsid w:val="68D1D6B2"/>
    <w:rsid w:val="68D3D282"/>
    <w:rsid w:val="68D9281C"/>
    <w:rsid w:val="68DD368E"/>
    <w:rsid w:val="68E4A89A"/>
    <w:rsid w:val="68EB25CB"/>
    <w:rsid w:val="68F07F0C"/>
    <w:rsid w:val="68F3E2E5"/>
    <w:rsid w:val="68F6FEAA"/>
    <w:rsid w:val="68FC3DCB"/>
    <w:rsid w:val="68FD840B"/>
    <w:rsid w:val="68FD9CD3"/>
    <w:rsid w:val="69103ED2"/>
    <w:rsid w:val="691C0052"/>
    <w:rsid w:val="691E6F41"/>
    <w:rsid w:val="6922AD0D"/>
    <w:rsid w:val="69235EAF"/>
    <w:rsid w:val="6939B39C"/>
    <w:rsid w:val="6953194D"/>
    <w:rsid w:val="6958E1DA"/>
    <w:rsid w:val="696078FD"/>
    <w:rsid w:val="69662FB5"/>
    <w:rsid w:val="696A692F"/>
    <w:rsid w:val="69737FC9"/>
    <w:rsid w:val="697451F5"/>
    <w:rsid w:val="69752164"/>
    <w:rsid w:val="69792E3A"/>
    <w:rsid w:val="697CF13A"/>
    <w:rsid w:val="6991BD64"/>
    <w:rsid w:val="6994B1D0"/>
    <w:rsid w:val="6996E2D9"/>
    <w:rsid w:val="6996E62B"/>
    <w:rsid w:val="699FD6AD"/>
    <w:rsid w:val="69A54974"/>
    <w:rsid w:val="69A83694"/>
    <w:rsid w:val="69AAE752"/>
    <w:rsid w:val="69ACCEB8"/>
    <w:rsid w:val="69B64836"/>
    <w:rsid w:val="69B6BF0C"/>
    <w:rsid w:val="69B7020A"/>
    <w:rsid w:val="69B7D6E9"/>
    <w:rsid w:val="69B855FF"/>
    <w:rsid w:val="69BC8CFE"/>
    <w:rsid w:val="69BD1E26"/>
    <w:rsid w:val="69BDEF8D"/>
    <w:rsid w:val="69C16F88"/>
    <w:rsid w:val="69C3CE64"/>
    <w:rsid w:val="69CFE718"/>
    <w:rsid w:val="69D502AD"/>
    <w:rsid w:val="69D6A70D"/>
    <w:rsid w:val="69D98139"/>
    <w:rsid w:val="69DB66D5"/>
    <w:rsid w:val="69DFF5C9"/>
    <w:rsid w:val="69E1570D"/>
    <w:rsid w:val="69E5378C"/>
    <w:rsid w:val="69E5903A"/>
    <w:rsid w:val="69E61BF2"/>
    <w:rsid w:val="69E8A2F5"/>
    <w:rsid w:val="69EB7BF1"/>
    <w:rsid w:val="69F25646"/>
    <w:rsid w:val="69F6AC35"/>
    <w:rsid w:val="69F9FDEA"/>
    <w:rsid w:val="6A07198F"/>
    <w:rsid w:val="6A0F9E30"/>
    <w:rsid w:val="6A122AA7"/>
    <w:rsid w:val="6A175563"/>
    <w:rsid w:val="6A194069"/>
    <w:rsid w:val="6A195669"/>
    <w:rsid w:val="6A2B7EC5"/>
    <w:rsid w:val="6A406319"/>
    <w:rsid w:val="6A414538"/>
    <w:rsid w:val="6A4406F0"/>
    <w:rsid w:val="6A48ADF2"/>
    <w:rsid w:val="6A48EF19"/>
    <w:rsid w:val="6A497442"/>
    <w:rsid w:val="6A4E4235"/>
    <w:rsid w:val="6A4ECA60"/>
    <w:rsid w:val="6A520D2A"/>
    <w:rsid w:val="6A5752AD"/>
    <w:rsid w:val="6A58BDE2"/>
    <w:rsid w:val="6A640B69"/>
    <w:rsid w:val="6A667CC1"/>
    <w:rsid w:val="6A6700D9"/>
    <w:rsid w:val="6A69E9E4"/>
    <w:rsid w:val="6A71FCAA"/>
    <w:rsid w:val="6A77462A"/>
    <w:rsid w:val="6A7AE360"/>
    <w:rsid w:val="6A7CD0CE"/>
    <w:rsid w:val="6A850A1D"/>
    <w:rsid w:val="6A8F518F"/>
    <w:rsid w:val="6A9C3CB8"/>
    <w:rsid w:val="6A9E959C"/>
    <w:rsid w:val="6A9FFD41"/>
    <w:rsid w:val="6AABCA47"/>
    <w:rsid w:val="6AAC0A07"/>
    <w:rsid w:val="6AAC8FD6"/>
    <w:rsid w:val="6AAD3AA8"/>
    <w:rsid w:val="6ABC6D01"/>
    <w:rsid w:val="6ABC892F"/>
    <w:rsid w:val="6AC3E6D3"/>
    <w:rsid w:val="6ACB1503"/>
    <w:rsid w:val="6AD40BFD"/>
    <w:rsid w:val="6AD4B958"/>
    <w:rsid w:val="6AD521C0"/>
    <w:rsid w:val="6ADC6784"/>
    <w:rsid w:val="6ADE63F0"/>
    <w:rsid w:val="6AEC37C6"/>
    <w:rsid w:val="6AF2158D"/>
    <w:rsid w:val="6AF2CC22"/>
    <w:rsid w:val="6AF40CCE"/>
    <w:rsid w:val="6AF7E7F2"/>
    <w:rsid w:val="6AF9E5F6"/>
    <w:rsid w:val="6B055E5D"/>
    <w:rsid w:val="6B0643C7"/>
    <w:rsid w:val="6B07765D"/>
    <w:rsid w:val="6B083C26"/>
    <w:rsid w:val="6B0D77EB"/>
    <w:rsid w:val="6B0FD19A"/>
    <w:rsid w:val="6B114245"/>
    <w:rsid w:val="6B11E53C"/>
    <w:rsid w:val="6B141D41"/>
    <w:rsid w:val="6B17F583"/>
    <w:rsid w:val="6B212C10"/>
    <w:rsid w:val="6B2220A2"/>
    <w:rsid w:val="6B2264AB"/>
    <w:rsid w:val="6B255C45"/>
    <w:rsid w:val="6B2AAC8A"/>
    <w:rsid w:val="6B2B0887"/>
    <w:rsid w:val="6B2BFF56"/>
    <w:rsid w:val="6B2D0112"/>
    <w:rsid w:val="6B334462"/>
    <w:rsid w:val="6B37D52B"/>
    <w:rsid w:val="6B3B131A"/>
    <w:rsid w:val="6B3D33F6"/>
    <w:rsid w:val="6B3F3ECC"/>
    <w:rsid w:val="6B410E32"/>
    <w:rsid w:val="6B414697"/>
    <w:rsid w:val="6B445882"/>
    <w:rsid w:val="6B47A8DB"/>
    <w:rsid w:val="6B4BEA29"/>
    <w:rsid w:val="6B526F89"/>
    <w:rsid w:val="6B555EDD"/>
    <w:rsid w:val="6B623786"/>
    <w:rsid w:val="6B64B072"/>
    <w:rsid w:val="6B6C03E3"/>
    <w:rsid w:val="6B776BE4"/>
    <w:rsid w:val="6B786A03"/>
    <w:rsid w:val="6B78BF35"/>
    <w:rsid w:val="6B7FE877"/>
    <w:rsid w:val="6B864702"/>
    <w:rsid w:val="6B8813FE"/>
    <w:rsid w:val="6B894F4C"/>
    <w:rsid w:val="6B939172"/>
    <w:rsid w:val="6B94FCBE"/>
    <w:rsid w:val="6B97F6D1"/>
    <w:rsid w:val="6B9A3D78"/>
    <w:rsid w:val="6B9AF5CD"/>
    <w:rsid w:val="6BA223F4"/>
    <w:rsid w:val="6BA3465C"/>
    <w:rsid w:val="6BA7CBFA"/>
    <w:rsid w:val="6BA8AE3D"/>
    <w:rsid w:val="6BAC6852"/>
    <w:rsid w:val="6BB51655"/>
    <w:rsid w:val="6BBC2721"/>
    <w:rsid w:val="6BC0588F"/>
    <w:rsid w:val="6BC12ADE"/>
    <w:rsid w:val="6BC76912"/>
    <w:rsid w:val="6BD519D6"/>
    <w:rsid w:val="6BDCBB01"/>
    <w:rsid w:val="6BE245A6"/>
    <w:rsid w:val="6BEA000E"/>
    <w:rsid w:val="6BEA6771"/>
    <w:rsid w:val="6BECD8E5"/>
    <w:rsid w:val="6C0AE490"/>
    <w:rsid w:val="6C0B93D5"/>
    <w:rsid w:val="6C16128F"/>
    <w:rsid w:val="6C1E370B"/>
    <w:rsid w:val="6C20940A"/>
    <w:rsid w:val="6C231375"/>
    <w:rsid w:val="6C25B046"/>
    <w:rsid w:val="6C2722A2"/>
    <w:rsid w:val="6C28535A"/>
    <w:rsid w:val="6C2BB766"/>
    <w:rsid w:val="6C35F597"/>
    <w:rsid w:val="6C3DD8D4"/>
    <w:rsid w:val="6C3F55ED"/>
    <w:rsid w:val="6C3F7CBB"/>
    <w:rsid w:val="6C46018E"/>
    <w:rsid w:val="6C48FBEC"/>
    <w:rsid w:val="6C4B976D"/>
    <w:rsid w:val="6C50FBC5"/>
    <w:rsid w:val="6C52266C"/>
    <w:rsid w:val="6C54DEE7"/>
    <w:rsid w:val="6C54E387"/>
    <w:rsid w:val="6C58CB84"/>
    <w:rsid w:val="6C5A73F6"/>
    <w:rsid w:val="6C61B0B5"/>
    <w:rsid w:val="6C6643B7"/>
    <w:rsid w:val="6C678E27"/>
    <w:rsid w:val="6C69BC3F"/>
    <w:rsid w:val="6C6ACE26"/>
    <w:rsid w:val="6C6EE5DF"/>
    <w:rsid w:val="6C76A1BE"/>
    <w:rsid w:val="6C88E9C1"/>
    <w:rsid w:val="6C89E9DF"/>
    <w:rsid w:val="6C8BF440"/>
    <w:rsid w:val="6C92C7C4"/>
    <w:rsid w:val="6C97FBA8"/>
    <w:rsid w:val="6CA3AB8B"/>
    <w:rsid w:val="6CAE41B4"/>
    <w:rsid w:val="6CAE7082"/>
    <w:rsid w:val="6CBAB82D"/>
    <w:rsid w:val="6CBCD976"/>
    <w:rsid w:val="6CC44CB2"/>
    <w:rsid w:val="6CC46231"/>
    <w:rsid w:val="6CCDC9E8"/>
    <w:rsid w:val="6CD3994A"/>
    <w:rsid w:val="6CD76A0D"/>
    <w:rsid w:val="6CDA5AB1"/>
    <w:rsid w:val="6CDCB0E5"/>
    <w:rsid w:val="6CE2AF01"/>
    <w:rsid w:val="6CE74A8A"/>
    <w:rsid w:val="6CECA308"/>
    <w:rsid w:val="6CF6B9B7"/>
    <w:rsid w:val="6CF6BEA3"/>
    <w:rsid w:val="6CFF5673"/>
    <w:rsid w:val="6D00F96F"/>
    <w:rsid w:val="6D02265E"/>
    <w:rsid w:val="6D02B9B3"/>
    <w:rsid w:val="6D02FBBB"/>
    <w:rsid w:val="6D0AC55E"/>
    <w:rsid w:val="6D0FEEA5"/>
    <w:rsid w:val="6D16654A"/>
    <w:rsid w:val="6D1EF702"/>
    <w:rsid w:val="6D22D295"/>
    <w:rsid w:val="6D2AC560"/>
    <w:rsid w:val="6D2C74A1"/>
    <w:rsid w:val="6D32E38E"/>
    <w:rsid w:val="6D33D6B1"/>
    <w:rsid w:val="6D3520A4"/>
    <w:rsid w:val="6D35789E"/>
    <w:rsid w:val="6D43671B"/>
    <w:rsid w:val="6D46D4DE"/>
    <w:rsid w:val="6D46E9B6"/>
    <w:rsid w:val="6D4C275C"/>
    <w:rsid w:val="6D4CCBE2"/>
    <w:rsid w:val="6D4DAA07"/>
    <w:rsid w:val="6D4F53AE"/>
    <w:rsid w:val="6D509F0B"/>
    <w:rsid w:val="6D615075"/>
    <w:rsid w:val="6D65A211"/>
    <w:rsid w:val="6D664A6C"/>
    <w:rsid w:val="6D673379"/>
    <w:rsid w:val="6D685867"/>
    <w:rsid w:val="6D760C21"/>
    <w:rsid w:val="6D776102"/>
    <w:rsid w:val="6D7BC833"/>
    <w:rsid w:val="6D7DBC97"/>
    <w:rsid w:val="6D84A174"/>
    <w:rsid w:val="6D87022F"/>
    <w:rsid w:val="6D8DDA09"/>
    <w:rsid w:val="6D90E3B0"/>
    <w:rsid w:val="6D91F07F"/>
    <w:rsid w:val="6D942AF8"/>
    <w:rsid w:val="6D959AD7"/>
    <w:rsid w:val="6D95CC75"/>
    <w:rsid w:val="6D989B71"/>
    <w:rsid w:val="6DA9279B"/>
    <w:rsid w:val="6DAB84F4"/>
    <w:rsid w:val="6DB3DE9D"/>
    <w:rsid w:val="6DB7AD60"/>
    <w:rsid w:val="6DBB7CC5"/>
    <w:rsid w:val="6DC50F8F"/>
    <w:rsid w:val="6DD15D9E"/>
    <w:rsid w:val="6DD2FAA0"/>
    <w:rsid w:val="6DD36E8E"/>
    <w:rsid w:val="6DD3C3FF"/>
    <w:rsid w:val="6DDB4117"/>
    <w:rsid w:val="6DDF2C47"/>
    <w:rsid w:val="6DE6A4E1"/>
    <w:rsid w:val="6DEE59DB"/>
    <w:rsid w:val="6DF71EA7"/>
    <w:rsid w:val="6DFCF07B"/>
    <w:rsid w:val="6E0144CA"/>
    <w:rsid w:val="6E0943EA"/>
    <w:rsid w:val="6E0CA7D5"/>
    <w:rsid w:val="6E12FF47"/>
    <w:rsid w:val="6E1C4097"/>
    <w:rsid w:val="6E1FEBE3"/>
    <w:rsid w:val="6E206E26"/>
    <w:rsid w:val="6E24DDB9"/>
    <w:rsid w:val="6E26D857"/>
    <w:rsid w:val="6E28E8C2"/>
    <w:rsid w:val="6E2AA5D6"/>
    <w:rsid w:val="6E2E5FEA"/>
    <w:rsid w:val="6E35A8C2"/>
    <w:rsid w:val="6E36B681"/>
    <w:rsid w:val="6E371FB1"/>
    <w:rsid w:val="6E388B0B"/>
    <w:rsid w:val="6E3F6205"/>
    <w:rsid w:val="6E440EB2"/>
    <w:rsid w:val="6E448C16"/>
    <w:rsid w:val="6E4649D6"/>
    <w:rsid w:val="6E4A56A7"/>
    <w:rsid w:val="6E4D2F5C"/>
    <w:rsid w:val="6E574CFE"/>
    <w:rsid w:val="6E57729F"/>
    <w:rsid w:val="6E5A1043"/>
    <w:rsid w:val="6E5A15CE"/>
    <w:rsid w:val="6E5CB512"/>
    <w:rsid w:val="6E5F6815"/>
    <w:rsid w:val="6E5FB418"/>
    <w:rsid w:val="6E6D2C03"/>
    <w:rsid w:val="6E6E3957"/>
    <w:rsid w:val="6E6FD498"/>
    <w:rsid w:val="6E74567B"/>
    <w:rsid w:val="6E748674"/>
    <w:rsid w:val="6E75A72F"/>
    <w:rsid w:val="6E7AD020"/>
    <w:rsid w:val="6E7B86BB"/>
    <w:rsid w:val="6E7D7A71"/>
    <w:rsid w:val="6E7E58EB"/>
    <w:rsid w:val="6E7E8506"/>
    <w:rsid w:val="6E80F022"/>
    <w:rsid w:val="6E8371EA"/>
    <w:rsid w:val="6E968303"/>
    <w:rsid w:val="6E9FE3CC"/>
    <w:rsid w:val="6EA1BFE4"/>
    <w:rsid w:val="6EA28FCE"/>
    <w:rsid w:val="6EA2ABC4"/>
    <w:rsid w:val="6EAAAFCA"/>
    <w:rsid w:val="6EAC6C87"/>
    <w:rsid w:val="6EAF78A0"/>
    <w:rsid w:val="6EB60F9F"/>
    <w:rsid w:val="6EBDAEE6"/>
    <w:rsid w:val="6EBE99DF"/>
    <w:rsid w:val="6EC05C28"/>
    <w:rsid w:val="6EC4FEEA"/>
    <w:rsid w:val="6ECD8413"/>
    <w:rsid w:val="6ED47BC4"/>
    <w:rsid w:val="6ED55492"/>
    <w:rsid w:val="6ED65999"/>
    <w:rsid w:val="6ED74909"/>
    <w:rsid w:val="6ED7901B"/>
    <w:rsid w:val="6ED88E2E"/>
    <w:rsid w:val="6EDD109B"/>
    <w:rsid w:val="6EDF8043"/>
    <w:rsid w:val="6EE49106"/>
    <w:rsid w:val="6EEC2147"/>
    <w:rsid w:val="6EEF48C8"/>
    <w:rsid w:val="6EF371DC"/>
    <w:rsid w:val="6EF48281"/>
    <w:rsid w:val="6EF57192"/>
    <w:rsid w:val="6EF7A635"/>
    <w:rsid w:val="6F017272"/>
    <w:rsid w:val="6F04207A"/>
    <w:rsid w:val="6F079B96"/>
    <w:rsid w:val="6F08A99C"/>
    <w:rsid w:val="6F099A8F"/>
    <w:rsid w:val="6F09CF38"/>
    <w:rsid w:val="6F0BEB99"/>
    <w:rsid w:val="6F140E09"/>
    <w:rsid w:val="6F143AF5"/>
    <w:rsid w:val="6F18278D"/>
    <w:rsid w:val="6F2050DB"/>
    <w:rsid w:val="6F20B02A"/>
    <w:rsid w:val="6F25F7EF"/>
    <w:rsid w:val="6F29392A"/>
    <w:rsid w:val="6F32091B"/>
    <w:rsid w:val="6F40988B"/>
    <w:rsid w:val="6F4562AC"/>
    <w:rsid w:val="6F464484"/>
    <w:rsid w:val="6F46A0A5"/>
    <w:rsid w:val="6F507D10"/>
    <w:rsid w:val="6F536591"/>
    <w:rsid w:val="6F54EDD1"/>
    <w:rsid w:val="6F574D26"/>
    <w:rsid w:val="6F5E5EDB"/>
    <w:rsid w:val="6F5F7077"/>
    <w:rsid w:val="6F630A91"/>
    <w:rsid w:val="6F6BA812"/>
    <w:rsid w:val="6F6DC323"/>
    <w:rsid w:val="6F712175"/>
    <w:rsid w:val="6F73C45C"/>
    <w:rsid w:val="6F7455C5"/>
    <w:rsid w:val="6F7BF5B7"/>
    <w:rsid w:val="6F7C141F"/>
    <w:rsid w:val="6F9036D0"/>
    <w:rsid w:val="6F90D706"/>
    <w:rsid w:val="6F915E3F"/>
    <w:rsid w:val="6F95FEE6"/>
    <w:rsid w:val="6FA69AA7"/>
    <w:rsid w:val="6FA89B38"/>
    <w:rsid w:val="6FA8F56E"/>
    <w:rsid w:val="6FA9868C"/>
    <w:rsid w:val="6FAAB920"/>
    <w:rsid w:val="6FB3EA19"/>
    <w:rsid w:val="6FB4D46F"/>
    <w:rsid w:val="6FB7AE83"/>
    <w:rsid w:val="6FBA0854"/>
    <w:rsid w:val="6FC046F0"/>
    <w:rsid w:val="6FCA71E6"/>
    <w:rsid w:val="6FD0C30D"/>
    <w:rsid w:val="6FD1A696"/>
    <w:rsid w:val="6FD27A3D"/>
    <w:rsid w:val="6FDB15E9"/>
    <w:rsid w:val="6FDFB4C4"/>
    <w:rsid w:val="6FE7D0CE"/>
    <w:rsid w:val="6FE9153F"/>
    <w:rsid w:val="6FFB8A95"/>
    <w:rsid w:val="70016190"/>
    <w:rsid w:val="700298B6"/>
    <w:rsid w:val="70128E2B"/>
    <w:rsid w:val="70178C96"/>
    <w:rsid w:val="7019910B"/>
    <w:rsid w:val="701992AD"/>
    <w:rsid w:val="701A2234"/>
    <w:rsid w:val="701E3649"/>
    <w:rsid w:val="70224ABA"/>
    <w:rsid w:val="702DDD03"/>
    <w:rsid w:val="702ED883"/>
    <w:rsid w:val="70375395"/>
    <w:rsid w:val="703C3B84"/>
    <w:rsid w:val="70408721"/>
    <w:rsid w:val="7041AB00"/>
    <w:rsid w:val="7048A3C0"/>
    <w:rsid w:val="704D7808"/>
    <w:rsid w:val="7051EC29"/>
    <w:rsid w:val="7057E928"/>
    <w:rsid w:val="7059769D"/>
    <w:rsid w:val="705AE3B3"/>
    <w:rsid w:val="70627C97"/>
    <w:rsid w:val="7064AF8C"/>
    <w:rsid w:val="70723E2B"/>
    <w:rsid w:val="707594E4"/>
    <w:rsid w:val="707737D7"/>
    <w:rsid w:val="707D9869"/>
    <w:rsid w:val="7080AB9D"/>
    <w:rsid w:val="7082F623"/>
    <w:rsid w:val="7089BA8E"/>
    <w:rsid w:val="708A2741"/>
    <w:rsid w:val="708B7DB8"/>
    <w:rsid w:val="708C542D"/>
    <w:rsid w:val="709D0C21"/>
    <w:rsid w:val="709DA6AB"/>
    <w:rsid w:val="709EA0E4"/>
    <w:rsid w:val="70A2D31D"/>
    <w:rsid w:val="70AC490C"/>
    <w:rsid w:val="70AF0737"/>
    <w:rsid w:val="70B02418"/>
    <w:rsid w:val="70B22A7E"/>
    <w:rsid w:val="70B25638"/>
    <w:rsid w:val="70B3AA16"/>
    <w:rsid w:val="70B3F7EE"/>
    <w:rsid w:val="70B885D8"/>
    <w:rsid w:val="70BC34CA"/>
    <w:rsid w:val="70C6259B"/>
    <w:rsid w:val="70C86B91"/>
    <w:rsid w:val="70CA41B2"/>
    <w:rsid w:val="70D1BCFC"/>
    <w:rsid w:val="70D71B13"/>
    <w:rsid w:val="70DC3A7A"/>
    <w:rsid w:val="70E0D922"/>
    <w:rsid w:val="70E1D12F"/>
    <w:rsid w:val="70E500BC"/>
    <w:rsid w:val="70E9D0CA"/>
    <w:rsid w:val="70F1E00C"/>
    <w:rsid w:val="70F22BCA"/>
    <w:rsid w:val="70F2EE87"/>
    <w:rsid w:val="70F360D4"/>
    <w:rsid w:val="70F564D6"/>
    <w:rsid w:val="70F9D705"/>
    <w:rsid w:val="710DCB8F"/>
    <w:rsid w:val="710F35AF"/>
    <w:rsid w:val="7114E935"/>
    <w:rsid w:val="711964F5"/>
    <w:rsid w:val="7121B43D"/>
    <w:rsid w:val="71292310"/>
    <w:rsid w:val="712D463A"/>
    <w:rsid w:val="712F7814"/>
    <w:rsid w:val="7131A4F8"/>
    <w:rsid w:val="7133827E"/>
    <w:rsid w:val="71363F10"/>
    <w:rsid w:val="713DD784"/>
    <w:rsid w:val="7140B884"/>
    <w:rsid w:val="7143BEFB"/>
    <w:rsid w:val="714FF1EF"/>
    <w:rsid w:val="71522942"/>
    <w:rsid w:val="715540E2"/>
    <w:rsid w:val="7156F52D"/>
    <w:rsid w:val="715F34B0"/>
    <w:rsid w:val="716094C1"/>
    <w:rsid w:val="7165B1BD"/>
    <w:rsid w:val="71665E0F"/>
    <w:rsid w:val="7168EDCE"/>
    <w:rsid w:val="716B63F5"/>
    <w:rsid w:val="717D7CB4"/>
    <w:rsid w:val="718654B2"/>
    <w:rsid w:val="71890432"/>
    <w:rsid w:val="71908438"/>
    <w:rsid w:val="71946FAF"/>
    <w:rsid w:val="719BF3BE"/>
    <w:rsid w:val="719C8FCE"/>
    <w:rsid w:val="71A16F45"/>
    <w:rsid w:val="71A1A1AC"/>
    <w:rsid w:val="71A2348F"/>
    <w:rsid w:val="71A27FBC"/>
    <w:rsid w:val="71AC166B"/>
    <w:rsid w:val="71B1A771"/>
    <w:rsid w:val="71B4E157"/>
    <w:rsid w:val="71B91B08"/>
    <w:rsid w:val="71B9E7FF"/>
    <w:rsid w:val="71BCB781"/>
    <w:rsid w:val="71BDDC87"/>
    <w:rsid w:val="71D749F1"/>
    <w:rsid w:val="71DF89FF"/>
    <w:rsid w:val="71E0EED9"/>
    <w:rsid w:val="71E7E718"/>
    <w:rsid w:val="71EB6DB0"/>
    <w:rsid w:val="71F0108A"/>
    <w:rsid w:val="71F8E019"/>
    <w:rsid w:val="71FDEE0C"/>
    <w:rsid w:val="71FECFCA"/>
    <w:rsid w:val="7200F08A"/>
    <w:rsid w:val="72020B64"/>
    <w:rsid w:val="72025F8E"/>
    <w:rsid w:val="72070C71"/>
    <w:rsid w:val="720D233A"/>
    <w:rsid w:val="7212B52B"/>
    <w:rsid w:val="72186D3C"/>
    <w:rsid w:val="72197B99"/>
    <w:rsid w:val="7223ECA7"/>
    <w:rsid w:val="72251D66"/>
    <w:rsid w:val="7228687D"/>
    <w:rsid w:val="722D6799"/>
    <w:rsid w:val="723286C9"/>
    <w:rsid w:val="723616F1"/>
    <w:rsid w:val="723951A6"/>
    <w:rsid w:val="72417AF7"/>
    <w:rsid w:val="72468A2D"/>
    <w:rsid w:val="7248196D"/>
    <w:rsid w:val="7249EDD7"/>
    <w:rsid w:val="724BE050"/>
    <w:rsid w:val="724D5767"/>
    <w:rsid w:val="724E2A20"/>
    <w:rsid w:val="72550B35"/>
    <w:rsid w:val="72575697"/>
    <w:rsid w:val="72578360"/>
    <w:rsid w:val="725EEE18"/>
    <w:rsid w:val="726A993D"/>
    <w:rsid w:val="7287474A"/>
    <w:rsid w:val="72879CA9"/>
    <w:rsid w:val="728EB23E"/>
    <w:rsid w:val="728FCFDC"/>
    <w:rsid w:val="7291A44C"/>
    <w:rsid w:val="7295F4E9"/>
    <w:rsid w:val="72999783"/>
    <w:rsid w:val="7299DEB7"/>
    <w:rsid w:val="729BEB9F"/>
    <w:rsid w:val="72A49A41"/>
    <w:rsid w:val="72A8E085"/>
    <w:rsid w:val="72A9AE47"/>
    <w:rsid w:val="72AB0610"/>
    <w:rsid w:val="72AC52A7"/>
    <w:rsid w:val="72B5A3FE"/>
    <w:rsid w:val="72B9003F"/>
    <w:rsid w:val="72BAB8B5"/>
    <w:rsid w:val="72BB4507"/>
    <w:rsid w:val="72BF2CCE"/>
    <w:rsid w:val="72C0CE5D"/>
    <w:rsid w:val="72C56146"/>
    <w:rsid w:val="72C8CC7D"/>
    <w:rsid w:val="72C9D7B3"/>
    <w:rsid w:val="72D2512E"/>
    <w:rsid w:val="72D518EF"/>
    <w:rsid w:val="72D638E3"/>
    <w:rsid w:val="72D7057A"/>
    <w:rsid w:val="72D92043"/>
    <w:rsid w:val="72DD9024"/>
    <w:rsid w:val="72F194B9"/>
    <w:rsid w:val="72F489AF"/>
    <w:rsid w:val="72F65BED"/>
    <w:rsid w:val="72F6F3AF"/>
    <w:rsid w:val="72F791CE"/>
    <w:rsid w:val="72FA7260"/>
    <w:rsid w:val="72FFC343"/>
    <w:rsid w:val="73053656"/>
    <w:rsid w:val="730C57CD"/>
    <w:rsid w:val="730F492D"/>
    <w:rsid w:val="73128C1C"/>
    <w:rsid w:val="7321CB8A"/>
    <w:rsid w:val="7321D547"/>
    <w:rsid w:val="732303CC"/>
    <w:rsid w:val="73242E77"/>
    <w:rsid w:val="732C3594"/>
    <w:rsid w:val="732DE023"/>
    <w:rsid w:val="7332ED05"/>
    <w:rsid w:val="7334013A"/>
    <w:rsid w:val="73364CC1"/>
    <w:rsid w:val="733A7395"/>
    <w:rsid w:val="734751BF"/>
    <w:rsid w:val="73480169"/>
    <w:rsid w:val="734FE32F"/>
    <w:rsid w:val="735924BE"/>
    <w:rsid w:val="735CEC33"/>
    <w:rsid w:val="7364A015"/>
    <w:rsid w:val="73655177"/>
    <w:rsid w:val="73662024"/>
    <w:rsid w:val="73668DD0"/>
    <w:rsid w:val="7371315E"/>
    <w:rsid w:val="7373C0B8"/>
    <w:rsid w:val="7373EAD2"/>
    <w:rsid w:val="73769AF3"/>
    <w:rsid w:val="73782830"/>
    <w:rsid w:val="737C3642"/>
    <w:rsid w:val="737D1140"/>
    <w:rsid w:val="7387E21B"/>
    <w:rsid w:val="738FA6A9"/>
    <w:rsid w:val="7391E154"/>
    <w:rsid w:val="7394D383"/>
    <w:rsid w:val="7395FD2A"/>
    <w:rsid w:val="73995AF6"/>
    <w:rsid w:val="739DBA20"/>
    <w:rsid w:val="73A296B6"/>
    <w:rsid w:val="73BCB3A9"/>
    <w:rsid w:val="73BD3632"/>
    <w:rsid w:val="73BE59D1"/>
    <w:rsid w:val="73C024E2"/>
    <w:rsid w:val="73C3EB49"/>
    <w:rsid w:val="73C6B93E"/>
    <w:rsid w:val="73CEE2BF"/>
    <w:rsid w:val="73D2083F"/>
    <w:rsid w:val="73D38E70"/>
    <w:rsid w:val="73D5B1B2"/>
    <w:rsid w:val="73DCC22F"/>
    <w:rsid w:val="73F593B3"/>
    <w:rsid w:val="73F78821"/>
    <w:rsid w:val="73F86A14"/>
    <w:rsid w:val="73F8F70F"/>
    <w:rsid w:val="73FCD3A0"/>
    <w:rsid w:val="74026B05"/>
    <w:rsid w:val="7403C52E"/>
    <w:rsid w:val="74042262"/>
    <w:rsid w:val="7406A903"/>
    <w:rsid w:val="740B6B3A"/>
    <w:rsid w:val="7410E18B"/>
    <w:rsid w:val="74186583"/>
    <w:rsid w:val="741F5719"/>
    <w:rsid w:val="7425724A"/>
    <w:rsid w:val="7426DBDC"/>
    <w:rsid w:val="7429342F"/>
    <w:rsid w:val="742B3E25"/>
    <w:rsid w:val="742EB6A5"/>
    <w:rsid w:val="742FA752"/>
    <w:rsid w:val="74308E21"/>
    <w:rsid w:val="7433433D"/>
    <w:rsid w:val="743770C1"/>
    <w:rsid w:val="74393C9B"/>
    <w:rsid w:val="7439E5C9"/>
    <w:rsid w:val="743CA24C"/>
    <w:rsid w:val="743D8C5F"/>
    <w:rsid w:val="74405E4F"/>
    <w:rsid w:val="74441924"/>
    <w:rsid w:val="7444F12E"/>
    <w:rsid w:val="744570B2"/>
    <w:rsid w:val="7453417D"/>
    <w:rsid w:val="7455EAF6"/>
    <w:rsid w:val="7456CEA4"/>
    <w:rsid w:val="745AEE6B"/>
    <w:rsid w:val="745FF56C"/>
    <w:rsid w:val="7463E53F"/>
    <w:rsid w:val="746A7E8E"/>
    <w:rsid w:val="746F0323"/>
    <w:rsid w:val="747054EB"/>
    <w:rsid w:val="7470551F"/>
    <w:rsid w:val="7475C437"/>
    <w:rsid w:val="747CB7E4"/>
    <w:rsid w:val="7489CA04"/>
    <w:rsid w:val="748D4A7C"/>
    <w:rsid w:val="7497F71B"/>
    <w:rsid w:val="74A038D6"/>
    <w:rsid w:val="74A95DE1"/>
    <w:rsid w:val="74B1EE46"/>
    <w:rsid w:val="74B58416"/>
    <w:rsid w:val="74B625F3"/>
    <w:rsid w:val="74B87890"/>
    <w:rsid w:val="74BFADEF"/>
    <w:rsid w:val="74C0218D"/>
    <w:rsid w:val="74C1841F"/>
    <w:rsid w:val="74C2593E"/>
    <w:rsid w:val="74C32CEB"/>
    <w:rsid w:val="74C7E155"/>
    <w:rsid w:val="74D3E71A"/>
    <w:rsid w:val="74D58FFD"/>
    <w:rsid w:val="74DE96B2"/>
    <w:rsid w:val="74E10C8B"/>
    <w:rsid w:val="74E514C7"/>
    <w:rsid w:val="74E61441"/>
    <w:rsid w:val="74E9A67E"/>
    <w:rsid w:val="74FD8F1C"/>
    <w:rsid w:val="750FF060"/>
    <w:rsid w:val="75108ACA"/>
    <w:rsid w:val="751498A4"/>
    <w:rsid w:val="751984F0"/>
    <w:rsid w:val="75227B1E"/>
    <w:rsid w:val="75241CF0"/>
    <w:rsid w:val="75254B20"/>
    <w:rsid w:val="75344FEE"/>
    <w:rsid w:val="75357716"/>
    <w:rsid w:val="753A14A2"/>
    <w:rsid w:val="754BFF10"/>
    <w:rsid w:val="754D6359"/>
    <w:rsid w:val="754D99D4"/>
    <w:rsid w:val="755823C9"/>
    <w:rsid w:val="75594B75"/>
    <w:rsid w:val="755F58B2"/>
    <w:rsid w:val="75644B4E"/>
    <w:rsid w:val="756B8CDC"/>
    <w:rsid w:val="756D42EF"/>
    <w:rsid w:val="7573582B"/>
    <w:rsid w:val="75750CC7"/>
    <w:rsid w:val="75754BD0"/>
    <w:rsid w:val="757615E7"/>
    <w:rsid w:val="75770402"/>
    <w:rsid w:val="75783A8C"/>
    <w:rsid w:val="75806E0D"/>
    <w:rsid w:val="75848092"/>
    <w:rsid w:val="758C9F52"/>
    <w:rsid w:val="758CCA7A"/>
    <w:rsid w:val="758E0BEB"/>
    <w:rsid w:val="759220C3"/>
    <w:rsid w:val="759260E3"/>
    <w:rsid w:val="7594E0B8"/>
    <w:rsid w:val="7598ACC8"/>
    <w:rsid w:val="759A2A5F"/>
    <w:rsid w:val="759B8CEF"/>
    <w:rsid w:val="75A0B8C8"/>
    <w:rsid w:val="75A14A9F"/>
    <w:rsid w:val="75A7553F"/>
    <w:rsid w:val="75AFA3D4"/>
    <w:rsid w:val="75AFBD6C"/>
    <w:rsid w:val="75B55DD1"/>
    <w:rsid w:val="75B56005"/>
    <w:rsid w:val="75B5A159"/>
    <w:rsid w:val="75BD4F24"/>
    <w:rsid w:val="75C3465A"/>
    <w:rsid w:val="75C3931F"/>
    <w:rsid w:val="75C47A07"/>
    <w:rsid w:val="75CEBE5F"/>
    <w:rsid w:val="75D1ED05"/>
    <w:rsid w:val="75D6E98A"/>
    <w:rsid w:val="75D984D5"/>
    <w:rsid w:val="75DDEE21"/>
    <w:rsid w:val="75E098A0"/>
    <w:rsid w:val="75E4596D"/>
    <w:rsid w:val="75E4AB5A"/>
    <w:rsid w:val="75E6B62E"/>
    <w:rsid w:val="75EE5D6C"/>
    <w:rsid w:val="75F29E0E"/>
    <w:rsid w:val="75F7793E"/>
    <w:rsid w:val="75FC7CA3"/>
    <w:rsid w:val="75FF5D91"/>
    <w:rsid w:val="7600409F"/>
    <w:rsid w:val="76047165"/>
    <w:rsid w:val="7606CB0B"/>
    <w:rsid w:val="760B7CAA"/>
    <w:rsid w:val="7611A395"/>
    <w:rsid w:val="7615A86A"/>
    <w:rsid w:val="76181682"/>
    <w:rsid w:val="762475C4"/>
    <w:rsid w:val="7630A490"/>
    <w:rsid w:val="7635FC89"/>
    <w:rsid w:val="76364C11"/>
    <w:rsid w:val="763A9189"/>
    <w:rsid w:val="763C845E"/>
    <w:rsid w:val="763E5512"/>
    <w:rsid w:val="7643CDC2"/>
    <w:rsid w:val="76452E42"/>
    <w:rsid w:val="76482FFD"/>
    <w:rsid w:val="764988DF"/>
    <w:rsid w:val="764E59E1"/>
    <w:rsid w:val="76512753"/>
    <w:rsid w:val="7655A6EE"/>
    <w:rsid w:val="765BCF69"/>
    <w:rsid w:val="765DB195"/>
    <w:rsid w:val="76610DD9"/>
    <w:rsid w:val="7663F98C"/>
    <w:rsid w:val="76664AB6"/>
    <w:rsid w:val="767706BA"/>
    <w:rsid w:val="767951A5"/>
    <w:rsid w:val="767AB519"/>
    <w:rsid w:val="768379D1"/>
    <w:rsid w:val="768613ED"/>
    <w:rsid w:val="768A23CB"/>
    <w:rsid w:val="7697ED5F"/>
    <w:rsid w:val="76A2DC16"/>
    <w:rsid w:val="76A74B98"/>
    <w:rsid w:val="76A9A5D7"/>
    <w:rsid w:val="76ABC0C1"/>
    <w:rsid w:val="76B27F35"/>
    <w:rsid w:val="76B7A022"/>
    <w:rsid w:val="76BA24F8"/>
    <w:rsid w:val="76BFC034"/>
    <w:rsid w:val="76C2AB35"/>
    <w:rsid w:val="76C6136E"/>
    <w:rsid w:val="76CC697E"/>
    <w:rsid w:val="76D11D14"/>
    <w:rsid w:val="76D2EB81"/>
    <w:rsid w:val="76D4AECA"/>
    <w:rsid w:val="76D5A965"/>
    <w:rsid w:val="76DAA4A2"/>
    <w:rsid w:val="76DD406C"/>
    <w:rsid w:val="76DDDDAF"/>
    <w:rsid w:val="76DFA5DF"/>
    <w:rsid w:val="76E917FC"/>
    <w:rsid w:val="76EF08C2"/>
    <w:rsid w:val="76FAFF09"/>
    <w:rsid w:val="7700CF93"/>
    <w:rsid w:val="77060465"/>
    <w:rsid w:val="77106783"/>
    <w:rsid w:val="7711D0BE"/>
    <w:rsid w:val="771489C1"/>
    <w:rsid w:val="771573EB"/>
    <w:rsid w:val="7715A03F"/>
    <w:rsid w:val="771A9A28"/>
    <w:rsid w:val="771B93F2"/>
    <w:rsid w:val="77226B89"/>
    <w:rsid w:val="7723F1AF"/>
    <w:rsid w:val="772C6393"/>
    <w:rsid w:val="772E138F"/>
    <w:rsid w:val="773A2BE5"/>
    <w:rsid w:val="773BCB34"/>
    <w:rsid w:val="774531C9"/>
    <w:rsid w:val="774559BB"/>
    <w:rsid w:val="7748149C"/>
    <w:rsid w:val="774B5110"/>
    <w:rsid w:val="774E1DDE"/>
    <w:rsid w:val="774F2803"/>
    <w:rsid w:val="7754C7E1"/>
    <w:rsid w:val="7755A57D"/>
    <w:rsid w:val="7759AEC7"/>
    <w:rsid w:val="7768C766"/>
    <w:rsid w:val="776A8F5F"/>
    <w:rsid w:val="776A950F"/>
    <w:rsid w:val="7776ADF8"/>
    <w:rsid w:val="777B4EA9"/>
    <w:rsid w:val="777CFC25"/>
    <w:rsid w:val="778021E9"/>
    <w:rsid w:val="778168FB"/>
    <w:rsid w:val="778415A1"/>
    <w:rsid w:val="7784416A"/>
    <w:rsid w:val="77850F75"/>
    <w:rsid w:val="7790E702"/>
    <w:rsid w:val="7794054C"/>
    <w:rsid w:val="7796FECA"/>
    <w:rsid w:val="779D05A5"/>
    <w:rsid w:val="77A241AC"/>
    <w:rsid w:val="77A89504"/>
    <w:rsid w:val="77AEB9AE"/>
    <w:rsid w:val="77B04225"/>
    <w:rsid w:val="77B1BCAC"/>
    <w:rsid w:val="77B7A2DB"/>
    <w:rsid w:val="77B85D44"/>
    <w:rsid w:val="77BA5C9D"/>
    <w:rsid w:val="77BA7224"/>
    <w:rsid w:val="77BAA265"/>
    <w:rsid w:val="77BAAE31"/>
    <w:rsid w:val="77BD758A"/>
    <w:rsid w:val="77BD985B"/>
    <w:rsid w:val="77C51384"/>
    <w:rsid w:val="77C84DDF"/>
    <w:rsid w:val="77C9E359"/>
    <w:rsid w:val="77C9EEBE"/>
    <w:rsid w:val="77CA9339"/>
    <w:rsid w:val="77CBF217"/>
    <w:rsid w:val="77D27177"/>
    <w:rsid w:val="77D34FEC"/>
    <w:rsid w:val="77DB8F05"/>
    <w:rsid w:val="77EF4E3C"/>
    <w:rsid w:val="77F20BEC"/>
    <w:rsid w:val="77F25D12"/>
    <w:rsid w:val="77FA92DA"/>
    <w:rsid w:val="77FE9F30"/>
    <w:rsid w:val="78000498"/>
    <w:rsid w:val="7801A402"/>
    <w:rsid w:val="78063E3D"/>
    <w:rsid w:val="780B2E7D"/>
    <w:rsid w:val="780DFE3C"/>
    <w:rsid w:val="78141650"/>
    <w:rsid w:val="78256FCC"/>
    <w:rsid w:val="782847E4"/>
    <w:rsid w:val="782A92C9"/>
    <w:rsid w:val="782E6A2D"/>
    <w:rsid w:val="782F2004"/>
    <w:rsid w:val="783A0B60"/>
    <w:rsid w:val="7844F8B0"/>
    <w:rsid w:val="784516A1"/>
    <w:rsid w:val="7845DA52"/>
    <w:rsid w:val="78479122"/>
    <w:rsid w:val="784CB66C"/>
    <w:rsid w:val="784E5D7C"/>
    <w:rsid w:val="7851426D"/>
    <w:rsid w:val="785AA747"/>
    <w:rsid w:val="785B1344"/>
    <w:rsid w:val="786474D8"/>
    <w:rsid w:val="7864F3E0"/>
    <w:rsid w:val="786B0FBB"/>
    <w:rsid w:val="786F4D80"/>
    <w:rsid w:val="78733EDB"/>
    <w:rsid w:val="787CE667"/>
    <w:rsid w:val="78827E41"/>
    <w:rsid w:val="788A7D93"/>
    <w:rsid w:val="788FBB22"/>
    <w:rsid w:val="78912F5C"/>
    <w:rsid w:val="78939BC8"/>
    <w:rsid w:val="78974A4E"/>
    <w:rsid w:val="7898D19B"/>
    <w:rsid w:val="789D9617"/>
    <w:rsid w:val="789DDC1B"/>
    <w:rsid w:val="78A27712"/>
    <w:rsid w:val="78A4DF0E"/>
    <w:rsid w:val="78A5EA25"/>
    <w:rsid w:val="78A7703E"/>
    <w:rsid w:val="78A823A9"/>
    <w:rsid w:val="78AFA6A3"/>
    <w:rsid w:val="78BA7844"/>
    <w:rsid w:val="78BD6F29"/>
    <w:rsid w:val="78BD9390"/>
    <w:rsid w:val="78C3F020"/>
    <w:rsid w:val="78CA4083"/>
    <w:rsid w:val="78CA553D"/>
    <w:rsid w:val="78CC72AF"/>
    <w:rsid w:val="78D2C348"/>
    <w:rsid w:val="78D8EB61"/>
    <w:rsid w:val="78DC7304"/>
    <w:rsid w:val="78DF57C2"/>
    <w:rsid w:val="78E11007"/>
    <w:rsid w:val="78E33F57"/>
    <w:rsid w:val="78E395D7"/>
    <w:rsid w:val="78E4DD32"/>
    <w:rsid w:val="78EBD65E"/>
    <w:rsid w:val="78EFC706"/>
    <w:rsid w:val="78F0F333"/>
    <w:rsid w:val="78F1614B"/>
    <w:rsid w:val="78F1F742"/>
    <w:rsid w:val="78F64D0A"/>
    <w:rsid w:val="78F83055"/>
    <w:rsid w:val="78F8C10F"/>
    <w:rsid w:val="79091128"/>
    <w:rsid w:val="790A685A"/>
    <w:rsid w:val="790B52D4"/>
    <w:rsid w:val="790CFF6F"/>
    <w:rsid w:val="792D9F1C"/>
    <w:rsid w:val="792E6D72"/>
    <w:rsid w:val="792EB22B"/>
    <w:rsid w:val="79376469"/>
    <w:rsid w:val="793AC4B3"/>
    <w:rsid w:val="793EB194"/>
    <w:rsid w:val="79435298"/>
    <w:rsid w:val="79448498"/>
    <w:rsid w:val="794BDA32"/>
    <w:rsid w:val="79524ED6"/>
    <w:rsid w:val="79624511"/>
    <w:rsid w:val="79683FC1"/>
    <w:rsid w:val="796A31D8"/>
    <w:rsid w:val="797CFFEC"/>
    <w:rsid w:val="797FE4D4"/>
    <w:rsid w:val="79870CFF"/>
    <w:rsid w:val="79876C18"/>
    <w:rsid w:val="798B3613"/>
    <w:rsid w:val="7994C457"/>
    <w:rsid w:val="799EDE4F"/>
    <w:rsid w:val="79AB4619"/>
    <w:rsid w:val="79B808A4"/>
    <w:rsid w:val="79B8536C"/>
    <w:rsid w:val="79C61FAB"/>
    <w:rsid w:val="79C73E8B"/>
    <w:rsid w:val="79CD0CC8"/>
    <w:rsid w:val="79CF19B0"/>
    <w:rsid w:val="79DAF5C4"/>
    <w:rsid w:val="79DC4F3D"/>
    <w:rsid w:val="79DD2B81"/>
    <w:rsid w:val="79DEFEC9"/>
    <w:rsid w:val="79E378C0"/>
    <w:rsid w:val="79FB4BBC"/>
    <w:rsid w:val="7A0249CA"/>
    <w:rsid w:val="7A02FC24"/>
    <w:rsid w:val="7A056DC6"/>
    <w:rsid w:val="7A066642"/>
    <w:rsid w:val="7A06900D"/>
    <w:rsid w:val="7A0AA3FB"/>
    <w:rsid w:val="7A0B50B7"/>
    <w:rsid w:val="7A150D95"/>
    <w:rsid w:val="7A157DC1"/>
    <w:rsid w:val="7A1D1E9E"/>
    <w:rsid w:val="7A1DB5DA"/>
    <w:rsid w:val="7A1E36E6"/>
    <w:rsid w:val="7A1F5445"/>
    <w:rsid w:val="7A218B98"/>
    <w:rsid w:val="7A2C01AB"/>
    <w:rsid w:val="7A2C301F"/>
    <w:rsid w:val="7A3840D8"/>
    <w:rsid w:val="7A3A4794"/>
    <w:rsid w:val="7A3C9B74"/>
    <w:rsid w:val="7A40C094"/>
    <w:rsid w:val="7A421181"/>
    <w:rsid w:val="7A447662"/>
    <w:rsid w:val="7A4C3625"/>
    <w:rsid w:val="7A4DFB86"/>
    <w:rsid w:val="7A535D75"/>
    <w:rsid w:val="7A56F911"/>
    <w:rsid w:val="7A612676"/>
    <w:rsid w:val="7A62C7BA"/>
    <w:rsid w:val="7A6A9E1A"/>
    <w:rsid w:val="7A6BB56F"/>
    <w:rsid w:val="7A6CB28B"/>
    <w:rsid w:val="7A6CE82D"/>
    <w:rsid w:val="7A7068BB"/>
    <w:rsid w:val="7A75777A"/>
    <w:rsid w:val="7A7BF2C2"/>
    <w:rsid w:val="7A7C6786"/>
    <w:rsid w:val="7A8165C6"/>
    <w:rsid w:val="7A834401"/>
    <w:rsid w:val="7A83A0C9"/>
    <w:rsid w:val="7A85D2C5"/>
    <w:rsid w:val="7A872F28"/>
    <w:rsid w:val="7A90837F"/>
    <w:rsid w:val="7A971F0D"/>
    <w:rsid w:val="7A99A85F"/>
    <w:rsid w:val="7A9EBEE8"/>
    <w:rsid w:val="7AA0031F"/>
    <w:rsid w:val="7AA06828"/>
    <w:rsid w:val="7AA44292"/>
    <w:rsid w:val="7AAD8993"/>
    <w:rsid w:val="7AB00FFD"/>
    <w:rsid w:val="7AB6409B"/>
    <w:rsid w:val="7ABA3BD6"/>
    <w:rsid w:val="7ABC2619"/>
    <w:rsid w:val="7ABD136E"/>
    <w:rsid w:val="7ABE2828"/>
    <w:rsid w:val="7AC0291A"/>
    <w:rsid w:val="7AC27E0A"/>
    <w:rsid w:val="7ACA1820"/>
    <w:rsid w:val="7ACAB802"/>
    <w:rsid w:val="7ACC5B14"/>
    <w:rsid w:val="7AD45858"/>
    <w:rsid w:val="7AE20D69"/>
    <w:rsid w:val="7AE5CA39"/>
    <w:rsid w:val="7AE6014B"/>
    <w:rsid w:val="7AE808C2"/>
    <w:rsid w:val="7AEA3A49"/>
    <w:rsid w:val="7AF1C947"/>
    <w:rsid w:val="7AF3E775"/>
    <w:rsid w:val="7AF5685A"/>
    <w:rsid w:val="7B02382F"/>
    <w:rsid w:val="7B02E7C2"/>
    <w:rsid w:val="7B04E5B2"/>
    <w:rsid w:val="7B07357A"/>
    <w:rsid w:val="7B0936F9"/>
    <w:rsid w:val="7B09D9DF"/>
    <w:rsid w:val="7B0AD528"/>
    <w:rsid w:val="7B0FBC6A"/>
    <w:rsid w:val="7B13ABF6"/>
    <w:rsid w:val="7B16A962"/>
    <w:rsid w:val="7B1E72F8"/>
    <w:rsid w:val="7B295E1D"/>
    <w:rsid w:val="7B34020F"/>
    <w:rsid w:val="7B349E85"/>
    <w:rsid w:val="7B36F78E"/>
    <w:rsid w:val="7B3E4469"/>
    <w:rsid w:val="7B462A93"/>
    <w:rsid w:val="7B48661C"/>
    <w:rsid w:val="7B5CFFB1"/>
    <w:rsid w:val="7B6630C9"/>
    <w:rsid w:val="7B6AFA05"/>
    <w:rsid w:val="7B8C9370"/>
    <w:rsid w:val="7B8D40D7"/>
    <w:rsid w:val="7B8ED9FA"/>
    <w:rsid w:val="7B920416"/>
    <w:rsid w:val="7B9E62B4"/>
    <w:rsid w:val="7B9FCD60"/>
    <w:rsid w:val="7BAD8E54"/>
    <w:rsid w:val="7BB488AF"/>
    <w:rsid w:val="7BB4AC09"/>
    <w:rsid w:val="7BB5BA20"/>
    <w:rsid w:val="7BBBF336"/>
    <w:rsid w:val="7BC68426"/>
    <w:rsid w:val="7BC73055"/>
    <w:rsid w:val="7BC91172"/>
    <w:rsid w:val="7BCC0315"/>
    <w:rsid w:val="7BCC13BD"/>
    <w:rsid w:val="7BCF817C"/>
    <w:rsid w:val="7BDE576A"/>
    <w:rsid w:val="7BE1DB26"/>
    <w:rsid w:val="7BE2BA49"/>
    <w:rsid w:val="7BE3EA2C"/>
    <w:rsid w:val="7BE4C2D8"/>
    <w:rsid w:val="7BE959FB"/>
    <w:rsid w:val="7BE9CBE7"/>
    <w:rsid w:val="7BEDE2A6"/>
    <w:rsid w:val="7BF7857E"/>
    <w:rsid w:val="7BF8657B"/>
    <w:rsid w:val="7BFABFAB"/>
    <w:rsid w:val="7BFF873A"/>
    <w:rsid w:val="7C016DFA"/>
    <w:rsid w:val="7C14BDE7"/>
    <w:rsid w:val="7C18D7D2"/>
    <w:rsid w:val="7C1D13F4"/>
    <w:rsid w:val="7C2A210A"/>
    <w:rsid w:val="7C2C039A"/>
    <w:rsid w:val="7C2D5435"/>
    <w:rsid w:val="7C330942"/>
    <w:rsid w:val="7C37122E"/>
    <w:rsid w:val="7C388A28"/>
    <w:rsid w:val="7C3C6ADB"/>
    <w:rsid w:val="7C3EB75C"/>
    <w:rsid w:val="7C54106A"/>
    <w:rsid w:val="7C592EF1"/>
    <w:rsid w:val="7C59B21C"/>
    <w:rsid w:val="7C5CD041"/>
    <w:rsid w:val="7C653D23"/>
    <w:rsid w:val="7C65D206"/>
    <w:rsid w:val="7C699265"/>
    <w:rsid w:val="7C700D59"/>
    <w:rsid w:val="7C72B6D2"/>
    <w:rsid w:val="7C7335E9"/>
    <w:rsid w:val="7C7CE4C4"/>
    <w:rsid w:val="7C7FF96E"/>
    <w:rsid w:val="7C80BDD9"/>
    <w:rsid w:val="7C8303B5"/>
    <w:rsid w:val="7C844890"/>
    <w:rsid w:val="7C86FFC2"/>
    <w:rsid w:val="7C898207"/>
    <w:rsid w:val="7C89DDE9"/>
    <w:rsid w:val="7C8A641F"/>
    <w:rsid w:val="7C8BDEFD"/>
    <w:rsid w:val="7C8D19BC"/>
    <w:rsid w:val="7C9567CE"/>
    <w:rsid w:val="7C985723"/>
    <w:rsid w:val="7CA3D3FE"/>
    <w:rsid w:val="7CA4F56A"/>
    <w:rsid w:val="7CB081EA"/>
    <w:rsid w:val="7CB31F80"/>
    <w:rsid w:val="7CBCE43F"/>
    <w:rsid w:val="7CC087BA"/>
    <w:rsid w:val="7CCB030C"/>
    <w:rsid w:val="7CCEED5C"/>
    <w:rsid w:val="7CD2458A"/>
    <w:rsid w:val="7CD50AE6"/>
    <w:rsid w:val="7CD8D6A1"/>
    <w:rsid w:val="7CE188CC"/>
    <w:rsid w:val="7CE2414C"/>
    <w:rsid w:val="7CEF9D24"/>
    <w:rsid w:val="7CFCD007"/>
    <w:rsid w:val="7CFE2B7A"/>
    <w:rsid w:val="7D0D66B7"/>
    <w:rsid w:val="7D10D6F6"/>
    <w:rsid w:val="7D167770"/>
    <w:rsid w:val="7D1BE124"/>
    <w:rsid w:val="7D23C2EE"/>
    <w:rsid w:val="7D26ADE3"/>
    <w:rsid w:val="7D2A913E"/>
    <w:rsid w:val="7D33F6D6"/>
    <w:rsid w:val="7D3479CD"/>
    <w:rsid w:val="7D3B535D"/>
    <w:rsid w:val="7D3C424E"/>
    <w:rsid w:val="7D413E07"/>
    <w:rsid w:val="7D425A1F"/>
    <w:rsid w:val="7D495C30"/>
    <w:rsid w:val="7D51C9B1"/>
    <w:rsid w:val="7D52EAF2"/>
    <w:rsid w:val="7D54C762"/>
    <w:rsid w:val="7D56D4A8"/>
    <w:rsid w:val="7D5708C1"/>
    <w:rsid w:val="7D5C0D29"/>
    <w:rsid w:val="7D614416"/>
    <w:rsid w:val="7D653609"/>
    <w:rsid w:val="7D686D41"/>
    <w:rsid w:val="7D68CD58"/>
    <w:rsid w:val="7D693B86"/>
    <w:rsid w:val="7D6C4ADB"/>
    <w:rsid w:val="7D6C6A75"/>
    <w:rsid w:val="7D7062EE"/>
    <w:rsid w:val="7D75A808"/>
    <w:rsid w:val="7D7AAA49"/>
    <w:rsid w:val="7D7DFD6D"/>
    <w:rsid w:val="7D7E5993"/>
    <w:rsid w:val="7D845BBC"/>
    <w:rsid w:val="7D89F6E4"/>
    <w:rsid w:val="7D8D9768"/>
    <w:rsid w:val="7D8E3674"/>
    <w:rsid w:val="7D927070"/>
    <w:rsid w:val="7D9423A4"/>
    <w:rsid w:val="7D9962DB"/>
    <w:rsid w:val="7D999F0F"/>
    <w:rsid w:val="7D9A5B9D"/>
    <w:rsid w:val="7D9B8B96"/>
    <w:rsid w:val="7DAF726D"/>
    <w:rsid w:val="7DB46032"/>
    <w:rsid w:val="7DB73994"/>
    <w:rsid w:val="7DC5F16B"/>
    <w:rsid w:val="7DD4A15B"/>
    <w:rsid w:val="7DD62D82"/>
    <w:rsid w:val="7DD66D7B"/>
    <w:rsid w:val="7DD8E601"/>
    <w:rsid w:val="7DDA363F"/>
    <w:rsid w:val="7DED6071"/>
    <w:rsid w:val="7DF8AFFA"/>
    <w:rsid w:val="7DF9550E"/>
    <w:rsid w:val="7DFC903B"/>
    <w:rsid w:val="7DFE4DB8"/>
    <w:rsid w:val="7DFF04BD"/>
    <w:rsid w:val="7E07B71E"/>
    <w:rsid w:val="7E0A4131"/>
    <w:rsid w:val="7E144873"/>
    <w:rsid w:val="7E155C7F"/>
    <w:rsid w:val="7E157EF4"/>
    <w:rsid w:val="7E1581AE"/>
    <w:rsid w:val="7E177C1E"/>
    <w:rsid w:val="7E21AC53"/>
    <w:rsid w:val="7E22CE2D"/>
    <w:rsid w:val="7E2D7887"/>
    <w:rsid w:val="7E2E44A7"/>
    <w:rsid w:val="7E2E9B3D"/>
    <w:rsid w:val="7E3169B6"/>
    <w:rsid w:val="7E364E32"/>
    <w:rsid w:val="7E412CC8"/>
    <w:rsid w:val="7E4562AA"/>
    <w:rsid w:val="7E48E7DD"/>
    <w:rsid w:val="7E4950ED"/>
    <w:rsid w:val="7E498732"/>
    <w:rsid w:val="7E54CBE4"/>
    <w:rsid w:val="7E55E314"/>
    <w:rsid w:val="7E56A699"/>
    <w:rsid w:val="7E677D3E"/>
    <w:rsid w:val="7E67844D"/>
    <w:rsid w:val="7E6A2125"/>
    <w:rsid w:val="7E6F4A92"/>
    <w:rsid w:val="7E700A1B"/>
    <w:rsid w:val="7E726A99"/>
    <w:rsid w:val="7E79B43C"/>
    <w:rsid w:val="7E848354"/>
    <w:rsid w:val="7E92436E"/>
    <w:rsid w:val="7E9629AC"/>
    <w:rsid w:val="7E9D8F0E"/>
    <w:rsid w:val="7EA01F77"/>
    <w:rsid w:val="7EA2676F"/>
    <w:rsid w:val="7EAD2A27"/>
    <w:rsid w:val="7EAE9395"/>
    <w:rsid w:val="7EB134E2"/>
    <w:rsid w:val="7EB24BAD"/>
    <w:rsid w:val="7EB54783"/>
    <w:rsid w:val="7EB6A0D2"/>
    <w:rsid w:val="7EB7472D"/>
    <w:rsid w:val="7ECCC3A6"/>
    <w:rsid w:val="7ECCEF37"/>
    <w:rsid w:val="7ED0CEE9"/>
    <w:rsid w:val="7ED6142C"/>
    <w:rsid w:val="7ED8778F"/>
    <w:rsid w:val="7EE2BE7E"/>
    <w:rsid w:val="7EE8564F"/>
    <w:rsid w:val="7EEC32D4"/>
    <w:rsid w:val="7EED0DF3"/>
    <w:rsid w:val="7EF0FCE1"/>
    <w:rsid w:val="7EF10BC0"/>
    <w:rsid w:val="7EF5B90F"/>
    <w:rsid w:val="7EF5BA30"/>
    <w:rsid w:val="7EF7DD8A"/>
    <w:rsid w:val="7EFA5A10"/>
    <w:rsid w:val="7F015E12"/>
    <w:rsid w:val="7F07FBAF"/>
    <w:rsid w:val="7F0879EB"/>
    <w:rsid w:val="7F0B1D6D"/>
    <w:rsid w:val="7F10B9E9"/>
    <w:rsid w:val="7F133C60"/>
    <w:rsid w:val="7F1D7071"/>
    <w:rsid w:val="7F21FDD8"/>
    <w:rsid w:val="7F29148C"/>
    <w:rsid w:val="7F3A12DA"/>
    <w:rsid w:val="7F3F1F0E"/>
    <w:rsid w:val="7F3F7CF9"/>
    <w:rsid w:val="7F42A4AF"/>
    <w:rsid w:val="7F4E42AF"/>
    <w:rsid w:val="7F503093"/>
    <w:rsid w:val="7F5209C2"/>
    <w:rsid w:val="7F6479F6"/>
    <w:rsid w:val="7F65D4DC"/>
    <w:rsid w:val="7F66A2D9"/>
    <w:rsid w:val="7F690A4B"/>
    <w:rsid w:val="7F6917E0"/>
    <w:rsid w:val="7F69601E"/>
    <w:rsid w:val="7F6F8375"/>
    <w:rsid w:val="7F8036EC"/>
    <w:rsid w:val="7F81412B"/>
    <w:rsid w:val="7F8522DF"/>
    <w:rsid w:val="7F876688"/>
    <w:rsid w:val="7F8905C9"/>
    <w:rsid w:val="7F923300"/>
    <w:rsid w:val="7F975F25"/>
    <w:rsid w:val="7F993A0C"/>
    <w:rsid w:val="7F9F85C7"/>
    <w:rsid w:val="7FA166E8"/>
    <w:rsid w:val="7FA41FDB"/>
    <w:rsid w:val="7FAD2974"/>
    <w:rsid w:val="7FB0409F"/>
    <w:rsid w:val="7FB9E0B7"/>
    <w:rsid w:val="7FBA00FB"/>
    <w:rsid w:val="7FCE05FE"/>
    <w:rsid w:val="7FD5758C"/>
    <w:rsid w:val="7FD75C3B"/>
    <w:rsid w:val="7FDE2773"/>
    <w:rsid w:val="7FE88B33"/>
    <w:rsid w:val="7FEB842D"/>
    <w:rsid w:val="7FEE889A"/>
    <w:rsid w:val="7FF22D0E"/>
    <w:rsid w:val="7FFC31F0"/>
    <w:rsid w:val="7FFDCBC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09BBC86D-5C80-401F-BD5B-E339B12A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rsid w:val="00F6197A"/>
    <w:pPr>
      <w:keepNext/>
      <w:tabs>
        <w:tab w:val="left" w:pos="180"/>
      </w:tabs>
      <w:spacing w:before="360" w:after="360" w:line="360" w:lineRule="auto"/>
      <w:outlineLvl w:val="1"/>
    </w:pPr>
    <w:rPr>
      <w:rFonts w:eastAsia="Times New Roman" w:cs="Arial"/>
      <w:b/>
      <w:bCs/>
      <w:sz w:val="24"/>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3"/>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13"/>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customStyle="1" w:styleId="UnresolvedMention1">
    <w:name w:val="Unresolved Mention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paragraph" w:styleId="Tekstpodstawowy2">
    <w:name w:val="Body Text 2"/>
    <w:basedOn w:val="Normalny"/>
    <w:link w:val="Tekstpodstawowy2Znak1"/>
    <w:uiPriority w:val="99"/>
    <w:unhideWhenUsed/>
    <w:rsid w:val="00F5485E"/>
    <w:pPr>
      <w:spacing w:after="120" w:line="480" w:lineRule="auto"/>
    </w:pPr>
  </w:style>
  <w:style w:type="character" w:customStyle="1" w:styleId="Tekstpodstawowy2Znak1">
    <w:name w:val="Tekst podstawowy 2 Znak1"/>
    <w:basedOn w:val="Domylnaczcionkaakapitu"/>
    <w:link w:val="Tekstpodstawowy2"/>
    <w:uiPriority w:val="99"/>
    <w:rsid w:val="00F5485E"/>
    <w:rPr>
      <w:rFonts w:ascii="Calibri" w:eastAsia="Calibri" w:hAnsi="Calibri"/>
      <w:sz w:val="22"/>
      <w:szCs w:val="22"/>
      <w:lang w:eastAsia="ar-SA"/>
    </w:rPr>
  </w:style>
  <w:style w:type="character" w:customStyle="1" w:styleId="normaltextrun">
    <w:name w:val="normaltextrun"/>
    <w:basedOn w:val="Domylnaczcionkaakapitu"/>
    <w:rsid w:val="009E0A58"/>
  </w:style>
  <w:style w:type="character" w:customStyle="1" w:styleId="spellingerror">
    <w:name w:val="spellingerror"/>
    <w:basedOn w:val="Domylnaczcionkaakapitu"/>
    <w:rsid w:val="008D6882"/>
  </w:style>
  <w:style w:type="character" w:customStyle="1" w:styleId="eop">
    <w:name w:val="eop"/>
    <w:basedOn w:val="Domylnaczcionkaakapitu"/>
    <w:rsid w:val="008D6882"/>
  </w:style>
  <w:style w:type="character" w:customStyle="1" w:styleId="Wzmianka1">
    <w:name w:val="Wzmianka1"/>
    <w:basedOn w:val="Domylnaczcionkaakapitu"/>
    <w:uiPriority w:val="99"/>
    <w:unhideWhenUsed/>
    <w:rPr>
      <w:color w:val="2B579A"/>
      <w:shd w:val="clear" w:color="auto" w:fill="E6E6E6"/>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22C99"/>
    <w:rPr>
      <w:color w:val="605E5C"/>
      <w:shd w:val="clear" w:color="auto" w:fill="E1DFDD"/>
    </w:rPr>
  </w:style>
  <w:style w:type="character" w:customStyle="1" w:styleId="cf01">
    <w:name w:val="cf01"/>
    <w:basedOn w:val="Domylnaczcionkaakapitu"/>
    <w:rsid w:val="003B20DD"/>
    <w:rPr>
      <w:rFonts w:ascii="Segoe UI" w:hAnsi="Segoe UI" w:cs="Segoe UI" w:hint="default"/>
      <w:sz w:val="18"/>
      <w:szCs w:val="18"/>
    </w:rPr>
  </w:style>
  <w:style w:type="character" w:customStyle="1" w:styleId="ui-provider">
    <w:name w:val="ui-provider"/>
    <w:basedOn w:val="Domylnaczcionkaakapitu"/>
    <w:rsid w:val="00AC1A81"/>
  </w:style>
  <w:style w:type="character" w:customStyle="1" w:styleId="cf11">
    <w:name w:val="cf11"/>
    <w:basedOn w:val="Domylnaczcionkaakapitu"/>
    <w:rsid w:val="00D66C9C"/>
    <w:rPr>
      <w:rFonts w:ascii="Segoe UI" w:hAnsi="Segoe UI" w:cs="Segoe UI" w:hint="default"/>
      <w:sz w:val="18"/>
      <w:szCs w:val="18"/>
    </w:rPr>
  </w:style>
  <w:style w:type="character" w:styleId="Wzmianka">
    <w:name w:val="Mention"/>
    <w:basedOn w:val="Domylnaczcionkaakapitu"/>
    <w:uiPriority w:val="99"/>
    <w:unhideWhenUsed/>
    <w:rPr>
      <w:color w:val="2B579A"/>
      <w:shd w:val="clear" w:color="auto" w:fill="E6E6E6"/>
    </w:rPr>
  </w:style>
  <w:style w:type="character" w:customStyle="1" w:styleId="TekstpodstawowyZnak1">
    <w:name w:val="Tekst podstawowy Znak1"/>
    <w:basedOn w:val="Domylnaczcionkaakapitu"/>
    <w:link w:val="Tekstpodstawowy"/>
    <w:rsid w:val="00CC5EA9"/>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locked/>
    <w:rsid w:val="007941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3398">
      <w:bodyDiv w:val="1"/>
      <w:marLeft w:val="0"/>
      <w:marRight w:val="0"/>
      <w:marTop w:val="0"/>
      <w:marBottom w:val="0"/>
      <w:divBdr>
        <w:top w:val="none" w:sz="0" w:space="0" w:color="auto"/>
        <w:left w:val="none" w:sz="0" w:space="0" w:color="auto"/>
        <w:bottom w:val="none" w:sz="0" w:space="0" w:color="auto"/>
        <w:right w:val="none" w:sz="0" w:space="0" w:color="auto"/>
      </w:divBdr>
    </w:div>
    <w:div w:id="52319084">
      <w:bodyDiv w:val="1"/>
      <w:marLeft w:val="0"/>
      <w:marRight w:val="0"/>
      <w:marTop w:val="0"/>
      <w:marBottom w:val="0"/>
      <w:divBdr>
        <w:top w:val="none" w:sz="0" w:space="0" w:color="auto"/>
        <w:left w:val="none" w:sz="0" w:space="0" w:color="auto"/>
        <w:bottom w:val="none" w:sz="0" w:space="0" w:color="auto"/>
        <w:right w:val="none" w:sz="0" w:space="0" w:color="auto"/>
      </w:divBdr>
    </w:div>
    <w:div w:id="187378344">
      <w:bodyDiv w:val="1"/>
      <w:marLeft w:val="0"/>
      <w:marRight w:val="0"/>
      <w:marTop w:val="0"/>
      <w:marBottom w:val="0"/>
      <w:divBdr>
        <w:top w:val="none" w:sz="0" w:space="0" w:color="auto"/>
        <w:left w:val="none" w:sz="0" w:space="0" w:color="auto"/>
        <w:bottom w:val="none" w:sz="0" w:space="0" w:color="auto"/>
        <w:right w:val="none" w:sz="0" w:space="0" w:color="auto"/>
      </w:divBdr>
    </w:div>
    <w:div w:id="293561676">
      <w:bodyDiv w:val="1"/>
      <w:marLeft w:val="0"/>
      <w:marRight w:val="0"/>
      <w:marTop w:val="0"/>
      <w:marBottom w:val="0"/>
      <w:divBdr>
        <w:top w:val="none" w:sz="0" w:space="0" w:color="auto"/>
        <w:left w:val="none" w:sz="0" w:space="0" w:color="auto"/>
        <w:bottom w:val="none" w:sz="0" w:space="0" w:color="auto"/>
        <w:right w:val="none" w:sz="0" w:space="0" w:color="auto"/>
      </w:divBdr>
    </w:div>
    <w:div w:id="392706018">
      <w:bodyDiv w:val="1"/>
      <w:marLeft w:val="0"/>
      <w:marRight w:val="0"/>
      <w:marTop w:val="0"/>
      <w:marBottom w:val="0"/>
      <w:divBdr>
        <w:top w:val="none" w:sz="0" w:space="0" w:color="auto"/>
        <w:left w:val="none" w:sz="0" w:space="0" w:color="auto"/>
        <w:bottom w:val="none" w:sz="0" w:space="0" w:color="auto"/>
        <w:right w:val="none" w:sz="0" w:space="0" w:color="auto"/>
      </w:divBdr>
    </w:div>
    <w:div w:id="407925819">
      <w:bodyDiv w:val="1"/>
      <w:marLeft w:val="0"/>
      <w:marRight w:val="0"/>
      <w:marTop w:val="0"/>
      <w:marBottom w:val="0"/>
      <w:divBdr>
        <w:top w:val="none" w:sz="0" w:space="0" w:color="auto"/>
        <w:left w:val="none" w:sz="0" w:space="0" w:color="auto"/>
        <w:bottom w:val="none" w:sz="0" w:space="0" w:color="auto"/>
        <w:right w:val="none" w:sz="0" w:space="0" w:color="auto"/>
      </w:divBdr>
    </w:div>
    <w:div w:id="440229162">
      <w:bodyDiv w:val="1"/>
      <w:marLeft w:val="0"/>
      <w:marRight w:val="0"/>
      <w:marTop w:val="0"/>
      <w:marBottom w:val="0"/>
      <w:divBdr>
        <w:top w:val="none" w:sz="0" w:space="0" w:color="auto"/>
        <w:left w:val="none" w:sz="0" w:space="0" w:color="auto"/>
        <w:bottom w:val="none" w:sz="0" w:space="0" w:color="auto"/>
        <w:right w:val="none" w:sz="0" w:space="0" w:color="auto"/>
      </w:divBdr>
    </w:div>
    <w:div w:id="443547731">
      <w:bodyDiv w:val="1"/>
      <w:marLeft w:val="0"/>
      <w:marRight w:val="0"/>
      <w:marTop w:val="0"/>
      <w:marBottom w:val="0"/>
      <w:divBdr>
        <w:top w:val="none" w:sz="0" w:space="0" w:color="auto"/>
        <w:left w:val="none" w:sz="0" w:space="0" w:color="auto"/>
        <w:bottom w:val="none" w:sz="0" w:space="0" w:color="auto"/>
        <w:right w:val="none" w:sz="0" w:space="0" w:color="auto"/>
      </w:divBdr>
    </w:div>
    <w:div w:id="492450331">
      <w:bodyDiv w:val="1"/>
      <w:marLeft w:val="0"/>
      <w:marRight w:val="0"/>
      <w:marTop w:val="0"/>
      <w:marBottom w:val="0"/>
      <w:divBdr>
        <w:top w:val="none" w:sz="0" w:space="0" w:color="auto"/>
        <w:left w:val="none" w:sz="0" w:space="0" w:color="auto"/>
        <w:bottom w:val="none" w:sz="0" w:space="0" w:color="auto"/>
        <w:right w:val="none" w:sz="0" w:space="0" w:color="auto"/>
      </w:divBdr>
      <w:divsChild>
        <w:div w:id="181280587">
          <w:marLeft w:val="0"/>
          <w:marRight w:val="0"/>
          <w:marTop w:val="0"/>
          <w:marBottom w:val="0"/>
          <w:divBdr>
            <w:top w:val="none" w:sz="0" w:space="0" w:color="auto"/>
            <w:left w:val="none" w:sz="0" w:space="0" w:color="auto"/>
            <w:bottom w:val="none" w:sz="0" w:space="0" w:color="auto"/>
            <w:right w:val="none" w:sz="0" w:space="0" w:color="auto"/>
          </w:divBdr>
        </w:div>
        <w:div w:id="258873242">
          <w:marLeft w:val="0"/>
          <w:marRight w:val="0"/>
          <w:marTop w:val="0"/>
          <w:marBottom w:val="0"/>
          <w:divBdr>
            <w:top w:val="none" w:sz="0" w:space="0" w:color="auto"/>
            <w:left w:val="none" w:sz="0" w:space="0" w:color="auto"/>
            <w:bottom w:val="none" w:sz="0" w:space="0" w:color="auto"/>
            <w:right w:val="none" w:sz="0" w:space="0" w:color="auto"/>
          </w:divBdr>
        </w:div>
      </w:divsChild>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559704982">
      <w:bodyDiv w:val="1"/>
      <w:marLeft w:val="0"/>
      <w:marRight w:val="0"/>
      <w:marTop w:val="0"/>
      <w:marBottom w:val="0"/>
      <w:divBdr>
        <w:top w:val="none" w:sz="0" w:space="0" w:color="auto"/>
        <w:left w:val="none" w:sz="0" w:space="0" w:color="auto"/>
        <w:bottom w:val="none" w:sz="0" w:space="0" w:color="auto"/>
        <w:right w:val="none" w:sz="0" w:space="0" w:color="auto"/>
      </w:divBdr>
    </w:div>
    <w:div w:id="643434851">
      <w:bodyDiv w:val="1"/>
      <w:marLeft w:val="0"/>
      <w:marRight w:val="0"/>
      <w:marTop w:val="0"/>
      <w:marBottom w:val="0"/>
      <w:divBdr>
        <w:top w:val="none" w:sz="0" w:space="0" w:color="auto"/>
        <w:left w:val="none" w:sz="0" w:space="0" w:color="auto"/>
        <w:bottom w:val="none" w:sz="0" w:space="0" w:color="auto"/>
        <w:right w:val="none" w:sz="0" w:space="0" w:color="auto"/>
      </w:divBdr>
    </w:div>
    <w:div w:id="669606638">
      <w:bodyDiv w:val="1"/>
      <w:marLeft w:val="0"/>
      <w:marRight w:val="0"/>
      <w:marTop w:val="0"/>
      <w:marBottom w:val="0"/>
      <w:divBdr>
        <w:top w:val="none" w:sz="0" w:space="0" w:color="auto"/>
        <w:left w:val="none" w:sz="0" w:space="0" w:color="auto"/>
        <w:bottom w:val="none" w:sz="0" w:space="0" w:color="auto"/>
        <w:right w:val="none" w:sz="0" w:space="0" w:color="auto"/>
      </w:divBdr>
    </w:div>
    <w:div w:id="705763670">
      <w:bodyDiv w:val="1"/>
      <w:marLeft w:val="0"/>
      <w:marRight w:val="0"/>
      <w:marTop w:val="0"/>
      <w:marBottom w:val="0"/>
      <w:divBdr>
        <w:top w:val="none" w:sz="0" w:space="0" w:color="auto"/>
        <w:left w:val="none" w:sz="0" w:space="0" w:color="auto"/>
        <w:bottom w:val="none" w:sz="0" w:space="0" w:color="auto"/>
        <w:right w:val="none" w:sz="0" w:space="0" w:color="auto"/>
      </w:divBdr>
    </w:div>
    <w:div w:id="846019745">
      <w:bodyDiv w:val="1"/>
      <w:marLeft w:val="0"/>
      <w:marRight w:val="0"/>
      <w:marTop w:val="0"/>
      <w:marBottom w:val="0"/>
      <w:divBdr>
        <w:top w:val="none" w:sz="0" w:space="0" w:color="auto"/>
        <w:left w:val="none" w:sz="0" w:space="0" w:color="auto"/>
        <w:bottom w:val="none" w:sz="0" w:space="0" w:color="auto"/>
        <w:right w:val="none" w:sz="0" w:space="0" w:color="auto"/>
      </w:divBdr>
    </w:div>
    <w:div w:id="941036596">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097794500">
      <w:bodyDiv w:val="1"/>
      <w:marLeft w:val="0"/>
      <w:marRight w:val="0"/>
      <w:marTop w:val="0"/>
      <w:marBottom w:val="0"/>
      <w:divBdr>
        <w:top w:val="none" w:sz="0" w:space="0" w:color="auto"/>
        <w:left w:val="none" w:sz="0" w:space="0" w:color="auto"/>
        <w:bottom w:val="none" w:sz="0" w:space="0" w:color="auto"/>
        <w:right w:val="none" w:sz="0" w:space="0" w:color="auto"/>
      </w:divBdr>
    </w:div>
    <w:div w:id="1198273603">
      <w:bodyDiv w:val="1"/>
      <w:marLeft w:val="0"/>
      <w:marRight w:val="0"/>
      <w:marTop w:val="0"/>
      <w:marBottom w:val="0"/>
      <w:divBdr>
        <w:top w:val="none" w:sz="0" w:space="0" w:color="auto"/>
        <w:left w:val="none" w:sz="0" w:space="0" w:color="auto"/>
        <w:bottom w:val="none" w:sz="0" w:space="0" w:color="auto"/>
        <w:right w:val="none" w:sz="0" w:space="0" w:color="auto"/>
      </w:divBdr>
    </w:div>
    <w:div w:id="1282807173">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93137379">
      <w:bodyDiv w:val="1"/>
      <w:marLeft w:val="0"/>
      <w:marRight w:val="0"/>
      <w:marTop w:val="0"/>
      <w:marBottom w:val="0"/>
      <w:divBdr>
        <w:top w:val="none" w:sz="0" w:space="0" w:color="auto"/>
        <w:left w:val="none" w:sz="0" w:space="0" w:color="auto"/>
        <w:bottom w:val="none" w:sz="0" w:space="0" w:color="auto"/>
        <w:right w:val="none" w:sz="0" w:space="0" w:color="auto"/>
      </w:divBdr>
    </w:div>
    <w:div w:id="1524317361">
      <w:bodyDiv w:val="1"/>
      <w:marLeft w:val="0"/>
      <w:marRight w:val="0"/>
      <w:marTop w:val="0"/>
      <w:marBottom w:val="0"/>
      <w:divBdr>
        <w:top w:val="none" w:sz="0" w:space="0" w:color="auto"/>
        <w:left w:val="none" w:sz="0" w:space="0" w:color="auto"/>
        <w:bottom w:val="none" w:sz="0" w:space="0" w:color="auto"/>
        <w:right w:val="none" w:sz="0" w:space="0" w:color="auto"/>
      </w:divBdr>
    </w:div>
    <w:div w:id="1606381941">
      <w:bodyDiv w:val="1"/>
      <w:marLeft w:val="0"/>
      <w:marRight w:val="0"/>
      <w:marTop w:val="0"/>
      <w:marBottom w:val="0"/>
      <w:divBdr>
        <w:top w:val="none" w:sz="0" w:space="0" w:color="auto"/>
        <w:left w:val="none" w:sz="0" w:space="0" w:color="auto"/>
        <w:bottom w:val="none" w:sz="0" w:space="0" w:color="auto"/>
        <w:right w:val="none" w:sz="0" w:space="0" w:color="auto"/>
      </w:divBdr>
    </w:div>
    <w:div w:id="1750958066">
      <w:bodyDiv w:val="1"/>
      <w:marLeft w:val="0"/>
      <w:marRight w:val="0"/>
      <w:marTop w:val="0"/>
      <w:marBottom w:val="0"/>
      <w:divBdr>
        <w:top w:val="none" w:sz="0" w:space="0" w:color="auto"/>
        <w:left w:val="none" w:sz="0" w:space="0" w:color="auto"/>
        <w:bottom w:val="none" w:sz="0" w:space="0" w:color="auto"/>
        <w:right w:val="none" w:sz="0" w:space="0" w:color="auto"/>
      </w:divBdr>
    </w:div>
    <w:div w:id="1786189785">
      <w:bodyDiv w:val="1"/>
      <w:marLeft w:val="0"/>
      <w:marRight w:val="0"/>
      <w:marTop w:val="0"/>
      <w:marBottom w:val="0"/>
      <w:divBdr>
        <w:top w:val="none" w:sz="0" w:space="0" w:color="auto"/>
        <w:left w:val="none" w:sz="0" w:space="0" w:color="auto"/>
        <w:bottom w:val="none" w:sz="0" w:space="0" w:color="auto"/>
        <w:right w:val="none" w:sz="0" w:space="0" w:color="auto"/>
      </w:divBdr>
    </w:div>
    <w:div w:id="1833640324">
      <w:bodyDiv w:val="1"/>
      <w:marLeft w:val="0"/>
      <w:marRight w:val="0"/>
      <w:marTop w:val="0"/>
      <w:marBottom w:val="0"/>
      <w:divBdr>
        <w:top w:val="none" w:sz="0" w:space="0" w:color="auto"/>
        <w:left w:val="none" w:sz="0" w:space="0" w:color="auto"/>
        <w:bottom w:val="none" w:sz="0" w:space="0" w:color="auto"/>
        <w:right w:val="none" w:sz="0" w:space="0" w:color="auto"/>
      </w:divBdr>
    </w:div>
    <w:div w:id="1869830902">
      <w:bodyDiv w:val="1"/>
      <w:marLeft w:val="0"/>
      <w:marRight w:val="0"/>
      <w:marTop w:val="0"/>
      <w:marBottom w:val="0"/>
      <w:divBdr>
        <w:top w:val="none" w:sz="0" w:space="0" w:color="auto"/>
        <w:left w:val="none" w:sz="0" w:space="0" w:color="auto"/>
        <w:bottom w:val="none" w:sz="0" w:space="0" w:color="auto"/>
        <w:right w:val="none" w:sz="0" w:space="0" w:color="auto"/>
      </w:divBdr>
    </w:div>
    <w:div w:id="2024358981">
      <w:bodyDiv w:val="1"/>
      <w:marLeft w:val="0"/>
      <w:marRight w:val="0"/>
      <w:marTop w:val="0"/>
      <w:marBottom w:val="0"/>
      <w:divBdr>
        <w:top w:val="none" w:sz="0" w:space="0" w:color="auto"/>
        <w:left w:val="none" w:sz="0" w:space="0" w:color="auto"/>
        <w:bottom w:val="none" w:sz="0" w:space="0" w:color="auto"/>
        <w:right w:val="none" w:sz="0" w:space="0" w:color="auto"/>
      </w:divBdr>
    </w:div>
    <w:div w:id="207083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cppc/przetwarzanie-danych-osobowych%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funduszeeuropejskie.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138B7B29294B469458B17A2FA02957" ma:contentTypeVersion="4" ma:contentTypeDescription="Utwórz nowy dokument." ma:contentTypeScope="" ma:versionID="b4311c6dc23537a3043e9eba8eab39f4">
  <xsd:schema xmlns:xsd="http://www.w3.org/2001/XMLSchema" xmlns:xs="http://www.w3.org/2001/XMLSchema" xmlns:p="http://schemas.microsoft.com/office/2006/metadata/properties" xmlns:ns2="084cc183-e9f2-4667-af36-c62310f87f49" targetNamespace="http://schemas.microsoft.com/office/2006/metadata/properties" ma:root="true" ma:fieldsID="000d423e1e0092b65368444bab114011" ns2:_="">
    <xsd:import namespace="084cc183-e9f2-4667-af36-c62310f87f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cc183-e9f2-4667-af36-c62310f8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4FD27-9019-4010-B276-E92072BA1DD6}">
  <ds:schemaRefs>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084cc183-e9f2-4667-af36-c62310f87f49"/>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9CBB9F1-047A-4894-92DB-0D663C188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cc183-e9f2-4667-af36-c62310f8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E45C9-60A3-4F4D-8C94-AC597AF907FA}">
  <ds:schemaRefs>
    <ds:schemaRef ds:uri="http://schemas.openxmlformats.org/officeDocument/2006/bibliography"/>
  </ds:schemaRefs>
</ds:datastoreItem>
</file>

<file path=customXml/itemProps4.xml><?xml version="1.0" encoding="utf-8"?>
<ds:datastoreItem xmlns:ds="http://schemas.openxmlformats.org/officeDocument/2006/customXml" ds:itemID="{931ABD2E-9CC5-4959-B978-E33D7C5DC0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40</Pages>
  <Words>10992</Words>
  <Characters>65952</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Porozumienie o objęcie Przedsięwzięcia wsparciem C2.1.1 KPO</vt:lpstr>
    </vt:vector>
  </TitlesOfParts>
  <Company>MRR</Company>
  <LinksUpToDate>false</LinksUpToDate>
  <CharactersWithSpaces>76791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Przedsięwzięcia wsparciem C2.1.1 KPO</dc:title>
  <dc:subject/>
  <dc:creator>Igor Kamienski</dc:creator>
  <cp:keywords/>
  <dc:description/>
  <cp:lastModifiedBy>Sylwia Frąckiewicz</cp:lastModifiedBy>
  <cp:revision>44</cp:revision>
  <cp:lastPrinted>2022-08-11T14:50:00Z</cp:lastPrinted>
  <dcterms:created xsi:type="dcterms:W3CDTF">2024-06-13T08:04:00Z</dcterms:created>
  <dcterms:modified xsi:type="dcterms:W3CDTF">2024-06-21T11:27:00Z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0x0101001F138B7B29294B469458B17A2FA02957</vt:lpwstr>
  </property>
</Properties>
</file>