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22D7B" w14:textId="77777777" w:rsidR="003411FA" w:rsidRDefault="003411FA" w:rsidP="007114A4">
      <w:pPr>
        <w:shd w:val="clear" w:color="auto" w:fill="244061"/>
        <w:jc w:val="center"/>
        <w:rPr>
          <w:rFonts w:ascii="Arial" w:hAnsi="Arial" w:cs="Arial"/>
          <w:b/>
          <w:caps/>
          <w:sz w:val="32"/>
          <w:szCs w:val="32"/>
        </w:rPr>
      </w:pPr>
      <w:bookmarkStart w:id="0" w:name="_Toc480726058"/>
    </w:p>
    <w:p w14:paraId="3C21198A" w14:textId="4C376608" w:rsidR="00E65AEE" w:rsidRPr="007A2679" w:rsidRDefault="00016242" w:rsidP="007114A4">
      <w:pPr>
        <w:shd w:val="clear" w:color="auto" w:fill="244061"/>
        <w:jc w:val="center"/>
        <w:rPr>
          <w:rFonts w:ascii="Arial" w:hAnsi="Arial" w:cs="Arial"/>
          <w:b/>
          <w:caps/>
          <w:sz w:val="32"/>
          <w:szCs w:val="32"/>
        </w:rPr>
      </w:pPr>
      <w:r>
        <w:rPr>
          <w:rFonts w:ascii="Arial" w:hAnsi="Arial" w:cs="Arial"/>
          <w:b/>
          <w:caps/>
          <w:sz w:val="32"/>
          <w:szCs w:val="32"/>
        </w:rPr>
        <w:t>„Konstytucja Biznesu”</w:t>
      </w:r>
    </w:p>
    <w:p w14:paraId="02BD0811" w14:textId="77777777" w:rsidR="001C3C13" w:rsidRDefault="00E65AEE" w:rsidP="00DD399D">
      <w:pPr>
        <w:shd w:val="clear" w:color="auto" w:fill="244061"/>
        <w:spacing w:after="240"/>
        <w:jc w:val="center"/>
        <w:rPr>
          <w:rFonts w:ascii="Arial" w:hAnsi="Arial" w:cs="Arial"/>
          <w:b/>
          <w:sz w:val="24"/>
          <w:szCs w:val="24"/>
        </w:rPr>
      </w:pPr>
      <w:r w:rsidRPr="00C82460">
        <w:rPr>
          <w:rFonts w:ascii="Arial" w:hAnsi="Arial" w:cs="Arial"/>
          <w:b/>
          <w:sz w:val="24"/>
          <w:szCs w:val="24"/>
        </w:rPr>
        <w:t>Ministerst</w:t>
      </w:r>
      <w:r>
        <w:rPr>
          <w:rFonts w:ascii="Arial" w:hAnsi="Arial" w:cs="Arial"/>
          <w:b/>
          <w:sz w:val="24"/>
          <w:szCs w:val="24"/>
        </w:rPr>
        <w:t xml:space="preserve">wo </w:t>
      </w:r>
      <w:r w:rsidR="00503C3C">
        <w:rPr>
          <w:rFonts w:ascii="Arial" w:hAnsi="Arial" w:cs="Arial"/>
          <w:b/>
          <w:sz w:val="24"/>
          <w:szCs w:val="24"/>
        </w:rPr>
        <w:t xml:space="preserve">Rozwoju </w:t>
      </w:r>
      <w:r w:rsidR="00820ACD">
        <w:rPr>
          <w:rFonts w:ascii="Arial" w:hAnsi="Arial" w:cs="Arial"/>
          <w:b/>
          <w:sz w:val="24"/>
          <w:szCs w:val="24"/>
        </w:rPr>
        <w:t>i Technologii</w:t>
      </w:r>
    </w:p>
    <w:p w14:paraId="3DADA4B0" w14:textId="526834C3" w:rsidR="00B1296F" w:rsidRDefault="007114A4" w:rsidP="00DD399D">
      <w:pPr>
        <w:shd w:val="clear" w:color="auto" w:fill="244061"/>
        <w:spacing w:after="240"/>
        <w:jc w:val="center"/>
        <w:rPr>
          <w:rFonts w:ascii="Arial" w:hAnsi="Arial" w:cs="Arial"/>
          <w:b/>
          <w:sz w:val="24"/>
          <w:szCs w:val="24"/>
        </w:rPr>
      </w:pPr>
      <w:r>
        <w:rPr>
          <w:rFonts w:ascii="Arial" w:hAnsi="Arial" w:cs="Arial"/>
          <w:b/>
          <w:sz w:val="24"/>
          <w:szCs w:val="24"/>
        </w:rPr>
        <w:t>20</w:t>
      </w:r>
      <w:r w:rsidR="002E7D15">
        <w:rPr>
          <w:rFonts w:ascii="Arial" w:hAnsi="Arial" w:cs="Arial"/>
          <w:b/>
          <w:sz w:val="24"/>
          <w:szCs w:val="24"/>
        </w:rPr>
        <w:t>2</w:t>
      </w:r>
      <w:r w:rsidR="00337867">
        <w:rPr>
          <w:rFonts w:ascii="Arial" w:hAnsi="Arial" w:cs="Arial"/>
          <w:b/>
          <w:sz w:val="24"/>
          <w:szCs w:val="24"/>
        </w:rPr>
        <w:t>3</w:t>
      </w:r>
      <w:r w:rsidR="00E65AEE">
        <w:rPr>
          <w:rFonts w:ascii="Arial" w:hAnsi="Arial" w:cs="Arial"/>
          <w:b/>
          <w:sz w:val="24"/>
          <w:szCs w:val="24"/>
        </w:rPr>
        <w:t xml:space="preserve"> r.</w:t>
      </w:r>
    </w:p>
    <w:p w14:paraId="32A05707" w14:textId="77777777" w:rsidR="003411FA" w:rsidRPr="003C7F06" w:rsidRDefault="003411FA" w:rsidP="00DD399D">
      <w:pPr>
        <w:shd w:val="clear" w:color="auto" w:fill="244061"/>
        <w:spacing w:after="240"/>
        <w:jc w:val="center"/>
        <w:rPr>
          <w:rFonts w:ascii="Arial" w:hAnsi="Arial" w:cs="Arial"/>
          <w:b/>
          <w:sz w:val="24"/>
          <w:szCs w:val="24"/>
        </w:rPr>
      </w:pPr>
    </w:p>
    <w:p w14:paraId="4993D365" w14:textId="77777777" w:rsidR="0068568B" w:rsidRDefault="0068568B" w:rsidP="0068568B">
      <w:pPr>
        <w:spacing w:after="120"/>
        <w:rPr>
          <w:rFonts w:ascii="Arial" w:hAnsi="Arial" w:cs="Arial"/>
          <w:b/>
          <w:color w:val="002060"/>
          <w:sz w:val="24"/>
          <w:szCs w:val="24"/>
        </w:rPr>
      </w:pPr>
    </w:p>
    <w:p w14:paraId="74867312" w14:textId="77777777" w:rsidR="00000998" w:rsidRPr="007410A9" w:rsidRDefault="0068568B" w:rsidP="00127CC2">
      <w:pPr>
        <w:jc w:val="center"/>
        <w:rPr>
          <w:rFonts w:ascii="Arial" w:hAnsi="Arial" w:cs="Arial"/>
          <w:b/>
          <w:color w:val="002060"/>
          <w:sz w:val="28"/>
          <w:szCs w:val="28"/>
        </w:rPr>
      </w:pPr>
      <w:r w:rsidRPr="007410A9">
        <w:rPr>
          <w:rFonts w:ascii="Arial" w:hAnsi="Arial" w:cs="Arial"/>
          <w:b/>
          <w:color w:val="002060"/>
          <w:sz w:val="28"/>
          <w:szCs w:val="28"/>
        </w:rPr>
        <w:t xml:space="preserve">KONSTYTUCJA BIZNESU: NAJWAŻNIEJSZE ROZWIĄZANIA – </w:t>
      </w:r>
    </w:p>
    <w:p w14:paraId="49807381" w14:textId="7A87913E" w:rsidR="00CC250D" w:rsidRPr="007410A9" w:rsidRDefault="00000998" w:rsidP="00127CC2">
      <w:pPr>
        <w:jc w:val="center"/>
        <w:rPr>
          <w:rFonts w:ascii="Arial" w:hAnsi="Arial" w:cs="Arial"/>
          <w:b/>
          <w:color w:val="002060"/>
          <w:sz w:val="28"/>
          <w:szCs w:val="28"/>
        </w:rPr>
      </w:pPr>
      <w:r w:rsidRPr="007410A9">
        <w:rPr>
          <w:rFonts w:ascii="Arial" w:hAnsi="Arial" w:cs="Arial"/>
          <w:b/>
          <w:color w:val="002060"/>
          <w:sz w:val="28"/>
          <w:szCs w:val="28"/>
        </w:rPr>
        <w:t xml:space="preserve">– </w:t>
      </w:r>
      <w:r w:rsidR="0068568B" w:rsidRPr="007410A9">
        <w:rPr>
          <w:rFonts w:ascii="Arial" w:hAnsi="Arial" w:cs="Arial"/>
          <w:b/>
          <w:color w:val="002060"/>
          <w:sz w:val="28"/>
          <w:szCs w:val="28"/>
        </w:rPr>
        <w:t>JAK JE STOSOWAĆ?</w:t>
      </w:r>
    </w:p>
    <w:p w14:paraId="18FB067A" w14:textId="77777777" w:rsidR="00127CC2" w:rsidRDefault="00127CC2" w:rsidP="00127CC2">
      <w:pPr>
        <w:jc w:val="center"/>
        <w:rPr>
          <w:rFonts w:ascii="Arial" w:hAnsi="Arial" w:cs="Arial"/>
          <w:b/>
          <w:color w:val="002060"/>
          <w:sz w:val="24"/>
          <w:szCs w:val="24"/>
        </w:rPr>
      </w:pPr>
    </w:p>
    <w:p w14:paraId="253437B2" w14:textId="2A1875EB" w:rsidR="00D146D8" w:rsidRPr="00D146D8" w:rsidRDefault="003C7F06" w:rsidP="00C52558">
      <w:pPr>
        <w:rPr>
          <w:rFonts w:eastAsia="Times New Roman"/>
        </w:rPr>
      </w:pPr>
      <w:r w:rsidRPr="00570DF2">
        <w:fldChar w:fldCharType="begin"/>
      </w:r>
      <w:r w:rsidRPr="000B45FD">
        <w:instrText xml:space="preserve"> TOC \o "1-3" \h \z \t "*AA Nagłówek I;1;*AA Nagłówek I.1.;2;*AA Nagłówek 3;3" </w:instrText>
      </w:r>
      <w:r w:rsidRPr="00570DF2">
        <w:fldChar w:fldCharType="separate"/>
      </w:r>
      <w:hyperlink w:anchor="_Toc512008779" w:history="1">
        <w:r w:rsidR="00D146D8" w:rsidRPr="005462DD">
          <w:rPr>
            <w:rStyle w:val="Hipercze"/>
          </w:rPr>
          <w:t>I.</w:t>
        </w:r>
        <w:r w:rsidR="00F34B42">
          <w:rPr>
            <w:rStyle w:val="Hipercze"/>
          </w:rPr>
          <w:tab/>
        </w:r>
        <w:r w:rsidR="00D146D8" w:rsidRPr="005462DD">
          <w:rPr>
            <w:rStyle w:val="Hipercze"/>
          </w:rPr>
          <w:t>Wstęp</w:t>
        </w:r>
        <w:r w:rsidR="0046442D">
          <w:rPr>
            <w:webHidden/>
          </w:rPr>
          <w:tab/>
        </w:r>
        <w:r w:rsidR="0046442D">
          <w:rPr>
            <w:webHidden/>
          </w:rPr>
          <w:tab/>
        </w:r>
        <w:r w:rsidR="0046442D">
          <w:rPr>
            <w:webHidden/>
          </w:rPr>
          <w:tab/>
        </w:r>
        <w:r w:rsidR="0046442D">
          <w:rPr>
            <w:webHidden/>
          </w:rPr>
          <w:tab/>
        </w:r>
        <w:r w:rsidR="0046442D">
          <w:rPr>
            <w:webHidden/>
          </w:rPr>
          <w:tab/>
        </w:r>
        <w:r w:rsidR="0046442D">
          <w:rPr>
            <w:webHidden/>
          </w:rPr>
          <w:tab/>
        </w:r>
        <w:r w:rsidR="0046442D">
          <w:rPr>
            <w:webHidden/>
          </w:rPr>
          <w:tab/>
        </w:r>
        <w:r w:rsidR="0046442D">
          <w:rPr>
            <w:webHidden/>
          </w:rPr>
          <w:tab/>
        </w:r>
        <w:r w:rsidR="0046442D">
          <w:rPr>
            <w:webHidden/>
          </w:rPr>
          <w:tab/>
        </w:r>
        <w:r w:rsidR="0046442D">
          <w:rPr>
            <w:webHidden/>
          </w:rPr>
          <w:tab/>
        </w:r>
        <w:r w:rsidR="0046442D">
          <w:rPr>
            <w:webHidden/>
          </w:rPr>
          <w:tab/>
        </w:r>
        <w:r w:rsidR="00C77B60">
          <w:rPr>
            <w:webHidden/>
          </w:rPr>
          <w:t xml:space="preserve"> </w:t>
        </w:r>
        <w:r w:rsidR="00DE724D">
          <w:rPr>
            <w:webHidden/>
          </w:rPr>
          <w:t xml:space="preserve"> </w:t>
        </w:r>
        <w:r w:rsidR="00D146D8">
          <w:rPr>
            <w:webHidden/>
          </w:rPr>
          <w:fldChar w:fldCharType="begin"/>
        </w:r>
        <w:r w:rsidR="00D146D8">
          <w:rPr>
            <w:webHidden/>
          </w:rPr>
          <w:instrText xml:space="preserve"> PAGEREF _Toc512008779 \h </w:instrText>
        </w:r>
        <w:r w:rsidR="00D146D8">
          <w:rPr>
            <w:webHidden/>
          </w:rPr>
        </w:r>
        <w:r w:rsidR="00D146D8">
          <w:rPr>
            <w:webHidden/>
          </w:rPr>
          <w:fldChar w:fldCharType="separate"/>
        </w:r>
        <w:r w:rsidR="00B2246D">
          <w:rPr>
            <w:noProof/>
            <w:webHidden/>
          </w:rPr>
          <w:t>4</w:t>
        </w:r>
        <w:r w:rsidR="00D146D8">
          <w:rPr>
            <w:webHidden/>
          </w:rPr>
          <w:fldChar w:fldCharType="end"/>
        </w:r>
      </w:hyperlink>
    </w:p>
    <w:p w14:paraId="5F4977E9" w14:textId="68F8AEBC" w:rsidR="00D146D8" w:rsidRPr="00D146D8" w:rsidRDefault="00000000" w:rsidP="00C52558">
      <w:pPr>
        <w:rPr>
          <w:rFonts w:eastAsia="Times New Roman"/>
        </w:rPr>
      </w:pPr>
      <w:hyperlink w:anchor="_Toc512008780" w:history="1">
        <w:r w:rsidR="00D146D8" w:rsidRPr="005462DD">
          <w:rPr>
            <w:rStyle w:val="Hipercze"/>
          </w:rPr>
          <w:t>II.</w:t>
        </w:r>
        <w:r w:rsidR="00D146D8" w:rsidRPr="00D146D8">
          <w:rPr>
            <w:rFonts w:eastAsia="Times New Roman"/>
          </w:rPr>
          <w:tab/>
        </w:r>
        <w:r w:rsidR="00D146D8" w:rsidRPr="005462DD">
          <w:rPr>
            <w:rStyle w:val="Hipercze"/>
          </w:rPr>
          <w:t>Konstytucja Biznesu w pigułce</w:t>
        </w:r>
        <w:r w:rsidR="0046442D">
          <w:rPr>
            <w:rStyle w:val="Hipercze"/>
          </w:rPr>
          <w:tab/>
        </w:r>
        <w:r w:rsidR="0046442D">
          <w:rPr>
            <w:rStyle w:val="Hipercze"/>
          </w:rPr>
          <w:tab/>
        </w:r>
        <w:r w:rsidR="0046442D">
          <w:rPr>
            <w:rStyle w:val="Hipercze"/>
          </w:rPr>
          <w:tab/>
        </w:r>
        <w:r w:rsidR="0046442D">
          <w:rPr>
            <w:rStyle w:val="Hipercze"/>
          </w:rPr>
          <w:tab/>
        </w:r>
        <w:r w:rsidR="0046442D">
          <w:rPr>
            <w:rStyle w:val="Hipercze"/>
          </w:rPr>
          <w:tab/>
        </w:r>
        <w:r w:rsidR="0046442D">
          <w:rPr>
            <w:rStyle w:val="Hipercze"/>
          </w:rPr>
          <w:tab/>
        </w:r>
        <w:r w:rsidR="0046442D">
          <w:rPr>
            <w:rStyle w:val="Hipercze"/>
          </w:rPr>
          <w:tab/>
        </w:r>
        <w:r w:rsidR="0046442D">
          <w:rPr>
            <w:rStyle w:val="Hipercze"/>
          </w:rPr>
          <w:tab/>
        </w:r>
        <w:r w:rsidR="00C77B60">
          <w:rPr>
            <w:rStyle w:val="Hipercze"/>
          </w:rPr>
          <w:t xml:space="preserve"> </w:t>
        </w:r>
        <w:r w:rsidR="00DE724D">
          <w:rPr>
            <w:rStyle w:val="Hipercze"/>
          </w:rPr>
          <w:t xml:space="preserve"> </w:t>
        </w:r>
        <w:r w:rsidR="00D146D8">
          <w:rPr>
            <w:webHidden/>
          </w:rPr>
          <w:fldChar w:fldCharType="begin"/>
        </w:r>
        <w:r w:rsidR="00D146D8">
          <w:rPr>
            <w:webHidden/>
          </w:rPr>
          <w:instrText xml:space="preserve"> PAGEREF _Toc512008780 \h </w:instrText>
        </w:r>
        <w:r w:rsidR="00D146D8">
          <w:rPr>
            <w:webHidden/>
          </w:rPr>
        </w:r>
        <w:r w:rsidR="00D146D8">
          <w:rPr>
            <w:webHidden/>
          </w:rPr>
          <w:fldChar w:fldCharType="separate"/>
        </w:r>
        <w:r w:rsidR="00B2246D">
          <w:rPr>
            <w:noProof/>
            <w:webHidden/>
          </w:rPr>
          <w:t>4</w:t>
        </w:r>
        <w:r w:rsidR="00D146D8">
          <w:rPr>
            <w:webHidden/>
          </w:rPr>
          <w:fldChar w:fldCharType="end"/>
        </w:r>
      </w:hyperlink>
    </w:p>
    <w:p w14:paraId="208A1417" w14:textId="719DEFC4" w:rsidR="00D146D8" w:rsidRPr="00D146D8" w:rsidRDefault="00000000" w:rsidP="00C52558">
      <w:pPr>
        <w:rPr>
          <w:rFonts w:eastAsia="Times New Roman"/>
          <w:lang w:eastAsia="pl-PL"/>
        </w:rPr>
      </w:pPr>
      <w:hyperlink w:anchor="_Toc512008781" w:history="1">
        <w:r w:rsidR="00D146D8" w:rsidRPr="005462DD">
          <w:rPr>
            <w:rStyle w:val="Hipercze"/>
          </w:rPr>
          <w:t>II</w:t>
        </w:r>
        <w:r w:rsidR="0046442D">
          <w:rPr>
            <w:rStyle w:val="Hipercze"/>
          </w:rPr>
          <w:t>I</w:t>
        </w:r>
        <w:r w:rsidR="00D146D8" w:rsidRPr="005462DD">
          <w:rPr>
            <w:rStyle w:val="Hipercze"/>
          </w:rPr>
          <w:t>.1.</w:t>
        </w:r>
        <w:r w:rsidR="00D146D8" w:rsidRPr="00D146D8">
          <w:rPr>
            <w:rFonts w:eastAsia="Times New Roman"/>
            <w:lang w:eastAsia="pl-PL"/>
          </w:rPr>
          <w:tab/>
        </w:r>
        <w:r w:rsidR="0046442D">
          <w:rPr>
            <w:rStyle w:val="Hipercze"/>
          </w:rPr>
          <w:t>Zasady</w:t>
        </w:r>
      </w:hyperlink>
      <w:r w:rsidR="0046442D">
        <w:t xml:space="preserve"> ogólne w Prawie </w:t>
      </w:r>
      <w:r w:rsidR="009D6119">
        <w:t>p</w:t>
      </w:r>
      <w:r w:rsidR="0046442D">
        <w:t>rzedsiębiorców</w:t>
      </w:r>
      <w:r w:rsidR="0046442D">
        <w:tab/>
      </w:r>
      <w:r w:rsidR="0046442D">
        <w:tab/>
      </w:r>
      <w:r w:rsidR="0046442D">
        <w:tab/>
      </w:r>
      <w:r w:rsidR="0046442D">
        <w:tab/>
      </w:r>
      <w:r w:rsidR="0046442D">
        <w:tab/>
      </w:r>
      <w:r w:rsidR="0046442D">
        <w:tab/>
      </w:r>
      <w:r w:rsidR="00DE724D">
        <w:t xml:space="preserve"> </w:t>
      </w:r>
      <w:r w:rsidR="00C77B60">
        <w:t xml:space="preserve"> </w:t>
      </w:r>
      <w:r w:rsidR="0083681C">
        <w:t>6</w:t>
      </w:r>
    </w:p>
    <w:p w14:paraId="6C318627" w14:textId="557BEF42" w:rsidR="00D146D8" w:rsidRPr="00D146D8" w:rsidRDefault="00000000" w:rsidP="00C52558">
      <w:pPr>
        <w:rPr>
          <w:rFonts w:eastAsia="Times New Roman"/>
          <w:lang w:eastAsia="pl-PL"/>
        </w:rPr>
      </w:pPr>
      <w:hyperlink w:anchor="_Toc512008782" w:history="1">
        <w:r w:rsidR="00D146D8" w:rsidRPr="005462DD">
          <w:rPr>
            <w:rStyle w:val="Hipercze"/>
          </w:rPr>
          <w:t>II</w:t>
        </w:r>
        <w:r w:rsidR="009D6119">
          <w:rPr>
            <w:rStyle w:val="Hipercze"/>
          </w:rPr>
          <w:t>I</w:t>
        </w:r>
        <w:r w:rsidR="00D146D8" w:rsidRPr="005462DD">
          <w:rPr>
            <w:rStyle w:val="Hipercze"/>
          </w:rPr>
          <w:t>.2.</w:t>
        </w:r>
        <w:r w:rsidR="00D146D8" w:rsidRPr="00D146D8">
          <w:rPr>
            <w:rFonts w:eastAsia="Times New Roman"/>
            <w:lang w:eastAsia="pl-PL"/>
          </w:rPr>
          <w:tab/>
        </w:r>
        <w:r w:rsidR="009D6119">
          <w:rPr>
            <w:rStyle w:val="Hipercze"/>
          </w:rPr>
          <w:t>Odformalizowanie</w:t>
        </w:r>
      </w:hyperlink>
      <w:r w:rsidR="009D6119">
        <w:t xml:space="preserve"> komunikacji pomiędzy urzędem a obywatelami</w:t>
      </w:r>
      <w:r w:rsidR="009D6119">
        <w:tab/>
      </w:r>
      <w:r w:rsidR="009D6119">
        <w:tab/>
        <w:t xml:space="preserve">              </w:t>
      </w:r>
      <w:r w:rsidR="00C77B60">
        <w:t xml:space="preserve"> </w:t>
      </w:r>
      <w:r w:rsidR="009D6119">
        <w:t>14</w:t>
      </w:r>
    </w:p>
    <w:p w14:paraId="42F4712A" w14:textId="4415B2E1" w:rsidR="00D146D8" w:rsidRPr="00D146D8" w:rsidRDefault="00000000" w:rsidP="005959B3">
      <w:pPr>
        <w:ind w:left="709" w:hanging="709"/>
        <w:rPr>
          <w:rFonts w:eastAsia="Times New Roman"/>
          <w:lang w:eastAsia="pl-PL"/>
        </w:rPr>
      </w:pPr>
      <w:hyperlink w:anchor="_Toc512008783" w:history="1">
        <w:r w:rsidR="00D146D8" w:rsidRPr="005462DD">
          <w:rPr>
            <w:rStyle w:val="Hipercze"/>
          </w:rPr>
          <w:t>II</w:t>
        </w:r>
        <w:r w:rsidR="00864A93">
          <w:rPr>
            <w:rStyle w:val="Hipercze"/>
          </w:rPr>
          <w:t>I</w:t>
        </w:r>
        <w:r w:rsidR="00D146D8" w:rsidRPr="005462DD">
          <w:rPr>
            <w:rStyle w:val="Hipercze"/>
          </w:rPr>
          <w:t>.3.</w:t>
        </w:r>
        <w:r w:rsidR="00D146D8" w:rsidRPr="00D146D8">
          <w:rPr>
            <w:rFonts w:eastAsia="Times New Roman"/>
            <w:lang w:eastAsia="pl-PL"/>
          </w:rPr>
          <w:tab/>
        </w:r>
        <w:r w:rsidR="00864A93">
          <w:rPr>
            <w:rStyle w:val="Hipercze"/>
          </w:rPr>
          <w:t>Możliwość</w:t>
        </w:r>
      </w:hyperlink>
      <w:r w:rsidR="00864A93">
        <w:t xml:space="preserve"> dokonania oceny działania urzędów i pracowników urzędów</w:t>
      </w:r>
      <w:r w:rsidR="004E059D">
        <w:tab/>
      </w:r>
      <w:r w:rsidR="00864A93">
        <w:tab/>
        <w:t xml:space="preserve">             </w:t>
      </w:r>
      <w:r w:rsidR="00C77B60">
        <w:t xml:space="preserve"> </w:t>
      </w:r>
      <w:r w:rsidR="00864A93">
        <w:t xml:space="preserve"> 15</w:t>
      </w:r>
    </w:p>
    <w:p w14:paraId="36A640C9" w14:textId="2AEF9AFC" w:rsidR="00D146D8" w:rsidRPr="00D146D8" w:rsidRDefault="00000000" w:rsidP="005959B3">
      <w:pPr>
        <w:ind w:left="709" w:hanging="709"/>
        <w:rPr>
          <w:rFonts w:eastAsia="Times New Roman"/>
          <w:lang w:eastAsia="pl-PL"/>
        </w:rPr>
      </w:pPr>
      <w:hyperlink w:anchor="_Toc512008784" w:history="1">
        <w:r w:rsidR="00D146D8" w:rsidRPr="005462DD">
          <w:rPr>
            <w:rStyle w:val="Hipercze"/>
          </w:rPr>
          <w:t>II</w:t>
        </w:r>
        <w:r w:rsidR="002923D6">
          <w:rPr>
            <w:rStyle w:val="Hipercze"/>
          </w:rPr>
          <w:t>I</w:t>
        </w:r>
        <w:r w:rsidR="00D146D8" w:rsidRPr="005462DD">
          <w:rPr>
            <w:rStyle w:val="Hipercze"/>
          </w:rPr>
          <w:t xml:space="preserve">.4. </w:t>
        </w:r>
        <w:r w:rsidR="00D146D8">
          <w:rPr>
            <w:rStyle w:val="Hipercze"/>
          </w:rPr>
          <w:tab/>
        </w:r>
        <w:r w:rsidR="002923D6">
          <w:rPr>
            <w:rStyle w:val="Hipercze"/>
          </w:rPr>
          <w:t>Prawo</w:t>
        </w:r>
      </w:hyperlink>
      <w:r w:rsidR="002923D6">
        <w:t xml:space="preserve"> do błędu</w:t>
      </w:r>
      <w:r w:rsidR="004E059D">
        <w:tab/>
      </w:r>
      <w:r w:rsidR="0094026A">
        <w:tab/>
      </w:r>
      <w:r w:rsidR="0094026A">
        <w:tab/>
      </w:r>
      <w:r w:rsidR="0094026A">
        <w:tab/>
      </w:r>
      <w:r w:rsidR="0094026A">
        <w:tab/>
      </w:r>
      <w:r w:rsidR="0094026A">
        <w:tab/>
      </w:r>
      <w:r w:rsidR="0094026A">
        <w:tab/>
      </w:r>
      <w:r w:rsidR="0094026A">
        <w:tab/>
      </w:r>
      <w:r w:rsidR="0094026A">
        <w:tab/>
      </w:r>
      <w:r w:rsidR="0094026A">
        <w:tab/>
      </w:r>
      <w:r w:rsidR="00C77B60">
        <w:t xml:space="preserve"> </w:t>
      </w:r>
      <w:r w:rsidR="0094026A">
        <w:t>15</w:t>
      </w:r>
    </w:p>
    <w:p w14:paraId="23102168" w14:textId="451978AF" w:rsidR="00D146D8" w:rsidRPr="00D146D8" w:rsidRDefault="00000000" w:rsidP="005959B3">
      <w:pPr>
        <w:ind w:left="709" w:hanging="709"/>
        <w:rPr>
          <w:rFonts w:eastAsia="Times New Roman"/>
          <w:lang w:eastAsia="pl-PL"/>
        </w:rPr>
      </w:pPr>
      <w:hyperlink w:anchor="_Toc512008785" w:history="1">
        <w:r w:rsidR="00D146D8" w:rsidRPr="005462DD">
          <w:rPr>
            <w:rStyle w:val="Hipercze"/>
          </w:rPr>
          <w:t>I</w:t>
        </w:r>
        <w:r w:rsidR="0094026A">
          <w:rPr>
            <w:rStyle w:val="Hipercze"/>
          </w:rPr>
          <w:t>V.</w:t>
        </w:r>
        <w:r w:rsidR="00D146D8" w:rsidRPr="00D146D8">
          <w:rPr>
            <w:rFonts w:eastAsia="Times New Roman"/>
            <w:lang w:eastAsia="pl-PL"/>
          </w:rPr>
          <w:tab/>
        </w:r>
        <w:r w:rsidR="0094026A">
          <w:rPr>
            <w:rStyle w:val="Hipercze"/>
          </w:rPr>
          <w:t>Uproszczenia</w:t>
        </w:r>
      </w:hyperlink>
      <w:r w:rsidR="0094026A">
        <w:t xml:space="preserve"> dla drobnej działalności i osób zakładających działalność</w:t>
      </w:r>
      <w:r w:rsidR="0094026A">
        <w:tab/>
      </w:r>
      <w:r w:rsidR="0094026A">
        <w:tab/>
        <w:t xml:space="preserve">               16</w:t>
      </w:r>
    </w:p>
    <w:p w14:paraId="3CDE6A13" w14:textId="7D37A1D2" w:rsidR="00D146D8" w:rsidRPr="00D146D8" w:rsidRDefault="00000000" w:rsidP="00C52558">
      <w:pPr>
        <w:rPr>
          <w:rFonts w:eastAsia="Times New Roman"/>
        </w:rPr>
      </w:pPr>
      <w:hyperlink w:anchor="_Toc512008786" w:history="1">
        <w:r w:rsidR="007016AF">
          <w:rPr>
            <w:rStyle w:val="Hipercze"/>
          </w:rPr>
          <w:t>IV.1</w:t>
        </w:r>
        <w:r w:rsidR="00D146D8" w:rsidRPr="005462DD">
          <w:rPr>
            <w:rStyle w:val="Hipercze"/>
          </w:rPr>
          <w:t>.</w:t>
        </w:r>
        <w:r w:rsidR="00D146D8" w:rsidRPr="00D146D8">
          <w:rPr>
            <w:rFonts w:eastAsia="Times New Roman"/>
          </w:rPr>
          <w:tab/>
        </w:r>
      </w:hyperlink>
      <w:r w:rsidR="007016AF">
        <w:t>Działalność nierejestrowa</w:t>
      </w:r>
      <w:r w:rsidR="007016AF">
        <w:tab/>
      </w:r>
      <w:r w:rsidR="007016AF">
        <w:tab/>
      </w:r>
      <w:r w:rsidR="007016AF">
        <w:tab/>
      </w:r>
      <w:r w:rsidR="007016AF">
        <w:tab/>
      </w:r>
      <w:r w:rsidR="007016AF">
        <w:tab/>
      </w:r>
      <w:r w:rsidR="007016AF">
        <w:tab/>
      </w:r>
      <w:r w:rsidR="007016AF">
        <w:tab/>
      </w:r>
      <w:r w:rsidR="007016AF">
        <w:tab/>
        <w:t xml:space="preserve"> 17</w:t>
      </w:r>
    </w:p>
    <w:p w14:paraId="3B9825D5" w14:textId="106C99F4" w:rsidR="00D146D8" w:rsidRPr="00D146D8" w:rsidRDefault="00000000" w:rsidP="00C52558">
      <w:pPr>
        <w:rPr>
          <w:rFonts w:eastAsia="Times New Roman"/>
          <w:lang w:eastAsia="pl-PL"/>
        </w:rPr>
      </w:pPr>
      <w:hyperlink w:anchor="_Toc512008787" w:history="1">
        <w:r w:rsidR="00D146D8" w:rsidRPr="005462DD">
          <w:rPr>
            <w:rStyle w:val="Hipercze"/>
          </w:rPr>
          <w:t>I</w:t>
        </w:r>
        <w:r w:rsidR="007016AF">
          <w:rPr>
            <w:rStyle w:val="Hipercze"/>
          </w:rPr>
          <w:t>V</w:t>
        </w:r>
        <w:r w:rsidR="00D146D8" w:rsidRPr="005462DD">
          <w:rPr>
            <w:rStyle w:val="Hipercze"/>
          </w:rPr>
          <w:t>.</w:t>
        </w:r>
        <w:r w:rsidR="007016AF">
          <w:rPr>
            <w:rStyle w:val="Hipercze"/>
          </w:rPr>
          <w:t>2</w:t>
        </w:r>
        <w:r w:rsidR="00D146D8" w:rsidRPr="005462DD">
          <w:rPr>
            <w:rStyle w:val="Hipercze"/>
          </w:rPr>
          <w:t>.</w:t>
        </w:r>
        <w:r w:rsidR="00D146D8" w:rsidRPr="00D146D8">
          <w:rPr>
            <w:rFonts w:eastAsia="Times New Roman"/>
            <w:lang w:eastAsia="pl-PL"/>
          </w:rPr>
          <w:tab/>
        </w:r>
        <w:r w:rsidR="007016AF">
          <w:rPr>
            <w:rStyle w:val="Hipercze"/>
          </w:rPr>
          <w:t>Pas startowy – ulga na start</w:t>
        </w:r>
        <w:r w:rsidR="00D146D8">
          <w:rPr>
            <w:webHidden/>
          </w:rPr>
          <w:tab/>
        </w:r>
        <w:r w:rsidR="007016AF">
          <w:rPr>
            <w:webHidden/>
          </w:rPr>
          <w:tab/>
        </w:r>
        <w:r w:rsidR="007016AF">
          <w:rPr>
            <w:webHidden/>
          </w:rPr>
          <w:tab/>
        </w:r>
        <w:r w:rsidR="007016AF">
          <w:rPr>
            <w:webHidden/>
          </w:rPr>
          <w:tab/>
        </w:r>
        <w:r w:rsidR="007016AF">
          <w:rPr>
            <w:webHidden/>
          </w:rPr>
          <w:tab/>
        </w:r>
        <w:r w:rsidR="007016AF">
          <w:rPr>
            <w:webHidden/>
          </w:rPr>
          <w:tab/>
        </w:r>
        <w:r w:rsidR="007016AF">
          <w:rPr>
            <w:webHidden/>
          </w:rPr>
          <w:tab/>
        </w:r>
        <w:r w:rsidR="007016AF">
          <w:rPr>
            <w:webHidden/>
          </w:rPr>
          <w:tab/>
          <w:t xml:space="preserve"> </w:t>
        </w:r>
        <w:r w:rsidR="0083681C">
          <w:rPr>
            <w:webHidden/>
          </w:rPr>
          <w:t>19</w:t>
        </w:r>
      </w:hyperlink>
    </w:p>
    <w:p w14:paraId="56F0286E" w14:textId="0495ED98" w:rsidR="00D146D8" w:rsidRPr="00D146D8" w:rsidRDefault="00000000" w:rsidP="00C52558">
      <w:pPr>
        <w:rPr>
          <w:rFonts w:eastAsia="Times New Roman"/>
          <w:lang w:eastAsia="pl-PL"/>
        </w:rPr>
      </w:pPr>
      <w:hyperlink w:anchor="_Toc512008788" w:history="1">
        <w:r w:rsidR="00C45401">
          <w:rPr>
            <w:rStyle w:val="Hipercze"/>
          </w:rPr>
          <w:t>V.</w:t>
        </w:r>
        <w:r w:rsidR="00D146D8" w:rsidRPr="00D146D8">
          <w:rPr>
            <w:rFonts w:eastAsia="Times New Roman"/>
            <w:lang w:eastAsia="pl-PL"/>
          </w:rPr>
          <w:tab/>
        </w:r>
        <w:r w:rsidR="00C45401">
          <w:rPr>
            <w:rStyle w:val="Hipercze"/>
          </w:rPr>
          <w:t>Inne ułatwienia dla przedsiębiorców</w:t>
        </w:r>
      </w:hyperlink>
      <w:r w:rsidR="00C45401">
        <w:tab/>
      </w:r>
      <w:r w:rsidR="00C45401">
        <w:tab/>
      </w:r>
      <w:r w:rsidR="00C45401">
        <w:tab/>
      </w:r>
      <w:r w:rsidR="00C45401">
        <w:tab/>
      </w:r>
      <w:r w:rsidR="00C45401">
        <w:tab/>
      </w:r>
      <w:r w:rsidR="00C45401">
        <w:tab/>
      </w:r>
      <w:r w:rsidR="00C45401">
        <w:tab/>
        <w:t xml:space="preserve"> 2</w:t>
      </w:r>
      <w:r w:rsidR="0083681C">
        <w:t>1</w:t>
      </w:r>
    </w:p>
    <w:p w14:paraId="564BEBCF" w14:textId="606A0A75" w:rsidR="00D146D8" w:rsidRDefault="00000000" w:rsidP="00C52558">
      <w:hyperlink w:anchor="_Toc512008789" w:history="1">
        <w:r w:rsidR="00F20A9A">
          <w:rPr>
            <w:rStyle w:val="Hipercze"/>
          </w:rPr>
          <w:t>V.1.</w:t>
        </w:r>
        <w:r w:rsidR="00D146D8" w:rsidRPr="005462DD">
          <w:rPr>
            <w:rStyle w:val="Hipercze"/>
          </w:rPr>
          <w:t xml:space="preserve"> </w:t>
        </w:r>
        <w:r w:rsidR="00D146D8">
          <w:rPr>
            <w:rStyle w:val="Hipercze"/>
          </w:rPr>
          <w:tab/>
        </w:r>
        <w:r w:rsidR="00F20A9A">
          <w:rPr>
            <w:rStyle w:val="Hipercze"/>
          </w:rPr>
          <w:t>Pewne</w:t>
        </w:r>
      </w:hyperlink>
      <w:r w:rsidR="00F20A9A">
        <w:t xml:space="preserve"> i jasne prawo</w:t>
      </w:r>
      <w:r w:rsidR="00F20A9A">
        <w:tab/>
      </w:r>
      <w:r w:rsidR="00F20A9A">
        <w:tab/>
      </w:r>
      <w:r w:rsidR="00F20A9A">
        <w:tab/>
      </w:r>
      <w:r w:rsidR="00F20A9A">
        <w:tab/>
      </w:r>
      <w:r w:rsidR="00F20A9A">
        <w:tab/>
      </w:r>
      <w:r w:rsidR="00F20A9A">
        <w:tab/>
      </w:r>
      <w:r w:rsidR="00F20A9A">
        <w:tab/>
      </w:r>
      <w:r w:rsidR="00F20A9A">
        <w:tab/>
      </w:r>
      <w:r w:rsidR="00F20A9A">
        <w:tab/>
        <w:t xml:space="preserve"> 22</w:t>
      </w:r>
    </w:p>
    <w:p w14:paraId="5A717342" w14:textId="78BA2283" w:rsidR="00CD325A" w:rsidRPr="00D146D8" w:rsidRDefault="00F20A9A" w:rsidP="00A617ED">
      <w:pPr>
        <w:ind w:right="141"/>
        <w:rPr>
          <w:rFonts w:eastAsia="Times New Roman"/>
          <w:lang w:eastAsia="pl-PL"/>
        </w:rPr>
      </w:pPr>
      <w:r>
        <w:t>V</w:t>
      </w:r>
      <w:r w:rsidR="00CD325A">
        <w:t>.</w:t>
      </w:r>
      <w:r>
        <w:t>1</w:t>
      </w:r>
      <w:r w:rsidR="00CD325A">
        <w:t>.</w:t>
      </w:r>
      <w:r>
        <w:t>1.</w:t>
      </w:r>
      <w:r w:rsidR="00CD325A">
        <w:tab/>
      </w:r>
      <w:r>
        <w:t>Interpretacje indywidualne</w:t>
      </w:r>
      <w:r>
        <w:tab/>
      </w:r>
      <w:r>
        <w:tab/>
      </w:r>
      <w:r>
        <w:tab/>
      </w:r>
      <w:r>
        <w:tab/>
      </w:r>
      <w:r>
        <w:tab/>
      </w:r>
      <w:r>
        <w:tab/>
      </w:r>
      <w:r>
        <w:tab/>
      </w:r>
      <w:r w:rsidR="00A617ED">
        <w:t xml:space="preserve">               </w:t>
      </w:r>
      <w:r>
        <w:t>22</w:t>
      </w:r>
    </w:p>
    <w:p w14:paraId="39A25AF6" w14:textId="6B4AAA84" w:rsidR="00D146D8" w:rsidRPr="00D146D8" w:rsidRDefault="00000000" w:rsidP="00C52558">
      <w:pPr>
        <w:rPr>
          <w:rFonts w:eastAsia="Times New Roman"/>
        </w:rPr>
      </w:pPr>
      <w:hyperlink w:anchor="_Toc512008790" w:history="1">
        <w:r w:rsidR="00543288">
          <w:rPr>
            <w:rStyle w:val="Hipercze"/>
          </w:rPr>
          <w:t>V.1.2.</w:t>
        </w:r>
        <w:r w:rsidR="00D146D8" w:rsidRPr="00D146D8">
          <w:rPr>
            <w:rFonts w:eastAsia="Times New Roman"/>
          </w:rPr>
          <w:tab/>
        </w:r>
        <w:r w:rsidR="00543288">
          <w:rPr>
            <w:rStyle w:val="Hipercze"/>
          </w:rPr>
          <w:t>Objaśnienia prawne</w:t>
        </w:r>
      </w:hyperlink>
      <w:r w:rsidR="00543288">
        <w:tab/>
      </w:r>
      <w:r w:rsidR="00543288">
        <w:tab/>
      </w:r>
      <w:r w:rsidR="00543288">
        <w:tab/>
      </w:r>
      <w:r w:rsidR="00543288">
        <w:tab/>
      </w:r>
      <w:r w:rsidR="00543288">
        <w:tab/>
      </w:r>
      <w:r w:rsidR="00543288">
        <w:tab/>
      </w:r>
      <w:r w:rsidR="00543288">
        <w:tab/>
      </w:r>
      <w:r w:rsidR="00543288">
        <w:tab/>
      </w:r>
      <w:r w:rsidR="00543288">
        <w:tab/>
        <w:t xml:space="preserve"> 23</w:t>
      </w:r>
    </w:p>
    <w:p w14:paraId="24886563" w14:textId="06C88636" w:rsidR="00D146D8" w:rsidRPr="00D146D8" w:rsidRDefault="00000000" w:rsidP="00C52558">
      <w:pPr>
        <w:rPr>
          <w:rFonts w:eastAsia="Times New Roman"/>
          <w:lang w:eastAsia="pl-PL"/>
        </w:rPr>
      </w:pPr>
      <w:hyperlink w:anchor="_Toc512008791" w:history="1">
        <w:r w:rsidR="00D146D8" w:rsidRPr="005462DD">
          <w:rPr>
            <w:rStyle w:val="Hipercze"/>
            <w:lang w:eastAsia="pl-PL"/>
          </w:rPr>
          <w:t>V.1.</w:t>
        </w:r>
        <w:r w:rsidR="007B5E34">
          <w:rPr>
            <w:rStyle w:val="Hipercze"/>
            <w:lang w:eastAsia="pl-PL"/>
          </w:rPr>
          <w:t>3.</w:t>
        </w:r>
        <w:r w:rsidR="00D146D8" w:rsidRPr="00D146D8">
          <w:rPr>
            <w:rFonts w:eastAsia="Times New Roman"/>
            <w:lang w:eastAsia="pl-PL"/>
          </w:rPr>
          <w:tab/>
        </w:r>
        <w:r w:rsidR="007B5E34">
          <w:rPr>
            <w:rStyle w:val="Hipercze"/>
            <w:lang w:eastAsia="pl-PL"/>
          </w:rPr>
          <w:t>Utrwalona praktyka interpretacyjna</w:t>
        </w:r>
        <w:r w:rsidR="00D146D8">
          <w:rPr>
            <w:webHidden/>
          </w:rPr>
          <w:tab/>
        </w:r>
      </w:hyperlink>
      <w:r w:rsidR="007B5E34">
        <w:tab/>
      </w:r>
      <w:r w:rsidR="007B5E34">
        <w:tab/>
      </w:r>
      <w:r w:rsidR="007B5E34">
        <w:tab/>
      </w:r>
      <w:r w:rsidR="007B5E34">
        <w:tab/>
      </w:r>
      <w:r w:rsidR="007B5E34">
        <w:tab/>
      </w:r>
      <w:r w:rsidR="007B5E34">
        <w:tab/>
        <w:t xml:space="preserve"> 24</w:t>
      </w:r>
    </w:p>
    <w:p w14:paraId="1FA64E86" w14:textId="1F064FFE" w:rsidR="00D146D8" w:rsidRPr="00D146D8" w:rsidRDefault="00000000" w:rsidP="00C52558">
      <w:pPr>
        <w:rPr>
          <w:rFonts w:eastAsia="Times New Roman"/>
          <w:lang w:eastAsia="pl-PL"/>
        </w:rPr>
      </w:pPr>
      <w:hyperlink w:anchor="_Toc512008792" w:history="1">
        <w:r w:rsidR="00D146D8" w:rsidRPr="005462DD">
          <w:rPr>
            <w:rStyle w:val="Hipercze"/>
            <w:lang w:eastAsia="pl-PL"/>
          </w:rPr>
          <w:t>V.2.</w:t>
        </w:r>
        <w:r w:rsidR="00D146D8" w:rsidRPr="00D146D8">
          <w:rPr>
            <w:rFonts w:eastAsia="Times New Roman"/>
            <w:lang w:eastAsia="pl-PL"/>
          </w:rPr>
          <w:tab/>
        </w:r>
        <w:r w:rsidR="007B5E34">
          <w:rPr>
            <w:rStyle w:val="Hipercze"/>
            <w:lang w:eastAsia="pl-PL"/>
          </w:rPr>
          <w:t>Zawieszenie działalności gospodarczej</w:t>
        </w:r>
        <w:r w:rsidR="007B5E34">
          <w:rPr>
            <w:webHidden/>
          </w:rPr>
          <w:tab/>
        </w:r>
        <w:r w:rsidR="007B5E34">
          <w:rPr>
            <w:webHidden/>
          </w:rPr>
          <w:tab/>
        </w:r>
        <w:r w:rsidR="007B5E34">
          <w:rPr>
            <w:webHidden/>
          </w:rPr>
          <w:tab/>
        </w:r>
        <w:r w:rsidR="007B5E34">
          <w:rPr>
            <w:webHidden/>
          </w:rPr>
          <w:tab/>
        </w:r>
        <w:r w:rsidR="007B5E34">
          <w:rPr>
            <w:webHidden/>
          </w:rPr>
          <w:tab/>
        </w:r>
        <w:r w:rsidR="007B5E34">
          <w:rPr>
            <w:webHidden/>
          </w:rPr>
          <w:tab/>
        </w:r>
        <w:r w:rsidR="007B5E34">
          <w:rPr>
            <w:webHidden/>
          </w:rPr>
          <w:tab/>
          <w:t xml:space="preserve"> 2</w:t>
        </w:r>
        <w:r w:rsidR="0055378D">
          <w:rPr>
            <w:webHidden/>
          </w:rPr>
          <w:t>4</w:t>
        </w:r>
      </w:hyperlink>
    </w:p>
    <w:p w14:paraId="4A1F3010" w14:textId="7B7D0DCA" w:rsidR="00D146D8" w:rsidRPr="00D146D8" w:rsidRDefault="00000000" w:rsidP="00C52558">
      <w:pPr>
        <w:rPr>
          <w:rFonts w:eastAsia="Times New Roman"/>
        </w:rPr>
      </w:pPr>
      <w:hyperlink w:anchor="_Toc512008793" w:history="1">
        <w:r w:rsidR="00D146D8" w:rsidRPr="005462DD">
          <w:rPr>
            <w:rStyle w:val="Hipercze"/>
          </w:rPr>
          <w:t xml:space="preserve">V. </w:t>
        </w:r>
        <w:r w:rsidR="00E11C27">
          <w:rPr>
            <w:rStyle w:val="Hipercze"/>
          </w:rPr>
          <w:t>3</w:t>
        </w:r>
        <w:r w:rsidR="00D146D8" w:rsidRPr="00D146D8">
          <w:rPr>
            <w:rFonts w:eastAsia="Times New Roman"/>
          </w:rPr>
          <w:tab/>
        </w:r>
        <w:r w:rsidR="00E11C27">
          <w:rPr>
            <w:rStyle w:val="Hipercze"/>
          </w:rPr>
          <w:t>Prokura</w:t>
        </w:r>
      </w:hyperlink>
      <w:r w:rsidR="00E11C27">
        <w:t xml:space="preserve"> dla przedsiębiorców - osób fizycznych</w:t>
      </w:r>
      <w:r w:rsidR="00E11C27">
        <w:tab/>
      </w:r>
      <w:r w:rsidR="00E11C27">
        <w:tab/>
      </w:r>
      <w:r w:rsidR="00E11C27">
        <w:tab/>
      </w:r>
      <w:r w:rsidR="00E11C27">
        <w:tab/>
      </w:r>
      <w:r w:rsidR="00E11C27">
        <w:tab/>
      </w:r>
      <w:r w:rsidR="00E11C27">
        <w:tab/>
        <w:t xml:space="preserve"> 2</w:t>
      </w:r>
      <w:r w:rsidR="0055378D">
        <w:t>5</w:t>
      </w:r>
    </w:p>
    <w:p w14:paraId="2983B74C" w14:textId="5EDF0950" w:rsidR="00D146D8" w:rsidRPr="00D146D8" w:rsidRDefault="00000000" w:rsidP="00C52558">
      <w:pPr>
        <w:rPr>
          <w:rFonts w:eastAsia="Times New Roman"/>
          <w:lang w:eastAsia="pl-PL"/>
        </w:rPr>
      </w:pPr>
      <w:hyperlink w:anchor="_Toc512008794" w:history="1">
        <w:r w:rsidR="00D146D8" w:rsidRPr="005462DD">
          <w:rPr>
            <w:rStyle w:val="Hipercze"/>
          </w:rPr>
          <w:t>V.</w:t>
        </w:r>
        <w:r w:rsidR="00E11C27">
          <w:rPr>
            <w:rStyle w:val="Hipercze"/>
          </w:rPr>
          <w:t>4</w:t>
        </w:r>
        <w:r w:rsidR="00D146D8" w:rsidRPr="005462DD">
          <w:rPr>
            <w:rStyle w:val="Hipercze"/>
          </w:rPr>
          <w:t>.</w:t>
        </w:r>
        <w:r w:rsidR="00D146D8" w:rsidRPr="00D146D8">
          <w:rPr>
            <w:rFonts w:eastAsia="Times New Roman"/>
            <w:lang w:eastAsia="pl-PL"/>
          </w:rPr>
          <w:tab/>
        </w:r>
        <w:r w:rsidR="00E11C27">
          <w:rPr>
            <w:rStyle w:val="Hipercze"/>
            <w:lang w:eastAsia="pl-PL"/>
          </w:rPr>
          <w:t>NIP</w:t>
        </w:r>
        <w:r w:rsidR="00D146D8" w:rsidRPr="005462DD">
          <w:rPr>
            <w:rStyle w:val="Hipercze"/>
            <w:lang w:eastAsia="pl-PL"/>
          </w:rPr>
          <w:t xml:space="preserve"> </w:t>
        </w:r>
        <w:r w:rsidR="00E11C27">
          <w:rPr>
            <w:rStyle w:val="Hipercze"/>
            <w:lang w:eastAsia="pl-PL"/>
          </w:rPr>
          <w:t>jako podstawowy numer identyfikacyjny</w:t>
        </w:r>
      </w:hyperlink>
      <w:r w:rsidR="00E11C27">
        <w:tab/>
      </w:r>
      <w:r w:rsidR="00E11C27">
        <w:tab/>
      </w:r>
      <w:r w:rsidR="00E11C27">
        <w:tab/>
      </w:r>
      <w:r w:rsidR="00E11C27">
        <w:tab/>
      </w:r>
      <w:r w:rsidR="00E11C27">
        <w:tab/>
      </w:r>
      <w:r w:rsidR="00E11C27">
        <w:tab/>
        <w:t xml:space="preserve"> 2</w:t>
      </w:r>
      <w:r w:rsidR="0055378D">
        <w:t>6</w:t>
      </w:r>
    </w:p>
    <w:p w14:paraId="1561B9C6" w14:textId="01FB503D" w:rsidR="00671827" w:rsidRDefault="00000000" w:rsidP="00C52558">
      <w:hyperlink w:anchor="_Toc512008795" w:history="1">
        <w:r w:rsidR="00D146D8" w:rsidRPr="005462DD">
          <w:rPr>
            <w:rStyle w:val="Hipercze"/>
            <w:lang w:eastAsia="pl-PL"/>
          </w:rPr>
          <w:t>V</w:t>
        </w:r>
        <w:r w:rsidR="00671827">
          <w:rPr>
            <w:rStyle w:val="Hipercze"/>
            <w:lang w:eastAsia="pl-PL"/>
          </w:rPr>
          <w:t>I.</w:t>
        </w:r>
      </w:hyperlink>
      <w:r w:rsidR="00671827">
        <w:t xml:space="preserve"> </w:t>
      </w:r>
      <w:r w:rsidR="00671827">
        <w:tab/>
        <w:t xml:space="preserve">Zasady opracowywania projektów aktów normatywnych z zakresu prawa </w:t>
      </w:r>
      <w:r w:rsidR="00671827">
        <w:tab/>
      </w:r>
      <w:r w:rsidR="00671827">
        <w:tab/>
        <w:t xml:space="preserve"> 2</w:t>
      </w:r>
      <w:r w:rsidR="0055378D">
        <w:t>7</w:t>
      </w:r>
    </w:p>
    <w:p w14:paraId="3D1B9E26" w14:textId="3777D254" w:rsidR="00D146D8" w:rsidRPr="00D146D8" w:rsidRDefault="00671827" w:rsidP="00671827">
      <w:pPr>
        <w:ind w:left="709" w:hanging="709"/>
        <w:rPr>
          <w:rFonts w:eastAsia="Times New Roman"/>
          <w:lang w:eastAsia="pl-PL"/>
        </w:rPr>
      </w:pPr>
      <w:r>
        <w:lastRenderedPageBreak/>
        <w:t xml:space="preserve">              gospodarczego</w:t>
      </w:r>
    </w:p>
    <w:p w14:paraId="4D511F01" w14:textId="193DDB4D" w:rsidR="001F5972" w:rsidRDefault="001F5972" w:rsidP="00C52558">
      <w:r>
        <w:t>VII.</w:t>
      </w:r>
      <w:r>
        <w:tab/>
        <w:t xml:space="preserve">Uporządkowanie i uproszczenie przepisów dotyczących koncesji, zezwoleń, </w:t>
      </w:r>
      <w:r>
        <w:tab/>
      </w:r>
      <w:r>
        <w:tab/>
        <w:t xml:space="preserve"> 30</w:t>
      </w:r>
    </w:p>
    <w:p w14:paraId="678EF2D7" w14:textId="0ACC9F62" w:rsidR="00D146D8" w:rsidRPr="00D146D8" w:rsidRDefault="001F5972" w:rsidP="001F5972">
      <w:pPr>
        <w:ind w:firstLine="708"/>
        <w:rPr>
          <w:rFonts w:eastAsia="Times New Roman"/>
          <w:lang w:eastAsia="pl-PL"/>
        </w:rPr>
      </w:pPr>
      <w:r>
        <w:t>wpisów do rejestrów działalności regulowanej</w:t>
      </w:r>
    </w:p>
    <w:p w14:paraId="7207168B" w14:textId="340824AF" w:rsidR="00D146D8" w:rsidRPr="00D146D8" w:rsidRDefault="00000000" w:rsidP="00C52558">
      <w:pPr>
        <w:rPr>
          <w:rFonts w:eastAsia="Times New Roman"/>
          <w:lang w:eastAsia="pl-PL"/>
        </w:rPr>
      </w:pPr>
      <w:hyperlink w:anchor="_Toc512008797" w:history="1">
        <w:r w:rsidR="00D146D8" w:rsidRPr="005462DD">
          <w:rPr>
            <w:rStyle w:val="Hipercze"/>
          </w:rPr>
          <w:t>V</w:t>
        </w:r>
        <w:r w:rsidR="00043A5D">
          <w:rPr>
            <w:rStyle w:val="Hipercze"/>
          </w:rPr>
          <w:t>III.</w:t>
        </w:r>
      </w:hyperlink>
      <w:r w:rsidR="00043A5D">
        <w:tab/>
        <w:t>Ograniczani</w:t>
      </w:r>
      <w:r w:rsidR="00D83069">
        <w:t>a</w:t>
      </w:r>
      <w:r w:rsidR="00043A5D">
        <w:t xml:space="preserve"> kontroli działalności gospodarczej</w:t>
      </w:r>
      <w:r w:rsidR="004E059D">
        <w:tab/>
      </w:r>
      <w:r w:rsidR="00043A5D">
        <w:tab/>
      </w:r>
      <w:r w:rsidR="00043A5D">
        <w:tab/>
      </w:r>
      <w:r w:rsidR="00043A5D">
        <w:tab/>
      </w:r>
      <w:r w:rsidR="00043A5D">
        <w:tab/>
      </w:r>
      <w:r w:rsidR="00043A5D">
        <w:tab/>
        <w:t xml:space="preserve"> 31</w:t>
      </w:r>
    </w:p>
    <w:p w14:paraId="14F8B6AE" w14:textId="37742E62" w:rsidR="00D146D8" w:rsidRPr="00D146D8" w:rsidRDefault="00000000" w:rsidP="00C52558">
      <w:pPr>
        <w:rPr>
          <w:rFonts w:eastAsia="Times New Roman"/>
          <w:lang w:eastAsia="pl-PL"/>
        </w:rPr>
      </w:pPr>
      <w:hyperlink w:anchor="_Toc512008798" w:history="1">
        <w:r w:rsidR="00043A5D">
          <w:rPr>
            <w:rStyle w:val="Hipercze"/>
            <w:lang w:eastAsia="pl-PL"/>
          </w:rPr>
          <w:t>IX.</w:t>
        </w:r>
      </w:hyperlink>
      <w:r w:rsidR="00043A5D">
        <w:tab/>
        <w:t>Do</w:t>
      </w:r>
      <w:r w:rsidR="00C75EB5">
        <w:t>datkowe rozwiązania wprowadzone do Prawa przedsiębiorców</w:t>
      </w:r>
      <w:r w:rsidR="00043A5D">
        <w:tab/>
      </w:r>
      <w:r w:rsidR="00C75EB5">
        <w:tab/>
      </w:r>
      <w:r w:rsidR="00C75EB5">
        <w:tab/>
      </w:r>
      <w:r w:rsidR="00043A5D">
        <w:t xml:space="preserve"> 32 </w:t>
      </w:r>
    </w:p>
    <w:p w14:paraId="432CBCC6" w14:textId="5E956C37" w:rsidR="00D146D8" w:rsidRPr="00D146D8" w:rsidRDefault="00000000" w:rsidP="00C52558">
      <w:pPr>
        <w:rPr>
          <w:rFonts w:eastAsia="Times New Roman"/>
          <w:lang w:eastAsia="pl-PL"/>
        </w:rPr>
      </w:pPr>
      <w:hyperlink w:anchor="_Toc512008799" w:history="1">
        <w:r w:rsidR="00DC2194">
          <w:rPr>
            <w:rStyle w:val="Hipercze"/>
          </w:rPr>
          <w:t>X.</w:t>
        </w:r>
      </w:hyperlink>
      <w:r w:rsidR="00DC2194">
        <w:tab/>
        <w:t>Prawo przedsiębiorców - najczęściej zadawane pytania</w:t>
      </w:r>
      <w:r w:rsidR="00DC2194">
        <w:tab/>
      </w:r>
      <w:r w:rsidR="00DC2194">
        <w:tab/>
      </w:r>
      <w:r w:rsidR="00DC2194">
        <w:tab/>
      </w:r>
      <w:r w:rsidR="00DC2194">
        <w:tab/>
      </w:r>
      <w:r w:rsidR="00DC2194">
        <w:tab/>
        <w:t xml:space="preserve"> 33</w:t>
      </w:r>
      <w:hyperlink w:anchor="_Toc512008809" w:history="1"/>
    </w:p>
    <w:p w14:paraId="06CA70CD" w14:textId="09076794" w:rsidR="00E65AEE" w:rsidRDefault="003C7F06" w:rsidP="003C7F06">
      <w:pPr>
        <w:pStyle w:val="AANagwekI"/>
        <w:tabs>
          <w:tab w:val="right" w:leader="dot" w:pos="9072"/>
        </w:tabs>
        <w:ind w:right="567"/>
        <w:rPr>
          <w:b w:val="0"/>
          <w:caps w:val="0"/>
          <w:color w:val="244061"/>
        </w:rPr>
      </w:pPr>
      <w:r w:rsidRPr="00570DF2">
        <w:rPr>
          <w:b w:val="0"/>
          <w:caps w:val="0"/>
          <w:color w:val="244061"/>
        </w:rPr>
        <w:fldChar w:fldCharType="end"/>
      </w:r>
    </w:p>
    <w:p w14:paraId="1F561DF9" w14:textId="77777777" w:rsidR="000D3FFE" w:rsidRDefault="000D3FFE" w:rsidP="003C7F06">
      <w:pPr>
        <w:pStyle w:val="AANagwekI"/>
        <w:tabs>
          <w:tab w:val="right" w:leader="dot" w:pos="9072"/>
        </w:tabs>
        <w:ind w:right="567"/>
        <w:rPr>
          <w:b w:val="0"/>
          <w:caps w:val="0"/>
          <w:color w:val="244061"/>
        </w:rPr>
      </w:pPr>
    </w:p>
    <w:p w14:paraId="45C8A775" w14:textId="77777777" w:rsidR="000D3FFE" w:rsidRPr="003C7F06" w:rsidRDefault="000D3FFE" w:rsidP="003C7F06">
      <w:pPr>
        <w:pStyle w:val="AANagwekI"/>
        <w:tabs>
          <w:tab w:val="right" w:leader="dot" w:pos="9072"/>
        </w:tabs>
        <w:ind w:right="567"/>
        <w:rPr>
          <w:b w:val="0"/>
          <w:caps w:val="0"/>
          <w:color w:val="auto"/>
        </w:rPr>
        <w:sectPr w:rsidR="000D3FFE" w:rsidRPr="003C7F06" w:rsidSect="00966C38">
          <w:footerReference w:type="default" r:id="rId8"/>
          <w:pgSz w:w="11906" w:h="16838"/>
          <w:pgMar w:top="1417" w:right="1417" w:bottom="1417" w:left="1417" w:header="708" w:footer="708" w:gutter="0"/>
          <w:cols w:space="708"/>
          <w:titlePg/>
          <w:docGrid w:linePitch="360"/>
        </w:sectPr>
      </w:pPr>
    </w:p>
    <w:p w14:paraId="3DCD10B7" w14:textId="77777777" w:rsidR="00016242" w:rsidRDefault="00016242" w:rsidP="00016242">
      <w:pPr>
        <w:jc w:val="center"/>
        <w:rPr>
          <w:b/>
          <w:caps/>
        </w:rPr>
      </w:pPr>
    </w:p>
    <w:p w14:paraId="7F0714D1" w14:textId="77777777" w:rsidR="00016242" w:rsidRDefault="00016242" w:rsidP="00016242">
      <w:pPr>
        <w:jc w:val="center"/>
        <w:rPr>
          <w:b/>
          <w:caps/>
        </w:rPr>
      </w:pPr>
    </w:p>
    <w:p w14:paraId="4DB69C0C" w14:textId="77777777" w:rsidR="00016242" w:rsidRDefault="00016242" w:rsidP="00016242">
      <w:pPr>
        <w:jc w:val="center"/>
        <w:rPr>
          <w:b/>
          <w:caps/>
        </w:rPr>
      </w:pPr>
    </w:p>
    <w:p w14:paraId="718D5797" w14:textId="77777777" w:rsidR="00016242" w:rsidRDefault="00016242" w:rsidP="00016242">
      <w:pPr>
        <w:jc w:val="center"/>
        <w:rPr>
          <w:b/>
          <w:caps/>
        </w:rPr>
      </w:pPr>
    </w:p>
    <w:p w14:paraId="566636E3" w14:textId="77777777" w:rsidR="00016242" w:rsidRPr="005E542E" w:rsidRDefault="00016242" w:rsidP="00016242">
      <w:pPr>
        <w:jc w:val="center"/>
        <w:rPr>
          <w:rFonts w:ascii="Arial" w:hAnsi="Arial" w:cs="Arial"/>
          <w:b/>
          <w:caps/>
          <w:color w:val="244061"/>
        </w:rPr>
      </w:pPr>
    </w:p>
    <w:p w14:paraId="2A548632" w14:textId="77777777" w:rsidR="00016242" w:rsidRPr="005E542E" w:rsidRDefault="00016242" w:rsidP="000D3FFE">
      <w:pPr>
        <w:pStyle w:val="Meganagwek"/>
      </w:pPr>
      <w:r w:rsidRPr="005E542E">
        <w:t>KONSTYTUCJA BIZNESU:</w:t>
      </w:r>
    </w:p>
    <w:p w14:paraId="07ACFCF1" w14:textId="4B6CF0BB" w:rsidR="00016242" w:rsidRPr="0001729C" w:rsidRDefault="00016242" w:rsidP="000D3FFE">
      <w:pPr>
        <w:pStyle w:val="Meganagwek"/>
        <w:rPr>
          <w:sz w:val="56"/>
          <w:szCs w:val="56"/>
        </w:rPr>
      </w:pPr>
      <w:r w:rsidRPr="0001729C">
        <w:rPr>
          <w:sz w:val="56"/>
          <w:szCs w:val="56"/>
        </w:rPr>
        <w:t>najważniejsze rozwiązania – jak je stosować?</w:t>
      </w:r>
    </w:p>
    <w:p w14:paraId="127055B0" w14:textId="77777777" w:rsidR="000E6BE8" w:rsidRDefault="000E6BE8" w:rsidP="00196D8C">
      <w:pPr>
        <w:pStyle w:val="AANagwekI"/>
        <w:rPr>
          <w:rFonts w:ascii="Calibri" w:hAnsi="Calibri" w:cs="Times New Roman"/>
          <w:b w:val="0"/>
          <w:caps w:val="0"/>
          <w:color w:val="auto"/>
          <w:sz w:val="22"/>
          <w:szCs w:val="22"/>
        </w:rPr>
        <w:sectPr w:rsidR="000E6BE8">
          <w:pgSz w:w="11906" w:h="16838"/>
          <w:pgMar w:top="1417" w:right="1417" w:bottom="1417" w:left="1417" w:header="708" w:footer="708" w:gutter="0"/>
          <w:cols w:space="708"/>
          <w:docGrid w:linePitch="360"/>
        </w:sectPr>
      </w:pPr>
      <w:bookmarkStart w:id="1" w:name="_Toc511402616"/>
    </w:p>
    <w:tbl>
      <w:tblPr>
        <w:tblW w:w="0" w:type="auto"/>
        <w:tblLook w:val="04A0" w:firstRow="1" w:lastRow="0" w:firstColumn="1" w:lastColumn="0" w:noHBand="0" w:noVBand="1"/>
      </w:tblPr>
      <w:tblGrid>
        <w:gridCol w:w="7229"/>
        <w:gridCol w:w="282"/>
        <w:gridCol w:w="1561"/>
      </w:tblGrid>
      <w:tr w:rsidR="00D138EF" w14:paraId="2C96058C" w14:textId="77777777" w:rsidTr="004A76B7">
        <w:tc>
          <w:tcPr>
            <w:tcW w:w="7229" w:type="dxa"/>
            <w:tcBorders>
              <w:bottom w:val="single" w:sz="4" w:space="0" w:color="244061"/>
            </w:tcBorders>
            <w:shd w:val="clear" w:color="auto" w:fill="auto"/>
          </w:tcPr>
          <w:p w14:paraId="7A93F3E3" w14:textId="77777777" w:rsidR="00196D8C" w:rsidRPr="008B01FA" w:rsidRDefault="000E6BE8" w:rsidP="009F7039">
            <w:pPr>
              <w:pStyle w:val="AANagwekI"/>
              <w:ind w:left="-115"/>
            </w:pPr>
            <w:r>
              <w:rPr>
                <w:rFonts w:ascii="Calibri" w:hAnsi="Calibri" w:cs="Times New Roman"/>
                <w:b w:val="0"/>
                <w:caps w:val="0"/>
                <w:color w:val="auto"/>
                <w:sz w:val="22"/>
                <w:szCs w:val="22"/>
              </w:rPr>
              <w:lastRenderedPageBreak/>
              <w:br w:type="page"/>
            </w:r>
            <w:bookmarkStart w:id="2" w:name="_Toc512008779"/>
            <w:r w:rsidR="00016242">
              <w:t>I.</w:t>
            </w:r>
            <w:r w:rsidR="0023330C">
              <w:t xml:space="preserve"> </w:t>
            </w:r>
            <w:r w:rsidR="00F34B42">
              <w:t xml:space="preserve">    </w:t>
            </w:r>
            <w:r w:rsidR="00016242">
              <w:t xml:space="preserve"> </w:t>
            </w:r>
            <w:r w:rsidR="00196D8C" w:rsidRPr="008B01FA">
              <w:t>Wstęp</w:t>
            </w:r>
            <w:bookmarkEnd w:id="0"/>
            <w:bookmarkEnd w:id="1"/>
            <w:bookmarkEnd w:id="2"/>
          </w:p>
          <w:p w14:paraId="19003916" w14:textId="21605F07" w:rsidR="00196D8C" w:rsidRPr="00966C38" w:rsidRDefault="00BF0A43" w:rsidP="009F7039">
            <w:pPr>
              <w:ind w:left="-115"/>
              <w:jc w:val="both"/>
              <w:rPr>
                <w:rFonts w:ascii="Arial" w:hAnsi="Arial" w:cs="Arial"/>
                <w:sz w:val="20"/>
                <w:szCs w:val="20"/>
              </w:rPr>
            </w:pPr>
            <w:r>
              <w:rPr>
                <w:rFonts w:ascii="Arial" w:hAnsi="Arial" w:cs="Arial"/>
                <w:i/>
                <w:sz w:val="20"/>
                <w:szCs w:val="20"/>
              </w:rPr>
              <w:t>„</w:t>
            </w:r>
            <w:r w:rsidR="004F75E4" w:rsidRPr="00BF0A43">
              <w:rPr>
                <w:rFonts w:ascii="Arial" w:hAnsi="Arial" w:cs="Arial"/>
                <w:sz w:val="20"/>
                <w:szCs w:val="20"/>
              </w:rPr>
              <w:t>Konstytucj</w:t>
            </w:r>
            <w:r w:rsidRPr="00BF0A43">
              <w:rPr>
                <w:rFonts w:ascii="Arial" w:hAnsi="Arial" w:cs="Arial"/>
                <w:sz w:val="20"/>
                <w:szCs w:val="20"/>
              </w:rPr>
              <w:t>a</w:t>
            </w:r>
            <w:r w:rsidR="004F75E4" w:rsidRPr="00BF0A43">
              <w:rPr>
                <w:rFonts w:ascii="Arial" w:hAnsi="Arial" w:cs="Arial"/>
                <w:sz w:val="20"/>
                <w:szCs w:val="20"/>
              </w:rPr>
              <w:t xml:space="preserve"> Biznesu</w:t>
            </w:r>
            <w:r>
              <w:rPr>
                <w:rFonts w:ascii="Arial" w:hAnsi="Arial" w:cs="Arial"/>
                <w:i/>
                <w:sz w:val="20"/>
                <w:szCs w:val="20"/>
              </w:rPr>
              <w:t>”</w:t>
            </w:r>
            <w:r w:rsidR="004F75E4">
              <w:rPr>
                <w:rFonts w:ascii="Arial" w:hAnsi="Arial" w:cs="Arial"/>
                <w:i/>
                <w:sz w:val="20"/>
                <w:szCs w:val="20"/>
              </w:rPr>
              <w:t xml:space="preserve"> </w:t>
            </w:r>
            <w:r w:rsidR="007B682B">
              <w:rPr>
                <w:rFonts w:ascii="Arial" w:hAnsi="Arial" w:cs="Arial"/>
                <w:sz w:val="20"/>
                <w:szCs w:val="20"/>
              </w:rPr>
              <w:t>stanowiła</w:t>
            </w:r>
            <w:r w:rsidR="0042445A">
              <w:rPr>
                <w:rFonts w:ascii="Arial" w:hAnsi="Arial" w:cs="Arial"/>
                <w:sz w:val="20"/>
                <w:szCs w:val="20"/>
              </w:rPr>
              <w:t xml:space="preserve"> najważniejsz</w:t>
            </w:r>
            <w:r w:rsidR="007B682B">
              <w:rPr>
                <w:rFonts w:ascii="Arial" w:hAnsi="Arial" w:cs="Arial"/>
                <w:sz w:val="20"/>
                <w:szCs w:val="20"/>
              </w:rPr>
              <w:t>ą</w:t>
            </w:r>
            <w:r w:rsidR="0042445A">
              <w:rPr>
                <w:rFonts w:ascii="Arial" w:hAnsi="Arial" w:cs="Arial"/>
                <w:sz w:val="20"/>
                <w:szCs w:val="20"/>
              </w:rPr>
              <w:t xml:space="preserve"> reform</w:t>
            </w:r>
            <w:r w:rsidR="007B682B">
              <w:rPr>
                <w:rFonts w:ascii="Arial" w:hAnsi="Arial" w:cs="Arial"/>
                <w:sz w:val="20"/>
                <w:szCs w:val="20"/>
              </w:rPr>
              <w:t>ę</w:t>
            </w:r>
            <w:r w:rsidR="0042445A">
              <w:rPr>
                <w:rFonts w:ascii="Arial" w:hAnsi="Arial" w:cs="Arial"/>
                <w:sz w:val="20"/>
                <w:szCs w:val="20"/>
              </w:rPr>
              <w:t xml:space="preserve"> polskiego prawa gospodarczego od prawie 30 lat. </w:t>
            </w:r>
            <w:r>
              <w:rPr>
                <w:rFonts w:ascii="Arial" w:hAnsi="Arial" w:cs="Arial"/>
                <w:i/>
                <w:sz w:val="20"/>
                <w:szCs w:val="20"/>
              </w:rPr>
              <w:t>Z</w:t>
            </w:r>
            <w:r w:rsidR="0042445A">
              <w:rPr>
                <w:rFonts w:ascii="Arial" w:hAnsi="Arial" w:cs="Arial"/>
                <w:sz w:val="20"/>
                <w:szCs w:val="20"/>
              </w:rPr>
              <w:t>ostała zapowiedziana w</w:t>
            </w:r>
            <w:r>
              <w:rPr>
                <w:rFonts w:ascii="Arial" w:hAnsi="Arial" w:cs="Arial"/>
                <w:sz w:val="20"/>
                <w:szCs w:val="20"/>
              </w:rPr>
              <w:t> </w:t>
            </w:r>
            <w:r w:rsidR="0042445A" w:rsidRPr="00BF0A43">
              <w:rPr>
                <w:rFonts w:ascii="Arial" w:hAnsi="Arial" w:cs="Arial"/>
                <w:i/>
                <w:sz w:val="20"/>
                <w:szCs w:val="20"/>
              </w:rPr>
              <w:t>Strategii na Rzecz Odpowiedzialnego Rozwoju</w:t>
            </w:r>
            <w:r w:rsidR="0042445A">
              <w:rPr>
                <w:rFonts w:ascii="Arial" w:hAnsi="Arial" w:cs="Arial"/>
                <w:sz w:val="20"/>
                <w:szCs w:val="20"/>
              </w:rPr>
              <w:t xml:space="preserve"> i m</w:t>
            </w:r>
            <w:r w:rsidR="007B682B">
              <w:rPr>
                <w:rFonts w:ascii="Arial" w:hAnsi="Arial" w:cs="Arial"/>
                <w:sz w:val="20"/>
                <w:szCs w:val="20"/>
              </w:rPr>
              <w:t>iała</w:t>
            </w:r>
            <w:r w:rsidR="0042445A">
              <w:rPr>
                <w:rFonts w:ascii="Arial" w:hAnsi="Arial" w:cs="Arial"/>
                <w:sz w:val="20"/>
                <w:szCs w:val="20"/>
              </w:rPr>
              <w:t xml:space="preserve"> na celu poprawę środowiska prawno-instytucjonalnego, w którym działają polscy przedsiębiorcy.</w:t>
            </w:r>
          </w:p>
        </w:tc>
        <w:tc>
          <w:tcPr>
            <w:tcW w:w="282" w:type="dxa"/>
            <w:shd w:val="clear" w:color="auto" w:fill="auto"/>
          </w:tcPr>
          <w:p w14:paraId="389AD0F1" w14:textId="77777777" w:rsidR="00196D8C" w:rsidRDefault="00196D8C"/>
        </w:tc>
        <w:tc>
          <w:tcPr>
            <w:tcW w:w="1561" w:type="dxa"/>
            <w:shd w:val="clear" w:color="auto" w:fill="auto"/>
          </w:tcPr>
          <w:p w14:paraId="264E8020" w14:textId="77777777" w:rsidR="00196D8C" w:rsidRDefault="00196D8C"/>
        </w:tc>
      </w:tr>
      <w:tr w:rsidR="00E65AEE" w14:paraId="052F1B9E" w14:textId="77777777" w:rsidTr="004A76B7">
        <w:tc>
          <w:tcPr>
            <w:tcW w:w="7229" w:type="dxa"/>
            <w:tcBorders>
              <w:top w:val="single" w:sz="4" w:space="0" w:color="244061"/>
              <w:left w:val="single" w:sz="4" w:space="0" w:color="244061"/>
              <w:bottom w:val="single" w:sz="4" w:space="0" w:color="244061"/>
              <w:right w:val="single" w:sz="4" w:space="0" w:color="244061"/>
            </w:tcBorders>
            <w:shd w:val="clear" w:color="auto" w:fill="DBE5F1"/>
          </w:tcPr>
          <w:p w14:paraId="125F8F00" w14:textId="77777777" w:rsidR="00E65AEE" w:rsidRPr="002E6D98" w:rsidRDefault="004F75E4" w:rsidP="002E6D98">
            <w:pPr>
              <w:spacing w:before="60" w:after="120"/>
              <w:jc w:val="both"/>
              <w:rPr>
                <w:rFonts w:ascii="Arial" w:hAnsi="Arial" w:cs="Arial"/>
                <w:b/>
                <w:caps/>
                <w:color w:val="244061"/>
                <w:sz w:val="20"/>
                <w:szCs w:val="20"/>
              </w:rPr>
            </w:pPr>
            <w:r w:rsidRPr="002E6D98">
              <w:rPr>
                <w:rFonts w:ascii="Arial" w:hAnsi="Arial" w:cs="Arial"/>
                <w:b/>
                <w:caps/>
                <w:color w:val="244061"/>
                <w:sz w:val="20"/>
                <w:szCs w:val="20"/>
              </w:rPr>
              <w:t xml:space="preserve">Podstawowe cele </w:t>
            </w:r>
            <w:r w:rsidR="002E6D98" w:rsidRPr="002E6D98">
              <w:rPr>
                <w:rFonts w:ascii="Arial" w:hAnsi="Arial" w:cs="Arial"/>
                <w:b/>
                <w:caps/>
                <w:color w:val="244061"/>
                <w:sz w:val="20"/>
                <w:szCs w:val="20"/>
              </w:rPr>
              <w:t>p</w:t>
            </w:r>
            <w:r w:rsidRPr="002E6D98">
              <w:rPr>
                <w:rFonts w:ascii="Arial" w:hAnsi="Arial" w:cs="Arial"/>
                <w:b/>
                <w:caps/>
                <w:color w:val="244061"/>
                <w:sz w:val="20"/>
                <w:szCs w:val="20"/>
              </w:rPr>
              <w:t xml:space="preserve">akietu </w:t>
            </w:r>
            <w:r w:rsidR="00003827" w:rsidRPr="002E6D98">
              <w:rPr>
                <w:rFonts w:ascii="Arial" w:hAnsi="Arial" w:cs="Arial"/>
                <w:b/>
                <w:caps/>
                <w:color w:val="244061"/>
                <w:sz w:val="20"/>
                <w:szCs w:val="20"/>
              </w:rPr>
              <w:t>„</w:t>
            </w:r>
            <w:r w:rsidRPr="002E6D98">
              <w:rPr>
                <w:rFonts w:ascii="Arial" w:hAnsi="Arial" w:cs="Arial"/>
                <w:b/>
                <w:caps/>
                <w:color w:val="244061"/>
                <w:sz w:val="20"/>
                <w:szCs w:val="20"/>
              </w:rPr>
              <w:t>K</w:t>
            </w:r>
            <w:r w:rsidR="00003827" w:rsidRPr="002E6D98">
              <w:rPr>
                <w:rFonts w:ascii="Arial" w:hAnsi="Arial" w:cs="Arial"/>
                <w:b/>
                <w:caps/>
                <w:color w:val="244061"/>
                <w:sz w:val="20"/>
                <w:szCs w:val="20"/>
              </w:rPr>
              <w:t>onstytucj</w:t>
            </w:r>
            <w:r w:rsidR="00BF0A43">
              <w:rPr>
                <w:rFonts w:ascii="Arial" w:hAnsi="Arial" w:cs="Arial"/>
                <w:b/>
                <w:caps/>
                <w:color w:val="244061"/>
                <w:sz w:val="20"/>
                <w:szCs w:val="20"/>
              </w:rPr>
              <w:t>A</w:t>
            </w:r>
            <w:r w:rsidR="00003827" w:rsidRPr="002E6D98">
              <w:rPr>
                <w:rFonts w:ascii="Arial" w:hAnsi="Arial" w:cs="Arial"/>
                <w:b/>
                <w:caps/>
                <w:color w:val="244061"/>
                <w:sz w:val="20"/>
                <w:szCs w:val="20"/>
              </w:rPr>
              <w:t xml:space="preserve"> </w:t>
            </w:r>
            <w:r w:rsidRPr="002E6D98">
              <w:rPr>
                <w:rFonts w:ascii="Arial" w:hAnsi="Arial" w:cs="Arial"/>
                <w:b/>
                <w:caps/>
                <w:color w:val="244061"/>
                <w:sz w:val="20"/>
                <w:szCs w:val="20"/>
              </w:rPr>
              <w:t>B</w:t>
            </w:r>
            <w:r w:rsidR="00003827" w:rsidRPr="002E6D98">
              <w:rPr>
                <w:rFonts w:ascii="Arial" w:hAnsi="Arial" w:cs="Arial"/>
                <w:b/>
                <w:caps/>
                <w:color w:val="244061"/>
                <w:sz w:val="20"/>
                <w:szCs w:val="20"/>
              </w:rPr>
              <w:t>iznesu”</w:t>
            </w:r>
            <w:r w:rsidR="00E65AEE" w:rsidRPr="002E6D98">
              <w:rPr>
                <w:rFonts w:ascii="Arial" w:hAnsi="Arial" w:cs="Arial"/>
                <w:b/>
                <w:caps/>
                <w:color w:val="244061"/>
                <w:sz w:val="20"/>
                <w:szCs w:val="20"/>
              </w:rPr>
              <w:t>:</w:t>
            </w:r>
          </w:p>
          <w:p w14:paraId="76FD9CE2" w14:textId="77777777" w:rsidR="0042445A" w:rsidRPr="00056867" w:rsidRDefault="002E6D98" w:rsidP="00AC3E9C">
            <w:pPr>
              <w:numPr>
                <w:ilvl w:val="0"/>
                <w:numId w:val="42"/>
              </w:numPr>
              <w:spacing w:after="120"/>
              <w:ind w:left="284" w:hanging="284"/>
              <w:rPr>
                <w:rFonts w:ascii="Arial" w:hAnsi="Arial" w:cs="Arial"/>
                <w:b/>
                <w:color w:val="244061"/>
                <w:sz w:val="20"/>
                <w:szCs w:val="20"/>
              </w:rPr>
            </w:pPr>
            <w:r w:rsidRPr="00056867">
              <w:rPr>
                <w:rFonts w:ascii="Arial" w:hAnsi="Arial" w:cs="Arial"/>
                <w:b/>
                <w:color w:val="244061"/>
                <w:sz w:val="20"/>
                <w:szCs w:val="20"/>
              </w:rPr>
              <w:t xml:space="preserve">urzeczywistnienie </w:t>
            </w:r>
            <w:r w:rsidR="0042445A" w:rsidRPr="00056867">
              <w:rPr>
                <w:rFonts w:ascii="Arial" w:hAnsi="Arial" w:cs="Arial"/>
                <w:b/>
                <w:color w:val="244061"/>
                <w:sz w:val="20"/>
                <w:szCs w:val="20"/>
              </w:rPr>
              <w:t>konstytucyjnej wolności działalności gospodarczej</w:t>
            </w:r>
          </w:p>
          <w:p w14:paraId="7A78788B" w14:textId="77777777" w:rsidR="00E65AEE" w:rsidRPr="00056867" w:rsidRDefault="002E6D98" w:rsidP="00AC3E9C">
            <w:pPr>
              <w:numPr>
                <w:ilvl w:val="0"/>
                <w:numId w:val="42"/>
              </w:numPr>
              <w:spacing w:after="120"/>
              <w:ind w:left="284" w:hanging="284"/>
              <w:rPr>
                <w:rFonts w:ascii="Arial" w:hAnsi="Arial" w:cs="Arial"/>
                <w:b/>
                <w:color w:val="244061"/>
                <w:sz w:val="20"/>
                <w:szCs w:val="20"/>
              </w:rPr>
            </w:pPr>
            <w:r w:rsidRPr="00056867">
              <w:rPr>
                <w:rFonts w:ascii="Arial" w:hAnsi="Arial" w:cs="Arial"/>
                <w:b/>
                <w:color w:val="244061"/>
                <w:sz w:val="20"/>
                <w:szCs w:val="20"/>
              </w:rPr>
              <w:t xml:space="preserve">wsparcie </w:t>
            </w:r>
            <w:r w:rsidR="0042445A" w:rsidRPr="00056867">
              <w:rPr>
                <w:rFonts w:ascii="Arial" w:hAnsi="Arial" w:cs="Arial"/>
                <w:b/>
                <w:color w:val="244061"/>
                <w:sz w:val="20"/>
                <w:szCs w:val="20"/>
              </w:rPr>
              <w:t>polskiej przedsiębiorczości</w:t>
            </w:r>
            <w:r w:rsidRPr="00056867">
              <w:rPr>
                <w:rFonts w:ascii="Arial" w:hAnsi="Arial" w:cs="Arial"/>
                <w:b/>
                <w:color w:val="244061"/>
                <w:sz w:val="20"/>
                <w:szCs w:val="20"/>
              </w:rPr>
              <w:t>, w tym stworzenie lepszych warunków do rozpoczynania działalności gospodarczej</w:t>
            </w:r>
          </w:p>
          <w:p w14:paraId="7AB562CE" w14:textId="77777777" w:rsidR="0042445A" w:rsidRPr="00056867" w:rsidRDefault="002E6D98" w:rsidP="00AC3E9C">
            <w:pPr>
              <w:numPr>
                <w:ilvl w:val="0"/>
                <w:numId w:val="42"/>
              </w:numPr>
              <w:spacing w:after="120"/>
              <w:ind w:left="284" w:hanging="284"/>
              <w:rPr>
                <w:rFonts w:ascii="Arial" w:hAnsi="Arial" w:cs="Arial"/>
                <w:b/>
                <w:color w:val="244061"/>
                <w:sz w:val="20"/>
                <w:szCs w:val="20"/>
              </w:rPr>
            </w:pPr>
            <w:r w:rsidRPr="00056867">
              <w:rPr>
                <w:rFonts w:ascii="Arial" w:hAnsi="Arial" w:cs="Arial"/>
                <w:b/>
                <w:color w:val="244061"/>
                <w:sz w:val="20"/>
                <w:szCs w:val="20"/>
              </w:rPr>
              <w:t xml:space="preserve">oparcie </w:t>
            </w:r>
            <w:r w:rsidR="00EA2C49" w:rsidRPr="00056867">
              <w:rPr>
                <w:rFonts w:ascii="Arial" w:hAnsi="Arial" w:cs="Arial"/>
                <w:b/>
                <w:color w:val="244061"/>
                <w:sz w:val="20"/>
                <w:szCs w:val="20"/>
              </w:rPr>
              <w:t xml:space="preserve">relacji </w:t>
            </w:r>
            <w:r w:rsidR="0042445A" w:rsidRPr="00056867">
              <w:rPr>
                <w:rFonts w:ascii="Arial" w:hAnsi="Arial" w:cs="Arial"/>
                <w:b/>
                <w:color w:val="244061"/>
                <w:sz w:val="20"/>
                <w:szCs w:val="20"/>
              </w:rPr>
              <w:t>między administracją publiczną i przedsiębiorcami</w:t>
            </w:r>
            <w:r w:rsidRPr="00056867">
              <w:rPr>
                <w:rFonts w:ascii="Arial" w:hAnsi="Arial" w:cs="Arial"/>
                <w:b/>
                <w:color w:val="244061"/>
                <w:sz w:val="20"/>
                <w:szCs w:val="20"/>
              </w:rPr>
              <w:t xml:space="preserve"> na zaufaniu i partnerstwie</w:t>
            </w:r>
          </w:p>
          <w:p w14:paraId="1B9C71D9" w14:textId="77777777" w:rsidR="00F671F3" w:rsidRPr="00056867" w:rsidRDefault="002E6D98" w:rsidP="00AC3E9C">
            <w:pPr>
              <w:numPr>
                <w:ilvl w:val="0"/>
                <w:numId w:val="42"/>
              </w:numPr>
              <w:spacing w:after="120"/>
              <w:ind w:left="284" w:hanging="284"/>
              <w:rPr>
                <w:rFonts w:ascii="Arial" w:hAnsi="Arial" w:cs="Arial"/>
                <w:b/>
                <w:color w:val="244061"/>
                <w:sz w:val="20"/>
                <w:szCs w:val="20"/>
              </w:rPr>
            </w:pPr>
            <w:r w:rsidRPr="00056867">
              <w:rPr>
                <w:rFonts w:ascii="Arial" w:hAnsi="Arial" w:cs="Arial"/>
                <w:b/>
                <w:color w:val="244061"/>
                <w:sz w:val="20"/>
                <w:szCs w:val="20"/>
              </w:rPr>
              <w:t xml:space="preserve">zmniejszenie </w:t>
            </w:r>
            <w:r w:rsidR="00AB4C2E" w:rsidRPr="00056867">
              <w:rPr>
                <w:rFonts w:ascii="Arial" w:hAnsi="Arial" w:cs="Arial"/>
                <w:b/>
                <w:color w:val="244061"/>
                <w:sz w:val="20"/>
                <w:szCs w:val="20"/>
              </w:rPr>
              <w:t>„</w:t>
            </w:r>
            <w:r w:rsidR="00F671F3" w:rsidRPr="00056867">
              <w:rPr>
                <w:rFonts w:ascii="Arial" w:hAnsi="Arial" w:cs="Arial"/>
                <w:b/>
                <w:color w:val="244061"/>
                <w:sz w:val="20"/>
                <w:szCs w:val="20"/>
              </w:rPr>
              <w:t>szarej strefy</w:t>
            </w:r>
            <w:r w:rsidR="00AB4C2E" w:rsidRPr="00056867">
              <w:rPr>
                <w:rFonts w:ascii="Arial" w:hAnsi="Arial" w:cs="Arial"/>
                <w:b/>
                <w:color w:val="244061"/>
                <w:sz w:val="20"/>
                <w:szCs w:val="20"/>
              </w:rPr>
              <w:t>”</w:t>
            </w:r>
          </w:p>
          <w:p w14:paraId="5BC852CB" w14:textId="77777777" w:rsidR="0042445A" w:rsidRPr="00056867" w:rsidRDefault="002E6D98" w:rsidP="00AC3E9C">
            <w:pPr>
              <w:numPr>
                <w:ilvl w:val="0"/>
                <w:numId w:val="42"/>
              </w:numPr>
              <w:spacing w:after="120"/>
              <w:ind w:left="284" w:hanging="284"/>
              <w:rPr>
                <w:rFonts w:ascii="Arial" w:hAnsi="Arial" w:cs="Arial"/>
                <w:b/>
                <w:color w:val="244061"/>
                <w:sz w:val="20"/>
                <w:szCs w:val="20"/>
              </w:rPr>
            </w:pPr>
            <w:r w:rsidRPr="00056867">
              <w:rPr>
                <w:rFonts w:ascii="Arial" w:hAnsi="Arial" w:cs="Arial"/>
                <w:b/>
                <w:color w:val="244061"/>
                <w:sz w:val="20"/>
                <w:szCs w:val="20"/>
              </w:rPr>
              <w:t xml:space="preserve">stworzenie </w:t>
            </w:r>
            <w:r w:rsidR="0042445A" w:rsidRPr="00056867">
              <w:rPr>
                <w:rFonts w:ascii="Arial" w:hAnsi="Arial" w:cs="Arial"/>
                <w:b/>
                <w:color w:val="244061"/>
                <w:sz w:val="20"/>
                <w:szCs w:val="20"/>
              </w:rPr>
              <w:t>jasnych i przejrzystych procedur tworzenia prawa gospodarczego</w:t>
            </w:r>
            <w:r w:rsidR="008703C0" w:rsidRPr="00056867">
              <w:rPr>
                <w:rFonts w:ascii="Arial" w:hAnsi="Arial" w:cs="Arial"/>
                <w:b/>
                <w:color w:val="244061"/>
                <w:sz w:val="20"/>
                <w:szCs w:val="20"/>
              </w:rPr>
              <w:t xml:space="preserve"> i jego przeglądu</w:t>
            </w:r>
          </w:p>
          <w:p w14:paraId="2F1D2218" w14:textId="77777777" w:rsidR="002D4605" w:rsidRPr="00966C38" w:rsidRDefault="002E6D98" w:rsidP="00AC3E9C">
            <w:pPr>
              <w:numPr>
                <w:ilvl w:val="0"/>
                <w:numId w:val="42"/>
              </w:numPr>
              <w:spacing w:after="120"/>
              <w:ind w:left="284" w:hanging="284"/>
            </w:pPr>
            <w:r w:rsidRPr="00056867">
              <w:rPr>
                <w:rFonts w:ascii="Arial" w:hAnsi="Arial" w:cs="Arial"/>
                <w:b/>
                <w:color w:val="244061"/>
                <w:sz w:val="20"/>
                <w:szCs w:val="20"/>
              </w:rPr>
              <w:t xml:space="preserve">zapewnienie </w:t>
            </w:r>
            <w:r w:rsidR="00EE7500" w:rsidRPr="00056867">
              <w:rPr>
                <w:rFonts w:ascii="Arial" w:hAnsi="Arial" w:cs="Arial"/>
                <w:b/>
                <w:color w:val="244061"/>
                <w:sz w:val="20"/>
                <w:szCs w:val="20"/>
              </w:rPr>
              <w:t xml:space="preserve">wsparcia instytucjonalnego dla przedsiębiorców poprzez powołanie Rzecznika </w:t>
            </w:r>
            <w:r w:rsidR="00BF0A43">
              <w:rPr>
                <w:rFonts w:ascii="Arial" w:hAnsi="Arial" w:cs="Arial"/>
                <w:b/>
                <w:color w:val="244061"/>
                <w:sz w:val="20"/>
                <w:szCs w:val="20"/>
              </w:rPr>
              <w:t>M</w:t>
            </w:r>
            <w:r w:rsidR="007F1161" w:rsidRPr="00056867">
              <w:rPr>
                <w:rFonts w:ascii="Arial" w:hAnsi="Arial" w:cs="Arial"/>
                <w:b/>
                <w:color w:val="244061"/>
                <w:sz w:val="20"/>
                <w:szCs w:val="20"/>
              </w:rPr>
              <w:t xml:space="preserve">ałych i </w:t>
            </w:r>
            <w:r w:rsidR="00BF0A43">
              <w:rPr>
                <w:rFonts w:ascii="Arial" w:hAnsi="Arial" w:cs="Arial"/>
                <w:b/>
                <w:color w:val="244061"/>
                <w:sz w:val="20"/>
                <w:szCs w:val="20"/>
              </w:rPr>
              <w:t>Ś</w:t>
            </w:r>
            <w:r w:rsidR="007F1161" w:rsidRPr="00056867">
              <w:rPr>
                <w:rFonts w:ascii="Arial" w:hAnsi="Arial" w:cs="Arial"/>
                <w:b/>
                <w:color w:val="244061"/>
                <w:sz w:val="20"/>
                <w:szCs w:val="20"/>
              </w:rPr>
              <w:t xml:space="preserve">rednich </w:t>
            </w:r>
            <w:r w:rsidR="00BF0A43">
              <w:rPr>
                <w:rFonts w:ascii="Arial" w:hAnsi="Arial" w:cs="Arial"/>
                <w:b/>
                <w:color w:val="244061"/>
                <w:sz w:val="20"/>
                <w:szCs w:val="20"/>
              </w:rPr>
              <w:t>P</w:t>
            </w:r>
            <w:r w:rsidR="007F1161" w:rsidRPr="00056867">
              <w:rPr>
                <w:rFonts w:ascii="Arial" w:hAnsi="Arial" w:cs="Arial"/>
                <w:b/>
                <w:color w:val="244061"/>
                <w:sz w:val="20"/>
                <w:szCs w:val="20"/>
              </w:rPr>
              <w:t>rzedsiębiorców</w:t>
            </w:r>
          </w:p>
        </w:tc>
        <w:tc>
          <w:tcPr>
            <w:tcW w:w="282" w:type="dxa"/>
            <w:tcBorders>
              <w:left w:val="single" w:sz="4" w:space="0" w:color="244061"/>
            </w:tcBorders>
            <w:shd w:val="clear" w:color="auto" w:fill="auto"/>
          </w:tcPr>
          <w:p w14:paraId="0BB1BF39" w14:textId="77777777" w:rsidR="00E65AEE" w:rsidRDefault="00304B3D">
            <w:r>
              <w:rPr>
                <w:b/>
                <w:caps/>
                <w:noProof/>
                <w:lang w:eastAsia="pl-PL"/>
              </w:rPr>
              <mc:AlternateContent>
                <mc:Choice Requires="wps">
                  <w:drawing>
                    <wp:anchor distT="0" distB="0" distL="114300" distR="114300" simplePos="0" relativeHeight="251630592" behindDoc="0" locked="0" layoutInCell="1" allowOverlap="1" wp14:anchorId="27A9C701" wp14:editId="37444356">
                      <wp:simplePos x="0" y="0"/>
                      <wp:positionH relativeFrom="column">
                        <wp:posOffset>55245</wp:posOffset>
                      </wp:positionH>
                      <wp:positionV relativeFrom="paragraph">
                        <wp:posOffset>1270</wp:posOffset>
                      </wp:positionV>
                      <wp:extent cx="1073150" cy="476250"/>
                      <wp:effectExtent l="23495" t="19685" r="17780" b="18415"/>
                      <wp:wrapNone/>
                      <wp:docPr id="72"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4762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BE99F9A" w14:textId="77777777" w:rsidR="00D77DC4" w:rsidRPr="008D4FDE" w:rsidRDefault="00D77DC4" w:rsidP="00D462A8">
                                  <w:pPr>
                                    <w:ind w:right="-105"/>
                                    <w:rPr>
                                      <w:rFonts w:ascii="Arial" w:hAnsi="Arial" w:cs="Arial"/>
                                      <w:b/>
                                      <w:color w:val="244061"/>
                                      <w:sz w:val="18"/>
                                      <w:szCs w:val="18"/>
                                    </w:rPr>
                                  </w:pPr>
                                  <w:r>
                                    <w:rPr>
                                      <w:rFonts w:ascii="Arial" w:hAnsi="Arial" w:cs="Arial"/>
                                      <w:b/>
                                      <w:color w:val="244061"/>
                                      <w:sz w:val="18"/>
                                      <w:szCs w:val="18"/>
                                    </w:rPr>
                                    <w:t xml:space="preserve">Cele </w:t>
                                  </w:r>
                                  <w:r>
                                    <w:rPr>
                                      <w:rFonts w:ascii="Arial" w:hAnsi="Arial" w:cs="Arial"/>
                                      <w:b/>
                                      <w:color w:val="244061"/>
                                      <w:sz w:val="18"/>
                                      <w:szCs w:val="18"/>
                                    </w:rPr>
                                    <w:br/>
                                    <w:t>Pakietu KB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A9C701" id="AutoShape 82" o:spid="_x0000_s1026" style="position:absolute;margin-left:4.35pt;margin-top:.1pt;width:84.5pt;height:3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" strokecolor="#4f81bd" strokeweight="2.5pt">
                      <v:shadow color="#868686"/>
                      <v:textbox>
                        <w:txbxContent>
                          <w:p w14:paraId="1BE99F9A" w14:textId="77777777" w:rsidR="00D77DC4" w:rsidRPr="008D4FDE" w:rsidRDefault="00D77DC4" w:rsidP="00D462A8">
                            <w:pPr>
                              <w:ind w:right="-105"/>
                              <w:rPr>
                                <w:rFonts w:ascii="Arial" w:hAnsi="Arial" w:cs="Arial"/>
                                <w:b/>
                                <w:color w:val="244061"/>
                                <w:sz w:val="18"/>
                                <w:szCs w:val="18"/>
                              </w:rPr>
                            </w:pPr>
                            <w:r>
                              <w:rPr>
                                <w:rFonts w:ascii="Arial" w:hAnsi="Arial" w:cs="Arial"/>
                                <w:b/>
                                <w:color w:val="244061"/>
                                <w:sz w:val="18"/>
                                <w:szCs w:val="18"/>
                              </w:rPr>
                              <w:t xml:space="preserve">Cele </w:t>
                            </w:r>
                            <w:r>
                              <w:rPr>
                                <w:rFonts w:ascii="Arial" w:hAnsi="Arial" w:cs="Arial"/>
                                <w:b/>
                                <w:color w:val="244061"/>
                                <w:sz w:val="18"/>
                                <w:szCs w:val="18"/>
                              </w:rPr>
                              <w:br/>
                              <w:t>Pakietu KB</w:t>
                            </w:r>
                          </w:p>
                        </w:txbxContent>
                      </v:textbox>
                    </v:roundrect>
                  </w:pict>
                </mc:Fallback>
              </mc:AlternateContent>
            </w:r>
          </w:p>
        </w:tc>
        <w:tc>
          <w:tcPr>
            <w:tcW w:w="1561" w:type="dxa"/>
            <w:shd w:val="clear" w:color="auto" w:fill="auto"/>
          </w:tcPr>
          <w:p w14:paraId="3D01B2A4" w14:textId="77777777" w:rsidR="00E65AEE" w:rsidRDefault="00E65AEE"/>
        </w:tc>
      </w:tr>
      <w:tr w:rsidR="00D138EF" w14:paraId="4EE09A9F" w14:textId="77777777" w:rsidTr="004A76B7">
        <w:tc>
          <w:tcPr>
            <w:tcW w:w="7229" w:type="dxa"/>
            <w:tcBorders>
              <w:top w:val="single" w:sz="4" w:space="0" w:color="244061"/>
              <w:bottom w:val="single" w:sz="4" w:space="0" w:color="244061"/>
            </w:tcBorders>
            <w:shd w:val="clear" w:color="auto" w:fill="auto"/>
          </w:tcPr>
          <w:p w14:paraId="7B432E4C" w14:textId="5DD39A93" w:rsidR="002E6D98" w:rsidRDefault="00196D8C" w:rsidP="009F7039">
            <w:pPr>
              <w:spacing w:before="240"/>
              <w:ind w:left="-115"/>
              <w:jc w:val="both"/>
              <w:rPr>
                <w:rFonts w:ascii="Arial" w:hAnsi="Arial" w:cs="Arial"/>
                <w:sz w:val="20"/>
                <w:szCs w:val="20"/>
              </w:rPr>
            </w:pPr>
            <w:r w:rsidRPr="00966C38">
              <w:rPr>
                <w:rFonts w:ascii="Arial" w:hAnsi="Arial" w:cs="Arial"/>
                <w:sz w:val="20"/>
                <w:szCs w:val="20"/>
              </w:rPr>
              <w:t>Ta broszura objaśnia najważ</w:t>
            </w:r>
            <w:r w:rsidR="004F75E4">
              <w:rPr>
                <w:rFonts w:ascii="Arial" w:hAnsi="Arial" w:cs="Arial"/>
                <w:sz w:val="20"/>
                <w:szCs w:val="20"/>
              </w:rPr>
              <w:t>niejsze rozwiązani</w:t>
            </w:r>
            <w:r w:rsidR="00D55667">
              <w:rPr>
                <w:rFonts w:ascii="Arial" w:hAnsi="Arial" w:cs="Arial"/>
                <w:sz w:val="20"/>
                <w:szCs w:val="20"/>
              </w:rPr>
              <w:t>a pakietu „</w:t>
            </w:r>
            <w:r w:rsidR="00202050">
              <w:rPr>
                <w:rFonts w:ascii="Arial" w:hAnsi="Arial" w:cs="Arial"/>
                <w:sz w:val="20"/>
                <w:szCs w:val="20"/>
              </w:rPr>
              <w:t xml:space="preserve">Konstytucji </w:t>
            </w:r>
            <w:r w:rsidR="00D55667">
              <w:rPr>
                <w:rFonts w:ascii="Arial" w:hAnsi="Arial" w:cs="Arial"/>
                <w:sz w:val="20"/>
                <w:szCs w:val="20"/>
              </w:rPr>
              <w:t>Biznesu”</w:t>
            </w:r>
            <w:r w:rsidR="009F7039">
              <w:rPr>
                <w:rFonts w:ascii="Arial" w:hAnsi="Arial" w:cs="Arial"/>
                <w:sz w:val="20"/>
                <w:szCs w:val="20"/>
              </w:rPr>
              <w:t xml:space="preserve"> </w:t>
            </w:r>
            <w:r w:rsidR="00D55667" w:rsidRPr="00966C38">
              <w:rPr>
                <w:rFonts w:ascii="Arial" w:hAnsi="Arial" w:cs="Arial"/>
                <w:sz w:val="20"/>
                <w:szCs w:val="20"/>
              </w:rPr>
              <w:t>i</w:t>
            </w:r>
            <w:r w:rsidR="002E6D98">
              <w:rPr>
                <w:rFonts w:ascii="Arial" w:hAnsi="Arial" w:cs="Arial"/>
                <w:sz w:val="20"/>
                <w:szCs w:val="20"/>
              </w:rPr>
              <w:t> </w:t>
            </w:r>
            <w:r w:rsidR="00D55667" w:rsidRPr="00966C38">
              <w:rPr>
                <w:rFonts w:ascii="Arial" w:hAnsi="Arial" w:cs="Arial"/>
                <w:sz w:val="20"/>
                <w:szCs w:val="20"/>
              </w:rPr>
              <w:t>opisuje możliwości ich praktycznego zastosowania</w:t>
            </w:r>
            <w:r w:rsidR="009A1242">
              <w:rPr>
                <w:rFonts w:ascii="Arial" w:hAnsi="Arial" w:cs="Arial"/>
                <w:sz w:val="20"/>
                <w:szCs w:val="20"/>
              </w:rPr>
              <w:t>.</w:t>
            </w:r>
            <w:r w:rsidR="00D55667">
              <w:rPr>
                <w:rFonts w:ascii="Arial" w:hAnsi="Arial" w:cs="Arial"/>
                <w:sz w:val="20"/>
                <w:szCs w:val="20"/>
              </w:rPr>
              <w:t xml:space="preserve"> </w:t>
            </w:r>
          </w:p>
          <w:p w14:paraId="5B5418C3" w14:textId="7E237363" w:rsidR="00CD77E0" w:rsidRPr="00966C38" w:rsidRDefault="002E6D98" w:rsidP="00567FD7">
            <w:pPr>
              <w:spacing w:before="200"/>
              <w:ind w:left="-115"/>
              <w:jc w:val="both"/>
              <w:rPr>
                <w:rFonts w:ascii="Arial" w:hAnsi="Arial" w:cs="Arial"/>
                <w:sz w:val="20"/>
                <w:szCs w:val="20"/>
              </w:rPr>
            </w:pPr>
            <w:r w:rsidRPr="00056867">
              <w:rPr>
                <w:rFonts w:ascii="Arial" w:hAnsi="Arial" w:cs="Arial"/>
                <w:b/>
                <w:color w:val="244061"/>
                <w:sz w:val="20"/>
                <w:szCs w:val="20"/>
              </w:rPr>
              <w:t xml:space="preserve">Ustawy z pakietu </w:t>
            </w:r>
            <w:r w:rsidR="00CD77E0" w:rsidRPr="00056867">
              <w:rPr>
                <w:rFonts w:ascii="Arial" w:hAnsi="Arial" w:cs="Arial"/>
                <w:b/>
                <w:color w:val="244061"/>
                <w:sz w:val="20"/>
                <w:szCs w:val="20"/>
              </w:rPr>
              <w:t>„Konstytucja Biznesu”</w:t>
            </w:r>
            <w:r w:rsidR="00B641E5" w:rsidRPr="00056867">
              <w:rPr>
                <w:rFonts w:ascii="Arial" w:hAnsi="Arial" w:cs="Arial"/>
                <w:b/>
                <w:color w:val="244061"/>
                <w:sz w:val="20"/>
                <w:szCs w:val="20"/>
              </w:rPr>
              <w:t xml:space="preserve"> </w:t>
            </w:r>
            <w:r w:rsidR="007B682B">
              <w:rPr>
                <w:rFonts w:ascii="Arial" w:hAnsi="Arial" w:cs="Arial"/>
                <w:b/>
                <w:color w:val="244061"/>
                <w:sz w:val="20"/>
                <w:szCs w:val="20"/>
              </w:rPr>
              <w:t>weszły</w:t>
            </w:r>
            <w:r w:rsidR="007B682B" w:rsidRPr="00056867">
              <w:rPr>
                <w:rFonts w:ascii="Arial" w:hAnsi="Arial" w:cs="Arial"/>
                <w:b/>
                <w:color w:val="244061"/>
                <w:sz w:val="20"/>
                <w:szCs w:val="20"/>
              </w:rPr>
              <w:t xml:space="preserve"> </w:t>
            </w:r>
            <w:r w:rsidR="00CD77E0" w:rsidRPr="00056867">
              <w:rPr>
                <w:rFonts w:ascii="Arial" w:hAnsi="Arial" w:cs="Arial"/>
                <w:b/>
                <w:color w:val="244061"/>
                <w:sz w:val="20"/>
                <w:szCs w:val="20"/>
              </w:rPr>
              <w:t xml:space="preserve">w życie </w:t>
            </w:r>
            <w:r w:rsidR="00C1704A" w:rsidRPr="00056867">
              <w:rPr>
                <w:rFonts w:ascii="Arial" w:hAnsi="Arial" w:cs="Arial"/>
                <w:b/>
                <w:color w:val="244061"/>
                <w:sz w:val="20"/>
                <w:szCs w:val="20"/>
              </w:rPr>
              <w:t>30 kwietnia 2018</w:t>
            </w:r>
            <w:r w:rsidRPr="00056867">
              <w:rPr>
                <w:rFonts w:ascii="Arial" w:hAnsi="Arial" w:cs="Arial"/>
                <w:b/>
                <w:color w:val="244061"/>
                <w:sz w:val="20"/>
                <w:szCs w:val="20"/>
              </w:rPr>
              <w:t> </w:t>
            </w:r>
            <w:r w:rsidR="00C1704A" w:rsidRPr="00056867">
              <w:rPr>
                <w:rFonts w:ascii="Arial" w:hAnsi="Arial" w:cs="Arial"/>
                <w:b/>
                <w:color w:val="244061"/>
                <w:sz w:val="20"/>
                <w:szCs w:val="20"/>
              </w:rPr>
              <w:t>r</w:t>
            </w:r>
            <w:r w:rsidR="00196D8C" w:rsidRPr="00056867">
              <w:rPr>
                <w:rFonts w:ascii="Arial" w:hAnsi="Arial" w:cs="Arial"/>
                <w:b/>
                <w:color w:val="244061"/>
                <w:sz w:val="20"/>
                <w:szCs w:val="20"/>
              </w:rPr>
              <w:t>.</w:t>
            </w:r>
          </w:p>
          <w:p w14:paraId="4446D41F" w14:textId="6A055D89" w:rsidR="004F75E4" w:rsidRPr="004F75E4" w:rsidRDefault="00196D8C" w:rsidP="00567FD7">
            <w:pPr>
              <w:pStyle w:val="AANagwekI"/>
              <w:spacing w:before="240"/>
              <w:ind w:left="-115"/>
            </w:pPr>
            <w:bookmarkStart w:id="3" w:name="_Toc480726059"/>
            <w:bookmarkStart w:id="4" w:name="_Toc511402617"/>
            <w:bookmarkStart w:id="5" w:name="_Toc512008780"/>
            <w:r>
              <w:t>II.</w:t>
            </w:r>
            <w:r>
              <w:tab/>
            </w:r>
            <w:bookmarkEnd w:id="3"/>
            <w:r w:rsidR="00DE7308">
              <w:t>Konstytucja Biznesu w pigułce</w:t>
            </w:r>
            <w:bookmarkEnd w:id="4"/>
            <w:bookmarkEnd w:id="5"/>
          </w:p>
        </w:tc>
        <w:tc>
          <w:tcPr>
            <w:tcW w:w="282" w:type="dxa"/>
            <w:shd w:val="clear" w:color="auto" w:fill="auto"/>
          </w:tcPr>
          <w:p w14:paraId="6C447696" w14:textId="77777777" w:rsidR="00196D8C" w:rsidRDefault="00304B3D">
            <w:r>
              <w:rPr>
                <w:rFonts w:ascii="Arial" w:hAnsi="Arial" w:cs="Arial"/>
                <w:noProof/>
                <w:sz w:val="20"/>
                <w:szCs w:val="20"/>
                <w:lang w:eastAsia="pl-PL"/>
              </w:rPr>
              <mc:AlternateContent>
                <mc:Choice Requires="wps">
                  <w:drawing>
                    <wp:anchor distT="0" distB="0" distL="114300" distR="114300" simplePos="0" relativeHeight="251623424" behindDoc="0" locked="0" layoutInCell="1" allowOverlap="1" wp14:anchorId="50D80924" wp14:editId="0AE38E30">
                      <wp:simplePos x="0" y="0"/>
                      <wp:positionH relativeFrom="column">
                        <wp:posOffset>55245</wp:posOffset>
                      </wp:positionH>
                      <wp:positionV relativeFrom="paragraph">
                        <wp:posOffset>1296035</wp:posOffset>
                      </wp:positionV>
                      <wp:extent cx="1073150" cy="609600"/>
                      <wp:effectExtent l="23495" t="22225" r="17780" b="15875"/>
                      <wp:wrapNone/>
                      <wp:docPr id="7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60960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E6E2C46" w14:textId="77777777" w:rsidR="00D77DC4" w:rsidRPr="008D4FDE" w:rsidRDefault="00D77DC4" w:rsidP="008D4FDE">
                                  <w:pPr>
                                    <w:ind w:right="-105"/>
                                    <w:rPr>
                                      <w:rFonts w:ascii="Arial" w:hAnsi="Arial" w:cs="Arial"/>
                                      <w:b/>
                                      <w:color w:val="244061"/>
                                      <w:sz w:val="18"/>
                                      <w:szCs w:val="18"/>
                                    </w:rPr>
                                  </w:pPr>
                                  <w:r>
                                    <w:rPr>
                                      <w:rFonts w:ascii="Arial" w:hAnsi="Arial" w:cs="Arial"/>
                                      <w:b/>
                                      <w:color w:val="244061"/>
                                      <w:sz w:val="18"/>
                                      <w:szCs w:val="18"/>
                                    </w:rPr>
                                    <w:t>Zasadnicze elementy Pakietu KB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D80924" id="AutoShape 3" o:spid="_x0000_s1027" style="position:absolute;margin-left:4.35pt;margin-top:102.05pt;width:84.5pt;height:4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" strokecolor="#4f81bd" strokeweight="2.5pt">
                      <v:shadow color="#868686"/>
                      <v:textbox>
                        <w:txbxContent>
                          <w:p w14:paraId="4E6E2C46" w14:textId="77777777" w:rsidR="00D77DC4" w:rsidRPr="008D4FDE" w:rsidRDefault="00D77DC4" w:rsidP="008D4FDE">
                            <w:pPr>
                              <w:ind w:right="-105"/>
                              <w:rPr>
                                <w:rFonts w:ascii="Arial" w:hAnsi="Arial" w:cs="Arial"/>
                                <w:b/>
                                <w:color w:val="244061"/>
                                <w:sz w:val="18"/>
                                <w:szCs w:val="18"/>
                              </w:rPr>
                            </w:pPr>
                            <w:r>
                              <w:rPr>
                                <w:rFonts w:ascii="Arial" w:hAnsi="Arial" w:cs="Arial"/>
                                <w:b/>
                                <w:color w:val="244061"/>
                                <w:sz w:val="18"/>
                                <w:szCs w:val="18"/>
                              </w:rPr>
                              <w:t>Zasadnicze elementy Pakietu KB</w:t>
                            </w:r>
                          </w:p>
                        </w:txbxContent>
                      </v:textbox>
                    </v:roundrect>
                  </w:pict>
                </mc:Fallback>
              </mc:AlternateContent>
            </w:r>
          </w:p>
        </w:tc>
        <w:tc>
          <w:tcPr>
            <w:tcW w:w="1561" w:type="dxa"/>
            <w:shd w:val="clear" w:color="auto" w:fill="auto"/>
          </w:tcPr>
          <w:p w14:paraId="198643B8" w14:textId="77777777" w:rsidR="00196D8C" w:rsidRDefault="00196D8C"/>
        </w:tc>
      </w:tr>
      <w:tr w:rsidR="00E65AEE" w14:paraId="1D09680E" w14:textId="77777777" w:rsidTr="004A76B7">
        <w:tc>
          <w:tcPr>
            <w:tcW w:w="7229" w:type="dxa"/>
            <w:tcBorders>
              <w:top w:val="single" w:sz="4" w:space="0" w:color="244061"/>
              <w:left w:val="single" w:sz="4" w:space="0" w:color="244061"/>
              <w:bottom w:val="single" w:sz="4" w:space="0" w:color="244061"/>
              <w:right w:val="single" w:sz="4" w:space="0" w:color="244061"/>
            </w:tcBorders>
            <w:shd w:val="clear" w:color="auto" w:fill="DBE5F1"/>
          </w:tcPr>
          <w:p w14:paraId="1998A91F" w14:textId="77777777" w:rsidR="00E65AEE" w:rsidRPr="002E6D98" w:rsidRDefault="008777A4" w:rsidP="008777A4">
            <w:pPr>
              <w:spacing w:before="60" w:after="120"/>
              <w:jc w:val="both"/>
              <w:rPr>
                <w:rFonts w:ascii="Arial" w:hAnsi="Arial" w:cs="Arial"/>
                <w:b/>
                <w:caps/>
                <w:color w:val="244061"/>
                <w:sz w:val="20"/>
                <w:szCs w:val="20"/>
              </w:rPr>
            </w:pPr>
            <w:r w:rsidRPr="002E6D98">
              <w:rPr>
                <w:rFonts w:ascii="Arial" w:hAnsi="Arial" w:cs="Arial"/>
                <w:b/>
                <w:caps/>
                <w:color w:val="244061"/>
                <w:sz w:val="20"/>
                <w:szCs w:val="20"/>
              </w:rPr>
              <w:t>Filary „Konstytucji Biznesu”</w:t>
            </w:r>
            <w:r w:rsidR="00E65AEE" w:rsidRPr="002E6D98">
              <w:rPr>
                <w:rFonts w:ascii="Arial" w:hAnsi="Arial" w:cs="Arial"/>
                <w:b/>
                <w:caps/>
                <w:color w:val="244061"/>
                <w:sz w:val="20"/>
                <w:szCs w:val="20"/>
              </w:rPr>
              <w:t>:</w:t>
            </w:r>
          </w:p>
          <w:p w14:paraId="109CB832" w14:textId="77777777" w:rsidR="00E65AEE" w:rsidRPr="00056867" w:rsidRDefault="00EE7500" w:rsidP="00336AB1">
            <w:pPr>
              <w:numPr>
                <w:ilvl w:val="0"/>
                <w:numId w:val="11"/>
              </w:numPr>
              <w:spacing w:after="60"/>
              <w:ind w:left="425" w:hanging="425"/>
              <w:jc w:val="both"/>
              <w:rPr>
                <w:rFonts w:ascii="Arial" w:hAnsi="Arial" w:cs="Arial"/>
                <w:b/>
                <w:color w:val="244061"/>
                <w:sz w:val="20"/>
                <w:szCs w:val="20"/>
              </w:rPr>
            </w:pPr>
            <w:r w:rsidRPr="00056867">
              <w:rPr>
                <w:rFonts w:ascii="Arial" w:hAnsi="Arial" w:cs="Arial"/>
                <w:b/>
                <w:color w:val="244061"/>
                <w:sz w:val="20"/>
                <w:szCs w:val="20"/>
              </w:rPr>
              <w:t>zasady ogólne Prawa przedsiębiorców</w:t>
            </w:r>
          </w:p>
          <w:p w14:paraId="675316E6" w14:textId="77777777" w:rsidR="008777A4" w:rsidRPr="00056867" w:rsidRDefault="00EE7500" w:rsidP="00336AB1">
            <w:pPr>
              <w:numPr>
                <w:ilvl w:val="0"/>
                <w:numId w:val="11"/>
              </w:numPr>
              <w:spacing w:after="60"/>
              <w:ind w:left="425" w:hanging="425"/>
              <w:jc w:val="both"/>
              <w:rPr>
                <w:rFonts w:ascii="Arial" w:hAnsi="Arial" w:cs="Arial"/>
                <w:b/>
                <w:color w:val="244061"/>
                <w:sz w:val="20"/>
                <w:szCs w:val="20"/>
              </w:rPr>
            </w:pPr>
            <w:r w:rsidRPr="00056867">
              <w:rPr>
                <w:rFonts w:ascii="Arial" w:hAnsi="Arial" w:cs="Arial"/>
                <w:b/>
                <w:color w:val="244061"/>
                <w:sz w:val="20"/>
                <w:szCs w:val="20"/>
              </w:rPr>
              <w:t>klauzula pewności prawa</w:t>
            </w:r>
          </w:p>
          <w:p w14:paraId="79A2735B" w14:textId="77777777" w:rsidR="008777A4" w:rsidRPr="00056867" w:rsidRDefault="00EE7500" w:rsidP="00336AB1">
            <w:pPr>
              <w:numPr>
                <w:ilvl w:val="0"/>
                <w:numId w:val="11"/>
              </w:numPr>
              <w:spacing w:after="60"/>
              <w:ind w:left="425" w:hanging="425"/>
              <w:jc w:val="both"/>
              <w:rPr>
                <w:rFonts w:ascii="Arial" w:hAnsi="Arial" w:cs="Arial"/>
                <w:b/>
                <w:color w:val="244061"/>
                <w:sz w:val="20"/>
                <w:szCs w:val="20"/>
              </w:rPr>
            </w:pPr>
            <w:r w:rsidRPr="00056867">
              <w:rPr>
                <w:rFonts w:ascii="Arial" w:hAnsi="Arial" w:cs="Arial"/>
                <w:b/>
                <w:color w:val="244061"/>
                <w:sz w:val="20"/>
                <w:szCs w:val="20"/>
              </w:rPr>
              <w:t>zasady tworzenia prawa gospodarczego</w:t>
            </w:r>
          </w:p>
          <w:p w14:paraId="68306949" w14:textId="77777777" w:rsidR="00E21D59" w:rsidRPr="00966C38" w:rsidRDefault="00E21D59" w:rsidP="00336AB1">
            <w:pPr>
              <w:numPr>
                <w:ilvl w:val="0"/>
                <w:numId w:val="11"/>
              </w:numPr>
              <w:spacing w:after="60"/>
              <w:ind w:left="425" w:hanging="425"/>
              <w:jc w:val="both"/>
              <w:rPr>
                <w:rFonts w:ascii="Arial" w:hAnsi="Arial" w:cs="Arial"/>
                <w:sz w:val="20"/>
                <w:szCs w:val="20"/>
              </w:rPr>
            </w:pPr>
            <w:r w:rsidRPr="00056867">
              <w:rPr>
                <w:rFonts w:ascii="Arial" w:hAnsi="Arial" w:cs="Arial"/>
                <w:b/>
                <w:color w:val="244061"/>
                <w:sz w:val="20"/>
                <w:szCs w:val="20"/>
              </w:rPr>
              <w:t>powołanie Rzecznika Małych i Średnich Przedsiębiorców</w:t>
            </w:r>
          </w:p>
        </w:tc>
        <w:tc>
          <w:tcPr>
            <w:tcW w:w="282" w:type="dxa"/>
            <w:tcBorders>
              <w:left w:val="single" w:sz="4" w:space="0" w:color="244061"/>
            </w:tcBorders>
            <w:shd w:val="clear" w:color="auto" w:fill="auto"/>
          </w:tcPr>
          <w:p w14:paraId="2443FFD8" w14:textId="77777777" w:rsidR="00E65AEE" w:rsidRDefault="00E65AEE"/>
        </w:tc>
        <w:tc>
          <w:tcPr>
            <w:tcW w:w="1561" w:type="dxa"/>
            <w:shd w:val="clear" w:color="auto" w:fill="auto"/>
          </w:tcPr>
          <w:p w14:paraId="5FBAD1A4" w14:textId="77777777" w:rsidR="00E65AEE" w:rsidRPr="00966C38" w:rsidRDefault="00E65AEE">
            <w:pPr>
              <w:rPr>
                <w:rFonts w:ascii="Arial" w:hAnsi="Arial" w:cs="Arial"/>
                <w:noProof/>
                <w:sz w:val="20"/>
                <w:szCs w:val="20"/>
                <w:lang w:eastAsia="pl-PL"/>
              </w:rPr>
            </w:pPr>
          </w:p>
        </w:tc>
      </w:tr>
    </w:tbl>
    <w:p w14:paraId="0CE9B502" w14:textId="77777777" w:rsidR="00FA74B3" w:rsidRDefault="00FA74B3" w:rsidP="00E21D59">
      <w:pPr>
        <w:pStyle w:val="Default"/>
        <w:ind w:right="1843"/>
        <w:jc w:val="both"/>
        <w:rPr>
          <w:rFonts w:ascii="Arial" w:hAnsi="Arial" w:cs="Arial"/>
          <w:sz w:val="20"/>
          <w:szCs w:val="20"/>
        </w:rPr>
      </w:pPr>
    </w:p>
    <w:p w14:paraId="51A67C55" w14:textId="77777777" w:rsidR="009D0F06" w:rsidRPr="003F2D53" w:rsidRDefault="009D0F06" w:rsidP="004A76B7">
      <w:pPr>
        <w:tabs>
          <w:tab w:val="left" w:pos="142"/>
        </w:tabs>
        <w:spacing w:after="120"/>
        <w:ind w:right="1842"/>
        <w:rPr>
          <w:rFonts w:ascii="Arial" w:hAnsi="Arial" w:cs="Arial"/>
          <w:b/>
          <w:bCs/>
          <w:sz w:val="20"/>
          <w:szCs w:val="20"/>
        </w:rPr>
      </w:pPr>
      <w:r w:rsidRPr="003F2D53">
        <w:rPr>
          <w:rFonts w:ascii="Arial" w:hAnsi="Arial" w:cs="Arial"/>
          <w:b/>
          <w:bCs/>
          <w:sz w:val="20"/>
          <w:szCs w:val="20"/>
        </w:rPr>
        <w:t>W skład pakietu „Konstytucji Biznesu” weszło pięć ustaw:</w:t>
      </w:r>
    </w:p>
    <w:p w14:paraId="7AFC9FA5" w14:textId="77777777" w:rsidR="009D0F06" w:rsidRDefault="009D0F06" w:rsidP="009D0F06">
      <w:pPr>
        <w:numPr>
          <w:ilvl w:val="0"/>
          <w:numId w:val="36"/>
        </w:numPr>
        <w:spacing w:after="120"/>
        <w:ind w:right="1842"/>
        <w:jc w:val="both"/>
        <w:rPr>
          <w:rFonts w:ascii="Arial" w:hAnsi="Arial" w:cs="Arial"/>
          <w:sz w:val="20"/>
          <w:szCs w:val="20"/>
        </w:rPr>
      </w:pPr>
      <w:r>
        <w:rPr>
          <w:rFonts w:ascii="Arial" w:hAnsi="Arial" w:cs="Arial"/>
          <w:sz w:val="20"/>
          <w:szCs w:val="20"/>
        </w:rPr>
        <w:t>ustawa z dnia 6 marca 2018 r. - Prawo przedsiębiorców,</w:t>
      </w:r>
    </w:p>
    <w:p w14:paraId="488563D1" w14:textId="77777777" w:rsidR="009D0F06" w:rsidRDefault="009D0F06" w:rsidP="009D0F06">
      <w:pPr>
        <w:numPr>
          <w:ilvl w:val="0"/>
          <w:numId w:val="36"/>
        </w:numPr>
        <w:spacing w:after="120"/>
        <w:ind w:right="1842"/>
        <w:jc w:val="both"/>
        <w:rPr>
          <w:rFonts w:ascii="Arial" w:hAnsi="Arial" w:cs="Arial"/>
          <w:sz w:val="20"/>
          <w:szCs w:val="20"/>
        </w:rPr>
      </w:pPr>
      <w:r>
        <w:rPr>
          <w:rFonts w:ascii="Arial" w:hAnsi="Arial" w:cs="Arial"/>
          <w:sz w:val="20"/>
          <w:szCs w:val="20"/>
        </w:rPr>
        <w:t>u</w:t>
      </w:r>
      <w:r w:rsidRPr="004F75E4">
        <w:rPr>
          <w:rFonts w:ascii="Arial" w:hAnsi="Arial" w:cs="Arial"/>
          <w:sz w:val="20"/>
          <w:szCs w:val="20"/>
        </w:rPr>
        <w:t xml:space="preserve">stawa </w:t>
      </w:r>
      <w:r>
        <w:rPr>
          <w:rFonts w:ascii="Arial" w:hAnsi="Arial" w:cs="Arial"/>
          <w:sz w:val="20"/>
          <w:szCs w:val="20"/>
        </w:rPr>
        <w:t xml:space="preserve">z dnia 6 marca 2018 r. </w:t>
      </w:r>
      <w:r w:rsidRPr="004F75E4">
        <w:rPr>
          <w:rFonts w:ascii="Arial" w:hAnsi="Arial" w:cs="Arial"/>
          <w:sz w:val="20"/>
          <w:szCs w:val="20"/>
        </w:rPr>
        <w:t>o Rzeczniku Małych i Średnich Przedsiębiorców</w:t>
      </w:r>
      <w:r>
        <w:rPr>
          <w:rFonts w:ascii="Arial" w:hAnsi="Arial" w:cs="Arial"/>
          <w:sz w:val="20"/>
          <w:szCs w:val="20"/>
        </w:rPr>
        <w:t>,</w:t>
      </w:r>
    </w:p>
    <w:p w14:paraId="405331E7" w14:textId="77777777" w:rsidR="009D0F06" w:rsidRDefault="009D0F06" w:rsidP="009D0F06">
      <w:pPr>
        <w:numPr>
          <w:ilvl w:val="0"/>
          <w:numId w:val="36"/>
        </w:numPr>
        <w:spacing w:after="120"/>
        <w:ind w:right="1842"/>
        <w:jc w:val="both"/>
        <w:rPr>
          <w:rFonts w:ascii="Arial" w:hAnsi="Arial" w:cs="Arial"/>
          <w:sz w:val="20"/>
          <w:szCs w:val="20"/>
        </w:rPr>
      </w:pPr>
      <w:r>
        <w:rPr>
          <w:rFonts w:ascii="Arial" w:hAnsi="Arial" w:cs="Arial"/>
          <w:sz w:val="20"/>
          <w:szCs w:val="20"/>
        </w:rPr>
        <w:t>ustawa z dnia 6 marca 2018 r. o Centralnej Ewidencji i Informacji o Działalności Gospodarczej i Punkcie Informacji dla Przedsiębiorcy,</w:t>
      </w:r>
    </w:p>
    <w:p w14:paraId="52AE30C0" w14:textId="77777777" w:rsidR="009D0F06" w:rsidRDefault="009D0F06" w:rsidP="009D0F06">
      <w:pPr>
        <w:numPr>
          <w:ilvl w:val="0"/>
          <w:numId w:val="36"/>
        </w:numPr>
        <w:spacing w:after="120"/>
        <w:ind w:right="1842"/>
        <w:jc w:val="both"/>
        <w:rPr>
          <w:rFonts w:ascii="Arial" w:hAnsi="Arial" w:cs="Arial"/>
          <w:sz w:val="20"/>
          <w:szCs w:val="20"/>
        </w:rPr>
      </w:pPr>
      <w:r>
        <w:rPr>
          <w:rFonts w:ascii="Arial" w:hAnsi="Arial" w:cs="Arial"/>
          <w:sz w:val="20"/>
          <w:szCs w:val="20"/>
        </w:rPr>
        <w:t>u</w:t>
      </w:r>
      <w:r w:rsidRPr="004F75E4">
        <w:rPr>
          <w:rFonts w:ascii="Arial" w:hAnsi="Arial" w:cs="Arial"/>
          <w:sz w:val="20"/>
          <w:szCs w:val="20"/>
        </w:rPr>
        <w:t xml:space="preserve">stawa </w:t>
      </w:r>
      <w:r>
        <w:rPr>
          <w:rFonts w:ascii="Arial" w:hAnsi="Arial" w:cs="Arial"/>
          <w:sz w:val="20"/>
          <w:szCs w:val="20"/>
        </w:rPr>
        <w:t xml:space="preserve">z dnia 6 marca 2018 r. </w:t>
      </w:r>
      <w:r w:rsidRPr="004F75E4">
        <w:rPr>
          <w:rFonts w:ascii="Arial" w:hAnsi="Arial" w:cs="Arial"/>
          <w:sz w:val="20"/>
          <w:szCs w:val="20"/>
        </w:rPr>
        <w:t>o zasadach uczestnictwa przedsiębiorców zagranicznych i innych osób zagranicznych w obrocie gospodarczym na terytorium Rzeczypospolitej Polskiej</w:t>
      </w:r>
      <w:r>
        <w:rPr>
          <w:rFonts w:ascii="Arial" w:hAnsi="Arial" w:cs="Arial"/>
          <w:sz w:val="20"/>
          <w:szCs w:val="20"/>
        </w:rPr>
        <w:t>,</w:t>
      </w:r>
    </w:p>
    <w:p w14:paraId="64314810" w14:textId="7ED6D9E4" w:rsidR="009D0F06" w:rsidRPr="009D0F06" w:rsidRDefault="009D0F06" w:rsidP="009D0F06">
      <w:pPr>
        <w:numPr>
          <w:ilvl w:val="0"/>
          <w:numId w:val="36"/>
        </w:numPr>
        <w:spacing w:after="120"/>
        <w:ind w:right="1842"/>
        <w:jc w:val="both"/>
        <w:rPr>
          <w:rFonts w:ascii="Arial" w:hAnsi="Arial" w:cs="Arial"/>
          <w:sz w:val="20"/>
          <w:szCs w:val="20"/>
        </w:rPr>
      </w:pPr>
      <w:r w:rsidRPr="00FA74B3">
        <w:rPr>
          <w:rFonts w:ascii="Arial" w:hAnsi="Arial" w:cs="Arial"/>
          <w:sz w:val="20"/>
          <w:szCs w:val="20"/>
        </w:rPr>
        <w:t>ustawa z dnia 6 marca 2018 r. Przepisy wprowadzające ustawę</w:t>
      </w:r>
      <w:r>
        <w:rPr>
          <w:rFonts w:ascii="Arial" w:hAnsi="Arial" w:cs="Arial"/>
          <w:sz w:val="20"/>
          <w:szCs w:val="20"/>
        </w:rPr>
        <w:t xml:space="preserve"> – </w:t>
      </w:r>
      <w:r w:rsidRPr="00FA74B3">
        <w:rPr>
          <w:rFonts w:ascii="Arial" w:hAnsi="Arial" w:cs="Arial"/>
          <w:sz w:val="20"/>
          <w:szCs w:val="20"/>
        </w:rPr>
        <w:t>Prawo przedsiębiorców oraz inne ustawy dotyczące działalności gospodarczej.</w:t>
      </w:r>
    </w:p>
    <w:p w14:paraId="18719C99" w14:textId="155B822B" w:rsidR="0001729C" w:rsidRPr="0001729C" w:rsidRDefault="0001729C" w:rsidP="004A76B7">
      <w:pPr>
        <w:pStyle w:val="Medium10pt1"/>
        <w:tabs>
          <w:tab w:val="clear" w:pos="170"/>
          <w:tab w:val="left" w:pos="142"/>
        </w:tabs>
        <w:spacing w:after="120" w:line="276" w:lineRule="auto"/>
        <w:ind w:right="1842"/>
        <w:jc w:val="both"/>
        <w:rPr>
          <w:rFonts w:ascii="Arial" w:hAnsi="Arial" w:cs="Arial"/>
          <w:color w:val="000000"/>
        </w:rPr>
      </w:pPr>
      <w:r w:rsidRPr="000B3543">
        <w:rPr>
          <w:rFonts w:ascii="Arial" w:hAnsi="Arial" w:cs="Arial"/>
          <w:color w:val="000000"/>
        </w:rPr>
        <w:t xml:space="preserve">Prawo przedsiębiorców w sposób systemowy, jasno i zwięźle określa fundamenty ustroju gospodarczego Polski w duchu wolności gospodarczej. </w:t>
      </w:r>
      <w:r w:rsidR="00C52558">
        <w:rPr>
          <w:rFonts w:ascii="Arial" w:hAnsi="Arial" w:cs="Arial"/>
          <w:color w:val="000000"/>
        </w:rPr>
        <w:t>Stanowi</w:t>
      </w:r>
      <w:r w:rsidR="00C52558" w:rsidRPr="000B3543">
        <w:rPr>
          <w:rFonts w:ascii="Arial" w:hAnsi="Arial" w:cs="Arial"/>
          <w:color w:val="000000"/>
        </w:rPr>
        <w:t xml:space="preserve"> </w:t>
      </w:r>
      <w:r w:rsidRPr="000B3543">
        <w:rPr>
          <w:rFonts w:ascii="Arial" w:hAnsi="Arial" w:cs="Arial"/>
          <w:color w:val="000000"/>
        </w:rPr>
        <w:t xml:space="preserve">dla </w:t>
      </w:r>
      <w:r w:rsidR="00C52558">
        <w:rPr>
          <w:rFonts w:ascii="Arial" w:hAnsi="Arial" w:cs="Arial"/>
          <w:color w:val="000000"/>
        </w:rPr>
        <w:lastRenderedPageBreak/>
        <w:t>przedsiębiorców</w:t>
      </w:r>
      <w:r w:rsidR="00C52558" w:rsidRPr="000B3543">
        <w:rPr>
          <w:rFonts w:ascii="Arial" w:hAnsi="Arial" w:cs="Arial"/>
          <w:color w:val="000000"/>
        </w:rPr>
        <w:t xml:space="preserve"> </w:t>
      </w:r>
      <w:r w:rsidRPr="000B3543">
        <w:rPr>
          <w:rFonts w:ascii="Arial" w:hAnsi="Arial" w:cs="Arial"/>
          <w:color w:val="000000"/>
        </w:rPr>
        <w:t>„kart</w:t>
      </w:r>
      <w:r w:rsidR="00BD7DDB">
        <w:rPr>
          <w:rFonts w:ascii="Arial" w:hAnsi="Arial" w:cs="Arial"/>
          <w:color w:val="000000"/>
        </w:rPr>
        <w:t>ę</w:t>
      </w:r>
      <w:r w:rsidRPr="000B3543">
        <w:rPr>
          <w:rFonts w:ascii="Arial" w:hAnsi="Arial" w:cs="Arial"/>
          <w:color w:val="000000"/>
        </w:rPr>
        <w:t xml:space="preserve"> praw podstawowych”</w:t>
      </w:r>
      <w:r>
        <w:rPr>
          <w:rFonts w:ascii="Arial" w:hAnsi="Arial" w:cs="Arial"/>
          <w:color w:val="000000"/>
        </w:rPr>
        <w:t xml:space="preserve">, która </w:t>
      </w:r>
      <w:r w:rsidR="00EF63E8">
        <w:rPr>
          <w:rFonts w:ascii="Arial" w:hAnsi="Arial" w:cs="Arial"/>
          <w:color w:val="000000"/>
        </w:rPr>
        <w:t>obejmuje</w:t>
      </w:r>
      <w:r>
        <w:rPr>
          <w:rFonts w:ascii="Arial" w:hAnsi="Arial" w:cs="Arial"/>
          <w:color w:val="000000"/>
        </w:rPr>
        <w:t xml:space="preserve"> </w:t>
      </w:r>
      <w:r w:rsidR="00EF63E8">
        <w:rPr>
          <w:rFonts w:ascii="Arial" w:hAnsi="Arial" w:cs="Arial"/>
          <w:color w:val="000000"/>
        </w:rPr>
        <w:t>podstawowe zasady</w:t>
      </w:r>
      <w:r w:rsidRPr="000B3543">
        <w:rPr>
          <w:rFonts w:ascii="Arial" w:hAnsi="Arial" w:cs="Arial"/>
          <w:color w:val="000000"/>
        </w:rPr>
        <w:t xml:space="preserve"> prowadzenia </w:t>
      </w:r>
      <w:r>
        <w:rPr>
          <w:rFonts w:ascii="Arial" w:hAnsi="Arial" w:cs="Arial"/>
          <w:color w:val="000000"/>
        </w:rPr>
        <w:t>biznesu</w:t>
      </w:r>
      <w:r w:rsidR="00EF63E8">
        <w:rPr>
          <w:rFonts w:ascii="Arial" w:hAnsi="Arial" w:cs="Arial"/>
          <w:color w:val="000000"/>
        </w:rPr>
        <w:t xml:space="preserve"> i przysługujące</w:t>
      </w:r>
      <w:r w:rsidRPr="000B3543">
        <w:rPr>
          <w:rFonts w:ascii="Arial" w:hAnsi="Arial" w:cs="Arial"/>
          <w:color w:val="000000"/>
        </w:rPr>
        <w:t xml:space="preserve"> </w:t>
      </w:r>
      <w:r w:rsidR="00EF63E8">
        <w:rPr>
          <w:rFonts w:ascii="Arial" w:hAnsi="Arial" w:cs="Arial"/>
          <w:color w:val="000000"/>
        </w:rPr>
        <w:t>przedsiębiorcom</w:t>
      </w:r>
      <w:r w:rsidRPr="000B3543">
        <w:rPr>
          <w:rFonts w:ascii="Arial" w:hAnsi="Arial" w:cs="Arial"/>
          <w:color w:val="000000"/>
        </w:rPr>
        <w:t xml:space="preserve"> gwarancj</w:t>
      </w:r>
      <w:r w:rsidR="00EF63E8">
        <w:rPr>
          <w:rFonts w:ascii="Arial" w:hAnsi="Arial" w:cs="Arial"/>
          <w:color w:val="000000"/>
        </w:rPr>
        <w:t>e</w:t>
      </w:r>
      <w:r w:rsidRPr="000B3543">
        <w:rPr>
          <w:rFonts w:ascii="Arial" w:hAnsi="Arial" w:cs="Arial"/>
          <w:color w:val="000000"/>
        </w:rPr>
        <w:t>.</w:t>
      </w:r>
      <w:r>
        <w:rPr>
          <w:rFonts w:ascii="Arial" w:hAnsi="Arial" w:cs="Arial"/>
          <w:color w:val="000000"/>
        </w:rPr>
        <w:t xml:space="preserve"> W centrum tych przepisów jest przedsiębiorca i </w:t>
      </w:r>
      <w:r w:rsidR="00EF63E8">
        <w:rPr>
          <w:rFonts w:ascii="Arial" w:hAnsi="Arial" w:cs="Arial"/>
          <w:color w:val="000000"/>
        </w:rPr>
        <w:t>jego uprawnienia, a także obowiązki p</w:t>
      </w:r>
      <w:r>
        <w:rPr>
          <w:rFonts w:ascii="Arial" w:hAnsi="Arial" w:cs="Arial"/>
          <w:color w:val="000000"/>
        </w:rPr>
        <w:t>aństwa i</w:t>
      </w:r>
      <w:r w:rsidR="00B2246D">
        <w:rPr>
          <w:rFonts w:ascii="Arial" w:hAnsi="Arial" w:cs="Arial"/>
          <w:b/>
          <w:noProof/>
          <w:color w:val="244061"/>
        </w:rPr>
        <mc:AlternateContent>
          <mc:Choice Requires="wps">
            <w:drawing>
              <wp:anchor distT="0" distB="0" distL="114300" distR="114300" simplePos="0" relativeHeight="251675648" behindDoc="0" locked="0" layoutInCell="1" allowOverlap="1" wp14:anchorId="56D26E53" wp14:editId="0390C048">
                <wp:simplePos x="0" y="0"/>
                <wp:positionH relativeFrom="column">
                  <wp:posOffset>4740827</wp:posOffset>
                </wp:positionH>
                <wp:positionV relativeFrom="paragraph">
                  <wp:posOffset>669758</wp:posOffset>
                </wp:positionV>
                <wp:extent cx="1094105" cy="314905"/>
                <wp:effectExtent l="19050" t="19050" r="10795" b="28575"/>
                <wp:wrapNone/>
                <wp:docPr id="70"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105" cy="31490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9920311" w14:textId="4E540793" w:rsidR="00D77DC4" w:rsidRPr="008D4FDE" w:rsidRDefault="00522BA3" w:rsidP="00AD1100">
                            <w:pPr>
                              <w:ind w:right="-105"/>
                              <w:rPr>
                                <w:rFonts w:ascii="Arial" w:hAnsi="Arial" w:cs="Arial"/>
                                <w:b/>
                                <w:color w:val="244061"/>
                                <w:sz w:val="18"/>
                                <w:szCs w:val="18"/>
                              </w:rPr>
                            </w:pPr>
                            <w:r>
                              <w:rPr>
                                <w:rFonts w:ascii="Arial" w:hAnsi="Arial" w:cs="Arial"/>
                                <w:b/>
                                <w:color w:val="244061"/>
                                <w:sz w:val="18"/>
                                <w:szCs w:val="18"/>
                              </w:rPr>
                              <w:t>F</w:t>
                            </w:r>
                            <w:r w:rsidR="00D77DC4">
                              <w:rPr>
                                <w:rFonts w:ascii="Arial" w:hAnsi="Arial" w:cs="Arial"/>
                                <w:b/>
                                <w:color w:val="244061"/>
                                <w:sz w:val="18"/>
                                <w:szCs w:val="18"/>
                              </w:rPr>
                              <w:t>ilary KB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D26E53" id="AutoShape 179" o:spid="_x0000_s1028" style="position:absolute;left:0;text-align:left;margin-left:373.3pt;margin-top:52.75pt;width:86.15pt;height:2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" strokecolor="#4f81bd" strokeweight="2.5pt">
                <v:shadow color="#868686"/>
                <v:textbox>
                  <w:txbxContent>
                    <w:p w14:paraId="29920311" w14:textId="4E540793" w:rsidR="00D77DC4" w:rsidRPr="008D4FDE" w:rsidRDefault="00522BA3" w:rsidP="00AD1100">
                      <w:pPr>
                        <w:ind w:right="-105"/>
                        <w:rPr>
                          <w:rFonts w:ascii="Arial" w:hAnsi="Arial" w:cs="Arial"/>
                          <w:b/>
                          <w:color w:val="244061"/>
                          <w:sz w:val="18"/>
                          <w:szCs w:val="18"/>
                        </w:rPr>
                      </w:pPr>
                      <w:r>
                        <w:rPr>
                          <w:rFonts w:ascii="Arial" w:hAnsi="Arial" w:cs="Arial"/>
                          <w:b/>
                          <w:color w:val="244061"/>
                          <w:sz w:val="18"/>
                          <w:szCs w:val="18"/>
                        </w:rPr>
                        <w:t>F</w:t>
                      </w:r>
                      <w:r w:rsidR="00D77DC4">
                        <w:rPr>
                          <w:rFonts w:ascii="Arial" w:hAnsi="Arial" w:cs="Arial"/>
                          <w:b/>
                          <w:color w:val="244061"/>
                          <w:sz w:val="18"/>
                          <w:szCs w:val="18"/>
                        </w:rPr>
                        <w:t>ilary KB</w:t>
                      </w:r>
                    </w:p>
                  </w:txbxContent>
                </v:textbox>
              </v:roundrect>
            </w:pict>
          </mc:Fallback>
        </mc:AlternateContent>
      </w:r>
      <w:r w:rsidR="00E72A07">
        <w:rPr>
          <w:rFonts w:ascii="Arial" w:hAnsi="Arial" w:cs="Arial"/>
          <w:color w:val="000000"/>
        </w:rPr>
        <w:t> </w:t>
      </w:r>
      <w:r>
        <w:rPr>
          <w:rFonts w:ascii="Arial" w:hAnsi="Arial" w:cs="Arial"/>
          <w:color w:val="000000"/>
        </w:rPr>
        <w:t xml:space="preserve">administracji wobec przedsiębiorców. </w:t>
      </w:r>
    </w:p>
    <w:p w14:paraId="59914A5C" w14:textId="53443B57" w:rsidR="00EE7500" w:rsidRPr="000E6BE8" w:rsidRDefault="002E6D98" w:rsidP="004A76B7">
      <w:pPr>
        <w:pStyle w:val="Default"/>
        <w:tabs>
          <w:tab w:val="left" w:pos="142"/>
        </w:tabs>
        <w:spacing w:after="120"/>
        <w:ind w:right="1843"/>
        <w:jc w:val="both"/>
        <w:rPr>
          <w:rFonts w:ascii="Arial" w:hAnsi="Arial" w:cs="Arial"/>
          <w:b/>
          <w:color w:val="244061"/>
          <w:sz w:val="20"/>
          <w:szCs w:val="20"/>
        </w:rPr>
      </w:pPr>
      <w:r w:rsidRPr="00056867">
        <w:rPr>
          <w:rFonts w:ascii="Arial" w:hAnsi="Arial" w:cs="Arial"/>
          <w:b/>
          <w:color w:val="244061"/>
          <w:sz w:val="20"/>
          <w:szCs w:val="20"/>
        </w:rPr>
        <w:t>Z</w:t>
      </w:r>
      <w:r w:rsidR="00EE7500" w:rsidRPr="00056867">
        <w:rPr>
          <w:rFonts w:ascii="Arial" w:hAnsi="Arial" w:cs="Arial"/>
          <w:b/>
          <w:color w:val="244061"/>
          <w:sz w:val="20"/>
          <w:szCs w:val="20"/>
        </w:rPr>
        <w:t>asady ogólne Praw</w:t>
      </w:r>
      <w:r w:rsidRPr="00056867">
        <w:rPr>
          <w:rFonts w:ascii="Arial" w:hAnsi="Arial" w:cs="Arial"/>
          <w:b/>
          <w:color w:val="244061"/>
          <w:sz w:val="20"/>
          <w:szCs w:val="20"/>
        </w:rPr>
        <w:t>a</w:t>
      </w:r>
      <w:r w:rsidR="000E6BE8">
        <w:rPr>
          <w:rFonts w:ascii="Arial" w:hAnsi="Arial" w:cs="Arial"/>
          <w:b/>
          <w:color w:val="244061"/>
          <w:sz w:val="20"/>
          <w:szCs w:val="20"/>
        </w:rPr>
        <w:t xml:space="preserve"> przedsiębiorców </w:t>
      </w:r>
    </w:p>
    <w:p w14:paraId="35DE8EC7" w14:textId="77777777" w:rsidR="00EE7500" w:rsidRPr="00E21D59" w:rsidRDefault="00EE7500" w:rsidP="004A76B7">
      <w:pPr>
        <w:tabs>
          <w:tab w:val="left" w:pos="142"/>
        </w:tabs>
        <w:spacing w:after="120"/>
        <w:ind w:right="1843"/>
        <w:jc w:val="both"/>
        <w:rPr>
          <w:rFonts w:ascii="Arial" w:hAnsi="Arial" w:cs="Arial"/>
          <w:sz w:val="20"/>
          <w:szCs w:val="20"/>
        </w:rPr>
      </w:pPr>
      <w:r w:rsidRPr="00E21D59">
        <w:rPr>
          <w:rFonts w:ascii="Arial" w:hAnsi="Arial" w:cs="Arial"/>
          <w:sz w:val="20"/>
          <w:szCs w:val="20"/>
        </w:rPr>
        <w:t>Zasady ogólne Prawa przedsiębiorców wyznaczają ramy prawne prowadzenia dzia</w:t>
      </w:r>
      <w:r w:rsidRPr="00E21D59">
        <w:rPr>
          <w:rFonts w:ascii="Arial" w:hAnsi="Arial" w:cs="Arial"/>
          <w:sz w:val="20"/>
          <w:szCs w:val="20"/>
        </w:rPr>
        <w:softHyphen/>
        <w:t>łalności gospodarczej w Polsce, konkretyzując i rozwijając zasady wyrażone w Konstytucji RP.</w:t>
      </w:r>
      <w:r w:rsidR="00E21D59" w:rsidRPr="00E21D59">
        <w:rPr>
          <w:rFonts w:ascii="Arial" w:hAnsi="Arial" w:cs="Arial"/>
          <w:sz w:val="20"/>
          <w:szCs w:val="20"/>
        </w:rPr>
        <w:t xml:space="preserve"> </w:t>
      </w:r>
    </w:p>
    <w:p w14:paraId="36183C97" w14:textId="571F75CD" w:rsidR="00EE7500" w:rsidRPr="00E21D59" w:rsidRDefault="00EE7500" w:rsidP="004A76B7">
      <w:pPr>
        <w:tabs>
          <w:tab w:val="left" w:pos="142"/>
        </w:tabs>
        <w:spacing w:after="120"/>
        <w:ind w:right="1843"/>
        <w:jc w:val="both"/>
        <w:rPr>
          <w:rFonts w:ascii="Arial" w:hAnsi="Arial" w:cs="Arial"/>
          <w:sz w:val="20"/>
          <w:szCs w:val="20"/>
        </w:rPr>
      </w:pPr>
      <w:r w:rsidRPr="00E21D59">
        <w:rPr>
          <w:rFonts w:ascii="Arial" w:hAnsi="Arial" w:cs="Arial"/>
          <w:sz w:val="20"/>
          <w:szCs w:val="20"/>
        </w:rPr>
        <w:t xml:space="preserve">Dzięki wyrażeniu </w:t>
      </w:r>
      <w:r w:rsidR="0054614E">
        <w:rPr>
          <w:rFonts w:ascii="Arial" w:hAnsi="Arial" w:cs="Arial"/>
          <w:sz w:val="20"/>
          <w:szCs w:val="20"/>
        </w:rPr>
        <w:t xml:space="preserve">tych </w:t>
      </w:r>
      <w:r w:rsidRPr="00E21D59">
        <w:rPr>
          <w:rFonts w:ascii="Arial" w:hAnsi="Arial" w:cs="Arial"/>
          <w:sz w:val="20"/>
          <w:szCs w:val="20"/>
        </w:rPr>
        <w:t xml:space="preserve">zasad wprost w ustawie, </w:t>
      </w:r>
      <w:r w:rsidR="00BC4EBE">
        <w:rPr>
          <w:rFonts w:ascii="Arial" w:hAnsi="Arial" w:cs="Arial"/>
          <w:sz w:val="20"/>
          <w:szCs w:val="20"/>
        </w:rPr>
        <w:t>mają one</w:t>
      </w:r>
      <w:r w:rsidRPr="00E21D59">
        <w:rPr>
          <w:rFonts w:ascii="Arial" w:hAnsi="Arial" w:cs="Arial"/>
          <w:sz w:val="20"/>
          <w:szCs w:val="20"/>
        </w:rPr>
        <w:t xml:space="preserve"> bezpośredni, prak</w:t>
      </w:r>
      <w:r w:rsidRPr="00E21D59">
        <w:rPr>
          <w:rFonts w:ascii="Arial" w:hAnsi="Arial" w:cs="Arial"/>
          <w:sz w:val="20"/>
          <w:szCs w:val="20"/>
        </w:rPr>
        <w:softHyphen/>
        <w:t>tyczny wpływ na działania organów władzy</w:t>
      </w:r>
      <w:r w:rsidR="0054614E">
        <w:rPr>
          <w:rFonts w:ascii="Arial" w:hAnsi="Arial" w:cs="Arial"/>
          <w:sz w:val="20"/>
          <w:szCs w:val="20"/>
        </w:rPr>
        <w:t xml:space="preserve"> publicznej. Przedsiębiorca nie </w:t>
      </w:r>
      <w:r w:rsidR="00BC4EBE">
        <w:rPr>
          <w:rFonts w:ascii="Arial" w:hAnsi="Arial" w:cs="Arial"/>
          <w:sz w:val="20"/>
          <w:szCs w:val="20"/>
        </w:rPr>
        <w:t>jest</w:t>
      </w:r>
      <w:r w:rsidR="00BC4EBE" w:rsidRPr="00E21D59">
        <w:rPr>
          <w:rFonts w:ascii="Arial" w:hAnsi="Arial" w:cs="Arial"/>
          <w:sz w:val="20"/>
          <w:szCs w:val="20"/>
        </w:rPr>
        <w:t xml:space="preserve"> </w:t>
      </w:r>
      <w:r w:rsidRPr="00E21D59">
        <w:rPr>
          <w:rFonts w:ascii="Arial" w:hAnsi="Arial" w:cs="Arial"/>
          <w:sz w:val="20"/>
          <w:szCs w:val="20"/>
        </w:rPr>
        <w:t>„skazany” na poszukiwanie argumentów dla obrony swoich praw w</w:t>
      </w:r>
      <w:r w:rsidR="00BF0A43">
        <w:rPr>
          <w:rFonts w:ascii="Arial" w:hAnsi="Arial" w:cs="Arial"/>
          <w:sz w:val="20"/>
          <w:szCs w:val="20"/>
        </w:rPr>
        <w:t> </w:t>
      </w:r>
      <w:r w:rsidRPr="00E21D59">
        <w:rPr>
          <w:rFonts w:ascii="Arial" w:hAnsi="Arial" w:cs="Arial"/>
          <w:sz w:val="20"/>
          <w:szCs w:val="20"/>
        </w:rPr>
        <w:t>Konstytucji RP, w</w:t>
      </w:r>
      <w:r w:rsidR="008B0B14">
        <w:rPr>
          <w:rFonts w:ascii="Arial" w:hAnsi="Arial" w:cs="Arial"/>
          <w:sz w:val="20"/>
          <w:szCs w:val="20"/>
        </w:rPr>
        <w:t> </w:t>
      </w:r>
      <w:r w:rsidRPr="00E21D59">
        <w:rPr>
          <w:rFonts w:ascii="Arial" w:hAnsi="Arial" w:cs="Arial"/>
          <w:sz w:val="20"/>
          <w:szCs w:val="20"/>
        </w:rPr>
        <w:t>orzecznictwie sądów czy tezach doktryny –</w:t>
      </w:r>
      <w:r w:rsidR="008B0B14">
        <w:rPr>
          <w:rFonts w:ascii="Arial" w:hAnsi="Arial" w:cs="Arial"/>
          <w:sz w:val="20"/>
          <w:szCs w:val="20"/>
        </w:rPr>
        <w:t xml:space="preserve"> </w:t>
      </w:r>
      <w:r w:rsidR="006032FC">
        <w:rPr>
          <w:rFonts w:ascii="Arial" w:hAnsi="Arial" w:cs="Arial"/>
          <w:sz w:val="20"/>
          <w:szCs w:val="20"/>
        </w:rPr>
        <w:t>może</w:t>
      </w:r>
      <w:r w:rsidR="006032FC" w:rsidRPr="00E21D59">
        <w:rPr>
          <w:rFonts w:ascii="Arial" w:hAnsi="Arial" w:cs="Arial"/>
          <w:sz w:val="20"/>
          <w:szCs w:val="20"/>
        </w:rPr>
        <w:t xml:space="preserve"> </w:t>
      </w:r>
      <w:r w:rsidRPr="00E21D59">
        <w:rPr>
          <w:rFonts w:ascii="Arial" w:hAnsi="Arial" w:cs="Arial"/>
          <w:sz w:val="20"/>
          <w:szCs w:val="20"/>
        </w:rPr>
        <w:t xml:space="preserve">powołać się na </w:t>
      </w:r>
      <w:r w:rsidR="0001729C">
        <w:rPr>
          <w:rFonts w:ascii="Arial" w:hAnsi="Arial" w:cs="Arial"/>
          <w:sz w:val="20"/>
          <w:szCs w:val="20"/>
        </w:rPr>
        <w:t>konkretny</w:t>
      </w:r>
      <w:r w:rsidR="0001729C" w:rsidRPr="00E21D59">
        <w:rPr>
          <w:rFonts w:ascii="Arial" w:hAnsi="Arial" w:cs="Arial"/>
          <w:sz w:val="20"/>
          <w:szCs w:val="20"/>
        </w:rPr>
        <w:t xml:space="preserve"> </w:t>
      </w:r>
      <w:r w:rsidRPr="00E21D59">
        <w:rPr>
          <w:rFonts w:ascii="Arial" w:hAnsi="Arial" w:cs="Arial"/>
          <w:sz w:val="20"/>
          <w:szCs w:val="20"/>
        </w:rPr>
        <w:t xml:space="preserve">przepis ze znanej mu ustawy. </w:t>
      </w:r>
    </w:p>
    <w:p w14:paraId="5AD92D98" w14:textId="12D49FA6" w:rsidR="00EF63E8" w:rsidRDefault="00EE7500" w:rsidP="004A76B7">
      <w:pPr>
        <w:tabs>
          <w:tab w:val="left" w:pos="142"/>
        </w:tabs>
        <w:spacing w:after="120"/>
        <w:ind w:right="1843"/>
        <w:jc w:val="both"/>
        <w:rPr>
          <w:rFonts w:ascii="Arial" w:hAnsi="Arial" w:cs="Arial"/>
          <w:sz w:val="20"/>
          <w:szCs w:val="20"/>
        </w:rPr>
      </w:pPr>
      <w:r w:rsidRPr="00E21D59">
        <w:rPr>
          <w:rFonts w:ascii="Arial" w:hAnsi="Arial" w:cs="Arial"/>
          <w:sz w:val="20"/>
          <w:szCs w:val="20"/>
        </w:rPr>
        <w:t xml:space="preserve">Standard działania administracji </w:t>
      </w:r>
      <w:r w:rsidR="00BC4EBE">
        <w:rPr>
          <w:rFonts w:ascii="Arial" w:hAnsi="Arial" w:cs="Arial"/>
          <w:sz w:val="20"/>
          <w:szCs w:val="20"/>
        </w:rPr>
        <w:t>przestał</w:t>
      </w:r>
      <w:r w:rsidR="00BC4EBE" w:rsidRPr="00E21D59">
        <w:rPr>
          <w:rFonts w:ascii="Arial" w:hAnsi="Arial" w:cs="Arial"/>
          <w:sz w:val="20"/>
          <w:szCs w:val="20"/>
        </w:rPr>
        <w:t xml:space="preserve"> </w:t>
      </w:r>
      <w:r w:rsidRPr="00E21D59">
        <w:rPr>
          <w:rFonts w:ascii="Arial" w:hAnsi="Arial" w:cs="Arial"/>
          <w:sz w:val="20"/>
          <w:szCs w:val="20"/>
        </w:rPr>
        <w:t xml:space="preserve">być zbiorem abstrakcyjnych postulatów, a </w:t>
      </w:r>
      <w:r w:rsidR="007A4137">
        <w:rPr>
          <w:rFonts w:ascii="Arial" w:hAnsi="Arial" w:cs="Arial"/>
          <w:sz w:val="20"/>
          <w:szCs w:val="20"/>
        </w:rPr>
        <w:t>stał</w:t>
      </w:r>
      <w:r w:rsidR="007A4137" w:rsidRPr="00E21D59">
        <w:rPr>
          <w:rFonts w:ascii="Arial" w:hAnsi="Arial" w:cs="Arial"/>
          <w:sz w:val="20"/>
          <w:szCs w:val="20"/>
        </w:rPr>
        <w:t xml:space="preserve"> </w:t>
      </w:r>
      <w:r w:rsidRPr="00E21D59">
        <w:rPr>
          <w:rFonts w:ascii="Arial" w:hAnsi="Arial" w:cs="Arial"/>
          <w:sz w:val="20"/>
          <w:szCs w:val="20"/>
        </w:rPr>
        <w:t xml:space="preserve">się listą konkretnych dyrektyw, którymi </w:t>
      </w:r>
      <w:r w:rsidR="00A563D9">
        <w:rPr>
          <w:rFonts w:ascii="Arial" w:hAnsi="Arial" w:cs="Arial"/>
          <w:sz w:val="20"/>
          <w:szCs w:val="20"/>
        </w:rPr>
        <w:t>administracja</w:t>
      </w:r>
      <w:r w:rsidR="00A563D9" w:rsidRPr="00E21D59">
        <w:rPr>
          <w:rFonts w:ascii="Arial" w:hAnsi="Arial" w:cs="Arial"/>
          <w:sz w:val="20"/>
          <w:szCs w:val="20"/>
        </w:rPr>
        <w:t xml:space="preserve"> </w:t>
      </w:r>
      <w:r w:rsidRPr="00E21D59">
        <w:rPr>
          <w:rFonts w:ascii="Arial" w:hAnsi="Arial" w:cs="Arial"/>
          <w:sz w:val="20"/>
          <w:szCs w:val="20"/>
        </w:rPr>
        <w:t>mu</w:t>
      </w:r>
      <w:r w:rsidR="00A563D9">
        <w:rPr>
          <w:rFonts w:ascii="Arial" w:hAnsi="Arial" w:cs="Arial"/>
          <w:sz w:val="20"/>
          <w:szCs w:val="20"/>
        </w:rPr>
        <w:t>si</w:t>
      </w:r>
      <w:r w:rsidRPr="00E21D59">
        <w:rPr>
          <w:rFonts w:ascii="Arial" w:hAnsi="Arial" w:cs="Arial"/>
          <w:sz w:val="20"/>
          <w:szCs w:val="20"/>
        </w:rPr>
        <w:t xml:space="preserve"> kierować się w</w:t>
      </w:r>
      <w:r w:rsidR="008B0B14">
        <w:rPr>
          <w:rFonts w:ascii="Arial" w:hAnsi="Arial" w:cs="Arial"/>
          <w:sz w:val="20"/>
          <w:szCs w:val="20"/>
        </w:rPr>
        <w:t> </w:t>
      </w:r>
      <w:r w:rsidRPr="00E21D59">
        <w:rPr>
          <w:rFonts w:ascii="Arial" w:hAnsi="Arial" w:cs="Arial"/>
          <w:sz w:val="20"/>
          <w:szCs w:val="20"/>
        </w:rPr>
        <w:t>codzien</w:t>
      </w:r>
      <w:r w:rsidRPr="00E21D59">
        <w:rPr>
          <w:rFonts w:ascii="Arial" w:hAnsi="Arial" w:cs="Arial"/>
          <w:sz w:val="20"/>
          <w:szCs w:val="20"/>
        </w:rPr>
        <w:softHyphen/>
        <w:t>nej praktyce, w każdej indywid</w:t>
      </w:r>
      <w:r w:rsidR="00E21D59" w:rsidRPr="00E21D59">
        <w:rPr>
          <w:rFonts w:ascii="Arial" w:hAnsi="Arial" w:cs="Arial"/>
          <w:sz w:val="20"/>
          <w:szCs w:val="20"/>
        </w:rPr>
        <w:t xml:space="preserve">ualnej sprawie przedsiębiorcy. </w:t>
      </w:r>
    </w:p>
    <w:tbl>
      <w:tblPr>
        <w:tblW w:w="0" w:type="auto"/>
        <w:tblInd w:w="-5" w:type="dxa"/>
        <w:tblLook w:val="04A0" w:firstRow="1" w:lastRow="0" w:firstColumn="1" w:lastColumn="0" w:noHBand="0" w:noVBand="1"/>
      </w:tblPr>
      <w:tblGrid>
        <w:gridCol w:w="7228"/>
        <w:gridCol w:w="282"/>
        <w:gridCol w:w="1562"/>
      </w:tblGrid>
      <w:tr w:rsidR="006B79DE" w14:paraId="0989D300" w14:textId="77777777" w:rsidTr="004A76B7">
        <w:tc>
          <w:tcPr>
            <w:tcW w:w="7228" w:type="dxa"/>
            <w:tcBorders>
              <w:top w:val="single" w:sz="4" w:space="0" w:color="244061"/>
              <w:left w:val="single" w:sz="4" w:space="0" w:color="244061"/>
              <w:bottom w:val="single" w:sz="4" w:space="0" w:color="244061"/>
              <w:right w:val="single" w:sz="4" w:space="0" w:color="244061"/>
            </w:tcBorders>
            <w:shd w:val="clear" w:color="auto" w:fill="DBE5F1"/>
          </w:tcPr>
          <w:p w14:paraId="3FBB58DE" w14:textId="023B03B5" w:rsidR="006B79DE" w:rsidRPr="006B79DE" w:rsidRDefault="006B79DE" w:rsidP="006B79DE">
            <w:pPr>
              <w:spacing w:after="60"/>
              <w:jc w:val="both"/>
              <w:rPr>
                <w:rFonts w:ascii="Arial" w:hAnsi="Arial" w:cs="Arial"/>
                <w:b/>
                <w:color w:val="244061"/>
                <w:sz w:val="20"/>
                <w:szCs w:val="20"/>
              </w:rPr>
            </w:pPr>
            <w:r w:rsidRPr="006B79DE">
              <w:rPr>
                <w:rFonts w:ascii="Arial" w:hAnsi="Arial" w:cs="Arial"/>
                <w:b/>
                <w:color w:val="244061"/>
                <w:sz w:val="20"/>
                <w:szCs w:val="20"/>
              </w:rPr>
              <w:t>Zasady ogólne są źródłem realnych gwarancji dla przedsiębiorców. Ich naruszenie jest podstawą uchylenia decyzji organu oraz powoduje niemożność wykorzystania dowodów zebranych w trakcie kontroli prowadzonej z naruszeniem tych zasad.</w:t>
            </w:r>
          </w:p>
        </w:tc>
        <w:tc>
          <w:tcPr>
            <w:tcW w:w="282" w:type="dxa"/>
            <w:tcBorders>
              <w:left w:val="single" w:sz="4" w:space="0" w:color="244061"/>
            </w:tcBorders>
            <w:shd w:val="clear" w:color="auto" w:fill="auto"/>
          </w:tcPr>
          <w:p w14:paraId="114D0C3A" w14:textId="77777777" w:rsidR="006B79DE" w:rsidRDefault="006B79DE" w:rsidP="00FF60AC"/>
        </w:tc>
        <w:tc>
          <w:tcPr>
            <w:tcW w:w="1562" w:type="dxa"/>
            <w:shd w:val="clear" w:color="auto" w:fill="auto"/>
          </w:tcPr>
          <w:p w14:paraId="53DABCCC" w14:textId="77777777" w:rsidR="006B79DE" w:rsidRPr="00966C38" w:rsidRDefault="006B79DE" w:rsidP="00FF60AC">
            <w:pPr>
              <w:rPr>
                <w:rFonts w:ascii="Arial" w:hAnsi="Arial" w:cs="Arial"/>
                <w:noProof/>
                <w:sz w:val="20"/>
                <w:szCs w:val="20"/>
                <w:lang w:eastAsia="pl-PL"/>
              </w:rPr>
            </w:pPr>
          </w:p>
        </w:tc>
      </w:tr>
    </w:tbl>
    <w:p w14:paraId="7E47E742" w14:textId="150E707F" w:rsidR="00102EBC" w:rsidRPr="00056867" w:rsidRDefault="002E6D98" w:rsidP="008276B8">
      <w:pPr>
        <w:pStyle w:val="Default"/>
        <w:spacing w:before="240" w:after="120"/>
        <w:ind w:right="1843"/>
        <w:jc w:val="both"/>
        <w:rPr>
          <w:rFonts w:ascii="Arial" w:hAnsi="Arial" w:cs="Arial"/>
          <w:b/>
          <w:color w:val="244061"/>
          <w:sz w:val="20"/>
          <w:szCs w:val="20"/>
        </w:rPr>
      </w:pPr>
      <w:r w:rsidRPr="00056867">
        <w:rPr>
          <w:rFonts w:ascii="Arial" w:hAnsi="Arial" w:cs="Arial"/>
          <w:b/>
          <w:color w:val="244061"/>
          <w:sz w:val="20"/>
          <w:szCs w:val="20"/>
        </w:rPr>
        <w:t>K</w:t>
      </w:r>
      <w:r w:rsidR="00E21D59" w:rsidRPr="00056867">
        <w:rPr>
          <w:rFonts w:ascii="Arial" w:hAnsi="Arial" w:cs="Arial"/>
          <w:b/>
          <w:color w:val="244061"/>
          <w:sz w:val="20"/>
          <w:szCs w:val="20"/>
        </w:rPr>
        <w:t xml:space="preserve">lauzula pewności prawa </w:t>
      </w:r>
    </w:p>
    <w:p w14:paraId="277FB927" w14:textId="77777777" w:rsidR="00E21D59" w:rsidRPr="00E21D59" w:rsidRDefault="00E21D59" w:rsidP="008276B8">
      <w:pPr>
        <w:spacing w:after="120"/>
        <w:ind w:right="1843"/>
        <w:jc w:val="both"/>
        <w:rPr>
          <w:rFonts w:ascii="Arial" w:hAnsi="Arial" w:cs="Arial"/>
          <w:sz w:val="20"/>
          <w:szCs w:val="20"/>
        </w:rPr>
      </w:pPr>
      <w:r w:rsidRPr="00E21D59">
        <w:rPr>
          <w:rFonts w:ascii="Arial" w:hAnsi="Arial" w:cs="Arial"/>
          <w:sz w:val="20"/>
          <w:szCs w:val="20"/>
        </w:rPr>
        <w:t xml:space="preserve">Dla przedsiębiorców niezwykle ważna jest przewidywalność działań administracji. </w:t>
      </w:r>
      <w:r>
        <w:rPr>
          <w:rFonts w:ascii="Arial" w:hAnsi="Arial" w:cs="Arial"/>
          <w:sz w:val="20"/>
          <w:szCs w:val="20"/>
        </w:rPr>
        <w:t>Nie ulega wątpliwości, że ana</w:t>
      </w:r>
      <w:r w:rsidRPr="00E21D59">
        <w:rPr>
          <w:rFonts w:ascii="Arial" w:hAnsi="Arial" w:cs="Arial"/>
          <w:sz w:val="20"/>
          <w:szCs w:val="20"/>
        </w:rPr>
        <w:t xml:space="preserve">logiczne sprawy powinny być załatwiane w taki sam sposób. </w:t>
      </w:r>
      <w:r>
        <w:rPr>
          <w:rFonts w:ascii="Arial" w:hAnsi="Arial" w:cs="Arial"/>
          <w:sz w:val="20"/>
          <w:szCs w:val="20"/>
        </w:rPr>
        <w:t>Stąd też</w:t>
      </w:r>
      <w:r w:rsidRPr="00E21D59">
        <w:rPr>
          <w:rFonts w:ascii="Arial" w:hAnsi="Arial" w:cs="Arial"/>
          <w:sz w:val="20"/>
          <w:szCs w:val="20"/>
        </w:rPr>
        <w:t xml:space="preserve"> jedną z zasad ogólnych Prawa przedsiębiorców jest zasada pewności prawa. Wyraża ona zakaz od</w:t>
      </w:r>
      <w:r w:rsidRPr="00E21D59">
        <w:rPr>
          <w:rFonts w:ascii="Arial" w:hAnsi="Arial" w:cs="Arial"/>
          <w:sz w:val="20"/>
          <w:szCs w:val="20"/>
        </w:rPr>
        <w:softHyphen/>
        <w:t xml:space="preserve">stępowania </w:t>
      </w:r>
      <w:r w:rsidR="00102EBC">
        <w:rPr>
          <w:rFonts w:ascii="Arial" w:hAnsi="Arial" w:cs="Arial"/>
          <w:sz w:val="20"/>
          <w:szCs w:val="20"/>
        </w:rPr>
        <w:t xml:space="preserve">przez organ </w:t>
      </w:r>
      <w:r w:rsidRPr="00E21D59">
        <w:rPr>
          <w:rFonts w:ascii="Arial" w:hAnsi="Arial" w:cs="Arial"/>
          <w:sz w:val="20"/>
          <w:szCs w:val="20"/>
        </w:rPr>
        <w:t>od utrwalonej praktyki załatwiania spraw bez ważnej przyczyny. Przed</w:t>
      </w:r>
      <w:r w:rsidRPr="00E21D59">
        <w:rPr>
          <w:rFonts w:ascii="Arial" w:hAnsi="Arial" w:cs="Arial"/>
          <w:sz w:val="20"/>
          <w:szCs w:val="20"/>
        </w:rPr>
        <w:softHyphen/>
        <w:t xml:space="preserve">siębiorca ma bowiem prawo układać swoje interesy w zaufaniu do </w:t>
      </w:r>
      <w:r w:rsidR="00102EBC">
        <w:rPr>
          <w:rFonts w:ascii="Arial" w:hAnsi="Arial" w:cs="Arial"/>
          <w:sz w:val="20"/>
          <w:szCs w:val="20"/>
        </w:rPr>
        <w:t xml:space="preserve">owej </w:t>
      </w:r>
      <w:r w:rsidRPr="00E21D59">
        <w:rPr>
          <w:rFonts w:ascii="Arial" w:hAnsi="Arial" w:cs="Arial"/>
          <w:sz w:val="20"/>
          <w:szCs w:val="20"/>
        </w:rPr>
        <w:t>utrwalonej prak</w:t>
      </w:r>
      <w:r w:rsidRPr="00E21D59">
        <w:rPr>
          <w:rFonts w:ascii="Arial" w:hAnsi="Arial" w:cs="Arial"/>
          <w:sz w:val="20"/>
          <w:szCs w:val="20"/>
        </w:rPr>
        <w:softHyphen/>
        <w:t xml:space="preserve">tyki działania, bez ryzyka niekorzystnych skutków prawnych. </w:t>
      </w:r>
      <w:r w:rsidR="00102EBC">
        <w:rPr>
          <w:rFonts w:ascii="Arial" w:hAnsi="Arial" w:cs="Arial"/>
          <w:sz w:val="20"/>
          <w:szCs w:val="20"/>
        </w:rPr>
        <w:t>Jest to tym bardziej istotne</w:t>
      </w:r>
      <w:r w:rsidRPr="00E21D59">
        <w:rPr>
          <w:rFonts w:ascii="Arial" w:hAnsi="Arial" w:cs="Arial"/>
          <w:sz w:val="20"/>
          <w:szCs w:val="20"/>
        </w:rPr>
        <w:t>, że</w:t>
      </w:r>
      <w:r w:rsidR="002E6D98">
        <w:rPr>
          <w:rFonts w:ascii="Arial" w:hAnsi="Arial" w:cs="Arial"/>
          <w:sz w:val="20"/>
          <w:szCs w:val="20"/>
        </w:rPr>
        <w:t> </w:t>
      </w:r>
      <w:r w:rsidRPr="00E21D59">
        <w:rPr>
          <w:rFonts w:ascii="Arial" w:hAnsi="Arial" w:cs="Arial"/>
          <w:sz w:val="20"/>
          <w:szCs w:val="20"/>
        </w:rPr>
        <w:t>w</w:t>
      </w:r>
      <w:r w:rsidR="002E6D98">
        <w:rPr>
          <w:rFonts w:ascii="Arial" w:hAnsi="Arial" w:cs="Arial"/>
          <w:sz w:val="20"/>
          <w:szCs w:val="20"/>
        </w:rPr>
        <w:t> </w:t>
      </w:r>
      <w:r w:rsidRPr="00E21D59">
        <w:rPr>
          <w:rFonts w:ascii="Arial" w:hAnsi="Arial" w:cs="Arial"/>
          <w:sz w:val="20"/>
          <w:szCs w:val="20"/>
        </w:rPr>
        <w:t>zaufaniu do takiej praktyki (np. licząc na uzyskanie określonego zezwolenia) przed</w:t>
      </w:r>
      <w:r w:rsidRPr="00E21D59">
        <w:rPr>
          <w:rFonts w:ascii="Arial" w:hAnsi="Arial" w:cs="Arial"/>
          <w:sz w:val="20"/>
          <w:szCs w:val="20"/>
        </w:rPr>
        <w:softHyphen/>
        <w:t xml:space="preserve">siębiorcy niejednokrotnie ponoszą wysiłek i koszty przygotowania się do określonej działalności lub inwestycji. </w:t>
      </w:r>
    </w:p>
    <w:p w14:paraId="69EECF7A" w14:textId="77777777" w:rsidR="00E21D59" w:rsidRPr="00E21D59" w:rsidRDefault="00E21D59" w:rsidP="008276B8">
      <w:pPr>
        <w:spacing w:after="120"/>
        <w:ind w:right="1843"/>
        <w:jc w:val="both"/>
        <w:rPr>
          <w:rFonts w:ascii="Arial" w:hAnsi="Arial" w:cs="Arial"/>
          <w:sz w:val="20"/>
          <w:szCs w:val="20"/>
        </w:rPr>
      </w:pPr>
      <w:r w:rsidRPr="00E21D59">
        <w:rPr>
          <w:rFonts w:ascii="Arial" w:hAnsi="Arial" w:cs="Arial"/>
          <w:sz w:val="20"/>
          <w:szCs w:val="20"/>
        </w:rPr>
        <w:t>Istotnym elementem klauzuli pewności prawa są objaśnienia prawne, czyli pisane pro</w:t>
      </w:r>
      <w:r w:rsidRPr="00E21D59">
        <w:rPr>
          <w:rFonts w:ascii="Arial" w:hAnsi="Arial" w:cs="Arial"/>
          <w:sz w:val="20"/>
          <w:szCs w:val="20"/>
        </w:rPr>
        <w:softHyphen/>
        <w:t>stym, przystępnym językiem praktyczne wyjaśnienia najbardziej skomplikowanych przepisów. To odpowiedź na problem skomplikowa</w:t>
      </w:r>
      <w:r w:rsidRPr="00E21D59">
        <w:rPr>
          <w:rFonts w:ascii="Arial" w:hAnsi="Arial" w:cs="Arial"/>
          <w:sz w:val="20"/>
          <w:szCs w:val="20"/>
        </w:rPr>
        <w:softHyphen/>
        <w:t>nego prawa</w:t>
      </w:r>
      <w:r w:rsidR="00501854">
        <w:rPr>
          <w:rFonts w:ascii="Arial" w:hAnsi="Arial" w:cs="Arial"/>
          <w:sz w:val="20"/>
          <w:szCs w:val="20"/>
        </w:rPr>
        <w:t xml:space="preserve"> gospodarczego</w:t>
      </w:r>
      <w:r w:rsidRPr="00E21D59">
        <w:rPr>
          <w:rFonts w:ascii="Arial" w:hAnsi="Arial" w:cs="Arial"/>
          <w:sz w:val="20"/>
          <w:szCs w:val="20"/>
        </w:rPr>
        <w:t xml:space="preserve"> i niejednolitej praktyki stosowania przepisów.</w:t>
      </w:r>
    </w:p>
    <w:p w14:paraId="099A7203" w14:textId="77777777" w:rsidR="00102EBC" w:rsidRPr="00056867" w:rsidRDefault="002E6D98" w:rsidP="008276B8">
      <w:pPr>
        <w:pStyle w:val="Default"/>
        <w:spacing w:before="240" w:after="120"/>
        <w:ind w:right="1843"/>
        <w:jc w:val="both"/>
        <w:rPr>
          <w:rFonts w:ascii="Arial" w:hAnsi="Arial" w:cs="Arial"/>
          <w:b/>
          <w:color w:val="244061"/>
          <w:sz w:val="20"/>
          <w:szCs w:val="20"/>
        </w:rPr>
      </w:pPr>
      <w:r w:rsidRPr="00056867">
        <w:rPr>
          <w:rFonts w:ascii="Arial" w:hAnsi="Arial" w:cs="Arial"/>
          <w:b/>
          <w:color w:val="244061"/>
          <w:sz w:val="20"/>
          <w:szCs w:val="20"/>
        </w:rPr>
        <w:t>Z</w:t>
      </w:r>
      <w:r w:rsidR="00102EBC" w:rsidRPr="00056867">
        <w:rPr>
          <w:rFonts w:ascii="Arial" w:hAnsi="Arial" w:cs="Arial"/>
          <w:b/>
          <w:color w:val="244061"/>
          <w:sz w:val="20"/>
          <w:szCs w:val="20"/>
        </w:rPr>
        <w:t>asad</w:t>
      </w:r>
      <w:r w:rsidRPr="00056867">
        <w:rPr>
          <w:rFonts w:ascii="Arial" w:hAnsi="Arial" w:cs="Arial"/>
          <w:b/>
          <w:color w:val="244061"/>
          <w:sz w:val="20"/>
          <w:szCs w:val="20"/>
        </w:rPr>
        <w:t>y</w:t>
      </w:r>
      <w:r w:rsidR="00102EBC" w:rsidRPr="00056867">
        <w:rPr>
          <w:rFonts w:ascii="Arial" w:hAnsi="Arial" w:cs="Arial"/>
          <w:b/>
          <w:color w:val="244061"/>
          <w:sz w:val="20"/>
          <w:szCs w:val="20"/>
        </w:rPr>
        <w:t xml:space="preserve"> tworzenia prawa gospodarczego</w:t>
      </w:r>
    </w:p>
    <w:p w14:paraId="337637C4" w14:textId="55942C1A" w:rsidR="00102EBC" w:rsidRDefault="00E07F13" w:rsidP="008276B8">
      <w:pPr>
        <w:pStyle w:val="Default"/>
        <w:spacing w:after="120" w:line="276" w:lineRule="auto"/>
        <w:ind w:right="1843"/>
        <w:jc w:val="both"/>
        <w:rPr>
          <w:rFonts w:ascii="Arial" w:hAnsi="Arial" w:cs="Arial"/>
          <w:sz w:val="20"/>
          <w:szCs w:val="20"/>
        </w:rPr>
      </w:pPr>
      <w:r>
        <w:rPr>
          <w:rFonts w:ascii="Arial" w:hAnsi="Arial" w:cs="Arial"/>
          <w:b/>
          <w:noProof/>
          <w:color w:val="244061"/>
          <w:sz w:val="20"/>
          <w:szCs w:val="20"/>
        </w:rPr>
        <mc:AlternateContent>
          <mc:Choice Requires="wps">
            <w:drawing>
              <wp:anchor distT="0" distB="0" distL="114300" distR="114300" simplePos="0" relativeHeight="251624448" behindDoc="0" locked="0" layoutInCell="1" allowOverlap="1" wp14:anchorId="6168F429" wp14:editId="264DDCF1">
                <wp:simplePos x="0" y="0"/>
                <wp:positionH relativeFrom="column">
                  <wp:posOffset>4872355</wp:posOffset>
                </wp:positionH>
                <wp:positionV relativeFrom="paragraph">
                  <wp:posOffset>879475</wp:posOffset>
                </wp:positionV>
                <wp:extent cx="1070610" cy="635000"/>
                <wp:effectExtent l="19050" t="19050" r="15240" b="12700"/>
                <wp:wrapNone/>
                <wp:docPr id="64"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0610" cy="63500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708F21" w14:textId="7DE5447A" w:rsidR="00D77DC4" w:rsidRPr="008D4FDE" w:rsidRDefault="00D77DC4" w:rsidP="00EB1B9C">
                            <w:pPr>
                              <w:spacing w:after="0"/>
                              <w:ind w:right="-108"/>
                              <w:rPr>
                                <w:rFonts w:ascii="Arial" w:hAnsi="Arial" w:cs="Arial"/>
                                <w:b/>
                                <w:color w:val="244061"/>
                                <w:sz w:val="18"/>
                                <w:szCs w:val="18"/>
                              </w:rPr>
                            </w:pPr>
                            <w:r>
                              <w:rPr>
                                <w:rFonts w:ascii="Arial" w:hAnsi="Arial" w:cs="Arial"/>
                                <w:b/>
                                <w:color w:val="244061"/>
                                <w:sz w:val="18"/>
                                <w:szCs w:val="18"/>
                              </w:rPr>
                              <w:t>Ramy dla partnerskich relacji</w:t>
                            </w:r>
                            <w:r>
                              <w:rPr>
                                <w:rFonts w:ascii="Arial" w:hAnsi="Arial" w:cs="Arial"/>
                                <w:b/>
                                <w:noProof/>
                                <w:color w:val="244061"/>
                                <w:sz w:val="18"/>
                                <w:szCs w:val="18"/>
                                <w:lang w:eastAsia="pl-PL"/>
                              </w:rPr>
                              <w:drawing>
                                <wp:inline distT="0" distB="0" distL="0" distR="0" wp14:anchorId="200A7825" wp14:editId="4CAFE2FB">
                                  <wp:extent cx="819150" cy="43815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438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68F429" id="AutoShape 42" o:spid="_x0000_s1029" style="position:absolute;left:0;text-align:left;margin-left:383.65pt;margin-top:69.25pt;width:84.3pt;height:50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" strokecolor="#4f81bd" strokeweight="2.5pt">
                <v:shadow color="#868686"/>
                <v:textbox>
                  <w:txbxContent>
                    <w:p w14:paraId="12708F21" w14:textId="7DE5447A" w:rsidR="00D77DC4" w:rsidRPr="008D4FDE" w:rsidRDefault="00D77DC4" w:rsidP="00EB1B9C">
                      <w:pPr>
                        <w:spacing w:after="0"/>
                        <w:ind w:right="-108"/>
                        <w:rPr>
                          <w:rFonts w:ascii="Arial" w:hAnsi="Arial" w:cs="Arial"/>
                          <w:b/>
                          <w:color w:val="244061"/>
                          <w:sz w:val="18"/>
                          <w:szCs w:val="18"/>
                        </w:rPr>
                      </w:pPr>
                      <w:r>
                        <w:rPr>
                          <w:rFonts w:ascii="Arial" w:hAnsi="Arial" w:cs="Arial"/>
                          <w:b/>
                          <w:color w:val="244061"/>
                          <w:sz w:val="18"/>
                          <w:szCs w:val="18"/>
                        </w:rPr>
                        <w:t>Ramy dla partnerskich relacji</w:t>
                      </w:r>
                      <w:r>
                        <w:rPr>
                          <w:rFonts w:ascii="Arial" w:hAnsi="Arial" w:cs="Arial"/>
                          <w:b/>
                          <w:noProof/>
                          <w:color w:val="244061"/>
                          <w:sz w:val="18"/>
                          <w:szCs w:val="18"/>
                          <w:lang w:eastAsia="pl-PL"/>
                        </w:rPr>
                        <w:drawing>
                          <wp:inline distT="0" distB="0" distL="0" distR="0" wp14:anchorId="200A7825" wp14:editId="4CAFE2FB">
                            <wp:extent cx="819150" cy="43815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438150"/>
                                    </a:xfrm>
                                    <a:prstGeom prst="rect">
                                      <a:avLst/>
                                    </a:prstGeom>
                                    <a:noFill/>
                                    <a:ln>
                                      <a:noFill/>
                                    </a:ln>
                                  </pic:spPr>
                                </pic:pic>
                              </a:graphicData>
                            </a:graphic>
                          </wp:inline>
                        </w:drawing>
                      </w:r>
                    </w:p>
                  </w:txbxContent>
                </v:textbox>
              </v:roundrect>
            </w:pict>
          </mc:Fallback>
        </mc:AlternateContent>
      </w:r>
      <w:r w:rsidR="00102EBC">
        <w:rPr>
          <w:rFonts w:ascii="Arial" w:hAnsi="Arial" w:cs="Arial"/>
          <w:sz w:val="20"/>
          <w:szCs w:val="20"/>
        </w:rPr>
        <w:t>Prawo przedsiębiorców</w:t>
      </w:r>
      <w:r w:rsidR="00102EBC" w:rsidRPr="00102EBC">
        <w:rPr>
          <w:rFonts w:ascii="Arial" w:hAnsi="Arial" w:cs="Arial"/>
          <w:sz w:val="20"/>
          <w:szCs w:val="20"/>
        </w:rPr>
        <w:t xml:space="preserve"> jako pierwszy a</w:t>
      </w:r>
      <w:r w:rsidR="00102EBC">
        <w:rPr>
          <w:rFonts w:ascii="Arial" w:hAnsi="Arial" w:cs="Arial"/>
          <w:sz w:val="20"/>
          <w:szCs w:val="20"/>
        </w:rPr>
        <w:t>kt prawny na poziomie ustawowym</w:t>
      </w:r>
      <w:r w:rsidR="00102EBC" w:rsidRPr="00102EBC">
        <w:rPr>
          <w:rFonts w:ascii="Arial" w:hAnsi="Arial" w:cs="Arial"/>
          <w:sz w:val="20"/>
          <w:szCs w:val="20"/>
        </w:rPr>
        <w:t xml:space="preserve"> reguluje opracowywanie projektów aktów prawnych związanych z działalnością gospodarczą. Wprowadza katalog dyrektyw, które wyznaczają wysokie standardy procesu legislacyj</w:t>
      </w:r>
      <w:r w:rsidR="00102EBC" w:rsidRPr="00102EBC">
        <w:rPr>
          <w:rFonts w:ascii="Arial" w:hAnsi="Arial" w:cs="Arial"/>
          <w:sz w:val="20"/>
          <w:szCs w:val="20"/>
        </w:rPr>
        <w:softHyphen/>
        <w:t>nego w zakresie prawa gospodarczego.</w:t>
      </w:r>
      <w:r w:rsidR="00102EBC">
        <w:rPr>
          <w:rFonts w:ascii="Arial" w:hAnsi="Arial" w:cs="Arial"/>
          <w:sz w:val="20"/>
          <w:szCs w:val="20"/>
        </w:rPr>
        <w:t xml:space="preserve"> </w:t>
      </w:r>
      <w:r w:rsidR="00BF0A43">
        <w:rPr>
          <w:rFonts w:ascii="Arial" w:hAnsi="Arial" w:cs="Arial"/>
          <w:sz w:val="20"/>
          <w:szCs w:val="20"/>
        </w:rPr>
        <w:t>D</w:t>
      </w:r>
      <w:r w:rsidR="00102EBC" w:rsidRPr="00102EBC">
        <w:rPr>
          <w:rFonts w:ascii="Arial" w:hAnsi="Arial" w:cs="Arial"/>
          <w:sz w:val="20"/>
          <w:szCs w:val="20"/>
        </w:rPr>
        <w:t xml:space="preserve">otyczą </w:t>
      </w:r>
      <w:r w:rsidR="00BF0A43">
        <w:rPr>
          <w:rFonts w:ascii="Arial" w:hAnsi="Arial" w:cs="Arial"/>
          <w:sz w:val="20"/>
          <w:szCs w:val="20"/>
        </w:rPr>
        <w:t xml:space="preserve">one </w:t>
      </w:r>
      <w:r w:rsidR="00102EBC" w:rsidRPr="00102EBC">
        <w:rPr>
          <w:rFonts w:ascii="Arial" w:hAnsi="Arial" w:cs="Arial"/>
          <w:sz w:val="20"/>
          <w:szCs w:val="20"/>
        </w:rPr>
        <w:t xml:space="preserve">nie tylko projektów rządowych, ale również poselskich, senackich i prezydenckich. </w:t>
      </w:r>
    </w:p>
    <w:p w14:paraId="16537567" w14:textId="77777777" w:rsidR="00400008" w:rsidRDefault="00400008" w:rsidP="008276B8">
      <w:pPr>
        <w:pStyle w:val="Default"/>
        <w:spacing w:after="120" w:line="276" w:lineRule="auto"/>
        <w:ind w:right="1843"/>
        <w:jc w:val="both"/>
        <w:rPr>
          <w:rFonts w:ascii="Arial" w:hAnsi="Arial" w:cs="Arial"/>
          <w:sz w:val="20"/>
          <w:szCs w:val="20"/>
        </w:rPr>
      </w:pPr>
      <w:r w:rsidRPr="00400008">
        <w:rPr>
          <w:rFonts w:ascii="Arial" w:hAnsi="Arial" w:cs="Arial"/>
          <w:sz w:val="20"/>
          <w:szCs w:val="20"/>
        </w:rPr>
        <w:t>Prawo przedsiębiorców daje solidną podstawę prawną do budowania zaufania między urzędami i przedsiębiorcami. Wzajemne zaufanie to podstawa do tego, by relacje między administracją a biznesem opierały się na partnerstwie.</w:t>
      </w:r>
    </w:p>
    <w:p w14:paraId="12107D4D" w14:textId="497EECDE" w:rsidR="00157342" w:rsidRDefault="00E130A7" w:rsidP="008276B8">
      <w:pPr>
        <w:pStyle w:val="Default"/>
        <w:spacing w:after="120" w:line="276" w:lineRule="auto"/>
        <w:ind w:right="1843"/>
        <w:jc w:val="both"/>
        <w:rPr>
          <w:rFonts w:ascii="Arial" w:hAnsi="Arial" w:cs="Arial"/>
          <w:sz w:val="20"/>
          <w:szCs w:val="20"/>
        </w:rPr>
      </w:pPr>
      <w:r w:rsidRPr="00E130A7">
        <w:rPr>
          <w:rFonts w:ascii="Arial" w:hAnsi="Arial" w:cs="Arial"/>
          <w:sz w:val="20"/>
          <w:szCs w:val="20"/>
        </w:rPr>
        <w:lastRenderedPageBreak/>
        <w:t>Cele te realizuje przede wszystkim wprowadzenie katalogu zasad ogólnych, które mają zastosowanie we wszelkich postępowaniach dotyczących przedsiębiorców. Dodatkowo, „Konstytucja Biznesu” wprowadziła rozwiązania sprzyjające odformalizowaniu komunikacji między urzędami a stronami postępowań, a także umożliwiła dokonanie oceny jakości obsługi przez urząd. Rozwiązania te przyczyniają się do pogłębienia zaufania między przedsiębiorcami a organami administracji publicznej</w:t>
      </w:r>
      <w:r>
        <w:rPr>
          <w:rFonts w:ascii="Arial" w:hAnsi="Arial" w:cs="Arial"/>
          <w:sz w:val="20"/>
          <w:szCs w:val="20"/>
        </w:rPr>
        <w:t>.</w:t>
      </w:r>
    </w:p>
    <w:p w14:paraId="23549893" w14:textId="4CB03D65" w:rsidR="008C2E26" w:rsidRPr="008C2E26" w:rsidRDefault="008C2E26" w:rsidP="008C2E26">
      <w:pPr>
        <w:pStyle w:val="Default"/>
        <w:spacing w:before="240" w:after="120"/>
        <w:ind w:right="1843"/>
        <w:jc w:val="both"/>
        <w:rPr>
          <w:rFonts w:ascii="Arial" w:hAnsi="Arial" w:cs="Arial"/>
          <w:b/>
          <w:color w:val="244061"/>
          <w:sz w:val="20"/>
          <w:szCs w:val="20"/>
        </w:rPr>
      </w:pPr>
      <w:bookmarkStart w:id="6" w:name="_Toc511402619"/>
      <w:bookmarkStart w:id="7" w:name="_Toc512008782"/>
      <w:r w:rsidRPr="008C2E26">
        <w:rPr>
          <w:rFonts w:ascii="Arial" w:hAnsi="Arial" w:cs="Arial"/>
          <w:b/>
          <w:color w:val="244061"/>
          <w:sz w:val="20"/>
          <w:szCs w:val="20"/>
        </w:rPr>
        <w:t>Ustawa o Rzeczniku Małych i Średnich Przedsiębiorców</w:t>
      </w:r>
      <w:bookmarkEnd w:id="6"/>
      <w:bookmarkEnd w:id="7"/>
      <w:r>
        <w:rPr>
          <w:rFonts w:ascii="Arial" w:hAnsi="Arial" w:cs="Arial"/>
          <w:b/>
          <w:color w:val="244061"/>
          <w:sz w:val="20"/>
          <w:szCs w:val="20"/>
        </w:rPr>
        <w:t>:</w:t>
      </w:r>
    </w:p>
    <w:p w14:paraId="7F6E1784" w14:textId="77777777" w:rsidR="008C2E26" w:rsidRPr="00A22992" w:rsidRDefault="008C2E26" w:rsidP="008C2E26">
      <w:pPr>
        <w:numPr>
          <w:ilvl w:val="0"/>
          <w:numId w:val="12"/>
        </w:numPr>
        <w:spacing w:after="120"/>
        <w:ind w:left="714" w:right="1842" w:hanging="357"/>
        <w:jc w:val="both"/>
        <w:rPr>
          <w:rFonts w:ascii="Arial" w:hAnsi="Arial" w:cs="Arial"/>
          <w:color w:val="000000"/>
          <w:sz w:val="20"/>
          <w:szCs w:val="20"/>
        </w:rPr>
      </w:pPr>
      <w:r>
        <w:rPr>
          <w:rFonts w:ascii="Arial" w:hAnsi="Arial" w:cs="Arial"/>
          <w:color w:val="000000"/>
          <w:sz w:val="20"/>
          <w:szCs w:val="20"/>
        </w:rPr>
        <w:t>powołała</w:t>
      </w:r>
      <w:r w:rsidRPr="00B324A3">
        <w:rPr>
          <w:rFonts w:ascii="Arial" w:hAnsi="Arial" w:cs="Arial"/>
          <w:color w:val="000000"/>
          <w:sz w:val="20"/>
          <w:szCs w:val="20"/>
        </w:rPr>
        <w:t xml:space="preserve"> do życia </w:t>
      </w:r>
      <w:r>
        <w:rPr>
          <w:rFonts w:ascii="Arial" w:hAnsi="Arial" w:cs="Arial"/>
          <w:color w:val="000000"/>
          <w:sz w:val="20"/>
          <w:szCs w:val="20"/>
        </w:rPr>
        <w:t xml:space="preserve">instytucję </w:t>
      </w:r>
      <w:r w:rsidRPr="00B324A3">
        <w:rPr>
          <w:rFonts w:ascii="Arial" w:hAnsi="Arial" w:cs="Arial"/>
          <w:color w:val="000000"/>
          <w:sz w:val="20"/>
          <w:szCs w:val="20"/>
        </w:rPr>
        <w:t>Rzecznika Małych i Średnich Przedsiębiorców</w:t>
      </w:r>
      <w:r>
        <w:rPr>
          <w:rFonts w:ascii="Arial" w:hAnsi="Arial" w:cs="Arial"/>
          <w:color w:val="000000"/>
          <w:sz w:val="20"/>
          <w:szCs w:val="20"/>
        </w:rPr>
        <w:t xml:space="preserve">, który </w:t>
      </w:r>
      <w:r w:rsidRPr="00A22992">
        <w:rPr>
          <w:rFonts w:ascii="Arial" w:hAnsi="Arial" w:cs="Arial"/>
          <w:color w:val="000000"/>
          <w:sz w:val="20"/>
          <w:szCs w:val="20"/>
        </w:rPr>
        <w:t>st</w:t>
      </w:r>
      <w:r>
        <w:rPr>
          <w:rFonts w:ascii="Arial" w:hAnsi="Arial" w:cs="Arial"/>
          <w:color w:val="000000"/>
          <w:sz w:val="20"/>
          <w:szCs w:val="20"/>
        </w:rPr>
        <w:t>oi</w:t>
      </w:r>
      <w:r w:rsidRPr="00A22992">
        <w:rPr>
          <w:rFonts w:ascii="Arial" w:hAnsi="Arial" w:cs="Arial"/>
          <w:color w:val="000000"/>
          <w:sz w:val="20"/>
          <w:szCs w:val="20"/>
        </w:rPr>
        <w:t xml:space="preserve"> na straży </w:t>
      </w:r>
      <w:r>
        <w:rPr>
          <w:rFonts w:ascii="Arial" w:hAnsi="Arial" w:cs="Arial"/>
          <w:color w:val="000000"/>
          <w:sz w:val="20"/>
          <w:szCs w:val="20"/>
        </w:rPr>
        <w:t xml:space="preserve">praw i </w:t>
      </w:r>
      <w:r w:rsidRPr="00A22992">
        <w:rPr>
          <w:rFonts w:ascii="Arial" w:hAnsi="Arial" w:cs="Arial"/>
          <w:color w:val="000000"/>
          <w:sz w:val="20"/>
          <w:szCs w:val="20"/>
        </w:rPr>
        <w:t>wolności przedsiębiorców</w:t>
      </w:r>
      <w:r>
        <w:rPr>
          <w:rFonts w:ascii="Arial" w:hAnsi="Arial" w:cs="Arial"/>
          <w:color w:val="000000"/>
          <w:sz w:val="20"/>
          <w:szCs w:val="20"/>
        </w:rPr>
        <w:t>, zwłaszcza tych</w:t>
      </w:r>
      <w:r w:rsidRPr="00A22992">
        <w:rPr>
          <w:rFonts w:ascii="Arial" w:hAnsi="Arial" w:cs="Arial"/>
          <w:color w:val="000000"/>
          <w:sz w:val="20"/>
          <w:szCs w:val="20"/>
        </w:rPr>
        <w:t xml:space="preserve"> z</w:t>
      </w:r>
      <w:r>
        <w:rPr>
          <w:rFonts w:ascii="Arial" w:hAnsi="Arial" w:cs="Arial"/>
          <w:color w:val="000000"/>
          <w:sz w:val="20"/>
          <w:szCs w:val="20"/>
        </w:rPr>
        <w:t> </w:t>
      </w:r>
      <w:r w:rsidRPr="00A22992">
        <w:rPr>
          <w:rFonts w:ascii="Arial" w:hAnsi="Arial" w:cs="Arial"/>
          <w:color w:val="000000"/>
          <w:sz w:val="20"/>
          <w:szCs w:val="20"/>
        </w:rPr>
        <w:t>sektora mikro-, małych i średnich przedsiębiorstw (MŚP) oraz dba o zapewnienie korzystnych warunków dla rozwoju polskiej przedsiębiorczości</w:t>
      </w:r>
    </w:p>
    <w:p w14:paraId="4ED7A125" w14:textId="66646005" w:rsidR="008C2E26" w:rsidRPr="008C2E26" w:rsidRDefault="008C2E26" w:rsidP="008C2E26">
      <w:pPr>
        <w:numPr>
          <w:ilvl w:val="0"/>
          <w:numId w:val="12"/>
        </w:numPr>
        <w:spacing w:after="120"/>
        <w:ind w:left="714" w:right="1842" w:hanging="357"/>
        <w:jc w:val="both"/>
        <w:rPr>
          <w:rFonts w:ascii="Arial" w:hAnsi="Arial" w:cs="Arial"/>
          <w:b/>
          <w:color w:val="244061"/>
          <w:sz w:val="20"/>
          <w:szCs w:val="20"/>
        </w:rPr>
      </w:pPr>
      <w:r w:rsidRPr="00B324A3">
        <w:rPr>
          <w:rFonts w:ascii="Arial" w:hAnsi="Arial" w:cs="Arial"/>
          <w:color w:val="000000"/>
          <w:sz w:val="20"/>
          <w:szCs w:val="20"/>
        </w:rPr>
        <w:t xml:space="preserve">określa sposób powołania Rzecznika, wymogi </w:t>
      </w:r>
      <w:r>
        <w:rPr>
          <w:rFonts w:ascii="Arial" w:hAnsi="Arial" w:cs="Arial"/>
          <w:color w:val="000000"/>
          <w:sz w:val="20"/>
          <w:szCs w:val="20"/>
        </w:rPr>
        <w:t>jakie musi spełniać</w:t>
      </w:r>
      <w:r w:rsidRPr="00B324A3">
        <w:rPr>
          <w:rFonts w:ascii="Arial" w:hAnsi="Arial" w:cs="Arial"/>
          <w:color w:val="000000"/>
          <w:sz w:val="20"/>
          <w:szCs w:val="20"/>
        </w:rPr>
        <w:t>, a</w:t>
      </w:r>
      <w:r>
        <w:rPr>
          <w:rFonts w:ascii="Arial" w:hAnsi="Arial" w:cs="Arial"/>
          <w:color w:val="000000"/>
          <w:sz w:val="20"/>
          <w:szCs w:val="20"/>
        </w:rPr>
        <w:t> </w:t>
      </w:r>
      <w:r w:rsidRPr="00B324A3">
        <w:rPr>
          <w:rFonts w:ascii="Arial" w:hAnsi="Arial" w:cs="Arial"/>
          <w:color w:val="000000"/>
          <w:sz w:val="20"/>
          <w:szCs w:val="20"/>
        </w:rPr>
        <w:t>także zakres jego kompetencji oraz najważniejsze kwestie związane z</w:t>
      </w:r>
      <w:r>
        <w:rPr>
          <w:rFonts w:ascii="Arial" w:hAnsi="Arial" w:cs="Arial"/>
          <w:color w:val="000000"/>
          <w:sz w:val="20"/>
          <w:szCs w:val="20"/>
        </w:rPr>
        <w:t> </w:t>
      </w:r>
      <w:r w:rsidRPr="00B324A3">
        <w:rPr>
          <w:rFonts w:ascii="Arial" w:hAnsi="Arial" w:cs="Arial"/>
          <w:color w:val="000000"/>
          <w:sz w:val="20"/>
          <w:szCs w:val="20"/>
        </w:rPr>
        <w:t>organizacją jego działalności</w:t>
      </w:r>
    </w:p>
    <w:p w14:paraId="2551E953" w14:textId="55514ECA" w:rsidR="008C2E26" w:rsidRPr="008C2E26" w:rsidRDefault="008C2E26" w:rsidP="008C2E26">
      <w:pPr>
        <w:tabs>
          <w:tab w:val="left" w:pos="2640"/>
        </w:tabs>
        <w:ind w:left="426" w:right="1843"/>
        <w:jc w:val="both"/>
      </w:pPr>
      <w:r w:rsidRPr="008C2E26">
        <w:rPr>
          <w:rFonts w:ascii="Arial" w:hAnsi="Arial" w:cs="Arial"/>
          <w:sz w:val="20"/>
          <w:szCs w:val="20"/>
        </w:rPr>
        <w:t>Więcej o działalności Rzecznika MŚP: https://rzecznikmsp.gov.pl</w:t>
      </w:r>
      <w:r>
        <w:rPr>
          <w:rFonts w:ascii="Arial" w:hAnsi="Arial" w:cs="Arial"/>
          <w:sz w:val="20"/>
          <w:szCs w:val="20"/>
        </w:rPr>
        <w:t>.</w:t>
      </w:r>
    </w:p>
    <w:tbl>
      <w:tblPr>
        <w:tblW w:w="9417" w:type="dxa"/>
        <w:tblLayout w:type="fixed"/>
        <w:tblLook w:val="04A0" w:firstRow="1" w:lastRow="0" w:firstColumn="1" w:lastColumn="0" w:noHBand="0" w:noVBand="1"/>
      </w:tblPr>
      <w:tblGrid>
        <w:gridCol w:w="7338"/>
        <w:gridCol w:w="236"/>
        <w:gridCol w:w="1767"/>
        <w:gridCol w:w="76"/>
      </w:tblGrid>
      <w:tr w:rsidR="00157342" w14:paraId="1EAD7BDF" w14:textId="77777777" w:rsidTr="001F01DB">
        <w:trPr>
          <w:trHeight w:val="266"/>
        </w:trPr>
        <w:tc>
          <w:tcPr>
            <w:tcW w:w="7338" w:type="dxa"/>
            <w:shd w:val="clear" w:color="auto" w:fill="auto"/>
          </w:tcPr>
          <w:p w14:paraId="5DA0032F" w14:textId="77777777" w:rsidR="00157342" w:rsidRDefault="00157342" w:rsidP="001F01DB">
            <w:pPr>
              <w:pStyle w:val="AANagwekI1"/>
              <w:tabs>
                <w:tab w:val="clear" w:pos="426"/>
                <w:tab w:val="left" w:pos="567"/>
              </w:tabs>
              <w:spacing w:before="120"/>
              <w:ind w:left="567" w:hanging="567"/>
            </w:pPr>
            <w:bookmarkStart w:id="8" w:name="_Toc480726072"/>
            <w:bookmarkStart w:id="9" w:name="_Toc511402624"/>
            <w:bookmarkStart w:id="10" w:name="_Toc512008787"/>
            <w:r>
              <w:t>III.1.</w:t>
            </w:r>
            <w:r>
              <w:tab/>
              <w:t xml:space="preserve">Zasady ogólne w </w:t>
            </w:r>
            <w:bookmarkEnd w:id="8"/>
            <w:r>
              <w:t>Prawie P</w:t>
            </w:r>
            <w:bookmarkEnd w:id="9"/>
            <w:bookmarkEnd w:id="10"/>
            <w:r>
              <w:t>rzedsiębiorców</w:t>
            </w:r>
          </w:p>
          <w:p w14:paraId="5EA6FBC3" w14:textId="77777777" w:rsidR="00157342" w:rsidRDefault="00157342" w:rsidP="001F01DB">
            <w:pPr>
              <w:tabs>
                <w:tab w:val="left" w:pos="2640"/>
              </w:tabs>
              <w:spacing w:after="120"/>
              <w:jc w:val="both"/>
              <w:rPr>
                <w:rFonts w:ascii="Arial" w:hAnsi="Arial" w:cs="Arial"/>
                <w:sz w:val="20"/>
                <w:szCs w:val="20"/>
              </w:rPr>
            </w:pPr>
            <w:r w:rsidRPr="00A563D9">
              <w:rPr>
                <w:rFonts w:ascii="Arial" w:hAnsi="Arial" w:cs="Arial"/>
                <w:sz w:val="20"/>
                <w:szCs w:val="20"/>
              </w:rPr>
              <w:t xml:space="preserve">W zasadach ogólnych Prawa przedsiębiorców wyrażone zostały wartości, na których muszą opierać się relacje między biznesem i administracją. Są one dla prawa gospodarczego spoiwem, które z rozrzuconych w wielu ustawach przepisów tworzy system, świadczący o dojrzałości tej dziedziny prawa. </w:t>
            </w:r>
          </w:p>
          <w:p w14:paraId="471551F0" w14:textId="1A1F7637" w:rsidR="00157342" w:rsidRDefault="00157342" w:rsidP="001F01DB">
            <w:pPr>
              <w:tabs>
                <w:tab w:val="left" w:pos="2640"/>
              </w:tabs>
              <w:spacing w:after="120"/>
              <w:jc w:val="both"/>
              <w:rPr>
                <w:rFonts w:ascii="Arial" w:hAnsi="Arial" w:cs="Arial"/>
                <w:sz w:val="20"/>
                <w:szCs w:val="20"/>
              </w:rPr>
            </w:pPr>
            <w:r w:rsidRPr="00A563D9">
              <w:rPr>
                <w:rFonts w:ascii="Arial" w:hAnsi="Arial" w:cs="Arial"/>
                <w:sz w:val="20"/>
                <w:szCs w:val="20"/>
              </w:rPr>
              <w:t xml:space="preserve">Z punktu widzenia systemu norm prawnych, zasady </w:t>
            </w:r>
            <w:r>
              <w:rPr>
                <w:rFonts w:ascii="Arial" w:hAnsi="Arial" w:cs="Arial"/>
                <w:sz w:val="20"/>
                <w:szCs w:val="20"/>
              </w:rPr>
              <w:t xml:space="preserve">prawa </w:t>
            </w:r>
            <w:r w:rsidRPr="00A563D9">
              <w:rPr>
                <w:rFonts w:ascii="Arial" w:hAnsi="Arial" w:cs="Arial"/>
                <w:sz w:val="20"/>
                <w:szCs w:val="20"/>
              </w:rPr>
              <w:t>odgrywają szczególną rolę fu</w:t>
            </w:r>
            <w:r>
              <w:rPr>
                <w:rFonts w:ascii="Arial" w:hAnsi="Arial" w:cs="Arial"/>
                <w:sz w:val="20"/>
                <w:szCs w:val="20"/>
              </w:rPr>
              <w:t xml:space="preserve">nkcjonalną oraz hierarchiczną i </w:t>
            </w:r>
            <w:r w:rsidRPr="00A563D9">
              <w:rPr>
                <w:rFonts w:ascii="Arial" w:hAnsi="Arial" w:cs="Arial"/>
                <w:sz w:val="20"/>
                <w:szCs w:val="20"/>
              </w:rPr>
              <w:t xml:space="preserve">posiadają najwyższą moc prawną. </w:t>
            </w:r>
            <w:r>
              <w:rPr>
                <w:rFonts w:ascii="Arial" w:hAnsi="Arial" w:cs="Arial"/>
                <w:sz w:val="20"/>
                <w:szCs w:val="20"/>
              </w:rPr>
              <w:t>Zasady</w:t>
            </w:r>
            <w:r w:rsidRPr="00485330">
              <w:rPr>
                <w:rFonts w:ascii="Arial" w:hAnsi="Arial" w:cs="Arial"/>
                <w:sz w:val="20"/>
                <w:szCs w:val="20"/>
              </w:rPr>
              <w:t xml:space="preserve"> </w:t>
            </w:r>
            <w:r>
              <w:rPr>
                <w:rFonts w:ascii="Arial" w:hAnsi="Arial" w:cs="Arial"/>
                <w:sz w:val="20"/>
                <w:szCs w:val="20"/>
              </w:rPr>
              <w:t>ogólne Prawa przedsiębiorców stanowią konkretyzację i rozwinięcie zasad wyrażonych w Konstytucji RP o</w:t>
            </w:r>
            <w:r w:rsidRPr="00B87305">
              <w:rPr>
                <w:rFonts w:ascii="Arial" w:hAnsi="Arial" w:cs="Arial"/>
                <w:sz w:val="20"/>
                <w:szCs w:val="20"/>
              </w:rPr>
              <w:t>ddział</w:t>
            </w:r>
            <w:r>
              <w:rPr>
                <w:rFonts w:ascii="Arial" w:hAnsi="Arial" w:cs="Arial"/>
                <w:sz w:val="20"/>
                <w:szCs w:val="20"/>
              </w:rPr>
              <w:t>ują one</w:t>
            </w:r>
            <w:r w:rsidRPr="00B87305">
              <w:rPr>
                <w:rFonts w:ascii="Arial" w:hAnsi="Arial" w:cs="Arial"/>
                <w:sz w:val="20"/>
                <w:szCs w:val="20"/>
              </w:rPr>
              <w:t xml:space="preserve"> hor</w:t>
            </w:r>
            <w:r>
              <w:rPr>
                <w:rFonts w:ascii="Arial" w:hAnsi="Arial" w:cs="Arial"/>
                <w:sz w:val="20"/>
                <w:szCs w:val="20"/>
              </w:rPr>
              <w:t>yzontalnie na interpretację i</w:t>
            </w:r>
            <w:r w:rsidR="00E72A07">
              <w:rPr>
                <w:rFonts w:ascii="Arial" w:hAnsi="Arial" w:cs="Arial"/>
                <w:sz w:val="20"/>
                <w:szCs w:val="20"/>
              </w:rPr>
              <w:t> </w:t>
            </w:r>
            <w:r>
              <w:rPr>
                <w:rFonts w:ascii="Arial" w:hAnsi="Arial" w:cs="Arial"/>
                <w:sz w:val="20"/>
                <w:szCs w:val="20"/>
              </w:rPr>
              <w:t>stosowanie prawa we wszelkich postępowaniach, w których biorą udział przedsiębiorcy. Dzięki temu nastąpiło praktyczne urzeczywistnienie wartości, na których opiera się „Konstytucja Biznesu”, a Prawo przedsiębiorców uzyskało szczególną pozycję w systemie prawa.</w:t>
            </w:r>
          </w:p>
          <w:p w14:paraId="17F545D2" w14:textId="77777777" w:rsidR="00157342" w:rsidRDefault="00157342" w:rsidP="001F01DB">
            <w:pPr>
              <w:tabs>
                <w:tab w:val="left" w:pos="2640"/>
              </w:tabs>
              <w:spacing w:after="120"/>
              <w:jc w:val="both"/>
              <w:rPr>
                <w:rFonts w:ascii="Arial" w:hAnsi="Arial" w:cs="Arial"/>
                <w:sz w:val="20"/>
                <w:szCs w:val="20"/>
              </w:rPr>
            </w:pPr>
            <w:r>
              <w:rPr>
                <w:rFonts w:ascii="Arial" w:hAnsi="Arial" w:cs="Arial"/>
                <w:sz w:val="20"/>
                <w:szCs w:val="20"/>
              </w:rPr>
              <w:t>Przedsiębiorca nie powinien być zmuszany do analizowania wyroków sądów czy publikacji ekspertów z dziedziny prawa gospodarczego, po to, by móc skutecznie bronić swoich praw. Dlatego</w:t>
            </w:r>
            <w:r w:rsidRPr="00485330">
              <w:rPr>
                <w:rFonts w:ascii="Arial" w:hAnsi="Arial" w:cs="Arial"/>
                <w:sz w:val="20"/>
                <w:szCs w:val="20"/>
              </w:rPr>
              <w:t xml:space="preserve"> zasady </w:t>
            </w:r>
            <w:r>
              <w:rPr>
                <w:rFonts w:ascii="Arial" w:hAnsi="Arial" w:cs="Arial"/>
                <w:sz w:val="20"/>
                <w:szCs w:val="20"/>
              </w:rPr>
              <w:t>zostały skonkretyzowane i </w:t>
            </w:r>
            <w:r w:rsidRPr="00485330">
              <w:rPr>
                <w:rFonts w:ascii="Arial" w:hAnsi="Arial" w:cs="Arial"/>
                <w:sz w:val="20"/>
                <w:szCs w:val="20"/>
              </w:rPr>
              <w:t xml:space="preserve">wyrażone </w:t>
            </w:r>
            <w:r>
              <w:rPr>
                <w:rFonts w:ascii="Arial" w:hAnsi="Arial" w:cs="Arial"/>
                <w:sz w:val="20"/>
                <w:szCs w:val="20"/>
              </w:rPr>
              <w:t>wprost</w:t>
            </w:r>
            <w:r w:rsidRPr="00485330">
              <w:rPr>
                <w:rFonts w:ascii="Arial" w:hAnsi="Arial" w:cs="Arial"/>
                <w:sz w:val="20"/>
                <w:szCs w:val="20"/>
              </w:rPr>
              <w:t xml:space="preserve"> w </w:t>
            </w:r>
            <w:r>
              <w:rPr>
                <w:rFonts w:ascii="Arial" w:hAnsi="Arial" w:cs="Arial"/>
                <w:sz w:val="20"/>
                <w:szCs w:val="20"/>
              </w:rPr>
              <w:t>Prawie przedsiębiorców.</w:t>
            </w:r>
            <w:r w:rsidRPr="00485330">
              <w:rPr>
                <w:rFonts w:ascii="Arial" w:hAnsi="Arial" w:cs="Arial"/>
                <w:sz w:val="20"/>
                <w:szCs w:val="20"/>
              </w:rPr>
              <w:t xml:space="preserve"> </w:t>
            </w:r>
            <w:r>
              <w:rPr>
                <w:rFonts w:ascii="Arial" w:hAnsi="Arial" w:cs="Arial"/>
                <w:sz w:val="20"/>
                <w:szCs w:val="20"/>
              </w:rPr>
              <w:t>Uzyskują one przez to zdecydowanie większe znaczenie w praktyce stosowania prawa</w:t>
            </w:r>
            <w:r w:rsidRPr="00485330">
              <w:rPr>
                <w:rFonts w:ascii="Arial" w:hAnsi="Arial" w:cs="Arial"/>
                <w:sz w:val="20"/>
                <w:szCs w:val="20"/>
              </w:rPr>
              <w:t xml:space="preserve">. </w:t>
            </w:r>
            <w:r>
              <w:rPr>
                <w:rFonts w:ascii="Arial" w:hAnsi="Arial" w:cs="Arial"/>
                <w:sz w:val="20"/>
                <w:szCs w:val="20"/>
              </w:rPr>
              <w:t>Obecnie nie istnieje konieczność powoływania się przez przedsiębiorcę na abstrakcyjne i generalne normy konstytucyjne. Prawo przedsiębiorców wprowadza kompleksowy katalog dyrektyw, które są listą uprawnień przysługujących przedsiębiorcom, a dla organów władzy publicznej stanowią katalog obowiązków, które muszą być realizowane w każdej sprawie.</w:t>
            </w:r>
          </w:p>
          <w:p w14:paraId="378456C4" w14:textId="77777777" w:rsidR="00157342" w:rsidRPr="000654E3" w:rsidRDefault="00157342" w:rsidP="001F01DB">
            <w:pPr>
              <w:tabs>
                <w:tab w:val="left" w:pos="2640"/>
              </w:tabs>
              <w:spacing w:after="120"/>
              <w:jc w:val="both"/>
              <w:rPr>
                <w:rFonts w:ascii="Arial" w:hAnsi="Arial" w:cs="Arial"/>
                <w:sz w:val="20"/>
                <w:szCs w:val="20"/>
              </w:rPr>
            </w:pPr>
            <w:r>
              <w:rPr>
                <w:rFonts w:ascii="Arial" w:hAnsi="Arial" w:cs="Arial"/>
                <w:sz w:val="20"/>
                <w:szCs w:val="20"/>
              </w:rPr>
              <w:t>Kluczowe jest to, że n</w:t>
            </w:r>
            <w:r w:rsidRPr="00485330">
              <w:rPr>
                <w:rFonts w:ascii="Arial" w:hAnsi="Arial" w:cs="Arial"/>
                <w:sz w:val="20"/>
                <w:szCs w:val="20"/>
              </w:rPr>
              <w:t xml:space="preserve">aruszenie zasad </w:t>
            </w:r>
            <w:r>
              <w:rPr>
                <w:rFonts w:ascii="Arial" w:hAnsi="Arial" w:cs="Arial"/>
                <w:sz w:val="20"/>
                <w:szCs w:val="20"/>
              </w:rPr>
              <w:t>ogólnych Prawa przedsiębiorców ma</w:t>
            </w:r>
            <w:r w:rsidRPr="00485330">
              <w:rPr>
                <w:rFonts w:ascii="Arial" w:hAnsi="Arial" w:cs="Arial"/>
                <w:sz w:val="20"/>
                <w:szCs w:val="20"/>
              </w:rPr>
              <w:t xml:space="preserve"> </w:t>
            </w:r>
            <w:r>
              <w:rPr>
                <w:rFonts w:ascii="Arial" w:hAnsi="Arial" w:cs="Arial"/>
                <w:sz w:val="20"/>
                <w:szCs w:val="20"/>
              </w:rPr>
              <w:t xml:space="preserve">praktyczne konsekwencje dla postępowań z udziałem przedsiębiorców. W szczególności stanowi to podstawę do </w:t>
            </w:r>
            <w:r w:rsidRPr="00485330">
              <w:rPr>
                <w:rFonts w:ascii="Arial" w:hAnsi="Arial" w:cs="Arial"/>
                <w:sz w:val="20"/>
                <w:szCs w:val="20"/>
              </w:rPr>
              <w:t>u</w:t>
            </w:r>
            <w:r>
              <w:rPr>
                <w:rFonts w:ascii="Arial" w:hAnsi="Arial" w:cs="Arial"/>
                <w:sz w:val="20"/>
                <w:szCs w:val="20"/>
              </w:rPr>
              <w:t xml:space="preserve">chylenia rozstrzygnięcia organu. Zasady ogólne stanowią tym samym realną gwarancję praw przedsiębiorców. </w:t>
            </w:r>
          </w:p>
          <w:p w14:paraId="6B016FFF" w14:textId="77777777" w:rsidR="00157342" w:rsidRPr="00EC09D2" w:rsidRDefault="00157342" w:rsidP="001F01DB">
            <w:pPr>
              <w:spacing w:before="240"/>
              <w:jc w:val="both"/>
              <w:rPr>
                <w:rFonts w:ascii="Arial" w:hAnsi="Arial" w:cs="Arial"/>
                <w:b/>
                <w:iCs/>
                <w:sz w:val="20"/>
                <w:szCs w:val="20"/>
              </w:rPr>
            </w:pPr>
            <w:r>
              <w:rPr>
                <w:noProof/>
                <w:color w:val="244061"/>
                <w:lang w:eastAsia="pl-PL"/>
              </w:rPr>
              <w:lastRenderedPageBreak/>
              <mc:AlternateContent>
                <mc:Choice Requires="wps">
                  <w:drawing>
                    <wp:anchor distT="0" distB="0" distL="114300" distR="114300" simplePos="0" relativeHeight="251723776" behindDoc="0" locked="0" layoutInCell="1" allowOverlap="1" wp14:anchorId="2DE7E72D" wp14:editId="349C86B6">
                      <wp:simplePos x="0" y="0"/>
                      <wp:positionH relativeFrom="column">
                        <wp:posOffset>4637005</wp:posOffset>
                      </wp:positionH>
                      <wp:positionV relativeFrom="paragraph">
                        <wp:posOffset>36205</wp:posOffset>
                      </wp:positionV>
                      <wp:extent cx="1222200" cy="967105"/>
                      <wp:effectExtent l="19050" t="19050" r="16510" b="23495"/>
                      <wp:wrapNone/>
                      <wp:docPr id="63" name="Auto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200" cy="96710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8F476C3" w14:textId="77777777" w:rsidR="00157342" w:rsidRPr="008D4FDE" w:rsidRDefault="00157342" w:rsidP="00157342">
                                  <w:pPr>
                                    <w:ind w:right="-105"/>
                                    <w:rPr>
                                      <w:rFonts w:ascii="Arial" w:hAnsi="Arial" w:cs="Arial"/>
                                      <w:b/>
                                      <w:color w:val="244061"/>
                                      <w:sz w:val="18"/>
                                      <w:szCs w:val="18"/>
                                    </w:rPr>
                                  </w:pPr>
                                  <w:r>
                                    <w:rPr>
                                      <w:rFonts w:ascii="Arial" w:hAnsi="Arial" w:cs="Arial"/>
                                      <w:b/>
                                      <w:color w:val="244061"/>
                                      <w:sz w:val="18"/>
                                      <w:szCs w:val="18"/>
                                    </w:rPr>
                                    <w:t>Wolność działalności gospodarczej i równość przedsiębiorców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E7E72D" id="AutoShape 165" o:spid="_x0000_s1030" style="position:absolute;left:0;text-align:left;margin-left:365.1pt;margin-top:2.85pt;width:96.25pt;height:76.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" strokecolor="#4f81bd" strokeweight="2.5pt">
                      <v:shadow color="#868686"/>
                      <v:textbox>
                        <w:txbxContent>
                          <w:p w14:paraId="78F476C3" w14:textId="77777777" w:rsidR="00157342" w:rsidRPr="008D4FDE" w:rsidRDefault="00157342" w:rsidP="00157342">
                            <w:pPr>
                              <w:ind w:right="-105"/>
                              <w:rPr>
                                <w:rFonts w:ascii="Arial" w:hAnsi="Arial" w:cs="Arial"/>
                                <w:b/>
                                <w:color w:val="244061"/>
                                <w:sz w:val="18"/>
                                <w:szCs w:val="18"/>
                              </w:rPr>
                            </w:pPr>
                            <w:r>
                              <w:rPr>
                                <w:rFonts w:ascii="Arial" w:hAnsi="Arial" w:cs="Arial"/>
                                <w:b/>
                                <w:color w:val="244061"/>
                                <w:sz w:val="18"/>
                                <w:szCs w:val="18"/>
                              </w:rPr>
                              <w:t>Wolność działalności gospodarczej i równość przedsiębiorców</w:t>
                            </w:r>
                          </w:p>
                        </w:txbxContent>
                      </v:textbox>
                    </v:roundrect>
                  </w:pict>
                </mc:Fallback>
              </mc:AlternateContent>
            </w:r>
            <w:r w:rsidRPr="00B96278">
              <w:rPr>
                <w:rFonts w:ascii="Arial" w:hAnsi="Arial" w:cs="Arial"/>
                <w:b/>
                <w:iCs/>
                <w:color w:val="244061"/>
                <w:sz w:val="20"/>
                <w:szCs w:val="20"/>
              </w:rPr>
              <w:t>Zasada wolności działalności gospodarczej i równości przedsiębiorców</w:t>
            </w:r>
            <w:r w:rsidRPr="00EC09D2">
              <w:rPr>
                <w:rFonts w:ascii="Arial" w:hAnsi="Arial" w:cs="Arial"/>
                <w:b/>
                <w:iCs/>
                <w:sz w:val="20"/>
                <w:szCs w:val="20"/>
              </w:rPr>
              <w:t xml:space="preserve"> </w:t>
            </w:r>
            <w:r w:rsidRPr="00F144F4">
              <w:rPr>
                <w:rFonts w:ascii="Arial" w:hAnsi="Arial" w:cs="Arial"/>
                <w:b/>
                <w:iCs/>
                <w:color w:val="002060"/>
                <w:sz w:val="20"/>
                <w:szCs w:val="20"/>
              </w:rPr>
              <w:t>(art. 2) oraz zasada „co nie jest prawem zabronione, jest dozwolone” (art. 8)</w:t>
            </w:r>
          </w:p>
          <w:p w14:paraId="31327ED3" w14:textId="77777777" w:rsidR="00157342" w:rsidRPr="00EC09D2" w:rsidRDefault="00157342" w:rsidP="001F01DB">
            <w:pPr>
              <w:spacing w:before="120"/>
              <w:jc w:val="both"/>
              <w:rPr>
                <w:rFonts w:ascii="Arial" w:hAnsi="Arial" w:cs="Arial"/>
                <w:iCs/>
                <w:sz w:val="20"/>
                <w:szCs w:val="20"/>
              </w:rPr>
            </w:pPr>
            <w:r w:rsidRPr="00EC09D2">
              <w:rPr>
                <w:rFonts w:ascii="Arial" w:hAnsi="Arial" w:cs="Arial"/>
                <w:iCs/>
                <w:sz w:val="20"/>
                <w:szCs w:val="20"/>
              </w:rPr>
              <w:t>Prawo przedsiębiorców potwierdza, że podejmowanie, wykonywanie i</w:t>
            </w:r>
            <w:r>
              <w:rPr>
                <w:rFonts w:ascii="Arial" w:hAnsi="Arial" w:cs="Arial"/>
                <w:iCs/>
                <w:sz w:val="20"/>
                <w:szCs w:val="20"/>
              </w:rPr>
              <w:t> </w:t>
            </w:r>
            <w:r w:rsidRPr="00EC09D2">
              <w:rPr>
                <w:rFonts w:ascii="Arial" w:hAnsi="Arial" w:cs="Arial"/>
                <w:iCs/>
                <w:sz w:val="20"/>
                <w:szCs w:val="20"/>
              </w:rPr>
              <w:t xml:space="preserve">zakończenie działalności gospodarczej jest wolne dla każdego na równych prawach. Każdy może </w:t>
            </w:r>
            <w:r>
              <w:rPr>
                <w:rFonts w:ascii="Arial" w:hAnsi="Arial" w:cs="Arial"/>
                <w:iCs/>
                <w:sz w:val="20"/>
                <w:szCs w:val="20"/>
              </w:rPr>
              <w:t xml:space="preserve">zatem </w:t>
            </w:r>
            <w:r w:rsidRPr="00EC09D2">
              <w:rPr>
                <w:rFonts w:ascii="Arial" w:hAnsi="Arial" w:cs="Arial"/>
                <w:iCs/>
                <w:sz w:val="20"/>
                <w:szCs w:val="20"/>
              </w:rPr>
              <w:t xml:space="preserve">swobodnie zadecydować, czy chce </w:t>
            </w:r>
            <w:r>
              <w:rPr>
                <w:rFonts w:ascii="Arial" w:hAnsi="Arial" w:cs="Arial"/>
                <w:iCs/>
                <w:sz w:val="20"/>
                <w:szCs w:val="20"/>
              </w:rPr>
              <w:t>rozpocząć</w:t>
            </w:r>
            <w:r w:rsidRPr="00EC09D2">
              <w:rPr>
                <w:rFonts w:ascii="Arial" w:hAnsi="Arial" w:cs="Arial"/>
                <w:iCs/>
                <w:sz w:val="20"/>
                <w:szCs w:val="20"/>
              </w:rPr>
              <w:t xml:space="preserve"> </w:t>
            </w:r>
            <w:r>
              <w:rPr>
                <w:rFonts w:ascii="Arial" w:hAnsi="Arial" w:cs="Arial"/>
                <w:iCs/>
                <w:sz w:val="20"/>
                <w:szCs w:val="20"/>
              </w:rPr>
              <w:t>i </w:t>
            </w:r>
            <w:r w:rsidRPr="00EC09D2">
              <w:rPr>
                <w:rFonts w:ascii="Arial" w:hAnsi="Arial" w:cs="Arial"/>
                <w:iCs/>
                <w:sz w:val="20"/>
                <w:szCs w:val="20"/>
              </w:rPr>
              <w:t>wykonywać działalność gospodarczą</w:t>
            </w:r>
            <w:r>
              <w:rPr>
                <w:rFonts w:ascii="Arial" w:hAnsi="Arial" w:cs="Arial"/>
                <w:iCs/>
                <w:sz w:val="20"/>
                <w:szCs w:val="20"/>
              </w:rPr>
              <w:t>. Ograniczenia tej swobody mogą wynikać jedynie z wyraźnych, jednoznacznych przepisów prawa.</w:t>
            </w:r>
          </w:p>
          <w:p w14:paraId="793841C9" w14:textId="77777777" w:rsidR="00157342" w:rsidRDefault="00157342" w:rsidP="001F01DB">
            <w:pPr>
              <w:spacing w:before="120" w:after="240"/>
              <w:jc w:val="both"/>
              <w:rPr>
                <w:rFonts w:ascii="Arial" w:hAnsi="Arial" w:cs="Arial"/>
                <w:iCs/>
                <w:sz w:val="20"/>
                <w:szCs w:val="20"/>
              </w:rPr>
            </w:pPr>
            <w:r w:rsidRPr="00EC09D2">
              <w:rPr>
                <w:rFonts w:ascii="Arial" w:hAnsi="Arial" w:cs="Arial"/>
                <w:iCs/>
                <w:sz w:val="20"/>
                <w:szCs w:val="20"/>
              </w:rPr>
              <w:t xml:space="preserve">Zasada równości przedsiębiorców wobec prawa, oznacza, że w sferze podejmowania, wykonywania i zakończenia działalności gospodarczej przedsiębiorcy powinni być traktowani równo, a więc według jednakowej miary, bez żadnych zróżnicowań, zarówno faworyzujących, jak też dyskryminujących. Ta równość przedsiębiorców dotyczy m.in. ich dostępu do reglamentowanej działalności gospodarczej </w:t>
            </w:r>
            <w:r>
              <w:rPr>
                <w:rFonts w:ascii="Arial" w:hAnsi="Arial" w:cs="Arial"/>
                <w:iCs/>
                <w:sz w:val="20"/>
                <w:szCs w:val="20"/>
              </w:rPr>
              <w:t>oraz</w:t>
            </w:r>
            <w:r w:rsidRPr="00EC09D2">
              <w:rPr>
                <w:rFonts w:ascii="Arial" w:hAnsi="Arial" w:cs="Arial"/>
                <w:iCs/>
                <w:sz w:val="20"/>
                <w:szCs w:val="20"/>
              </w:rPr>
              <w:t xml:space="preserve"> do środków państwowych</w:t>
            </w:r>
            <w:r>
              <w:rPr>
                <w:rFonts w:ascii="Arial" w:hAnsi="Arial" w:cs="Arial"/>
                <w:iCs/>
                <w:sz w:val="20"/>
                <w:szCs w:val="20"/>
              </w:rPr>
              <w:t xml:space="preserve"> wspierających przedsiębiorców.</w:t>
            </w:r>
          </w:p>
          <w:tbl>
            <w:tblPr>
              <w:tblW w:w="9427" w:type="dxa"/>
              <w:tblLayout w:type="fixed"/>
              <w:tblLook w:val="04A0" w:firstRow="1" w:lastRow="0" w:firstColumn="1" w:lastColumn="0" w:noHBand="0" w:noVBand="1"/>
            </w:tblPr>
            <w:tblGrid>
              <w:gridCol w:w="7225"/>
              <w:gridCol w:w="1966"/>
              <w:gridCol w:w="236"/>
            </w:tblGrid>
            <w:tr w:rsidR="00157342" w14:paraId="4CAC8849" w14:textId="77777777" w:rsidTr="001F01DB">
              <w:trPr>
                <w:trHeight w:val="266"/>
              </w:trPr>
              <w:tc>
                <w:tcPr>
                  <w:tcW w:w="7225" w:type="dxa"/>
                  <w:tcBorders>
                    <w:top w:val="single" w:sz="4" w:space="0" w:color="632423"/>
                    <w:left w:val="single" w:sz="4" w:space="0" w:color="632423"/>
                    <w:bottom w:val="single" w:sz="4" w:space="0" w:color="632423"/>
                    <w:right w:val="single" w:sz="4" w:space="0" w:color="632423"/>
                  </w:tcBorders>
                  <w:shd w:val="clear" w:color="auto" w:fill="F2DBDB"/>
                </w:tcPr>
                <w:p w14:paraId="7E40B3C0" w14:textId="77777777" w:rsidR="00157342" w:rsidRPr="00157BF7" w:rsidRDefault="00157342" w:rsidP="001F01DB">
                  <w:pPr>
                    <w:spacing w:before="60" w:after="80"/>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14:paraId="133CD725" w14:textId="77777777" w:rsidR="00157342" w:rsidRDefault="00157342" w:rsidP="001F01DB">
                  <w:pPr>
                    <w:numPr>
                      <w:ilvl w:val="0"/>
                      <w:numId w:val="2"/>
                    </w:numPr>
                    <w:spacing w:after="120"/>
                    <w:ind w:left="284" w:hanging="284"/>
                    <w:jc w:val="both"/>
                    <w:rPr>
                      <w:rFonts w:ascii="Arial" w:hAnsi="Arial" w:cs="Arial"/>
                      <w:sz w:val="20"/>
                      <w:szCs w:val="20"/>
                    </w:rPr>
                  </w:pPr>
                  <w:r>
                    <w:rPr>
                      <w:rFonts w:ascii="Arial" w:hAnsi="Arial" w:cs="Arial"/>
                      <w:sz w:val="20"/>
                      <w:szCs w:val="20"/>
                    </w:rPr>
                    <w:t>Masz wolność wykonywania działalności gospodarczej. Administracja nie może ograniczać Twojej swobody bez jednoznacznej podstawy prawnej.</w:t>
                  </w:r>
                </w:p>
                <w:p w14:paraId="20166CCD" w14:textId="77777777" w:rsidR="00157342" w:rsidRPr="0084435D" w:rsidRDefault="00157342" w:rsidP="001F01DB">
                  <w:pPr>
                    <w:numPr>
                      <w:ilvl w:val="0"/>
                      <w:numId w:val="2"/>
                    </w:numPr>
                    <w:spacing w:after="120"/>
                    <w:ind w:left="284" w:hanging="284"/>
                    <w:jc w:val="both"/>
                    <w:rPr>
                      <w:rFonts w:ascii="Arial" w:hAnsi="Arial" w:cs="Arial"/>
                      <w:sz w:val="20"/>
                      <w:szCs w:val="20"/>
                    </w:rPr>
                  </w:pPr>
                  <w:r>
                    <w:rPr>
                      <w:rFonts w:ascii="Arial" w:hAnsi="Arial" w:cs="Arial"/>
                      <w:sz w:val="20"/>
                      <w:szCs w:val="20"/>
                    </w:rPr>
                    <w:t>Organ musi traktować Cię tak samo, jak inne podmioty, które są w </w:t>
                  </w:r>
                  <w:r w:rsidRPr="008925A0">
                    <w:rPr>
                      <w:rFonts w:ascii="Arial" w:hAnsi="Arial" w:cs="Arial"/>
                      <w:sz w:val="20"/>
                      <w:szCs w:val="20"/>
                    </w:rPr>
                    <w:t>analogicznej sytuacji.</w:t>
                  </w:r>
                </w:p>
              </w:tc>
              <w:tc>
                <w:tcPr>
                  <w:tcW w:w="1966" w:type="dxa"/>
                  <w:tcBorders>
                    <w:left w:val="single" w:sz="4" w:space="0" w:color="632423"/>
                  </w:tcBorders>
                  <w:shd w:val="clear" w:color="auto" w:fill="auto"/>
                </w:tcPr>
                <w:p w14:paraId="1758BD75"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4268E1D5"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5D734B4E" w14:textId="77777777" w:rsidTr="001F01DB">
              <w:trPr>
                <w:trHeight w:hRule="exact" w:val="227"/>
              </w:trPr>
              <w:tc>
                <w:tcPr>
                  <w:tcW w:w="7225" w:type="dxa"/>
                  <w:tcBorders>
                    <w:top w:val="single" w:sz="4" w:space="0" w:color="632423"/>
                    <w:bottom w:val="single" w:sz="4" w:space="0" w:color="293315"/>
                  </w:tcBorders>
                  <w:shd w:val="clear" w:color="auto" w:fill="auto"/>
                </w:tcPr>
                <w:p w14:paraId="11F5458B" w14:textId="77777777" w:rsidR="00157342" w:rsidRPr="009C499E" w:rsidRDefault="00157342" w:rsidP="001F01DB">
                  <w:pPr>
                    <w:spacing w:before="240" w:after="120"/>
                    <w:jc w:val="both"/>
                    <w:rPr>
                      <w:rFonts w:ascii="Arial" w:hAnsi="Arial" w:cs="Arial"/>
                      <w:b/>
                      <w:color w:val="293315"/>
                      <w:sz w:val="20"/>
                      <w:szCs w:val="20"/>
                    </w:rPr>
                  </w:pPr>
                </w:p>
              </w:tc>
              <w:tc>
                <w:tcPr>
                  <w:tcW w:w="1966" w:type="dxa"/>
                  <w:shd w:val="clear" w:color="auto" w:fill="auto"/>
                </w:tcPr>
                <w:p w14:paraId="0979A3FD"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1A94E71F"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4F7F0561" w14:textId="77777777" w:rsidTr="001F01DB">
              <w:trPr>
                <w:trHeight w:val="266"/>
              </w:trPr>
              <w:tc>
                <w:tcPr>
                  <w:tcW w:w="7225" w:type="dxa"/>
                  <w:tcBorders>
                    <w:top w:val="single" w:sz="4" w:space="0" w:color="293315"/>
                    <w:left w:val="single" w:sz="4" w:space="0" w:color="293315"/>
                    <w:bottom w:val="single" w:sz="4" w:space="0" w:color="632423"/>
                    <w:right w:val="single" w:sz="4" w:space="0" w:color="293315"/>
                  </w:tcBorders>
                  <w:shd w:val="clear" w:color="auto" w:fill="C3EDB9"/>
                </w:tcPr>
                <w:p w14:paraId="2B1CCE46" w14:textId="77777777" w:rsidR="00157342" w:rsidRPr="00157BF7" w:rsidRDefault="00157342" w:rsidP="001F01DB">
                  <w:pPr>
                    <w:spacing w:before="60" w:after="100"/>
                    <w:jc w:val="both"/>
                    <w:rPr>
                      <w:rFonts w:ascii="Arial" w:hAnsi="Arial" w:cs="Arial"/>
                      <w:b/>
                      <w:color w:val="293315"/>
                      <w:sz w:val="20"/>
                      <w:szCs w:val="20"/>
                    </w:rPr>
                  </w:pPr>
                  <w:r w:rsidRPr="00157BF7">
                    <w:rPr>
                      <w:rFonts w:ascii="Arial" w:hAnsi="Arial" w:cs="Arial"/>
                      <w:b/>
                      <w:color w:val="293315"/>
                      <w:sz w:val="20"/>
                      <w:szCs w:val="20"/>
                    </w:rPr>
                    <w:t>Co to znaczy dla organu?</w:t>
                  </w:r>
                </w:p>
                <w:p w14:paraId="0B220C3B" w14:textId="77777777" w:rsidR="00157342" w:rsidRDefault="00157342" w:rsidP="001F01DB">
                  <w:pPr>
                    <w:numPr>
                      <w:ilvl w:val="0"/>
                      <w:numId w:val="1"/>
                    </w:numPr>
                    <w:spacing w:after="120"/>
                    <w:ind w:left="284" w:hanging="284"/>
                    <w:jc w:val="both"/>
                    <w:rPr>
                      <w:rFonts w:ascii="Arial" w:hAnsi="Arial" w:cs="Arial"/>
                      <w:sz w:val="20"/>
                      <w:szCs w:val="20"/>
                    </w:rPr>
                  </w:pPr>
                  <w:r>
                    <w:rPr>
                      <w:rFonts w:ascii="Arial" w:hAnsi="Arial" w:cs="Arial"/>
                      <w:sz w:val="20"/>
                      <w:szCs w:val="20"/>
                    </w:rPr>
                    <w:t>Zakazane jest nakładanie na przedsiębiorców ograniczeń nieprzewidzianych wyraźnie w przepisach. Każde działanie organu, które dotyka wolności działalności gospodarczej musi mieć jednoznaczną podstawę prawną.</w:t>
                  </w:r>
                </w:p>
                <w:p w14:paraId="343BDAC6" w14:textId="77777777" w:rsidR="00157342" w:rsidRPr="008925A0" w:rsidRDefault="00157342" w:rsidP="001F01DB">
                  <w:pPr>
                    <w:numPr>
                      <w:ilvl w:val="0"/>
                      <w:numId w:val="1"/>
                    </w:numPr>
                    <w:spacing w:after="120"/>
                    <w:ind w:left="284" w:hanging="284"/>
                    <w:jc w:val="both"/>
                    <w:rPr>
                      <w:rFonts w:ascii="Arial" w:hAnsi="Arial" w:cs="Arial"/>
                      <w:sz w:val="20"/>
                      <w:szCs w:val="20"/>
                    </w:rPr>
                  </w:pPr>
                  <w:r>
                    <w:rPr>
                      <w:rFonts w:ascii="Arial" w:hAnsi="Arial" w:cs="Arial"/>
                      <w:sz w:val="20"/>
                      <w:szCs w:val="20"/>
                    </w:rPr>
                    <w:t>Zakaz dyskryminacji przedsiębiorców – wszyscy przedsiębiorcy, którzy są w takiej samej sytuacji muszą być traktowani tak samo.</w:t>
                  </w:r>
                </w:p>
              </w:tc>
              <w:tc>
                <w:tcPr>
                  <w:tcW w:w="1966" w:type="dxa"/>
                  <w:tcBorders>
                    <w:left w:val="single" w:sz="4" w:space="0" w:color="293315"/>
                  </w:tcBorders>
                  <w:shd w:val="clear" w:color="auto" w:fill="auto"/>
                </w:tcPr>
                <w:p w14:paraId="77449F44"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1E9EDC88"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bl>
          <w:p w14:paraId="56FE2803" w14:textId="77777777" w:rsidR="00157342" w:rsidRPr="008925A0" w:rsidRDefault="00157342" w:rsidP="001F01DB">
            <w:pPr>
              <w:spacing w:before="240"/>
              <w:jc w:val="both"/>
              <w:rPr>
                <w:rFonts w:ascii="Arial" w:hAnsi="Arial" w:cs="Arial"/>
                <w:iCs/>
                <w:sz w:val="20"/>
                <w:szCs w:val="20"/>
              </w:rPr>
            </w:pPr>
            <w:r>
              <w:rPr>
                <w:rFonts w:ascii="Arial" w:hAnsi="Arial" w:cs="Arial"/>
                <w:b/>
                <w:noProof/>
                <w:color w:val="244061"/>
                <w:sz w:val="18"/>
                <w:szCs w:val="18"/>
                <w:lang w:eastAsia="pl-PL"/>
              </w:rPr>
              <mc:AlternateContent>
                <mc:Choice Requires="wps">
                  <w:drawing>
                    <wp:anchor distT="0" distB="0" distL="114300" distR="114300" simplePos="0" relativeHeight="251726848" behindDoc="0" locked="0" layoutInCell="1" allowOverlap="1" wp14:anchorId="73E8B407" wp14:editId="414F6E6C">
                      <wp:simplePos x="0" y="0"/>
                      <wp:positionH relativeFrom="column">
                        <wp:posOffset>4676807</wp:posOffset>
                      </wp:positionH>
                      <wp:positionV relativeFrom="paragraph">
                        <wp:posOffset>131622</wp:posOffset>
                      </wp:positionV>
                      <wp:extent cx="1143000" cy="840651"/>
                      <wp:effectExtent l="19050" t="19050" r="19050" b="17145"/>
                      <wp:wrapNone/>
                      <wp:docPr id="4"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840651"/>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86E8F66" w14:textId="4DF61FAE"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Co nie jest prawem zabronione, jest dozwolone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E8B407" id="AutoShape 151" o:spid="_x0000_s1031" style="position:absolute;left:0;text-align:left;margin-left:368.25pt;margin-top:10.35pt;width:90pt;height:66.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" strokecolor="#4f81bd" strokeweight="2.5pt">
                      <v:shadow color="#868686"/>
                      <v:textbox>
                        <w:txbxContent>
                          <w:p w14:paraId="386E8F66" w14:textId="4DF61FAE"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Co nie jest prawem zabronione, jest dozwolone</w:t>
                            </w:r>
                          </w:p>
                        </w:txbxContent>
                      </v:textbox>
                    </v:roundrect>
                  </w:pict>
                </mc:Fallback>
              </mc:AlternateContent>
            </w:r>
            <w:r w:rsidRPr="008925A0">
              <w:rPr>
                <w:rFonts w:ascii="Arial" w:hAnsi="Arial" w:cs="Arial"/>
                <w:iCs/>
                <w:sz w:val="20"/>
                <w:szCs w:val="20"/>
              </w:rPr>
              <w:t>Z wolności</w:t>
            </w:r>
            <w:r>
              <w:rPr>
                <w:rFonts w:ascii="Arial" w:hAnsi="Arial" w:cs="Arial"/>
                <w:iCs/>
                <w:sz w:val="20"/>
                <w:szCs w:val="20"/>
              </w:rPr>
              <w:t>ą wykonywania</w:t>
            </w:r>
            <w:r w:rsidRPr="008925A0">
              <w:rPr>
                <w:rFonts w:ascii="Arial" w:hAnsi="Arial" w:cs="Arial"/>
                <w:iCs/>
                <w:sz w:val="20"/>
                <w:szCs w:val="20"/>
              </w:rPr>
              <w:t xml:space="preserve"> działalności gospodarczej ściśle łączy się </w:t>
            </w:r>
            <w:r>
              <w:rPr>
                <w:rFonts w:ascii="Arial" w:hAnsi="Arial" w:cs="Arial"/>
                <w:iCs/>
                <w:sz w:val="20"/>
                <w:szCs w:val="20"/>
              </w:rPr>
              <w:t>zasada „co </w:t>
            </w:r>
            <w:r w:rsidRPr="000E6BE8">
              <w:rPr>
                <w:rFonts w:ascii="Arial" w:hAnsi="Arial" w:cs="Arial"/>
                <w:iCs/>
                <w:sz w:val="20"/>
                <w:szCs w:val="20"/>
              </w:rPr>
              <w:t>nie jest prawem zabronione, jest dozwolone”.</w:t>
            </w:r>
            <w:r w:rsidRPr="008925A0">
              <w:rPr>
                <w:rFonts w:ascii="Arial" w:hAnsi="Arial" w:cs="Arial"/>
                <w:iCs/>
                <w:sz w:val="20"/>
                <w:szCs w:val="20"/>
              </w:rPr>
              <w:t xml:space="preserve"> Art. 8 Prawa przedsiębiorców wskazuje, że przedsiębiorca może podejmować wszelkie działania, z wyjątkiem tych, których zakazują przepisy prawa. Przedsiębiorca może być zobowiązany do określonego zachowania tylko na podstawie przepisów prawa. </w:t>
            </w:r>
          </w:p>
          <w:p w14:paraId="6F51E9C2" w14:textId="77777777" w:rsidR="00157342" w:rsidRPr="00EC09D2" w:rsidRDefault="00157342" w:rsidP="001F01DB">
            <w:pPr>
              <w:spacing w:before="120" w:after="240"/>
              <w:jc w:val="both"/>
              <w:rPr>
                <w:rFonts w:ascii="Arial" w:hAnsi="Arial" w:cs="Arial"/>
                <w:sz w:val="20"/>
                <w:szCs w:val="20"/>
              </w:rPr>
            </w:pPr>
            <w:r w:rsidRPr="00EC09D2">
              <w:rPr>
                <w:rFonts w:ascii="Arial" w:hAnsi="Arial" w:cs="Arial"/>
                <w:iCs/>
                <w:sz w:val="20"/>
                <w:szCs w:val="20"/>
              </w:rPr>
              <w:t xml:space="preserve">Zasada „co nie jest prawem zabronione, jest dozwolone” jest podstawową cechą każdego wolnościowego i demokratycznego porządku prawnego. </w:t>
            </w:r>
            <w:r w:rsidRPr="00EC09D2">
              <w:rPr>
                <w:rFonts w:ascii="Arial" w:hAnsi="Arial" w:cs="Arial"/>
                <w:sz w:val="20"/>
                <w:szCs w:val="20"/>
              </w:rPr>
              <w:t xml:space="preserve">Wyjątek od powyższej zasady </w:t>
            </w:r>
            <w:r>
              <w:rPr>
                <w:rFonts w:ascii="Arial" w:hAnsi="Arial" w:cs="Arial"/>
                <w:sz w:val="20"/>
                <w:szCs w:val="20"/>
              </w:rPr>
              <w:t>może</w:t>
            </w:r>
            <w:r w:rsidRPr="00EC09D2">
              <w:rPr>
                <w:rFonts w:ascii="Arial" w:hAnsi="Arial" w:cs="Arial"/>
                <w:sz w:val="20"/>
                <w:szCs w:val="20"/>
              </w:rPr>
              <w:t xml:space="preserve"> wynikać wyłącznie z przepisów prawa. </w:t>
            </w:r>
          </w:p>
          <w:tbl>
            <w:tblPr>
              <w:tblW w:w="9427" w:type="dxa"/>
              <w:tblLayout w:type="fixed"/>
              <w:tblLook w:val="04A0" w:firstRow="1" w:lastRow="0" w:firstColumn="1" w:lastColumn="0" w:noHBand="0" w:noVBand="1"/>
            </w:tblPr>
            <w:tblGrid>
              <w:gridCol w:w="7225"/>
              <w:gridCol w:w="1966"/>
              <w:gridCol w:w="236"/>
            </w:tblGrid>
            <w:tr w:rsidR="00157342" w14:paraId="548DB235" w14:textId="77777777" w:rsidTr="001F01DB">
              <w:trPr>
                <w:trHeight w:val="266"/>
              </w:trPr>
              <w:tc>
                <w:tcPr>
                  <w:tcW w:w="7225" w:type="dxa"/>
                  <w:tcBorders>
                    <w:top w:val="single" w:sz="4" w:space="0" w:color="632423"/>
                    <w:left w:val="single" w:sz="4" w:space="0" w:color="632423"/>
                    <w:bottom w:val="single" w:sz="4" w:space="0" w:color="632423"/>
                    <w:right w:val="single" w:sz="4" w:space="0" w:color="632423"/>
                  </w:tcBorders>
                  <w:shd w:val="clear" w:color="auto" w:fill="F2DBDB"/>
                </w:tcPr>
                <w:p w14:paraId="34819C2E" w14:textId="77777777" w:rsidR="00157342" w:rsidRPr="00157BF7" w:rsidRDefault="00157342" w:rsidP="001F01DB">
                  <w:pPr>
                    <w:spacing w:before="60" w:after="80"/>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14:paraId="6B516F58" w14:textId="77777777" w:rsidR="00157342" w:rsidRDefault="00157342" w:rsidP="001F01DB">
                  <w:pPr>
                    <w:numPr>
                      <w:ilvl w:val="0"/>
                      <w:numId w:val="47"/>
                    </w:numPr>
                    <w:spacing w:after="120"/>
                    <w:ind w:left="313"/>
                    <w:jc w:val="both"/>
                    <w:rPr>
                      <w:rFonts w:ascii="Arial" w:hAnsi="Arial" w:cs="Arial"/>
                      <w:sz w:val="20"/>
                      <w:szCs w:val="20"/>
                    </w:rPr>
                  </w:pPr>
                  <w:r>
                    <w:rPr>
                      <w:rFonts w:ascii="Arial" w:hAnsi="Arial" w:cs="Arial"/>
                      <w:sz w:val="20"/>
                      <w:szCs w:val="20"/>
                    </w:rPr>
                    <w:t>Masz swobodę działania w zakresie, który nie jest zabroniony prawem.</w:t>
                  </w:r>
                </w:p>
                <w:p w14:paraId="2E296C9E" w14:textId="77777777" w:rsidR="00157342" w:rsidRPr="0084435D" w:rsidRDefault="00157342" w:rsidP="001F01DB">
                  <w:pPr>
                    <w:numPr>
                      <w:ilvl w:val="0"/>
                      <w:numId w:val="47"/>
                    </w:numPr>
                    <w:spacing w:after="120"/>
                    <w:ind w:left="313" w:right="147"/>
                    <w:jc w:val="both"/>
                    <w:rPr>
                      <w:rFonts w:ascii="Arial" w:hAnsi="Arial" w:cs="Arial"/>
                      <w:sz w:val="20"/>
                      <w:szCs w:val="20"/>
                    </w:rPr>
                  </w:pPr>
                  <w:r>
                    <w:rPr>
                      <w:rFonts w:ascii="Arial" w:hAnsi="Arial" w:cs="Arial"/>
                      <w:sz w:val="20"/>
                      <w:szCs w:val="20"/>
                    </w:rPr>
                    <w:t>Nie masz obowiązku działania, jeżeli nie wynika to z konkretnego przepisu prawa.</w:t>
                  </w:r>
                </w:p>
              </w:tc>
              <w:tc>
                <w:tcPr>
                  <w:tcW w:w="1966" w:type="dxa"/>
                  <w:tcBorders>
                    <w:left w:val="single" w:sz="4" w:space="0" w:color="632423"/>
                  </w:tcBorders>
                  <w:shd w:val="clear" w:color="auto" w:fill="auto"/>
                </w:tcPr>
                <w:p w14:paraId="0638C7BD"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4B534512"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498DB278" w14:textId="77777777" w:rsidTr="001F01DB">
              <w:trPr>
                <w:trHeight w:hRule="exact" w:val="227"/>
              </w:trPr>
              <w:tc>
                <w:tcPr>
                  <w:tcW w:w="7225" w:type="dxa"/>
                  <w:tcBorders>
                    <w:top w:val="single" w:sz="4" w:space="0" w:color="632423"/>
                    <w:bottom w:val="single" w:sz="4" w:space="0" w:color="293315"/>
                  </w:tcBorders>
                  <w:shd w:val="clear" w:color="auto" w:fill="auto"/>
                </w:tcPr>
                <w:p w14:paraId="5AFA7FF5" w14:textId="77777777" w:rsidR="00157342" w:rsidRPr="009C499E" w:rsidRDefault="00157342" w:rsidP="001F01DB">
                  <w:pPr>
                    <w:spacing w:before="240" w:after="120"/>
                    <w:jc w:val="both"/>
                    <w:rPr>
                      <w:rFonts w:ascii="Arial" w:hAnsi="Arial" w:cs="Arial"/>
                      <w:b/>
                      <w:color w:val="293315"/>
                      <w:sz w:val="20"/>
                      <w:szCs w:val="20"/>
                    </w:rPr>
                  </w:pPr>
                </w:p>
              </w:tc>
              <w:tc>
                <w:tcPr>
                  <w:tcW w:w="1966" w:type="dxa"/>
                  <w:shd w:val="clear" w:color="auto" w:fill="auto"/>
                </w:tcPr>
                <w:p w14:paraId="570BB8A3"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77B72EDC"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19DCD53D" w14:textId="77777777" w:rsidTr="001F01DB">
              <w:trPr>
                <w:trHeight w:val="266"/>
              </w:trPr>
              <w:tc>
                <w:tcPr>
                  <w:tcW w:w="7225" w:type="dxa"/>
                  <w:tcBorders>
                    <w:top w:val="single" w:sz="4" w:space="0" w:color="293315"/>
                    <w:left w:val="single" w:sz="4" w:space="0" w:color="293315"/>
                    <w:bottom w:val="single" w:sz="4" w:space="0" w:color="632423"/>
                    <w:right w:val="single" w:sz="4" w:space="0" w:color="293315"/>
                  </w:tcBorders>
                  <w:shd w:val="clear" w:color="auto" w:fill="C3EDB9"/>
                </w:tcPr>
                <w:p w14:paraId="5C048BDF" w14:textId="77777777" w:rsidR="00157342" w:rsidRPr="00157BF7" w:rsidRDefault="00157342" w:rsidP="001F01DB">
                  <w:pPr>
                    <w:spacing w:before="60" w:after="100"/>
                    <w:jc w:val="both"/>
                    <w:rPr>
                      <w:rFonts w:ascii="Arial" w:hAnsi="Arial" w:cs="Arial"/>
                      <w:b/>
                      <w:color w:val="293315"/>
                      <w:sz w:val="20"/>
                      <w:szCs w:val="20"/>
                    </w:rPr>
                  </w:pPr>
                  <w:r w:rsidRPr="00157BF7">
                    <w:rPr>
                      <w:rFonts w:ascii="Arial" w:hAnsi="Arial" w:cs="Arial"/>
                      <w:b/>
                      <w:color w:val="293315"/>
                      <w:sz w:val="20"/>
                      <w:szCs w:val="20"/>
                    </w:rPr>
                    <w:t>Co to znaczy dla organu?</w:t>
                  </w:r>
                </w:p>
                <w:p w14:paraId="3576C187" w14:textId="77777777" w:rsidR="00157342" w:rsidRDefault="00157342" w:rsidP="001F01DB">
                  <w:pPr>
                    <w:numPr>
                      <w:ilvl w:val="0"/>
                      <w:numId w:val="1"/>
                    </w:numPr>
                    <w:spacing w:after="120"/>
                    <w:ind w:left="284" w:hanging="284"/>
                    <w:jc w:val="both"/>
                    <w:rPr>
                      <w:rFonts w:ascii="Arial" w:hAnsi="Arial" w:cs="Arial"/>
                      <w:sz w:val="20"/>
                      <w:szCs w:val="20"/>
                    </w:rPr>
                  </w:pPr>
                  <w:r>
                    <w:rPr>
                      <w:rFonts w:ascii="Arial" w:hAnsi="Arial" w:cs="Arial"/>
                      <w:sz w:val="20"/>
                      <w:szCs w:val="20"/>
                    </w:rPr>
                    <w:lastRenderedPageBreak/>
                    <w:t>Zakaz ograniczania swobody działania przedsiębiorcy, jeśli nie ma do tego podstawy prawnej.</w:t>
                  </w:r>
                </w:p>
                <w:p w14:paraId="27EB37E1" w14:textId="77777777" w:rsidR="00157342" w:rsidRPr="0084435D" w:rsidRDefault="00157342" w:rsidP="001F01DB">
                  <w:pPr>
                    <w:numPr>
                      <w:ilvl w:val="0"/>
                      <w:numId w:val="1"/>
                    </w:numPr>
                    <w:spacing w:after="120"/>
                    <w:ind w:left="284" w:hanging="284"/>
                    <w:jc w:val="both"/>
                    <w:rPr>
                      <w:rFonts w:ascii="Arial" w:hAnsi="Arial" w:cs="Arial"/>
                      <w:sz w:val="20"/>
                      <w:szCs w:val="20"/>
                    </w:rPr>
                  </w:pPr>
                  <w:r>
                    <w:rPr>
                      <w:rFonts w:ascii="Arial" w:hAnsi="Arial" w:cs="Arial"/>
                      <w:sz w:val="20"/>
                      <w:szCs w:val="20"/>
                    </w:rPr>
                    <w:t>Brak możliwości przymuszania przedsiębiorcy do konkretnego zachowania, jeśli nie ma do tego podstawy prawnej.</w:t>
                  </w:r>
                </w:p>
              </w:tc>
              <w:tc>
                <w:tcPr>
                  <w:tcW w:w="1966" w:type="dxa"/>
                  <w:tcBorders>
                    <w:left w:val="single" w:sz="4" w:space="0" w:color="293315"/>
                  </w:tcBorders>
                  <w:shd w:val="clear" w:color="auto" w:fill="auto"/>
                </w:tcPr>
                <w:p w14:paraId="05CB726E"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68F1A892"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bl>
          <w:p w14:paraId="47ED43BA" w14:textId="77777777" w:rsidR="00157342" w:rsidRPr="00B96278" w:rsidRDefault="00157342" w:rsidP="001F01DB">
            <w:pPr>
              <w:spacing w:before="240"/>
              <w:jc w:val="both"/>
              <w:rPr>
                <w:rFonts w:ascii="Arial" w:hAnsi="Arial" w:cs="Arial"/>
                <w:b/>
                <w:iCs/>
                <w:color w:val="244061"/>
                <w:sz w:val="20"/>
                <w:szCs w:val="20"/>
              </w:rPr>
            </w:pPr>
            <w:r>
              <w:rPr>
                <w:rFonts w:ascii="Arial" w:hAnsi="Arial" w:cs="Arial"/>
                <w:b/>
                <w:noProof/>
                <w:color w:val="244061"/>
                <w:sz w:val="18"/>
                <w:szCs w:val="18"/>
                <w:lang w:eastAsia="pl-PL"/>
              </w:rPr>
              <mc:AlternateContent>
                <mc:Choice Requires="wps">
                  <w:drawing>
                    <wp:anchor distT="0" distB="0" distL="114300" distR="114300" simplePos="0" relativeHeight="251713536" behindDoc="0" locked="0" layoutInCell="1" allowOverlap="1" wp14:anchorId="1F4C0512" wp14:editId="426B433A">
                      <wp:simplePos x="0" y="0"/>
                      <wp:positionH relativeFrom="column">
                        <wp:posOffset>4683125</wp:posOffset>
                      </wp:positionH>
                      <wp:positionV relativeFrom="paragraph">
                        <wp:posOffset>136525</wp:posOffset>
                      </wp:positionV>
                      <wp:extent cx="1143000" cy="447675"/>
                      <wp:effectExtent l="20320" t="15875" r="17780" b="22225"/>
                      <wp:wrapNone/>
                      <wp:docPr id="61"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4767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15BDDC9" w14:textId="77777777"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Uczciwa konkurencja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4C0512" id="_x0000_s1032" style="position:absolute;left:0;text-align:left;margin-left:368.75pt;margin-top:10.75pt;width:90pt;height:35.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" strokecolor="#4f81bd" strokeweight="2.5pt">
                      <v:shadow color="#868686"/>
                      <v:textbox>
                        <w:txbxContent>
                          <w:p w14:paraId="415BDDC9" w14:textId="77777777"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Uczciwa konkurencja</w:t>
                            </w:r>
                          </w:p>
                        </w:txbxContent>
                      </v:textbox>
                    </v:roundrect>
                  </w:pict>
                </mc:Fallback>
              </mc:AlternateContent>
            </w:r>
            <w:r w:rsidRPr="00B96278">
              <w:rPr>
                <w:rFonts w:ascii="Arial" w:hAnsi="Arial" w:cs="Arial"/>
                <w:b/>
                <w:iCs/>
                <w:color w:val="244061"/>
                <w:sz w:val="20"/>
                <w:szCs w:val="20"/>
              </w:rPr>
              <w:t>Zasada uczciwej konkurencji i poszanowania dobrych obyczajów oraz słusznych interesów innych przedsiębiorców i konsumentów, a także poszanowania i ochrony praw i wolności człowieka (art. 9)</w:t>
            </w:r>
          </w:p>
          <w:p w14:paraId="744C03BE" w14:textId="77777777" w:rsidR="00157342" w:rsidRPr="00EC09D2" w:rsidRDefault="00157342" w:rsidP="001F01DB">
            <w:pPr>
              <w:spacing w:after="240"/>
              <w:jc w:val="both"/>
              <w:rPr>
                <w:rFonts w:ascii="Arial" w:hAnsi="Arial" w:cs="Arial"/>
                <w:sz w:val="20"/>
                <w:szCs w:val="20"/>
              </w:rPr>
            </w:pPr>
            <w:r>
              <w:rPr>
                <w:rFonts w:ascii="Arial" w:hAnsi="Arial" w:cs="Arial"/>
                <w:sz w:val="20"/>
                <w:szCs w:val="20"/>
              </w:rPr>
              <w:t>Z</w:t>
            </w:r>
            <w:r w:rsidRPr="00EC09D2">
              <w:rPr>
                <w:rFonts w:ascii="Arial" w:hAnsi="Arial" w:cs="Arial"/>
                <w:sz w:val="20"/>
                <w:szCs w:val="20"/>
              </w:rPr>
              <w:t xml:space="preserve">asada </w:t>
            </w:r>
            <w:r>
              <w:rPr>
                <w:rFonts w:ascii="Arial" w:hAnsi="Arial" w:cs="Arial"/>
                <w:sz w:val="20"/>
                <w:szCs w:val="20"/>
              </w:rPr>
              <w:t xml:space="preserve">ta </w:t>
            </w:r>
            <w:r w:rsidRPr="00EC09D2">
              <w:rPr>
                <w:rFonts w:ascii="Arial" w:hAnsi="Arial" w:cs="Arial"/>
                <w:sz w:val="20"/>
                <w:szCs w:val="20"/>
              </w:rPr>
              <w:t xml:space="preserve">stanowi wytyczną dotyczącą tego, jak przedsiębiorcy powinni zachowywać się </w:t>
            </w:r>
            <w:r>
              <w:rPr>
                <w:rFonts w:ascii="Arial" w:hAnsi="Arial" w:cs="Arial"/>
                <w:sz w:val="20"/>
                <w:szCs w:val="20"/>
              </w:rPr>
              <w:t>w obrocie gospodarczym,</w:t>
            </w:r>
            <w:r w:rsidRPr="00EC09D2">
              <w:rPr>
                <w:rFonts w:ascii="Arial" w:hAnsi="Arial" w:cs="Arial"/>
                <w:sz w:val="20"/>
                <w:szCs w:val="20"/>
              </w:rPr>
              <w:t xml:space="preserve"> w ramach toczącej się pomiędzy nimi rywalizacji o konsumentów i kontrahentów. Tworzony jest tym samym model pozytywnego zachowania przedsiębiorcy, którego realizację ma wspomagać państwo. </w:t>
            </w:r>
            <w:r>
              <w:rPr>
                <w:rFonts w:ascii="Arial" w:hAnsi="Arial" w:cs="Arial"/>
                <w:sz w:val="20"/>
                <w:szCs w:val="20"/>
              </w:rPr>
              <w:t>Z</w:t>
            </w:r>
            <w:r w:rsidRPr="00EC09D2">
              <w:rPr>
                <w:rFonts w:ascii="Arial" w:hAnsi="Arial" w:cs="Arial"/>
                <w:sz w:val="20"/>
                <w:szCs w:val="20"/>
              </w:rPr>
              <w:t xml:space="preserve">asada ta kreuje </w:t>
            </w:r>
            <w:r>
              <w:rPr>
                <w:rFonts w:ascii="Arial" w:hAnsi="Arial" w:cs="Arial"/>
                <w:sz w:val="20"/>
                <w:szCs w:val="20"/>
              </w:rPr>
              <w:t xml:space="preserve">też </w:t>
            </w:r>
            <w:r w:rsidRPr="00EC09D2">
              <w:rPr>
                <w:rFonts w:ascii="Arial" w:hAnsi="Arial" w:cs="Arial"/>
                <w:sz w:val="20"/>
                <w:szCs w:val="20"/>
              </w:rPr>
              <w:t xml:space="preserve">dla organów administracji publicznej swoisty wzorzec, według którego mogą one ocenić dane zachowanie przedsiębiorcy, co ma istotne znaczenie w przypadku np. </w:t>
            </w:r>
            <w:r>
              <w:rPr>
                <w:rFonts w:ascii="Arial" w:hAnsi="Arial" w:cs="Arial"/>
                <w:sz w:val="20"/>
                <w:szCs w:val="20"/>
              </w:rPr>
              <w:t>ochrony</w:t>
            </w:r>
            <w:r w:rsidRPr="00EC09D2">
              <w:rPr>
                <w:rFonts w:ascii="Arial" w:hAnsi="Arial" w:cs="Arial"/>
                <w:sz w:val="20"/>
                <w:szCs w:val="20"/>
              </w:rPr>
              <w:t xml:space="preserve"> konkurencji. </w:t>
            </w:r>
          </w:p>
          <w:tbl>
            <w:tblPr>
              <w:tblW w:w="9427" w:type="dxa"/>
              <w:tblLayout w:type="fixed"/>
              <w:tblLook w:val="04A0" w:firstRow="1" w:lastRow="0" w:firstColumn="1" w:lastColumn="0" w:noHBand="0" w:noVBand="1"/>
            </w:tblPr>
            <w:tblGrid>
              <w:gridCol w:w="7225"/>
              <w:gridCol w:w="1966"/>
              <w:gridCol w:w="236"/>
            </w:tblGrid>
            <w:tr w:rsidR="00157342" w14:paraId="6BFC6739" w14:textId="77777777" w:rsidTr="001F01DB">
              <w:trPr>
                <w:trHeight w:val="266"/>
              </w:trPr>
              <w:tc>
                <w:tcPr>
                  <w:tcW w:w="7225" w:type="dxa"/>
                  <w:tcBorders>
                    <w:top w:val="single" w:sz="4" w:space="0" w:color="632423"/>
                    <w:left w:val="single" w:sz="4" w:space="0" w:color="632423"/>
                    <w:bottom w:val="single" w:sz="4" w:space="0" w:color="632423"/>
                    <w:right w:val="single" w:sz="4" w:space="0" w:color="632423"/>
                  </w:tcBorders>
                  <w:shd w:val="clear" w:color="auto" w:fill="F2DBDB"/>
                </w:tcPr>
                <w:p w14:paraId="233893AD" w14:textId="77777777" w:rsidR="00157342" w:rsidRPr="00157BF7" w:rsidRDefault="00157342" w:rsidP="001F01DB">
                  <w:pPr>
                    <w:spacing w:before="60" w:after="80"/>
                    <w:ind w:right="289"/>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14:paraId="4C860CDE" w14:textId="77777777" w:rsidR="00157342" w:rsidRPr="0084435D" w:rsidRDefault="00157342" w:rsidP="001F01DB">
                  <w:pPr>
                    <w:numPr>
                      <w:ilvl w:val="0"/>
                      <w:numId w:val="2"/>
                    </w:numPr>
                    <w:spacing w:after="0"/>
                    <w:ind w:left="284" w:right="289" w:hanging="284"/>
                    <w:jc w:val="both"/>
                    <w:rPr>
                      <w:rFonts w:ascii="Arial" w:hAnsi="Arial" w:cs="Arial"/>
                      <w:sz w:val="20"/>
                      <w:szCs w:val="20"/>
                    </w:rPr>
                  </w:pPr>
                  <w:r>
                    <w:rPr>
                      <w:rFonts w:ascii="Arial" w:hAnsi="Arial" w:cs="Arial"/>
                      <w:sz w:val="20"/>
                      <w:szCs w:val="20"/>
                    </w:rPr>
                    <w:t>Gra rynkowa musi opierać się na uczciwości kupieckiej. Masz o</w:t>
                  </w:r>
                  <w:r w:rsidRPr="00113288">
                    <w:rPr>
                      <w:rFonts w:ascii="Arial" w:hAnsi="Arial" w:cs="Arial"/>
                      <w:sz w:val="20"/>
                      <w:szCs w:val="20"/>
                    </w:rPr>
                    <w:t>bowiązek poszanowania</w:t>
                  </w:r>
                  <w:r>
                    <w:t xml:space="preserve"> </w:t>
                  </w:r>
                  <w:r w:rsidRPr="009177E7">
                    <w:rPr>
                      <w:rFonts w:ascii="Arial" w:hAnsi="Arial" w:cs="Arial"/>
                      <w:sz w:val="20"/>
                      <w:szCs w:val="20"/>
                    </w:rPr>
                    <w:t>zasad uczciwej</w:t>
                  </w:r>
                  <w:r w:rsidRPr="00113288">
                    <w:rPr>
                      <w:rFonts w:ascii="Arial" w:hAnsi="Arial" w:cs="Arial"/>
                      <w:iCs/>
                      <w:sz w:val="20"/>
                      <w:szCs w:val="20"/>
                    </w:rPr>
                    <w:t xml:space="preserve"> konkurencji i dobrych obyczajów oraz słusznych interesów innych </w:t>
                  </w:r>
                  <w:r>
                    <w:rPr>
                      <w:rFonts w:ascii="Arial" w:hAnsi="Arial" w:cs="Arial"/>
                      <w:iCs/>
                      <w:sz w:val="20"/>
                      <w:szCs w:val="20"/>
                    </w:rPr>
                    <w:t>przedsiębiorców i konsumentów, a </w:t>
                  </w:r>
                  <w:r w:rsidRPr="00113288">
                    <w:rPr>
                      <w:rFonts w:ascii="Arial" w:hAnsi="Arial" w:cs="Arial"/>
                      <w:iCs/>
                      <w:sz w:val="20"/>
                      <w:szCs w:val="20"/>
                    </w:rPr>
                    <w:t>także praw i wolności człowieka</w:t>
                  </w:r>
                  <w:r>
                    <w:rPr>
                      <w:rFonts w:ascii="Arial" w:hAnsi="Arial" w:cs="Arial"/>
                      <w:iCs/>
                      <w:sz w:val="20"/>
                      <w:szCs w:val="20"/>
                    </w:rPr>
                    <w:t>.</w:t>
                  </w:r>
                </w:p>
              </w:tc>
              <w:tc>
                <w:tcPr>
                  <w:tcW w:w="1966" w:type="dxa"/>
                  <w:tcBorders>
                    <w:left w:val="single" w:sz="4" w:space="0" w:color="632423"/>
                  </w:tcBorders>
                  <w:shd w:val="clear" w:color="auto" w:fill="auto"/>
                </w:tcPr>
                <w:p w14:paraId="4DA88341"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54C02FF3"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127FCA6B" w14:textId="77777777" w:rsidTr="001F01DB">
              <w:trPr>
                <w:trHeight w:hRule="exact" w:val="227"/>
              </w:trPr>
              <w:tc>
                <w:tcPr>
                  <w:tcW w:w="7225" w:type="dxa"/>
                  <w:tcBorders>
                    <w:top w:val="single" w:sz="4" w:space="0" w:color="632423"/>
                    <w:bottom w:val="single" w:sz="4" w:space="0" w:color="293315"/>
                  </w:tcBorders>
                  <w:shd w:val="clear" w:color="auto" w:fill="auto"/>
                </w:tcPr>
                <w:p w14:paraId="4D10EFC4" w14:textId="77777777" w:rsidR="00157342" w:rsidRPr="009C499E" w:rsidRDefault="00157342" w:rsidP="001F01DB">
                  <w:pPr>
                    <w:spacing w:before="240" w:after="120"/>
                    <w:ind w:right="289"/>
                    <w:jc w:val="both"/>
                    <w:rPr>
                      <w:rFonts w:ascii="Arial" w:hAnsi="Arial" w:cs="Arial"/>
                      <w:b/>
                      <w:color w:val="293315"/>
                      <w:sz w:val="20"/>
                      <w:szCs w:val="20"/>
                    </w:rPr>
                  </w:pPr>
                </w:p>
              </w:tc>
              <w:tc>
                <w:tcPr>
                  <w:tcW w:w="1966" w:type="dxa"/>
                  <w:shd w:val="clear" w:color="auto" w:fill="auto"/>
                </w:tcPr>
                <w:p w14:paraId="1DCB0800"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10FE9AA8"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67811575" w14:textId="77777777" w:rsidTr="001F01DB">
              <w:trPr>
                <w:trHeight w:val="266"/>
              </w:trPr>
              <w:tc>
                <w:tcPr>
                  <w:tcW w:w="7225" w:type="dxa"/>
                  <w:tcBorders>
                    <w:top w:val="single" w:sz="4" w:space="0" w:color="293315"/>
                    <w:left w:val="single" w:sz="4" w:space="0" w:color="293315"/>
                    <w:bottom w:val="single" w:sz="4" w:space="0" w:color="632423"/>
                    <w:right w:val="single" w:sz="4" w:space="0" w:color="293315"/>
                  </w:tcBorders>
                  <w:shd w:val="clear" w:color="auto" w:fill="C3EDB9"/>
                </w:tcPr>
                <w:p w14:paraId="4B8524DD" w14:textId="77777777" w:rsidR="00157342" w:rsidRPr="00157BF7" w:rsidRDefault="00157342" w:rsidP="001F01DB">
                  <w:pPr>
                    <w:spacing w:before="60" w:after="100"/>
                    <w:ind w:right="289"/>
                    <w:jc w:val="both"/>
                    <w:rPr>
                      <w:rFonts w:ascii="Arial" w:hAnsi="Arial" w:cs="Arial"/>
                      <w:b/>
                      <w:color w:val="293315"/>
                      <w:sz w:val="20"/>
                      <w:szCs w:val="20"/>
                    </w:rPr>
                  </w:pPr>
                  <w:r w:rsidRPr="00157BF7">
                    <w:rPr>
                      <w:rFonts w:ascii="Arial" w:hAnsi="Arial" w:cs="Arial"/>
                      <w:b/>
                      <w:color w:val="293315"/>
                      <w:sz w:val="20"/>
                      <w:szCs w:val="20"/>
                    </w:rPr>
                    <w:t>Co to znaczy dla organu?</w:t>
                  </w:r>
                </w:p>
                <w:p w14:paraId="4DE422C1" w14:textId="77777777" w:rsidR="00157342" w:rsidRPr="0084435D" w:rsidRDefault="00157342" w:rsidP="001F01DB">
                  <w:pPr>
                    <w:numPr>
                      <w:ilvl w:val="0"/>
                      <w:numId w:val="1"/>
                    </w:numPr>
                    <w:spacing w:after="120"/>
                    <w:ind w:left="284" w:right="289" w:hanging="284"/>
                    <w:jc w:val="both"/>
                    <w:rPr>
                      <w:rFonts w:ascii="Arial" w:hAnsi="Arial" w:cs="Arial"/>
                      <w:sz w:val="20"/>
                      <w:szCs w:val="20"/>
                    </w:rPr>
                  </w:pPr>
                  <w:r>
                    <w:rPr>
                      <w:rFonts w:ascii="Arial" w:hAnsi="Arial" w:cs="Arial"/>
                      <w:sz w:val="20"/>
                      <w:szCs w:val="20"/>
                    </w:rPr>
                    <w:t>Przy ocenie działania przedsiębiorcy organ powinien brać pod uwagę warunki rynkowe i zasady uczciwego obrotu.</w:t>
                  </w:r>
                </w:p>
              </w:tc>
              <w:tc>
                <w:tcPr>
                  <w:tcW w:w="1966" w:type="dxa"/>
                  <w:tcBorders>
                    <w:left w:val="single" w:sz="4" w:space="0" w:color="293315"/>
                  </w:tcBorders>
                  <w:shd w:val="clear" w:color="auto" w:fill="auto"/>
                </w:tcPr>
                <w:p w14:paraId="4416123E"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1DC69CFB"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bl>
          <w:p w14:paraId="5E212642" w14:textId="77777777" w:rsidR="00157342" w:rsidRPr="00B96278" w:rsidRDefault="00157342" w:rsidP="001F01DB">
            <w:pPr>
              <w:spacing w:before="240"/>
              <w:jc w:val="both"/>
              <w:rPr>
                <w:rFonts w:ascii="Arial" w:hAnsi="Arial" w:cs="Arial"/>
                <w:b/>
                <w:iCs/>
                <w:color w:val="244061"/>
                <w:sz w:val="20"/>
                <w:szCs w:val="20"/>
              </w:rPr>
            </w:pPr>
            <w:r>
              <w:rPr>
                <w:rFonts w:ascii="Arial" w:hAnsi="Arial" w:cs="Arial"/>
                <w:b/>
                <w:noProof/>
                <w:color w:val="244061"/>
                <w:sz w:val="18"/>
                <w:szCs w:val="18"/>
                <w:lang w:eastAsia="pl-PL"/>
              </w:rPr>
              <mc:AlternateContent>
                <mc:Choice Requires="wps">
                  <w:drawing>
                    <wp:anchor distT="0" distB="0" distL="114300" distR="114300" simplePos="0" relativeHeight="251714560" behindDoc="0" locked="0" layoutInCell="1" allowOverlap="1" wp14:anchorId="27FEF10C" wp14:editId="7A721F30">
                      <wp:simplePos x="0" y="0"/>
                      <wp:positionH relativeFrom="column">
                        <wp:posOffset>4679950</wp:posOffset>
                      </wp:positionH>
                      <wp:positionV relativeFrom="paragraph">
                        <wp:posOffset>116205</wp:posOffset>
                      </wp:positionV>
                      <wp:extent cx="1146175" cy="488950"/>
                      <wp:effectExtent l="17145" t="19050" r="17780" b="15875"/>
                      <wp:wrapNone/>
                      <wp:docPr id="60"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175" cy="4889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08A4A9A" w14:textId="77777777"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Domniemanie uczciwości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FEF10C" id="AutoShape 152" o:spid="_x0000_s1033" style="position:absolute;left:0;text-align:left;margin-left:368.5pt;margin-top:9.15pt;width:90.25pt;height:3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" strokecolor="#4f81bd" strokeweight="2.5pt">
                      <v:shadow color="#868686"/>
                      <v:textbox>
                        <w:txbxContent>
                          <w:p w14:paraId="608A4A9A" w14:textId="77777777"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Domniemanie uczciwości</w:t>
                            </w:r>
                          </w:p>
                        </w:txbxContent>
                      </v:textbox>
                    </v:roundrect>
                  </w:pict>
                </mc:Fallback>
              </mc:AlternateContent>
            </w:r>
            <w:r w:rsidRPr="00B96278">
              <w:rPr>
                <w:rFonts w:ascii="Arial" w:hAnsi="Arial" w:cs="Arial"/>
                <w:b/>
                <w:iCs/>
                <w:color w:val="244061"/>
                <w:sz w:val="20"/>
                <w:szCs w:val="20"/>
              </w:rPr>
              <w:t>Zasada domniemania uczciwości przedsiębiorcy (art. 10 ust. 1)</w:t>
            </w:r>
          </w:p>
          <w:p w14:paraId="38C59C60" w14:textId="77777777" w:rsidR="00157342" w:rsidRDefault="00157342" w:rsidP="001F01DB">
            <w:pPr>
              <w:spacing w:before="120"/>
              <w:jc w:val="both"/>
              <w:rPr>
                <w:rFonts w:ascii="Arial" w:hAnsi="Arial" w:cs="Arial"/>
                <w:iCs/>
                <w:sz w:val="20"/>
                <w:szCs w:val="20"/>
              </w:rPr>
            </w:pPr>
            <w:r w:rsidRPr="00EC09D2">
              <w:rPr>
                <w:rFonts w:ascii="Arial" w:hAnsi="Arial" w:cs="Arial"/>
                <w:iCs/>
                <w:sz w:val="20"/>
                <w:szCs w:val="20"/>
              </w:rPr>
              <w:t xml:space="preserve">Zasada ta nakazuje organom władzy publicznej przyjmowanie </w:t>
            </w:r>
            <w:r>
              <w:rPr>
                <w:rFonts w:ascii="Arial" w:hAnsi="Arial" w:cs="Arial"/>
                <w:iCs/>
                <w:sz w:val="20"/>
                <w:szCs w:val="20"/>
              </w:rPr>
              <w:t xml:space="preserve">w każdej sprawie </w:t>
            </w:r>
            <w:r w:rsidRPr="00EC09D2">
              <w:rPr>
                <w:rFonts w:ascii="Arial" w:hAnsi="Arial" w:cs="Arial"/>
                <w:iCs/>
                <w:sz w:val="20"/>
                <w:szCs w:val="20"/>
              </w:rPr>
              <w:t>założenia, że przedsiębiorca działa zgodnie z prawem, uczciwie oraz z</w:t>
            </w:r>
            <w:r>
              <w:rPr>
                <w:rFonts w:ascii="Arial" w:hAnsi="Arial" w:cs="Arial"/>
                <w:iCs/>
                <w:sz w:val="20"/>
                <w:szCs w:val="20"/>
              </w:rPr>
              <w:t> </w:t>
            </w:r>
            <w:r w:rsidRPr="00EC09D2">
              <w:rPr>
                <w:rFonts w:ascii="Arial" w:hAnsi="Arial" w:cs="Arial"/>
                <w:iCs/>
                <w:sz w:val="20"/>
                <w:szCs w:val="20"/>
              </w:rPr>
              <w:t>poszanowaniem dobrych obyczajów</w:t>
            </w:r>
            <w:r>
              <w:rPr>
                <w:rFonts w:ascii="Arial" w:hAnsi="Arial" w:cs="Arial"/>
                <w:iCs/>
                <w:sz w:val="20"/>
                <w:szCs w:val="20"/>
              </w:rPr>
              <w:t xml:space="preserve">. Na przyjęcie innych wniosków pozwala dopiero </w:t>
            </w:r>
            <w:r w:rsidRPr="00EC09D2">
              <w:rPr>
                <w:rFonts w:ascii="Arial" w:hAnsi="Arial" w:cs="Arial"/>
                <w:iCs/>
                <w:sz w:val="20"/>
                <w:szCs w:val="20"/>
              </w:rPr>
              <w:t>wykazan</w:t>
            </w:r>
            <w:r>
              <w:rPr>
                <w:rFonts w:ascii="Arial" w:hAnsi="Arial" w:cs="Arial"/>
                <w:iCs/>
                <w:sz w:val="20"/>
                <w:szCs w:val="20"/>
              </w:rPr>
              <w:t>i</w:t>
            </w:r>
            <w:r w:rsidRPr="00EC09D2">
              <w:rPr>
                <w:rFonts w:ascii="Arial" w:hAnsi="Arial" w:cs="Arial"/>
                <w:iCs/>
                <w:sz w:val="20"/>
                <w:szCs w:val="20"/>
              </w:rPr>
              <w:t>e</w:t>
            </w:r>
            <w:r>
              <w:rPr>
                <w:rFonts w:ascii="Arial" w:hAnsi="Arial" w:cs="Arial"/>
                <w:iCs/>
                <w:sz w:val="20"/>
                <w:szCs w:val="20"/>
              </w:rPr>
              <w:t xml:space="preserve"> przez organ odmiennych faktów</w:t>
            </w:r>
            <w:r w:rsidRPr="00EC09D2">
              <w:rPr>
                <w:rFonts w:ascii="Arial" w:hAnsi="Arial" w:cs="Arial"/>
                <w:iCs/>
                <w:sz w:val="20"/>
                <w:szCs w:val="20"/>
              </w:rPr>
              <w:t xml:space="preserve">. Tym samym, organ władzy publicznej nie </w:t>
            </w:r>
            <w:r>
              <w:rPr>
                <w:rFonts w:ascii="Arial" w:hAnsi="Arial" w:cs="Arial"/>
                <w:iCs/>
                <w:sz w:val="20"/>
                <w:szCs w:val="20"/>
              </w:rPr>
              <w:t>może</w:t>
            </w:r>
            <w:r w:rsidRPr="00EC09D2">
              <w:rPr>
                <w:rFonts w:ascii="Arial" w:hAnsi="Arial" w:cs="Arial"/>
                <w:iCs/>
                <w:sz w:val="20"/>
                <w:szCs w:val="20"/>
              </w:rPr>
              <w:t xml:space="preserve"> z góry zakładać, że prz</w:t>
            </w:r>
            <w:r>
              <w:rPr>
                <w:rFonts w:ascii="Arial" w:hAnsi="Arial" w:cs="Arial"/>
                <w:iCs/>
                <w:sz w:val="20"/>
                <w:szCs w:val="20"/>
              </w:rPr>
              <w:t>edsiębiorca działa niezgodnie z </w:t>
            </w:r>
            <w:r w:rsidRPr="00EC09D2">
              <w:rPr>
                <w:rFonts w:ascii="Arial" w:hAnsi="Arial" w:cs="Arial"/>
                <w:iCs/>
                <w:sz w:val="20"/>
                <w:szCs w:val="20"/>
              </w:rPr>
              <w:t>obowiązującym prawem bądź zasad</w:t>
            </w:r>
            <w:r>
              <w:rPr>
                <w:rFonts w:ascii="Arial" w:hAnsi="Arial" w:cs="Arial"/>
                <w:iCs/>
                <w:sz w:val="20"/>
                <w:szCs w:val="20"/>
              </w:rPr>
              <w:t>a</w:t>
            </w:r>
            <w:r w:rsidRPr="00EC09D2">
              <w:rPr>
                <w:rFonts w:ascii="Arial" w:hAnsi="Arial" w:cs="Arial"/>
                <w:iCs/>
                <w:sz w:val="20"/>
                <w:szCs w:val="20"/>
              </w:rPr>
              <w:t xml:space="preserve">mi. </w:t>
            </w:r>
          </w:p>
          <w:p w14:paraId="100CE605" w14:textId="77777777" w:rsidR="00157342" w:rsidRPr="00EC09D2" w:rsidRDefault="00157342" w:rsidP="001F01DB">
            <w:pPr>
              <w:spacing w:before="120" w:after="240"/>
              <w:jc w:val="both"/>
              <w:rPr>
                <w:rFonts w:ascii="Arial" w:hAnsi="Arial" w:cs="Arial"/>
                <w:iCs/>
                <w:sz w:val="20"/>
                <w:szCs w:val="20"/>
              </w:rPr>
            </w:pPr>
            <w:r>
              <w:rPr>
                <w:rFonts w:ascii="Arial" w:hAnsi="Arial" w:cs="Arial"/>
                <w:iCs/>
                <w:sz w:val="20"/>
                <w:szCs w:val="20"/>
              </w:rPr>
              <w:t>Domniemanie uczciwości</w:t>
            </w:r>
            <w:r w:rsidRPr="00EC09D2">
              <w:rPr>
                <w:rFonts w:ascii="Arial" w:hAnsi="Arial" w:cs="Arial"/>
                <w:iCs/>
                <w:sz w:val="20"/>
                <w:szCs w:val="20"/>
              </w:rPr>
              <w:t xml:space="preserve"> </w:t>
            </w:r>
            <w:r>
              <w:rPr>
                <w:rFonts w:ascii="Arial" w:hAnsi="Arial" w:cs="Arial"/>
                <w:iCs/>
                <w:sz w:val="20"/>
                <w:szCs w:val="20"/>
              </w:rPr>
              <w:t>ułatwia</w:t>
            </w:r>
            <w:r w:rsidRPr="00EC09D2">
              <w:rPr>
                <w:rFonts w:ascii="Arial" w:hAnsi="Arial" w:cs="Arial"/>
                <w:iCs/>
                <w:sz w:val="20"/>
                <w:szCs w:val="20"/>
              </w:rPr>
              <w:t xml:space="preserve"> budowanie</w:t>
            </w:r>
            <w:r>
              <w:rPr>
                <w:rFonts w:ascii="Arial" w:hAnsi="Arial" w:cs="Arial"/>
                <w:iCs/>
                <w:sz w:val="20"/>
                <w:szCs w:val="20"/>
              </w:rPr>
              <w:t xml:space="preserve"> relacji między administracją a </w:t>
            </w:r>
            <w:r w:rsidRPr="00EC09D2">
              <w:rPr>
                <w:rFonts w:ascii="Arial" w:hAnsi="Arial" w:cs="Arial"/>
                <w:iCs/>
                <w:sz w:val="20"/>
                <w:szCs w:val="20"/>
              </w:rPr>
              <w:t xml:space="preserve">przedsiębiorcami </w:t>
            </w:r>
            <w:r>
              <w:rPr>
                <w:rFonts w:ascii="Arial" w:hAnsi="Arial" w:cs="Arial"/>
                <w:iCs/>
                <w:sz w:val="20"/>
                <w:szCs w:val="20"/>
              </w:rPr>
              <w:t>opartych na zaufaniu i partnerstw</w:t>
            </w:r>
            <w:r w:rsidRPr="00EC09D2">
              <w:rPr>
                <w:rFonts w:ascii="Arial" w:hAnsi="Arial" w:cs="Arial"/>
                <w:iCs/>
                <w:sz w:val="20"/>
                <w:szCs w:val="20"/>
              </w:rPr>
              <w:t>i</w:t>
            </w:r>
            <w:r>
              <w:rPr>
                <w:rFonts w:ascii="Arial" w:hAnsi="Arial" w:cs="Arial"/>
                <w:iCs/>
                <w:sz w:val="20"/>
                <w:szCs w:val="20"/>
              </w:rPr>
              <w:t>e oraz</w:t>
            </w:r>
            <w:r w:rsidRPr="00EC09D2">
              <w:rPr>
                <w:rFonts w:ascii="Arial" w:hAnsi="Arial" w:cs="Arial"/>
                <w:iCs/>
                <w:sz w:val="20"/>
                <w:szCs w:val="20"/>
              </w:rPr>
              <w:t xml:space="preserve"> wspier</w:t>
            </w:r>
            <w:r>
              <w:rPr>
                <w:rFonts w:ascii="Arial" w:hAnsi="Arial" w:cs="Arial"/>
                <w:iCs/>
                <w:sz w:val="20"/>
                <w:szCs w:val="20"/>
              </w:rPr>
              <w:t>a</w:t>
            </w:r>
            <w:r w:rsidRPr="00EC09D2">
              <w:rPr>
                <w:rFonts w:ascii="Arial" w:hAnsi="Arial" w:cs="Arial"/>
                <w:iCs/>
                <w:sz w:val="20"/>
                <w:szCs w:val="20"/>
              </w:rPr>
              <w:t xml:space="preserve"> roz</w:t>
            </w:r>
            <w:r>
              <w:rPr>
                <w:rFonts w:ascii="Arial" w:hAnsi="Arial" w:cs="Arial"/>
                <w:iCs/>
                <w:sz w:val="20"/>
                <w:szCs w:val="20"/>
              </w:rPr>
              <w:t>wój</w:t>
            </w:r>
            <w:r w:rsidRPr="00EC09D2">
              <w:rPr>
                <w:rFonts w:ascii="Arial" w:hAnsi="Arial" w:cs="Arial"/>
                <w:iCs/>
                <w:sz w:val="20"/>
                <w:szCs w:val="20"/>
              </w:rPr>
              <w:t xml:space="preserve"> przedsiębiorczości.</w:t>
            </w:r>
          </w:p>
          <w:tbl>
            <w:tblPr>
              <w:tblW w:w="9427" w:type="dxa"/>
              <w:tblLayout w:type="fixed"/>
              <w:tblLook w:val="04A0" w:firstRow="1" w:lastRow="0" w:firstColumn="1" w:lastColumn="0" w:noHBand="0" w:noVBand="1"/>
            </w:tblPr>
            <w:tblGrid>
              <w:gridCol w:w="7225"/>
              <w:gridCol w:w="1966"/>
              <w:gridCol w:w="236"/>
            </w:tblGrid>
            <w:tr w:rsidR="00157342" w14:paraId="26526C8F" w14:textId="77777777" w:rsidTr="001F01DB">
              <w:trPr>
                <w:trHeight w:val="266"/>
              </w:trPr>
              <w:tc>
                <w:tcPr>
                  <w:tcW w:w="7225" w:type="dxa"/>
                  <w:tcBorders>
                    <w:top w:val="single" w:sz="4" w:space="0" w:color="632423"/>
                    <w:left w:val="single" w:sz="4" w:space="0" w:color="632423"/>
                    <w:bottom w:val="single" w:sz="4" w:space="0" w:color="632423"/>
                    <w:right w:val="single" w:sz="4" w:space="0" w:color="632423"/>
                  </w:tcBorders>
                  <w:shd w:val="clear" w:color="auto" w:fill="F2DBDB"/>
                </w:tcPr>
                <w:p w14:paraId="59E10ACF" w14:textId="77777777" w:rsidR="00157342" w:rsidRPr="00157BF7" w:rsidRDefault="00157342" w:rsidP="001F01DB">
                  <w:pPr>
                    <w:spacing w:before="60" w:after="80"/>
                    <w:ind w:right="147"/>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14:paraId="29687B7F" w14:textId="77777777" w:rsidR="00157342" w:rsidRDefault="00157342" w:rsidP="001F01DB">
                  <w:pPr>
                    <w:numPr>
                      <w:ilvl w:val="0"/>
                      <w:numId w:val="48"/>
                    </w:numPr>
                    <w:spacing w:after="120"/>
                    <w:ind w:left="313" w:right="147" w:hanging="313"/>
                    <w:jc w:val="both"/>
                    <w:rPr>
                      <w:rFonts w:ascii="Arial" w:hAnsi="Arial" w:cs="Arial"/>
                      <w:sz w:val="20"/>
                      <w:szCs w:val="20"/>
                    </w:rPr>
                  </w:pPr>
                  <w:r>
                    <w:rPr>
                      <w:rFonts w:ascii="Arial" w:hAnsi="Arial" w:cs="Arial"/>
                      <w:sz w:val="20"/>
                      <w:szCs w:val="20"/>
                    </w:rPr>
                    <w:t>Punktem wyjścia dla organu musi być d</w:t>
                  </w:r>
                  <w:r w:rsidRPr="00113288">
                    <w:rPr>
                      <w:rFonts w:ascii="Arial" w:hAnsi="Arial" w:cs="Arial"/>
                      <w:sz w:val="20"/>
                      <w:szCs w:val="20"/>
                    </w:rPr>
                    <w:t>omniemanie, że działa</w:t>
                  </w:r>
                  <w:r>
                    <w:rPr>
                      <w:rFonts w:ascii="Arial" w:hAnsi="Arial" w:cs="Arial"/>
                      <w:sz w:val="20"/>
                      <w:szCs w:val="20"/>
                    </w:rPr>
                    <w:t>sz</w:t>
                  </w:r>
                  <w:r w:rsidRPr="00113288">
                    <w:rPr>
                      <w:rFonts w:ascii="Arial" w:hAnsi="Arial" w:cs="Arial"/>
                      <w:sz w:val="20"/>
                      <w:szCs w:val="20"/>
                    </w:rPr>
                    <w:t xml:space="preserve"> uczciwie</w:t>
                  </w:r>
                  <w:r>
                    <w:rPr>
                      <w:rFonts w:ascii="Arial" w:hAnsi="Arial" w:cs="Arial"/>
                      <w:sz w:val="20"/>
                      <w:szCs w:val="20"/>
                    </w:rPr>
                    <w:t>.</w:t>
                  </w:r>
                </w:p>
                <w:p w14:paraId="285677E0" w14:textId="77777777" w:rsidR="00157342" w:rsidRPr="00113288" w:rsidRDefault="00157342" w:rsidP="001F01DB">
                  <w:pPr>
                    <w:numPr>
                      <w:ilvl w:val="0"/>
                      <w:numId w:val="48"/>
                    </w:numPr>
                    <w:spacing w:after="120"/>
                    <w:ind w:left="313" w:right="147" w:hanging="313"/>
                    <w:jc w:val="both"/>
                    <w:rPr>
                      <w:rFonts w:ascii="Arial" w:hAnsi="Arial" w:cs="Arial"/>
                      <w:sz w:val="20"/>
                      <w:szCs w:val="20"/>
                    </w:rPr>
                  </w:pPr>
                  <w:r>
                    <w:rPr>
                      <w:rFonts w:ascii="Arial" w:hAnsi="Arial" w:cs="Arial"/>
                      <w:sz w:val="20"/>
                      <w:szCs w:val="20"/>
                    </w:rPr>
                    <w:t>Powołując się na to domniemanie możesz bronić się przed arbitralnymi działaniami organu.</w:t>
                  </w:r>
                </w:p>
              </w:tc>
              <w:tc>
                <w:tcPr>
                  <w:tcW w:w="1966" w:type="dxa"/>
                  <w:tcBorders>
                    <w:left w:val="single" w:sz="4" w:space="0" w:color="632423"/>
                  </w:tcBorders>
                  <w:shd w:val="clear" w:color="auto" w:fill="auto"/>
                </w:tcPr>
                <w:p w14:paraId="1841A3D2"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293661CB"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2D43EEAD" w14:textId="77777777" w:rsidTr="001F01DB">
              <w:trPr>
                <w:trHeight w:hRule="exact" w:val="227"/>
              </w:trPr>
              <w:tc>
                <w:tcPr>
                  <w:tcW w:w="7225" w:type="dxa"/>
                  <w:tcBorders>
                    <w:top w:val="single" w:sz="4" w:space="0" w:color="632423"/>
                    <w:bottom w:val="single" w:sz="4" w:space="0" w:color="293315"/>
                  </w:tcBorders>
                  <w:shd w:val="clear" w:color="auto" w:fill="auto"/>
                </w:tcPr>
                <w:p w14:paraId="18114B79" w14:textId="77777777" w:rsidR="00157342" w:rsidRDefault="00157342" w:rsidP="001F01DB">
                  <w:pPr>
                    <w:spacing w:before="240" w:after="120"/>
                    <w:ind w:right="147"/>
                    <w:jc w:val="both"/>
                    <w:rPr>
                      <w:rFonts w:ascii="Arial" w:hAnsi="Arial" w:cs="Arial"/>
                      <w:b/>
                      <w:color w:val="293315"/>
                      <w:sz w:val="20"/>
                      <w:szCs w:val="20"/>
                    </w:rPr>
                  </w:pPr>
                </w:p>
                <w:p w14:paraId="431B6C30" w14:textId="248832CB" w:rsidR="00457951" w:rsidRPr="009C499E" w:rsidRDefault="00457951" w:rsidP="001F01DB">
                  <w:pPr>
                    <w:spacing w:before="240" w:after="120"/>
                    <w:ind w:right="147"/>
                    <w:jc w:val="both"/>
                    <w:rPr>
                      <w:rFonts w:ascii="Arial" w:hAnsi="Arial" w:cs="Arial"/>
                      <w:b/>
                      <w:color w:val="293315"/>
                      <w:sz w:val="20"/>
                      <w:szCs w:val="20"/>
                    </w:rPr>
                  </w:pPr>
                </w:p>
              </w:tc>
              <w:tc>
                <w:tcPr>
                  <w:tcW w:w="1966" w:type="dxa"/>
                  <w:shd w:val="clear" w:color="auto" w:fill="auto"/>
                </w:tcPr>
                <w:p w14:paraId="0E1236CC"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6BCCDCEA"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5B33BFBC" w14:textId="77777777" w:rsidTr="001F01DB">
              <w:trPr>
                <w:trHeight w:val="266"/>
              </w:trPr>
              <w:tc>
                <w:tcPr>
                  <w:tcW w:w="7225" w:type="dxa"/>
                  <w:tcBorders>
                    <w:top w:val="single" w:sz="4" w:space="0" w:color="293315"/>
                    <w:left w:val="single" w:sz="4" w:space="0" w:color="293315"/>
                    <w:bottom w:val="single" w:sz="4" w:space="0" w:color="632423"/>
                    <w:right w:val="single" w:sz="4" w:space="0" w:color="293315"/>
                  </w:tcBorders>
                  <w:shd w:val="clear" w:color="auto" w:fill="C3EDB9"/>
                </w:tcPr>
                <w:p w14:paraId="22282B75" w14:textId="77777777" w:rsidR="00157342" w:rsidRPr="00157BF7" w:rsidRDefault="00157342" w:rsidP="001F01DB">
                  <w:pPr>
                    <w:spacing w:before="60" w:after="100"/>
                    <w:ind w:right="147"/>
                    <w:jc w:val="both"/>
                    <w:rPr>
                      <w:rFonts w:ascii="Arial" w:hAnsi="Arial" w:cs="Arial"/>
                      <w:b/>
                      <w:color w:val="293315"/>
                      <w:sz w:val="20"/>
                      <w:szCs w:val="20"/>
                    </w:rPr>
                  </w:pPr>
                  <w:r w:rsidRPr="00157BF7">
                    <w:rPr>
                      <w:rFonts w:ascii="Arial" w:hAnsi="Arial" w:cs="Arial"/>
                      <w:b/>
                      <w:color w:val="293315"/>
                      <w:sz w:val="20"/>
                      <w:szCs w:val="20"/>
                    </w:rPr>
                    <w:t>Co to znaczy dla organu?</w:t>
                  </w:r>
                </w:p>
                <w:p w14:paraId="7A17DB5A" w14:textId="77777777" w:rsidR="00157342" w:rsidRDefault="00157342" w:rsidP="001F01DB">
                  <w:pPr>
                    <w:numPr>
                      <w:ilvl w:val="0"/>
                      <w:numId w:val="1"/>
                    </w:numPr>
                    <w:spacing w:after="120"/>
                    <w:ind w:left="284" w:right="147" w:hanging="284"/>
                    <w:jc w:val="both"/>
                    <w:rPr>
                      <w:rFonts w:ascii="Arial" w:hAnsi="Arial" w:cs="Arial"/>
                      <w:sz w:val="20"/>
                      <w:szCs w:val="20"/>
                    </w:rPr>
                  </w:pPr>
                  <w:r>
                    <w:rPr>
                      <w:rFonts w:ascii="Arial" w:hAnsi="Arial" w:cs="Arial"/>
                      <w:sz w:val="20"/>
                      <w:szCs w:val="20"/>
                    </w:rPr>
                    <w:t>Zakazane jest zakładanie z góry, że przedsiębiorca działa nieuczciwie.</w:t>
                  </w:r>
                </w:p>
                <w:p w14:paraId="00470037" w14:textId="77777777" w:rsidR="00157342" w:rsidRPr="0084435D" w:rsidRDefault="00157342" w:rsidP="001F01DB">
                  <w:pPr>
                    <w:numPr>
                      <w:ilvl w:val="0"/>
                      <w:numId w:val="1"/>
                    </w:numPr>
                    <w:spacing w:after="120"/>
                    <w:ind w:left="284" w:right="147" w:hanging="284"/>
                    <w:jc w:val="both"/>
                    <w:rPr>
                      <w:rFonts w:ascii="Arial" w:hAnsi="Arial" w:cs="Arial"/>
                      <w:sz w:val="20"/>
                      <w:szCs w:val="20"/>
                    </w:rPr>
                  </w:pPr>
                  <w:r>
                    <w:rPr>
                      <w:rFonts w:ascii="Arial" w:hAnsi="Arial" w:cs="Arial"/>
                      <w:sz w:val="20"/>
                      <w:szCs w:val="20"/>
                    </w:rPr>
                    <w:lastRenderedPageBreak/>
                    <w:t>Organ musi wykazać fakt naruszenia przepisów w postępowaniu wszczętym wobec przedsiębiorcy, aby obciążyć go sankcjami lub innymi negatywnymi konsekwencjami.</w:t>
                  </w:r>
                </w:p>
              </w:tc>
              <w:tc>
                <w:tcPr>
                  <w:tcW w:w="1966" w:type="dxa"/>
                  <w:tcBorders>
                    <w:left w:val="single" w:sz="4" w:space="0" w:color="293315"/>
                  </w:tcBorders>
                  <w:shd w:val="clear" w:color="auto" w:fill="auto"/>
                </w:tcPr>
                <w:p w14:paraId="3EDFDC7A"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2D1A0B64"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bl>
          <w:p w14:paraId="6B4F8947" w14:textId="77777777" w:rsidR="00157342" w:rsidRPr="00B96278" w:rsidRDefault="00157342" w:rsidP="001F01DB">
            <w:pPr>
              <w:spacing w:before="240"/>
              <w:jc w:val="both"/>
              <w:rPr>
                <w:rFonts w:ascii="Arial" w:hAnsi="Arial" w:cs="Arial"/>
                <w:iCs/>
                <w:color w:val="244061"/>
                <w:sz w:val="20"/>
                <w:szCs w:val="20"/>
              </w:rPr>
            </w:pPr>
            <w:r>
              <w:rPr>
                <w:rFonts w:ascii="Arial" w:hAnsi="Arial" w:cs="Arial"/>
                <w:b/>
                <w:noProof/>
                <w:color w:val="244061"/>
                <w:sz w:val="18"/>
                <w:szCs w:val="18"/>
                <w:lang w:eastAsia="pl-PL"/>
              </w:rPr>
              <mc:AlternateContent>
                <mc:Choice Requires="wps">
                  <w:drawing>
                    <wp:anchor distT="0" distB="0" distL="114300" distR="114300" simplePos="0" relativeHeight="251715584" behindDoc="0" locked="0" layoutInCell="1" allowOverlap="1" wp14:anchorId="07237FBC" wp14:editId="0D50BDB4">
                      <wp:simplePos x="0" y="0"/>
                      <wp:positionH relativeFrom="column">
                        <wp:posOffset>4828540</wp:posOffset>
                      </wp:positionH>
                      <wp:positionV relativeFrom="paragraph">
                        <wp:posOffset>87630</wp:posOffset>
                      </wp:positionV>
                      <wp:extent cx="1091565" cy="925195"/>
                      <wp:effectExtent l="17780" t="20955" r="24130" b="15875"/>
                      <wp:wrapNone/>
                      <wp:docPr id="59"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1565" cy="92519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738E7B" w14:textId="4906E246"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Rozstrzyganie wątpliwości faktycznych na korzyść przedsi</w:t>
                                  </w:r>
                                  <w:r w:rsidR="00031892">
                                    <w:rPr>
                                      <w:rFonts w:ascii="Arial" w:hAnsi="Arial" w:cs="Arial"/>
                                      <w:b/>
                                      <w:color w:val="244061"/>
                                      <w:sz w:val="18"/>
                                      <w:szCs w:val="18"/>
                                    </w:rPr>
                                    <w:t>ę</w:t>
                                  </w:r>
                                  <w:r>
                                    <w:rPr>
                                      <w:rFonts w:ascii="Arial" w:hAnsi="Arial" w:cs="Arial"/>
                                      <w:b/>
                                      <w:color w:val="244061"/>
                                      <w:sz w:val="18"/>
                                      <w:szCs w:val="18"/>
                                    </w:rPr>
                                    <w:t>biorcy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237FBC" id="AutoShape 153" o:spid="_x0000_s1034" style="position:absolute;left:0;text-align:left;margin-left:380.2pt;margin-top:6.9pt;width:85.95pt;height:7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" strokecolor="#4f81bd" strokeweight="2.5pt">
                      <v:shadow color="#868686"/>
                      <v:textbox>
                        <w:txbxContent>
                          <w:p w14:paraId="69738E7B" w14:textId="4906E246"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Rozstrzyganie wątpliwości faktycznych na korzyść przedsi</w:t>
                            </w:r>
                            <w:r w:rsidR="00031892">
                              <w:rPr>
                                <w:rFonts w:ascii="Arial" w:hAnsi="Arial" w:cs="Arial"/>
                                <w:b/>
                                <w:color w:val="244061"/>
                                <w:sz w:val="18"/>
                                <w:szCs w:val="18"/>
                              </w:rPr>
                              <w:t>ę</w:t>
                            </w:r>
                            <w:r>
                              <w:rPr>
                                <w:rFonts w:ascii="Arial" w:hAnsi="Arial" w:cs="Arial"/>
                                <w:b/>
                                <w:color w:val="244061"/>
                                <w:sz w:val="18"/>
                                <w:szCs w:val="18"/>
                              </w:rPr>
                              <w:t>biorcy</w:t>
                            </w:r>
                          </w:p>
                        </w:txbxContent>
                      </v:textbox>
                    </v:roundrect>
                  </w:pict>
                </mc:Fallback>
              </mc:AlternateContent>
            </w:r>
            <w:r w:rsidRPr="00B96278">
              <w:rPr>
                <w:rFonts w:ascii="Arial" w:hAnsi="Arial" w:cs="Arial"/>
                <w:b/>
                <w:iCs/>
                <w:color w:val="244061"/>
                <w:sz w:val="20"/>
                <w:szCs w:val="20"/>
              </w:rPr>
              <w:t>Zasada rozstrzygania wątpliwości faktycznych na korzyść przedsiębiorcy</w:t>
            </w:r>
            <w:r w:rsidRPr="00B96278">
              <w:rPr>
                <w:rFonts w:ascii="Arial" w:hAnsi="Arial" w:cs="Arial"/>
                <w:iCs/>
                <w:color w:val="244061"/>
                <w:sz w:val="20"/>
                <w:szCs w:val="20"/>
              </w:rPr>
              <w:t xml:space="preserve"> </w:t>
            </w:r>
            <w:r w:rsidRPr="00B96278">
              <w:rPr>
                <w:rFonts w:ascii="Arial" w:hAnsi="Arial" w:cs="Arial"/>
                <w:b/>
                <w:iCs/>
                <w:color w:val="244061"/>
                <w:sz w:val="20"/>
                <w:szCs w:val="20"/>
              </w:rPr>
              <w:t>(art. 10 ust. 2)</w:t>
            </w:r>
          </w:p>
          <w:p w14:paraId="65525DE7" w14:textId="77777777" w:rsidR="00157342" w:rsidRDefault="00157342" w:rsidP="001F01DB">
            <w:pPr>
              <w:spacing w:before="120"/>
              <w:jc w:val="both"/>
              <w:rPr>
                <w:rFonts w:ascii="Arial" w:hAnsi="Arial" w:cs="Arial"/>
                <w:iCs/>
                <w:sz w:val="20"/>
                <w:szCs w:val="20"/>
              </w:rPr>
            </w:pPr>
            <w:r>
              <w:rPr>
                <w:rFonts w:ascii="Arial" w:hAnsi="Arial" w:cs="Arial"/>
                <w:iCs/>
                <w:sz w:val="20"/>
                <w:szCs w:val="20"/>
              </w:rPr>
              <w:t>Zasadę domniemania uczciwości przedsiębiorców uzupełnia nakaz rozstrzygania na korzyść przedsiębiorcy niedających się usunąć wątpliwości co do faktów.</w:t>
            </w:r>
          </w:p>
          <w:p w14:paraId="23E96387" w14:textId="77777777" w:rsidR="00157342" w:rsidRDefault="00157342" w:rsidP="001F01DB">
            <w:pPr>
              <w:spacing w:before="120"/>
              <w:jc w:val="both"/>
              <w:rPr>
                <w:rFonts w:ascii="Arial" w:hAnsi="Arial" w:cs="Arial"/>
                <w:iCs/>
                <w:sz w:val="20"/>
                <w:szCs w:val="20"/>
              </w:rPr>
            </w:pPr>
            <w:r>
              <w:rPr>
                <w:rFonts w:ascii="Arial" w:hAnsi="Arial" w:cs="Arial"/>
                <w:iCs/>
                <w:sz w:val="20"/>
                <w:szCs w:val="20"/>
              </w:rPr>
              <w:t>Nakaz ten</w:t>
            </w:r>
            <w:r w:rsidRPr="00EC09D2">
              <w:rPr>
                <w:rFonts w:ascii="Arial" w:hAnsi="Arial" w:cs="Arial"/>
                <w:iCs/>
                <w:sz w:val="20"/>
                <w:szCs w:val="20"/>
              </w:rPr>
              <w:t xml:space="preserve"> ma zastosowanie w postępowaniach przed organami władzy publicznej, których przedmiotem jest nałożenie na przedsiębiorcę obowiązku (np. kary </w:t>
            </w:r>
            <w:r>
              <w:rPr>
                <w:rFonts w:ascii="Arial" w:hAnsi="Arial" w:cs="Arial"/>
                <w:iCs/>
                <w:sz w:val="20"/>
                <w:szCs w:val="20"/>
              </w:rPr>
              <w:t>administracyjnej</w:t>
            </w:r>
            <w:r w:rsidRPr="00EC09D2">
              <w:rPr>
                <w:rFonts w:ascii="Arial" w:hAnsi="Arial" w:cs="Arial"/>
                <w:iCs/>
                <w:sz w:val="20"/>
                <w:szCs w:val="20"/>
              </w:rPr>
              <w:t>) bądź ograniczenie</w:t>
            </w:r>
            <w:r>
              <w:rPr>
                <w:rFonts w:ascii="Arial" w:hAnsi="Arial" w:cs="Arial"/>
                <w:iCs/>
                <w:sz w:val="20"/>
                <w:szCs w:val="20"/>
              </w:rPr>
              <w:t xml:space="preserve"> lub odebranie uprawnienia (np. </w:t>
            </w:r>
            <w:r w:rsidRPr="00EC09D2">
              <w:rPr>
                <w:rFonts w:ascii="Arial" w:hAnsi="Arial" w:cs="Arial"/>
                <w:iCs/>
                <w:sz w:val="20"/>
                <w:szCs w:val="20"/>
              </w:rPr>
              <w:t>koncesji lub zezwolenia). Zasada ta nakazuje organowi władzy publicznej przyjąć, że wątpliwości faktyczne, których nie dało się usunąć w toku postępowania</w:t>
            </w:r>
            <w:r>
              <w:rPr>
                <w:rFonts w:ascii="Arial" w:hAnsi="Arial" w:cs="Arial"/>
                <w:iCs/>
                <w:sz w:val="20"/>
                <w:szCs w:val="20"/>
              </w:rPr>
              <w:t xml:space="preserve"> mimo </w:t>
            </w:r>
            <w:r w:rsidRPr="00EC09D2">
              <w:rPr>
                <w:rFonts w:ascii="Arial" w:hAnsi="Arial" w:cs="Arial"/>
                <w:iCs/>
                <w:sz w:val="20"/>
                <w:szCs w:val="20"/>
              </w:rPr>
              <w:t xml:space="preserve">podjęcia wszelkich niezbędnych czynności, rozstrzyga się na korzyść przedsiębiorcy. </w:t>
            </w:r>
          </w:p>
          <w:p w14:paraId="4B9BE824" w14:textId="77777777" w:rsidR="00157342" w:rsidRDefault="00157342" w:rsidP="001F01DB">
            <w:pPr>
              <w:spacing w:after="60"/>
              <w:jc w:val="both"/>
              <w:rPr>
                <w:rFonts w:ascii="Arial" w:hAnsi="Arial" w:cs="Arial"/>
                <w:sz w:val="20"/>
                <w:szCs w:val="20"/>
              </w:rPr>
            </w:pPr>
            <w:r>
              <w:rPr>
                <w:rFonts w:ascii="Arial" w:hAnsi="Arial" w:cs="Arial"/>
                <w:sz w:val="20"/>
                <w:szCs w:val="20"/>
              </w:rPr>
              <w:t>Nie dotyczy to przypadków gdy:</w:t>
            </w:r>
          </w:p>
          <w:p w14:paraId="37258C76" w14:textId="77777777" w:rsidR="00157342" w:rsidRPr="00D77DC4" w:rsidRDefault="00157342" w:rsidP="001F01DB">
            <w:pPr>
              <w:numPr>
                <w:ilvl w:val="0"/>
                <w:numId w:val="21"/>
              </w:numPr>
              <w:spacing w:after="60"/>
              <w:ind w:left="284" w:hanging="284"/>
              <w:jc w:val="both"/>
              <w:rPr>
                <w:rFonts w:ascii="Arial" w:hAnsi="Arial" w:cs="Arial"/>
                <w:sz w:val="20"/>
                <w:szCs w:val="20"/>
              </w:rPr>
            </w:pPr>
            <w:r>
              <w:rPr>
                <w:rFonts w:ascii="Arial" w:hAnsi="Arial" w:cs="Arial"/>
                <w:sz w:val="20"/>
                <w:szCs w:val="20"/>
              </w:rPr>
              <w:t xml:space="preserve">w sprawie uczestniczą </w:t>
            </w:r>
            <w:r w:rsidRPr="00D77DC4">
              <w:rPr>
                <w:rFonts w:ascii="Arial" w:hAnsi="Arial" w:cs="Arial"/>
                <w:sz w:val="20"/>
                <w:szCs w:val="20"/>
              </w:rPr>
              <w:t xml:space="preserve">strony o spornych interesach, </w:t>
            </w:r>
          </w:p>
          <w:p w14:paraId="368A6D79" w14:textId="77777777" w:rsidR="00157342" w:rsidRPr="00D77DC4" w:rsidRDefault="00157342" w:rsidP="001F01DB">
            <w:pPr>
              <w:numPr>
                <w:ilvl w:val="0"/>
                <w:numId w:val="21"/>
              </w:numPr>
              <w:spacing w:after="60"/>
              <w:ind w:left="284" w:hanging="284"/>
              <w:jc w:val="both"/>
              <w:rPr>
                <w:rFonts w:ascii="Arial" w:hAnsi="Arial" w:cs="Arial"/>
                <w:sz w:val="20"/>
                <w:szCs w:val="20"/>
              </w:rPr>
            </w:pPr>
            <w:r w:rsidRPr="00D77DC4">
              <w:rPr>
                <w:rFonts w:ascii="Arial" w:hAnsi="Arial" w:cs="Arial"/>
                <w:sz w:val="20"/>
                <w:szCs w:val="20"/>
              </w:rPr>
              <w:t>wynik sprawy dotyczy bezpośrednio interesów osób trzecich,</w:t>
            </w:r>
          </w:p>
          <w:p w14:paraId="7796964B" w14:textId="77777777" w:rsidR="00157342" w:rsidRPr="00D77DC4" w:rsidRDefault="00157342" w:rsidP="001F01DB">
            <w:pPr>
              <w:numPr>
                <w:ilvl w:val="0"/>
                <w:numId w:val="21"/>
              </w:numPr>
              <w:spacing w:after="60"/>
              <w:ind w:left="284" w:hanging="284"/>
              <w:jc w:val="both"/>
              <w:rPr>
                <w:rFonts w:ascii="Arial" w:hAnsi="Arial" w:cs="Arial"/>
                <w:sz w:val="20"/>
                <w:szCs w:val="20"/>
              </w:rPr>
            </w:pPr>
            <w:r w:rsidRPr="00D77DC4">
              <w:rPr>
                <w:rFonts w:ascii="Arial" w:hAnsi="Arial" w:cs="Arial"/>
                <w:sz w:val="20"/>
                <w:szCs w:val="20"/>
              </w:rPr>
              <w:t>stosowanie tej zasady zagrażałoby ważnemu interesowi publicznemu.</w:t>
            </w:r>
          </w:p>
          <w:p w14:paraId="6710A531" w14:textId="77777777" w:rsidR="00157342" w:rsidRPr="0011082B" w:rsidRDefault="00157342" w:rsidP="001F01DB">
            <w:pPr>
              <w:spacing w:before="200" w:after="240"/>
              <w:jc w:val="both"/>
              <w:rPr>
                <w:rFonts w:ascii="Arial" w:hAnsi="Arial" w:cs="Arial"/>
                <w:iCs/>
                <w:sz w:val="20"/>
                <w:szCs w:val="20"/>
              </w:rPr>
            </w:pPr>
            <w:r w:rsidRPr="00EC09D2">
              <w:rPr>
                <w:rFonts w:ascii="Arial" w:hAnsi="Arial" w:cs="Arial"/>
                <w:iCs/>
                <w:sz w:val="20"/>
                <w:szCs w:val="20"/>
              </w:rPr>
              <w:t xml:space="preserve">Zasada ta została sformułowana w ustawie na wzór znanej z prawa karnego zasady </w:t>
            </w:r>
            <w:r w:rsidRPr="00EC09D2">
              <w:rPr>
                <w:rFonts w:ascii="Arial" w:hAnsi="Arial" w:cs="Arial"/>
                <w:i/>
                <w:iCs/>
                <w:sz w:val="20"/>
                <w:szCs w:val="20"/>
              </w:rPr>
              <w:t>in dubio pro reo</w:t>
            </w:r>
            <w:r w:rsidRPr="00EC09D2">
              <w:rPr>
                <w:rFonts w:ascii="Arial" w:hAnsi="Arial" w:cs="Arial"/>
                <w:iCs/>
                <w:sz w:val="20"/>
                <w:szCs w:val="20"/>
              </w:rPr>
              <w:t xml:space="preserve">. Stanowi to wyraz dbałości o właściwe rozłożenie ciężaru </w:t>
            </w:r>
            <w:r>
              <w:rPr>
                <w:rFonts w:ascii="Arial" w:hAnsi="Arial" w:cs="Arial"/>
                <w:iCs/>
                <w:sz w:val="20"/>
                <w:szCs w:val="20"/>
              </w:rPr>
              <w:t xml:space="preserve">dowodu oraz skutków obiektywnego braku możliwości </w:t>
            </w:r>
            <w:r w:rsidRPr="00EC09D2">
              <w:rPr>
                <w:rFonts w:ascii="Arial" w:hAnsi="Arial" w:cs="Arial"/>
                <w:iCs/>
                <w:sz w:val="20"/>
                <w:szCs w:val="20"/>
              </w:rPr>
              <w:t>pełnego wyjaśnienia stanu faktycznego.</w:t>
            </w:r>
          </w:p>
          <w:tbl>
            <w:tblPr>
              <w:tblW w:w="9427" w:type="dxa"/>
              <w:tblLayout w:type="fixed"/>
              <w:tblLook w:val="04A0" w:firstRow="1" w:lastRow="0" w:firstColumn="1" w:lastColumn="0" w:noHBand="0" w:noVBand="1"/>
            </w:tblPr>
            <w:tblGrid>
              <w:gridCol w:w="7225"/>
              <w:gridCol w:w="1966"/>
              <w:gridCol w:w="236"/>
            </w:tblGrid>
            <w:tr w:rsidR="00157342" w14:paraId="213B5E6B" w14:textId="77777777" w:rsidTr="001F01DB">
              <w:trPr>
                <w:trHeight w:val="266"/>
              </w:trPr>
              <w:tc>
                <w:tcPr>
                  <w:tcW w:w="7225" w:type="dxa"/>
                  <w:tcBorders>
                    <w:top w:val="single" w:sz="4" w:space="0" w:color="632423"/>
                    <w:left w:val="single" w:sz="4" w:space="0" w:color="632423"/>
                    <w:bottom w:val="single" w:sz="4" w:space="0" w:color="632423"/>
                    <w:right w:val="single" w:sz="4" w:space="0" w:color="632423"/>
                  </w:tcBorders>
                  <w:shd w:val="clear" w:color="auto" w:fill="F2DBDB"/>
                </w:tcPr>
                <w:p w14:paraId="049E4303" w14:textId="77777777" w:rsidR="00157342" w:rsidRPr="00157BF7" w:rsidRDefault="00157342" w:rsidP="001F01DB">
                  <w:pPr>
                    <w:spacing w:before="60" w:after="80"/>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14:paraId="467D8762" w14:textId="77777777" w:rsidR="00157342" w:rsidRDefault="00157342" w:rsidP="001F01DB">
                  <w:pPr>
                    <w:numPr>
                      <w:ilvl w:val="0"/>
                      <w:numId w:val="49"/>
                    </w:numPr>
                    <w:spacing w:after="120"/>
                    <w:ind w:left="313" w:right="147"/>
                    <w:jc w:val="both"/>
                    <w:rPr>
                      <w:rFonts w:ascii="Arial" w:hAnsi="Arial" w:cs="Arial"/>
                      <w:sz w:val="20"/>
                      <w:szCs w:val="20"/>
                    </w:rPr>
                  </w:pPr>
                  <w:r w:rsidRPr="00113288">
                    <w:rPr>
                      <w:rFonts w:ascii="Arial" w:hAnsi="Arial" w:cs="Arial"/>
                      <w:sz w:val="20"/>
                      <w:szCs w:val="20"/>
                    </w:rPr>
                    <w:t xml:space="preserve">W przypadku, gdy nie da się usunąć wątpliwości faktycznych, </w:t>
                  </w:r>
                  <w:r>
                    <w:rPr>
                      <w:rFonts w:ascii="Arial" w:hAnsi="Arial" w:cs="Arial"/>
                      <w:sz w:val="20"/>
                      <w:szCs w:val="20"/>
                    </w:rPr>
                    <w:t>organ rozstrzygnie je na</w:t>
                  </w:r>
                  <w:r w:rsidRPr="00113288">
                    <w:rPr>
                      <w:rFonts w:ascii="Arial" w:hAnsi="Arial" w:cs="Arial"/>
                      <w:sz w:val="20"/>
                      <w:szCs w:val="20"/>
                    </w:rPr>
                    <w:t xml:space="preserve"> </w:t>
                  </w:r>
                  <w:r>
                    <w:rPr>
                      <w:rFonts w:ascii="Arial" w:hAnsi="Arial" w:cs="Arial"/>
                      <w:sz w:val="20"/>
                      <w:szCs w:val="20"/>
                    </w:rPr>
                    <w:t xml:space="preserve">Twoją </w:t>
                  </w:r>
                  <w:r w:rsidRPr="00113288">
                    <w:rPr>
                      <w:rFonts w:ascii="Arial" w:hAnsi="Arial" w:cs="Arial"/>
                      <w:sz w:val="20"/>
                      <w:szCs w:val="20"/>
                    </w:rPr>
                    <w:t>korzyść</w:t>
                  </w:r>
                  <w:r>
                    <w:rPr>
                      <w:rFonts w:ascii="Arial" w:hAnsi="Arial" w:cs="Arial"/>
                      <w:sz w:val="20"/>
                      <w:szCs w:val="20"/>
                    </w:rPr>
                    <w:t>. Jeśli organ nie zbierze wystarczających dowodów, nie może przyjąć faktu, który powodowałby dla Ciebie negatywne konsekwencje.</w:t>
                  </w:r>
                </w:p>
                <w:p w14:paraId="58BF8468" w14:textId="77777777" w:rsidR="00157342" w:rsidRPr="00113288" w:rsidRDefault="00157342" w:rsidP="001F01DB">
                  <w:pPr>
                    <w:numPr>
                      <w:ilvl w:val="0"/>
                      <w:numId w:val="49"/>
                    </w:numPr>
                    <w:spacing w:after="120"/>
                    <w:ind w:left="313" w:right="147"/>
                    <w:jc w:val="both"/>
                    <w:rPr>
                      <w:rFonts w:ascii="Arial" w:hAnsi="Arial" w:cs="Arial"/>
                      <w:sz w:val="20"/>
                      <w:szCs w:val="20"/>
                    </w:rPr>
                  </w:pPr>
                  <w:r w:rsidRPr="00704594">
                    <w:rPr>
                      <w:rFonts w:ascii="Arial" w:hAnsi="Arial" w:cs="Arial"/>
                      <w:sz w:val="20"/>
                      <w:szCs w:val="20"/>
                    </w:rPr>
                    <w:t xml:space="preserve">Pamiętaj, że </w:t>
                  </w:r>
                  <w:r>
                    <w:rPr>
                      <w:rFonts w:ascii="Arial" w:hAnsi="Arial" w:cs="Arial"/>
                      <w:sz w:val="20"/>
                      <w:szCs w:val="20"/>
                    </w:rPr>
                    <w:t xml:space="preserve">jeśli nie przedstawisz dowodów, nie spowoduje to automatycznie, że organ będzie </w:t>
                  </w:r>
                  <w:r w:rsidRPr="00704594">
                    <w:rPr>
                      <w:rFonts w:ascii="Arial" w:hAnsi="Arial" w:cs="Arial"/>
                      <w:sz w:val="20"/>
                      <w:szCs w:val="20"/>
                    </w:rPr>
                    <w:t>musiał na Twoją korzyść rozstr</w:t>
                  </w:r>
                  <w:r>
                    <w:rPr>
                      <w:rFonts w:ascii="Arial" w:hAnsi="Arial" w:cs="Arial"/>
                      <w:sz w:val="20"/>
                      <w:szCs w:val="20"/>
                    </w:rPr>
                    <w:t>zygnąć wątpliwości co do faktów</w:t>
                  </w:r>
                  <w:r w:rsidRPr="00704594">
                    <w:rPr>
                      <w:rFonts w:ascii="Arial" w:hAnsi="Arial" w:cs="Arial"/>
                      <w:sz w:val="20"/>
                      <w:szCs w:val="20"/>
                    </w:rPr>
                    <w:t xml:space="preserve">. Na ogólnych zasadach, w każdej sprawie musi być przeprowadzone wszechstronne postępowanie wyjaśniające, a organ może korzystać ze wszystkich dostępnych, zgodnych z prawem środków oraz dokonuje swobodnej oceny dowodów. </w:t>
                  </w:r>
                  <w:r>
                    <w:rPr>
                      <w:rFonts w:ascii="Arial" w:hAnsi="Arial" w:cs="Arial"/>
                      <w:sz w:val="20"/>
                      <w:szCs w:val="20"/>
                    </w:rPr>
                    <w:t>O</w:t>
                  </w:r>
                  <w:r w:rsidRPr="00704594">
                    <w:rPr>
                      <w:rFonts w:ascii="Arial" w:hAnsi="Arial" w:cs="Arial"/>
                      <w:sz w:val="20"/>
                      <w:szCs w:val="20"/>
                    </w:rPr>
                    <w:t>bowiązek rozstr</w:t>
                  </w:r>
                  <w:r>
                    <w:rPr>
                      <w:rFonts w:ascii="Arial" w:hAnsi="Arial" w:cs="Arial"/>
                      <w:sz w:val="20"/>
                      <w:szCs w:val="20"/>
                    </w:rPr>
                    <w:t xml:space="preserve">zygnięcia wątpliwości na korzyść przedsiębiorcy powstaje </w:t>
                  </w:r>
                  <w:r w:rsidRPr="00704594">
                    <w:rPr>
                      <w:rFonts w:ascii="Arial" w:hAnsi="Arial" w:cs="Arial"/>
                      <w:sz w:val="20"/>
                      <w:szCs w:val="20"/>
                    </w:rPr>
                    <w:t>w sytuacji, gdy wątpliwości nie dadzą się w ten sposób usunąć</w:t>
                  </w:r>
                  <w:r>
                    <w:rPr>
                      <w:rFonts w:ascii="Arial" w:hAnsi="Arial" w:cs="Arial"/>
                      <w:sz w:val="20"/>
                      <w:szCs w:val="20"/>
                    </w:rPr>
                    <w:t>.</w:t>
                  </w:r>
                </w:p>
              </w:tc>
              <w:tc>
                <w:tcPr>
                  <w:tcW w:w="1966" w:type="dxa"/>
                  <w:tcBorders>
                    <w:left w:val="single" w:sz="4" w:space="0" w:color="632423"/>
                  </w:tcBorders>
                  <w:shd w:val="clear" w:color="auto" w:fill="auto"/>
                </w:tcPr>
                <w:p w14:paraId="46476066"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3B4A01FF"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52DBAC21" w14:textId="77777777" w:rsidTr="001F01DB">
              <w:trPr>
                <w:trHeight w:hRule="exact" w:val="227"/>
              </w:trPr>
              <w:tc>
                <w:tcPr>
                  <w:tcW w:w="7225" w:type="dxa"/>
                  <w:tcBorders>
                    <w:top w:val="single" w:sz="4" w:space="0" w:color="632423"/>
                    <w:bottom w:val="single" w:sz="4" w:space="0" w:color="293315"/>
                  </w:tcBorders>
                  <w:shd w:val="clear" w:color="auto" w:fill="auto"/>
                </w:tcPr>
                <w:p w14:paraId="7DA1ECFC" w14:textId="77777777" w:rsidR="00157342" w:rsidRPr="009C499E" w:rsidRDefault="00157342" w:rsidP="001F01DB">
                  <w:pPr>
                    <w:spacing w:before="240" w:after="120"/>
                    <w:jc w:val="both"/>
                    <w:rPr>
                      <w:rFonts w:ascii="Arial" w:hAnsi="Arial" w:cs="Arial"/>
                      <w:b/>
                      <w:color w:val="293315"/>
                      <w:sz w:val="20"/>
                      <w:szCs w:val="20"/>
                    </w:rPr>
                  </w:pPr>
                </w:p>
              </w:tc>
              <w:tc>
                <w:tcPr>
                  <w:tcW w:w="1966" w:type="dxa"/>
                  <w:shd w:val="clear" w:color="auto" w:fill="auto"/>
                </w:tcPr>
                <w:p w14:paraId="480D6FA4"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4680B63A"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560D1DA4" w14:textId="77777777" w:rsidTr="001F01DB">
              <w:trPr>
                <w:trHeight w:val="266"/>
              </w:trPr>
              <w:tc>
                <w:tcPr>
                  <w:tcW w:w="7225" w:type="dxa"/>
                  <w:tcBorders>
                    <w:top w:val="single" w:sz="4" w:space="0" w:color="293315"/>
                    <w:left w:val="single" w:sz="4" w:space="0" w:color="293315"/>
                    <w:bottom w:val="single" w:sz="4" w:space="0" w:color="632423"/>
                    <w:right w:val="single" w:sz="4" w:space="0" w:color="293315"/>
                  </w:tcBorders>
                  <w:shd w:val="clear" w:color="auto" w:fill="C3EDB9"/>
                </w:tcPr>
                <w:p w14:paraId="50675EC1" w14:textId="77777777" w:rsidR="00157342" w:rsidRPr="00157BF7" w:rsidRDefault="00157342" w:rsidP="001F01DB">
                  <w:pPr>
                    <w:spacing w:before="60" w:after="100"/>
                    <w:jc w:val="both"/>
                    <w:rPr>
                      <w:rFonts w:ascii="Arial" w:hAnsi="Arial" w:cs="Arial"/>
                      <w:b/>
                      <w:color w:val="293315"/>
                      <w:sz w:val="20"/>
                      <w:szCs w:val="20"/>
                    </w:rPr>
                  </w:pPr>
                  <w:r>
                    <w:rPr>
                      <w:rFonts w:ascii="Arial" w:hAnsi="Arial" w:cs="Arial"/>
                      <w:b/>
                      <w:noProof/>
                      <w:color w:val="293315"/>
                      <w:sz w:val="20"/>
                      <w:szCs w:val="20"/>
                      <w:lang w:eastAsia="pl-PL"/>
                    </w:rPr>
                    <mc:AlternateContent>
                      <mc:Choice Requires="wps">
                        <w:drawing>
                          <wp:anchor distT="0" distB="0" distL="114300" distR="114300" simplePos="0" relativeHeight="251725824" behindDoc="0" locked="0" layoutInCell="1" allowOverlap="1" wp14:anchorId="18DC4D55" wp14:editId="568F6ADA">
                            <wp:simplePos x="0" y="0"/>
                            <wp:positionH relativeFrom="column">
                              <wp:posOffset>4658360</wp:posOffset>
                            </wp:positionH>
                            <wp:positionV relativeFrom="paragraph">
                              <wp:posOffset>9525</wp:posOffset>
                            </wp:positionV>
                            <wp:extent cx="1219200" cy="1202055"/>
                            <wp:effectExtent l="19685" t="22860" r="18415" b="22860"/>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20205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9E0B3C8" w14:textId="77777777"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Rozstrzyganie wątpliwości faktycznych na korzyść przedsiębiorcy – obowiązki organu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DC4D55" id="AutoShape 194" o:spid="_x0000_s1035" style="position:absolute;left:0;text-align:left;margin-left:366.8pt;margin-top:.75pt;width:96pt;height:94.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" strokecolor="#4f81bd" strokeweight="2.5pt">
                            <v:shadow color="#868686"/>
                            <v:textbox>
                              <w:txbxContent>
                                <w:p w14:paraId="29E0B3C8" w14:textId="77777777"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Rozstrzyganie wątpliwości faktycznych na korzyść przedsiębiorcy – obowiązki organu</w:t>
                                  </w:r>
                                </w:p>
                              </w:txbxContent>
                            </v:textbox>
                          </v:roundrect>
                        </w:pict>
                      </mc:Fallback>
                    </mc:AlternateContent>
                  </w:r>
                  <w:r w:rsidRPr="00157BF7">
                    <w:rPr>
                      <w:rFonts w:ascii="Arial" w:hAnsi="Arial" w:cs="Arial"/>
                      <w:b/>
                      <w:color w:val="293315"/>
                      <w:sz w:val="20"/>
                      <w:szCs w:val="20"/>
                    </w:rPr>
                    <w:t>Co to znaczy dla organu?</w:t>
                  </w:r>
                </w:p>
                <w:p w14:paraId="28AAFA1E" w14:textId="77777777" w:rsidR="00157342" w:rsidRDefault="00157342" w:rsidP="001F01DB">
                  <w:pPr>
                    <w:numPr>
                      <w:ilvl w:val="0"/>
                      <w:numId w:val="1"/>
                    </w:numPr>
                    <w:spacing w:after="120"/>
                    <w:ind w:left="284" w:right="147" w:hanging="284"/>
                    <w:jc w:val="both"/>
                    <w:rPr>
                      <w:rFonts w:ascii="Arial" w:hAnsi="Arial" w:cs="Arial"/>
                      <w:sz w:val="20"/>
                      <w:szCs w:val="20"/>
                    </w:rPr>
                  </w:pPr>
                  <w:r>
                    <w:rPr>
                      <w:rFonts w:ascii="Arial" w:hAnsi="Arial" w:cs="Arial"/>
                      <w:sz w:val="20"/>
                      <w:szCs w:val="20"/>
                    </w:rPr>
                    <w:t>Nakaz rozstrzygania wątpliwości faktycznych na korzyść przedsiębiorcy nie zwalnia z konieczności przeprowadzenia kompleksowego postępowania wyjaśniającego. Gdy zebrane dowody i ich ocena nie pozwolą usunąć wątpliwości (tzn. że nadal równie prawdopodobne są co najmniej dwie nie dające się ze sobą pogodzić okoliczności) powstaje obowiązek przyjęcia faktu korzystnego dla przedsiębiorcy.</w:t>
                  </w:r>
                </w:p>
                <w:p w14:paraId="424A08DF" w14:textId="77777777" w:rsidR="00157342" w:rsidRPr="00113288" w:rsidRDefault="00157342" w:rsidP="001F01DB">
                  <w:pPr>
                    <w:numPr>
                      <w:ilvl w:val="0"/>
                      <w:numId w:val="1"/>
                    </w:numPr>
                    <w:spacing w:after="120"/>
                    <w:ind w:left="284" w:right="147" w:hanging="284"/>
                    <w:jc w:val="both"/>
                    <w:rPr>
                      <w:rFonts w:ascii="Arial" w:hAnsi="Arial" w:cs="Arial"/>
                      <w:sz w:val="20"/>
                      <w:szCs w:val="20"/>
                    </w:rPr>
                  </w:pPr>
                  <w:r>
                    <w:rPr>
                      <w:rFonts w:ascii="Arial" w:hAnsi="Arial" w:cs="Arial"/>
                      <w:sz w:val="20"/>
                      <w:szCs w:val="20"/>
                    </w:rPr>
                    <w:lastRenderedPageBreak/>
                    <w:t>W przypadku odstąpienia od zasady ze względu na jeden z wyjątków (np. ważny interes publiczny lub sporne interesy stron) wymagane jest szczegółowe wyjaśnienie takiego rozstrzygnięcia w uzasadnieniu.</w:t>
                  </w:r>
                </w:p>
              </w:tc>
              <w:tc>
                <w:tcPr>
                  <w:tcW w:w="1966" w:type="dxa"/>
                  <w:tcBorders>
                    <w:left w:val="single" w:sz="4" w:space="0" w:color="293315"/>
                  </w:tcBorders>
                  <w:shd w:val="clear" w:color="auto" w:fill="auto"/>
                </w:tcPr>
                <w:p w14:paraId="2D4320CA"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034DADB1"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bl>
          <w:p w14:paraId="5036FB37" w14:textId="77777777" w:rsidR="00157342" w:rsidRPr="00B96278" w:rsidRDefault="00157342" w:rsidP="001F01DB">
            <w:pPr>
              <w:spacing w:before="240"/>
              <w:jc w:val="both"/>
              <w:rPr>
                <w:rFonts w:ascii="Arial" w:hAnsi="Arial" w:cs="Arial"/>
                <w:iCs/>
                <w:color w:val="244061"/>
                <w:sz w:val="20"/>
                <w:szCs w:val="20"/>
              </w:rPr>
            </w:pPr>
            <w:r>
              <w:rPr>
                <w:rFonts w:ascii="Arial" w:hAnsi="Arial" w:cs="Arial"/>
                <w:b/>
                <w:noProof/>
                <w:color w:val="244061"/>
                <w:sz w:val="18"/>
                <w:szCs w:val="18"/>
                <w:lang w:eastAsia="pl-PL"/>
              </w:rPr>
              <mc:AlternateContent>
                <mc:Choice Requires="wps">
                  <w:drawing>
                    <wp:anchor distT="0" distB="0" distL="114300" distR="114300" simplePos="0" relativeHeight="251716608" behindDoc="0" locked="0" layoutInCell="1" allowOverlap="1" wp14:anchorId="57031725" wp14:editId="02EFFE39">
                      <wp:simplePos x="0" y="0"/>
                      <wp:positionH relativeFrom="column">
                        <wp:posOffset>4711147</wp:posOffset>
                      </wp:positionH>
                      <wp:positionV relativeFrom="paragraph">
                        <wp:posOffset>206265</wp:posOffset>
                      </wp:positionV>
                      <wp:extent cx="1219200" cy="659130"/>
                      <wp:effectExtent l="19685" t="24130" r="18415" b="21590"/>
                      <wp:wrapNone/>
                      <wp:docPr id="57"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65913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500CABF" w14:textId="77777777"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Przyjazna interpretacja przepisów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031725" id="AutoShape 154" o:spid="_x0000_s1036" style="position:absolute;left:0;text-align:left;margin-left:370.95pt;margin-top:16.25pt;width:96pt;height:51.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" strokecolor="#4f81bd" strokeweight="2.5pt">
                      <v:shadow color="#868686"/>
                      <v:textbox>
                        <w:txbxContent>
                          <w:p w14:paraId="2500CABF" w14:textId="77777777"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Przyjazna interpretacja przepisów</w:t>
                            </w:r>
                          </w:p>
                        </w:txbxContent>
                      </v:textbox>
                    </v:roundrect>
                  </w:pict>
                </mc:Fallback>
              </mc:AlternateContent>
            </w:r>
            <w:r w:rsidRPr="00B96278">
              <w:rPr>
                <w:rFonts w:ascii="Arial" w:hAnsi="Arial" w:cs="Arial"/>
                <w:b/>
                <w:iCs/>
                <w:color w:val="244061"/>
                <w:sz w:val="20"/>
                <w:szCs w:val="20"/>
              </w:rPr>
              <w:t xml:space="preserve">Zasada przyjaznej interpretacji przepisów – </w:t>
            </w:r>
            <w:r w:rsidRPr="00B96278">
              <w:rPr>
                <w:rFonts w:ascii="Arial" w:hAnsi="Arial" w:cs="Arial"/>
                <w:b/>
                <w:i/>
                <w:iCs/>
                <w:color w:val="244061"/>
                <w:sz w:val="20"/>
                <w:szCs w:val="20"/>
              </w:rPr>
              <w:t>in dubio pro libertate</w:t>
            </w:r>
            <w:r w:rsidRPr="00B96278">
              <w:rPr>
                <w:rFonts w:ascii="Arial" w:hAnsi="Arial" w:cs="Arial"/>
                <w:iCs/>
                <w:color w:val="244061"/>
                <w:sz w:val="20"/>
                <w:szCs w:val="20"/>
              </w:rPr>
              <w:t xml:space="preserve"> </w:t>
            </w:r>
            <w:r w:rsidRPr="00B96278">
              <w:rPr>
                <w:rFonts w:ascii="Arial" w:hAnsi="Arial" w:cs="Arial"/>
                <w:b/>
                <w:iCs/>
                <w:color w:val="244061"/>
                <w:sz w:val="20"/>
                <w:szCs w:val="20"/>
              </w:rPr>
              <w:t>(art. 11)</w:t>
            </w:r>
          </w:p>
          <w:p w14:paraId="68504744" w14:textId="77777777" w:rsidR="00157342" w:rsidRDefault="00157342" w:rsidP="001F01DB">
            <w:pPr>
              <w:spacing w:before="120"/>
              <w:jc w:val="both"/>
              <w:rPr>
                <w:rFonts w:ascii="Arial" w:hAnsi="Arial" w:cs="Arial"/>
                <w:iCs/>
                <w:sz w:val="20"/>
                <w:szCs w:val="20"/>
              </w:rPr>
            </w:pPr>
            <w:r w:rsidRPr="00EC09D2">
              <w:rPr>
                <w:rFonts w:ascii="Arial" w:hAnsi="Arial" w:cs="Arial"/>
                <w:iCs/>
                <w:sz w:val="20"/>
                <w:szCs w:val="20"/>
              </w:rPr>
              <w:t xml:space="preserve">Interpretacja przepisów może powodować trudności zarówno po stronie </w:t>
            </w:r>
            <w:r>
              <w:rPr>
                <w:rFonts w:ascii="Arial" w:hAnsi="Arial" w:cs="Arial"/>
                <w:iCs/>
                <w:sz w:val="20"/>
                <w:szCs w:val="20"/>
              </w:rPr>
              <w:t>przedsiębiorców</w:t>
            </w:r>
            <w:r w:rsidRPr="00EC09D2">
              <w:rPr>
                <w:rFonts w:ascii="Arial" w:hAnsi="Arial" w:cs="Arial"/>
                <w:iCs/>
                <w:sz w:val="20"/>
                <w:szCs w:val="20"/>
              </w:rPr>
              <w:t>, jak i p</w:t>
            </w:r>
            <w:r>
              <w:rPr>
                <w:rFonts w:ascii="Arial" w:hAnsi="Arial" w:cs="Arial"/>
                <w:iCs/>
                <w:sz w:val="20"/>
                <w:szCs w:val="20"/>
              </w:rPr>
              <w:t>o stronie organów administracji oraz</w:t>
            </w:r>
            <w:r w:rsidRPr="00EC09D2">
              <w:rPr>
                <w:rFonts w:ascii="Arial" w:hAnsi="Arial" w:cs="Arial"/>
                <w:iCs/>
                <w:sz w:val="20"/>
                <w:szCs w:val="20"/>
              </w:rPr>
              <w:t xml:space="preserve"> </w:t>
            </w:r>
            <w:r>
              <w:rPr>
                <w:rFonts w:ascii="Arial" w:hAnsi="Arial" w:cs="Arial"/>
                <w:iCs/>
                <w:sz w:val="20"/>
                <w:szCs w:val="20"/>
              </w:rPr>
              <w:t>innych</w:t>
            </w:r>
            <w:r w:rsidRPr="00EC09D2">
              <w:rPr>
                <w:rFonts w:ascii="Arial" w:hAnsi="Arial" w:cs="Arial"/>
                <w:iCs/>
                <w:sz w:val="20"/>
                <w:szCs w:val="20"/>
              </w:rPr>
              <w:t xml:space="preserve"> podmiotów wykonujących zadania z zakresu administracji publicznej</w:t>
            </w:r>
            <w:r>
              <w:rPr>
                <w:rFonts w:ascii="Arial" w:hAnsi="Arial" w:cs="Arial"/>
                <w:iCs/>
                <w:sz w:val="20"/>
                <w:szCs w:val="20"/>
              </w:rPr>
              <w:t xml:space="preserve"> i sądów</w:t>
            </w:r>
            <w:r w:rsidRPr="00EC09D2">
              <w:rPr>
                <w:rFonts w:ascii="Arial" w:hAnsi="Arial" w:cs="Arial"/>
                <w:iCs/>
                <w:sz w:val="20"/>
                <w:szCs w:val="20"/>
              </w:rPr>
              <w:t xml:space="preserve">. Decyzje organów władzy publicznej, w których wątpliwości interpretacyjne rozstrzygnięto na niekorzyść strony, </w:t>
            </w:r>
            <w:r>
              <w:rPr>
                <w:rFonts w:ascii="Arial" w:hAnsi="Arial" w:cs="Arial"/>
                <w:iCs/>
                <w:sz w:val="20"/>
                <w:szCs w:val="20"/>
              </w:rPr>
              <w:t>podważają</w:t>
            </w:r>
            <w:r w:rsidRPr="00EC09D2">
              <w:rPr>
                <w:rFonts w:ascii="Arial" w:hAnsi="Arial" w:cs="Arial"/>
                <w:iCs/>
                <w:sz w:val="20"/>
                <w:szCs w:val="20"/>
              </w:rPr>
              <w:t xml:space="preserve"> zaufanie do państwa i stanowionego przez nie prawa. </w:t>
            </w:r>
            <w:r>
              <w:rPr>
                <w:rFonts w:ascii="Arial" w:hAnsi="Arial" w:cs="Arial"/>
                <w:iCs/>
                <w:sz w:val="20"/>
                <w:szCs w:val="20"/>
              </w:rPr>
              <w:t>Przedsiębiorcy nie powinni ponosić negatywnych konsekwencji niejednoznacznych przepisów prawa. Prawo przedsiębiorców w </w:t>
            </w:r>
            <w:r w:rsidRPr="00722F24">
              <w:rPr>
                <w:rFonts w:ascii="Arial" w:hAnsi="Arial" w:cs="Arial"/>
                <w:iCs/>
                <w:sz w:val="20"/>
                <w:szCs w:val="20"/>
              </w:rPr>
              <w:t>związku z tym</w:t>
            </w:r>
            <w:r>
              <w:rPr>
                <w:rFonts w:ascii="Arial" w:hAnsi="Arial" w:cs="Arial"/>
                <w:iCs/>
                <w:sz w:val="20"/>
                <w:szCs w:val="20"/>
              </w:rPr>
              <w:t xml:space="preserve"> wprowadziło </w:t>
            </w:r>
            <w:r w:rsidRPr="00722F24">
              <w:rPr>
                <w:rFonts w:ascii="Arial" w:hAnsi="Arial" w:cs="Arial"/>
                <w:iCs/>
                <w:sz w:val="20"/>
                <w:szCs w:val="20"/>
              </w:rPr>
              <w:t>zasadę przyjaznej interpretacji przepisów.</w:t>
            </w:r>
          </w:p>
          <w:p w14:paraId="6ACAF72F" w14:textId="77777777" w:rsidR="00157342" w:rsidRPr="00EC09D2" w:rsidRDefault="00157342" w:rsidP="001F01DB">
            <w:pPr>
              <w:spacing w:before="120"/>
              <w:jc w:val="both"/>
              <w:rPr>
                <w:rFonts w:ascii="Arial" w:hAnsi="Arial" w:cs="Arial"/>
                <w:iCs/>
                <w:sz w:val="20"/>
                <w:szCs w:val="20"/>
              </w:rPr>
            </w:pPr>
            <w:r>
              <w:rPr>
                <w:rFonts w:ascii="Arial" w:hAnsi="Arial" w:cs="Arial"/>
                <w:iCs/>
                <w:sz w:val="20"/>
                <w:szCs w:val="20"/>
              </w:rPr>
              <w:t>Zasada ta również ma zastosowanie w postępowaniach prowadzonych przed organami władzy publicznej, których przedmiotem jest nałożenie na przedsiębiorcę obowiązku (np. kary pieniężnej) bądź ograniczenie lub odebranie mu uprawnienia (np. koncesji lub zezwolenia). Nakazuje organom, aby w przypadku niedających się usunąć w danej sprawie wątpliwości co do treści normy prawnej, zwłaszcza w razie możliwych wielu różnych interpretacji danej normy, rozstrzygały te wątpliwości na korzyść przedsiębiorcy.</w:t>
            </w:r>
          </w:p>
          <w:p w14:paraId="0779AD1B" w14:textId="77777777" w:rsidR="00157342" w:rsidRDefault="00157342" w:rsidP="001F01DB">
            <w:pPr>
              <w:spacing w:after="60"/>
              <w:jc w:val="both"/>
              <w:rPr>
                <w:rFonts w:ascii="Arial" w:hAnsi="Arial" w:cs="Arial"/>
                <w:sz w:val="20"/>
                <w:szCs w:val="20"/>
              </w:rPr>
            </w:pPr>
            <w:r>
              <w:rPr>
                <w:rFonts w:ascii="Arial" w:hAnsi="Arial" w:cs="Arial"/>
                <w:sz w:val="20"/>
                <w:szCs w:val="20"/>
              </w:rPr>
              <w:t>Nie dotyczy to przypadków gdy:</w:t>
            </w:r>
          </w:p>
          <w:p w14:paraId="61F28EFE" w14:textId="77777777" w:rsidR="00157342" w:rsidRPr="00D77DC4" w:rsidRDefault="00157342" w:rsidP="001F01DB">
            <w:pPr>
              <w:numPr>
                <w:ilvl w:val="0"/>
                <w:numId w:val="21"/>
              </w:numPr>
              <w:spacing w:after="60"/>
              <w:ind w:left="284" w:hanging="284"/>
              <w:jc w:val="both"/>
              <w:rPr>
                <w:rFonts w:ascii="Arial" w:hAnsi="Arial" w:cs="Arial"/>
                <w:sz w:val="20"/>
                <w:szCs w:val="20"/>
              </w:rPr>
            </w:pPr>
            <w:r>
              <w:rPr>
                <w:rFonts w:ascii="Arial" w:hAnsi="Arial" w:cs="Arial"/>
                <w:sz w:val="20"/>
                <w:szCs w:val="20"/>
              </w:rPr>
              <w:t xml:space="preserve">w sprawie uczestniczą </w:t>
            </w:r>
            <w:r w:rsidRPr="00D77DC4">
              <w:rPr>
                <w:rFonts w:ascii="Arial" w:hAnsi="Arial" w:cs="Arial"/>
                <w:sz w:val="20"/>
                <w:szCs w:val="20"/>
              </w:rPr>
              <w:t xml:space="preserve">strony o spornych interesach, </w:t>
            </w:r>
          </w:p>
          <w:p w14:paraId="31648A3B" w14:textId="77777777" w:rsidR="00157342" w:rsidRPr="00D77DC4" w:rsidRDefault="00157342" w:rsidP="001F01DB">
            <w:pPr>
              <w:numPr>
                <w:ilvl w:val="0"/>
                <w:numId w:val="21"/>
              </w:numPr>
              <w:spacing w:after="60"/>
              <w:ind w:left="284" w:hanging="284"/>
              <w:jc w:val="both"/>
              <w:rPr>
                <w:rFonts w:ascii="Arial" w:hAnsi="Arial" w:cs="Arial"/>
                <w:sz w:val="20"/>
                <w:szCs w:val="20"/>
              </w:rPr>
            </w:pPr>
            <w:r w:rsidRPr="00D77DC4">
              <w:rPr>
                <w:rFonts w:ascii="Arial" w:hAnsi="Arial" w:cs="Arial"/>
                <w:sz w:val="20"/>
                <w:szCs w:val="20"/>
              </w:rPr>
              <w:t>wynik sprawy dotyczy bezpośrednio interesów osób trzecich,</w:t>
            </w:r>
          </w:p>
          <w:p w14:paraId="7917B8BF" w14:textId="77777777" w:rsidR="00157342" w:rsidRPr="00D77DC4" w:rsidRDefault="00157342" w:rsidP="001F01DB">
            <w:pPr>
              <w:numPr>
                <w:ilvl w:val="0"/>
                <w:numId w:val="21"/>
              </w:numPr>
              <w:spacing w:after="240"/>
              <w:ind w:left="284" w:hanging="284"/>
              <w:jc w:val="both"/>
              <w:rPr>
                <w:rFonts w:ascii="Arial" w:hAnsi="Arial" w:cs="Arial"/>
                <w:sz w:val="20"/>
                <w:szCs w:val="20"/>
              </w:rPr>
            </w:pPr>
            <w:r w:rsidRPr="00D77DC4">
              <w:rPr>
                <w:rFonts w:ascii="Arial" w:hAnsi="Arial" w:cs="Arial"/>
                <w:sz w:val="20"/>
                <w:szCs w:val="20"/>
              </w:rPr>
              <w:t>stosowanie tej zasady zagrażałoby ważnemu interesowi publicznemu.</w:t>
            </w:r>
          </w:p>
          <w:tbl>
            <w:tblPr>
              <w:tblW w:w="9427" w:type="dxa"/>
              <w:tblLayout w:type="fixed"/>
              <w:tblLook w:val="04A0" w:firstRow="1" w:lastRow="0" w:firstColumn="1" w:lastColumn="0" w:noHBand="0" w:noVBand="1"/>
            </w:tblPr>
            <w:tblGrid>
              <w:gridCol w:w="7225"/>
              <w:gridCol w:w="1966"/>
              <w:gridCol w:w="236"/>
            </w:tblGrid>
            <w:tr w:rsidR="00157342" w14:paraId="6EDAF9CD" w14:textId="77777777" w:rsidTr="001F01DB">
              <w:trPr>
                <w:trHeight w:val="266"/>
              </w:trPr>
              <w:tc>
                <w:tcPr>
                  <w:tcW w:w="7225" w:type="dxa"/>
                  <w:tcBorders>
                    <w:top w:val="single" w:sz="4" w:space="0" w:color="632423"/>
                    <w:left w:val="single" w:sz="4" w:space="0" w:color="632423"/>
                    <w:bottom w:val="single" w:sz="4" w:space="0" w:color="632423"/>
                    <w:right w:val="single" w:sz="4" w:space="0" w:color="632423"/>
                  </w:tcBorders>
                  <w:shd w:val="clear" w:color="auto" w:fill="F2DBDB"/>
                </w:tcPr>
                <w:p w14:paraId="1E1763E3" w14:textId="77777777" w:rsidR="00157342" w:rsidRPr="00157BF7" w:rsidRDefault="00157342" w:rsidP="001F01DB">
                  <w:pPr>
                    <w:spacing w:before="60" w:after="80"/>
                    <w:ind w:right="147"/>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14:paraId="025FAF8B" w14:textId="77777777" w:rsidR="00157342" w:rsidRDefault="00157342" w:rsidP="001F01DB">
                  <w:pPr>
                    <w:numPr>
                      <w:ilvl w:val="0"/>
                      <w:numId w:val="2"/>
                    </w:numPr>
                    <w:spacing w:after="120"/>
                    <w:ind w:left="284" w:right="147" w:hanging="284"/>
                    <w:jc w:val="both"/>
                    <w:rPr>
                      <w:rFonts w:ascii="Arial" w:hAnsi="Arial" w:cs="Arial"/>
                      <w:sz w:val="20"/>
                      <w:szCs w:val="20"/>
                    </w:rPr>
                  </w:pPr>
                  <w:r w:rsidRPr="00113288">
                    <w:rPr>
                      <w:rFonts w:ascii="Arial" w:hAnsi="Arial" w:cs="Arial"/>
                      <w:sz w:val="20"/>
                      <w:szCs w:val="20"/>
                    </w:rPr>
                    <w:t xml:space="preserve">W przypadku, gdy nie da się usunąć wątpliwości </w:t>
                  </w:r>
                  <w:r>
                    <w:rPr>
                      <w:rFonts w:ascii="Arial" w:hAnsi="Arial" w:cs="Arial"/>
                      <w:sz w:val="20"/>
                      <w:szCs w:val="20"/>
                    </w:rPr>
                    <w:t>interpretacyjnych, powinny one zostać</w:t>
                  </w:r>
                  <w:r w:rsidRPr="00113288">
                    <w:rPr>
                      <w:rFonts w:ascii="Arial" w:hAnsi="Arial" w:cs="Arial"/>
                      <w:sz w:val="20"/>
                      <w:szCs w:val="20"/>
                    </w:rPr>
                    <w:t xml:space="preserve"> rozs</w:t>
                  </w:r>
                  <w:r>
                    <w:rPr>
                      <w:rFonts w:ascii="Arial" w:hAnsi="Arial" w:cs="Arial"/>
                      <w:sz w:val="20"/>
                      <w:szCs w:val="20"/>
                    </w:rPr>
                    <w:t>trzygnięte na Twoją</w:t>
                  </w:r>
                  <w:r w:rsidRPr="00113288">
                    <w:rPr>
                      <w:rFonts w:ascii="Arial" w:hAnsi="Arial" w:cs="Arial"/>
                      <w:sz w:val="20"/>
                      <w:szCs w:val="20"/>
                    </w:rPr>
                    <w:t xml:space="preserve"> korzyść</w:t>
                  </w:r>
                  <w:r>
                    <w:rPr>
                      <w:rFonts w:ascii="Arial" w:hAnsi="Arial" w:cs="Arial"/>
                      <w:sz w:val="20"/>
                      <w:szCs w:val="20"/>
                    </w:rPr>
                    <w:t>.</w:t>
                  </w:r>
                </w:p>
                <w:p w14:paraId="2BDE2431" w14:textId="77777777" w:rsidR="00157342" w:rsidRDefault="00157342" w:rsidP="001F01DB">
                  <w:pPr>
                    <w:numPr>
                      <w:ilvl w:val="0"/>
                      <w:numId w:val="2"/>
                    </w:numPr>
                    <w:spacing w:after="120"/>
                    <w:ind w:left="284" w:right="147" w:hanging="284"/>
                    <w:jc w:val="both"/>
                    <w:rPr>
                      <w:rFonts w:ascii="Arial" w:hAnsi="Arial" w:cs="Arial"/>
                      <w:sz w:val="20"/>
                      <w:szCs w:val="20"/>
                    </w:rPr>
                  </w:pPr>
                  <w:r>
                    <w:rPr>
                      <w:rFonts w:ascii="Arial" w:hAnsi="Arial" w:cs="Arial"/>
                      <w:sz w:val="20"/>
                      <w:szCs w:val="20"/>
                    </w:rPr>
                    <w:t>Naruszenie tej zasady może stanowić podstawę odwołania lub skargi do WSA.</w:t>
                  </w:r>
                </w:p>
                <w:p w14:paraId="041F243A" w14:textId="77777777" w:rsidR="00157342" w:rsidRPr="00253909" w:rsidRDefault="00157342" w:rsidP="001F01DB">
                  <w:pPr>
                    <w:numPr>
                      <w:ilvl w:val="0"/>
                      <w:numId w:val="2"/>
                    </w:numPr>
                    <w:spacing w:after="120"/>
                    <w:ind w:left="284" w:right="147" w:hanging="284"/>
                    <w:jc w:val="both"/>
                    <w:rPr>
                      <w:rFonts w:ascii="Arial" w:hAnsi="Arial" w:cs="Arial"/>
                      <w:sz w:val="20"/>
                      <w:szCs w:val="20"/>
                    </w:rPr>
                  </w:pPr>
                  <w:r w:rsidRPr="00533B37">
                    <w:rPr>
                      <w:rFonts w:ascii="Arial" w:hAnsi="Arial" w:cs="Arial"/>
                      <w:sz w:val="20"/>
                      <w:szCs w:val="20"/>
                    </w:rPr>
                    <w:t xml:space="preserve">Zasada rozstrzygania wątpliwości prawnych na korzyść przedsiębiorcy nie oznacza, że w każdej sprawie zostanie uwzględniona Twoja argumentacja prawna. By tak się stało, musi obiektywnie zachodzić jaskrawa niejasność przepisów. </w:t>
                  </w:r>
                  <w:r>
                    <w:rPr>
                      <w:rFonts w:ascii="Arial" w:hAnsi="Arial" w:cs="Arial"/>
                      <w:sz w:val="20"/>
                      <w:szCs w:val="20"/>
                    </w:rPr>
                    <w:t xml:space="preserve">Musi być więc możliwych kilka równie zasadnych interpretacji. </w:t>
                  </w:r>
                  <w:r w:rsidRPr="00031998">
                    <w:rPr>
                      <w:rFonts w:ascii="Arial" w:hAnsi="Arial" w:cs="Arial"/>
                      <w:sz w:val="20"/>
                      <w:szCs w:val="20"/>
                    </w:rPr>
                    <w:t xml:space="preserve">Twoja interpretacja przepisów – aby organ mógł ją przyjąć – musi być </w:t>
                  </w:r>
                  <w:r>
                    <w:rPr>
                      <w:rFonts w:ascii="Arial" w:hAnsi="Arial" w:cs="Arial"/>
                      <w:sz w:val="20"/>
                      <w:szCs w:val="20"/>
                    </w:rPr>
                    <w:t>przede wszystkim logiczna i systemowo prawidłowa oraz spójna.</w:t>
                  </w:r>
                </w:p>
              </w:tc>
              <w:tc>
                <w:tcPr>
                  <w:tcW w:w="1966" w:type="dxa"/>
                  <w:tcBorders>
                    <w:left w:val="single" w:sz="4" w:space="0" w:color="632423"/>
                  </w:tcBorders>
                  <w:shd w:val="clear" w:color="auto" w:fill="auto"/>
                </w:tcPr>
                <w:p w14:paraId="39BD86EF"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36EE4BB4"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4191ABB9" w14:textId="77777777" w:rsidTr="001F01DB">
              <w:trPr>
                <w:trHeight w:hRule="exact" w:val="227"/>
              </w:trPr>
              <w:tc>
                <w:tcPr>
                  <w:tcW w:w="7225" w:type="dxa"/>
                  <w:tcBorders>
                    <w:top w:val="single" w:sz="4" w:space="0" w:color="632423"/>
                    <w:bottom w:val="single" w:sz="4" w:space="0" w:color="293315"/>
                  </w:tcBorders>
                  <w:shd w:val="clear" w:color="auto" w:fill="auto"/>
                </w:tcPr>
                <w:p w14:paraId="61AE1D44" w14:textId="77777777" w:rsidR="00157342" w:rsidRPr="009C499E" w:rsidRDefault="00157342" w:rsidP="001F01DB">
                  <w:pPr>
                    <w:spacing w:before="240" w:after="120"/>
                    <w:jc w:val="both"/>
                    <w:rPr>
                      <w:rFonts w:ascii="Arial" w:hAnsi="Arial" w:cs="Arial"/>
                      <w:b/>
                      <w:color w:val="293315"/>
                      <w:sz w:val="20"/>
                      <w:szCs w:val="20"/>
                    </w:rPr>
                  </w:pPr>
                </w:p>
              </w:tc>
              <w:tc>
                <w:tcPr>
                  <w:tcW w:w="1966" w:type="dxa"/>
                  <w:shd w:val="clear" w:color="auto" w:fill="auto"/>
                </w:tcPr>
                <w:p w14:paraId="6FA593D7"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3E258CA7"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195F330A" w14:textId="77777777" w:rsidTr="001F01DB">
              <w:trPr>
                <w:trHeight w:val="266"/>
              </w:trPr>
              <w:tc>
                <w:tcPr>
                  <w:tcW w:w="7225" w:type="dxa"/>
                  <w:tcBorders>
                    <w:top w:val="single" w:sz="4" w:space="0" w:color="293315"/>
                    <w:left w:val="single" w:sz="4" w:space="0" w:color="293315"/>
                    <w:bottom w:val="single" w:sz="4" w:space="0" w:color="632423"/>
                    <w:right w:val="single" w:sz="4" w:space="0" w:color="293315"/>
                  </w:tcBorders>
                  <w:shd w:val="clear" w:color="auto" w:fill="C3EDB9"/>
                </w:tcPr>
                <w:p w14:paraId="0C75B5DF" w14:textId="77777777" w:rsidR="00157342" w:rsidRPr="00157BF7" w:rsidRDefault="00157342" w:rsidP="001F01DB">
                  <w:pPr>
                    <w:spacing w:before="60" w:after="100"/>
                    <w:jc w:val="both"/>
                    <w:rPr>
                      <w:rFonts w:ascii="Arial" w:hAnsi="Arial" w:cs="Arial"/>
                      <w:b/>
                      <w:color w:val="293315"/>
                      <w:sz w:val="20"/>
                      <w:szCs w:val="20"/>
                    </w:rPr>
                  </w:pPr>
                  <w:r>
                    <w:rPr>
                      <w:rFonts w:ascii="Arial" w:hAnsi="Arial" w:cs="Arial"/>
                      <w:b/>
                      <w:noProof/>
                      <w:color w:val="293315"/>
                      <w:sz w:val="20"/>
                      <w:szCs w:val="20"/>
                      <w:lang w:eastAsia="pl-PL"/>
                    </w:rPr>
                    <mc:AlternateContent>
                      <mc:Choice Requires="wps">
                        <w:drawing>
                          <wp:anchor distT="0" distB="0" distL="114300" distR="114300" simplePos="0" relativeHeight="251724800" behindDoc="0" locked="0" layoutInCell="1" allowOverlap="1" wp14:anchorId="6D40A66E" wp14:editId="643DC25E">
                            <wp:simplePos x="0" y="0"/>
                            <wp:positionH relativeFrom="column">
                              <wp:posOffset>4601845</wp:posOffset>
                            </wp:positionH>
                            <wp:positionV relativeFrom="paragraph">
                              <wp:posOffset>32385</wp:posOffset>
                            </wp:positionV>
                            <wp:extent cx="1219200" cy="1202055"/>
                            <wp:effectExtent l="20320" t="20955" r="17780" b="24765"/>
                            <wp:wrapNone/>
                            <wp:docPr id="56"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20205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5370748" w14:textId="77777777"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Rozstrzyganie wątpliwości prawnych na korzyść przedsiębiorcy – obowiązki organu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40A66E" id="AutoShape 193" o:spid="_x0000_s1037" style="position:absolute;left:0;text-align:left;margin-left:362.35pt;margin-top:2.55pt;width:96pt;height:94.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" strokecolor="#4f81bd" strokeweight="2.5pt">
                            <v:shadow color="#868686"/>
                            <v:textbox>
                              <w:txbxContent>
                                <w:p w14:paraId="75370748" w14:textId="77777777"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Rozstrzyganie wątpliwości prawnych na korzyść przedsiębiorcy – obowiązki organu</w:t>
                                  </w:r>
                                </w:p>
                              </w:txbxContent>
                            </v:textbox>
                          </v:roundrect>
                        </w:pict>
                      </mc:Fallback>
                    </mc:AlternateContent>
                  </w:r>
                  <w:r w:rsidRPr="00157BF7">
                    <w:rPr>
                      <w:rFonts w:ascii="Arial" w:hAnsi="Arial" w:cs="Arial"/>
                      <w:b/>
                      <w:color w:val="293315"/>
                      <w:sz w:val="20"/>
                      <w:szCs w:val="20"/>
                    </w:rPr>
                    <w:t>Co to znaczy dla organu?</w:t>
                  </w:r>
                </w:p>
                <w:p w14:paraId="1ACEE170" w14:textId="77777777" w:rsidR="00157342" w:rsidRPr="0062510B" w:rsidRDefault="00157342" w:rsidP="001F01DB">
                  <w:pPr>
                    <w:numPr>
                      <w:ilvl w:val="0"/>
                      <w:numId w:val="1"/>
                    </w:numPr>
                    <w:spacing w:after="100"/>
                    <w:ind w:left="284" w:right="147" w:hanging="284"/>
                    <w:jc w:val="both"/>
                    <w:rPr>
                      <w:rFonts w:ascii="Arial" w:hAnsi="Arial" w:cs="Arial"/>
                      <w:b/>
                      <w:color w:val="293315"/>
                      <w:sz w:val="20"/>
                      <w:szCs w:val="20"/>
                    </w:rPr>
                  </w:pPr>
                  <w:r>
                    <w:rPr>
                      <w:rFonts w:ascii="Arial" w:hAnsi="Arial" w:cs="Arial"/>
                      <w:sz w:val="20"/>
                      <w:szCs w:val="20"/>
                    </w:rPr>
                    <w:t xml:space="preserve">Jeżeli przedsiębiorca przedstawia korzystną dla siebie interpretację przepisów lub gdy z orzecznictwa sądów bądź z piśmiennictwa wynika, że na tle przepisu są poważne wątpliwości interpretacyjne – organ </w:t>
                  </w:r>
                  <w:r w:rsidRPr="00533B37">
                    <w:rPr>
                      <w:rFonts w:ascii="Arial" w:hAnsi="Arial" w:cs="Arial"/>
                      <w:sz w:val="20"/>
                      <w:szCs w:val="20"/>
                    </w:rPr>
                    <w:t xml:space="preserve">zawsze </w:t>
                  </w:r>
                  <w:r>
                    <w:rPr>
                      <w:rFonts w:ascii="Arial" w:hAnsi="Arial" w:cs="Arial"/>
                      <w:sz w:val="20"/>
                      <w:szCs w:val="20"/>
                    </w:rPr>
                    <w:t xml:space="preserve">musi rozważyć wykładnię korzystną dla przedsiębiorcy i ocenić jej prawidłowość. </w:t>
                  </w:r>
                </w:p>
                <w:p w14:paraId="0DAB4CB9" w14:textId="77777777" w:rsidR="00157342" w:rsidRDefault="00157342" w:rsidP="001F01DB">
                  <w:pPr>
                    <w:numPr>
                      <w:ilvl w:val="0"/>
                      <w:numId w:val="1"/>
                    </w:numPr>
                    <w:spacing w:after="100"/>
                    <w:ind w:left="284" w:right="147" w:hanging="284"/>
                    <w:jc w:val="both"/>
                    <w:rPr>
                      <w:rFonts w:ascii="Arial" w:hAnsi="Arial" w:cs="Arial"/>
                      <w:b/>
                      <w:color w:val="293315"/>
                      <w:sz w:val="20"/>
                      <w:szCs w:val="20"/>
                    </w:rPr>
                  </w:pPr>
                  <w:r>
                    <w:rPr>
                      <w:rFonts w:ascii="Arial" w:hAnsi="Arial" w:cs="Arial"/>
                      <w:sz w:val="20"/>
                      <w:szCs w:val="20"/>
                    </w:rPr>
                    <w:t xml:space="preserve">Jeżeli jest możliwa więcej niż jedna logiczna, spójna systemowo i zgodna z podstawowymi zasadami wykładni interpretacja przepisu, a sprawa </w:t>
                  </w:r>
                  <w:r>
                    <w:rPr>
                      <w:rFonts w:ascii="Arial" w:hAnsi="Arial" w:cs="Arial"/>
                      <w:sz w:val="20"/>
                      <w:szCs w:val="20"/>
                    </w:rPr>
                    <w:lastRenderedPageBreak/>
                    <w:t xml:space="preserve">dotyczy obowiązku albo odebrania czy ograniczenia uprawnienia – </w:t>
                  </w:r>
                  <w:r w:rsidRPr="00533B37">
                    <w:rPr>
                      <w:rFonts w:ascii="Arial" w:hAnsi="Arial" w:cs="Arial"/>
                      <w:sz w:val="20"/>
                      <w:szCs w:val="20"/>
                    </w:rPr>
                    <w:t>należy przyjąć wykładnię korzystną dla przedsiębiorcy.</w:t>
                  </w:r>
                </w:p>
                <w:p w14:paraId="7FAB102C" w14:textId="77777777" w:rsidR="00157342" w:rsidRPr="0062510B" w:rsidRDefault="00157342" w:rsidP="001F01DB">
                  <w:pPr>
                    <w:numPr>
                      <w:ilvl w:val="0"/>
                      <w:numId w:val="1"/>
                    </w:numPr>
                    <w:spacing w:after="100"/>
                    <w:ind w:left="284" w:right="147" w:hanging="284"/>
                    <w:jc w:val="both"/>
                    <w:rPr>
                      <w:rFonts w:ascii="Arial" w:hAnsi="Arial" w:cs="Arial"/>
                      <w:b/>
                      <w:color w:val="293315"/>
                      <w:sz w:val="20"/>
                      <w:szCs w:val="20"/>
                    </w:rPr>
                  </w:pPr>
                  <w:r>
                    <w:rPr>
                      <w:rFonts w:ascii="Arial" w:hAnsi="Arial" w:cs="Arial"/>
                      <w:sz w:val="20"/>
                      <w:szCs w:val="20"/>
                    </w:rPr>
                    <w:t xml:space="preserve">W przypadku zastosowania wykładni przepisu niekorzystnej dla przedsiębiorcy ze względu na jeden z wyjątków (np. ważny interes publiczny lub sporne interesy podmiotów) konieczne jest szczegółowe wyjaśnienie takiego rozstrzygnięcia w uzasadnieniu. </w:t>
                  </w:r>
                </w:p>
              </w:tc>
              <w:tc>
                <w:tcPr>
                  <w:tcW w:w="1966" w:type="dxa"/>
                  <w:tcBorders>
                    <w:left w:val="single" w:sz="4" w:space="0" w:color="293315"/>
                  </w:tcBorders>
                  <w:shd w:val="clear" w:color="auto" w:fill="auto"/>
                </w:tcPr>
                <w:p w14:paraId="60986650"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5199EE7E"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bl>
          <w:p w14:paraId="7435C33F" w14:textId="77777777" w:rsidR="00157342" w:rsidRPr="00B96278" w:rsidRDefault="00157342" w:rsidP="001F01DB">
            <w:pPr>
              <w:spacing w:before="240"/>
              <w:jc w:val="both"/>
              <w:rPr>
                <w:rFonts w:ascii="Arial" w:hAnsi="Arial" w:cs="Arial"/>
                <w:b/>
                <w:iCs/>
                <w:color w:val="244061"/>
                <w:sz w:val="20"/>
                <w:szCs w:val="20"/>
              </w:rPr>
            </w:pPr>
            <w:r>
              <w:rPr>
                <w:rFonts w:ascii="Arial" w:hAnsi="Arial" w:cs="Arial"/>
                <w:b/>
                <w:noProof/>
                <w:color w:val="244061"/>
                <w:sz w:val="18"/>
                <w:szCs w:val="18"/>
                <w:lang w:eastAsia="pl-PL"/>
              </w:rPr>
              <mc:AlternateContent>
                <mc:Choice Requires="wps">
                  <w:drawing>
                    <wp:anchor distT="0" distB="0" distL="114300" distR="114300" simplePos="0" relativeHeight="251717632" behindDoc="0" locked="0" layoutInCell="1" allowOverlap="1" wp14:anchorId="30568C75" wp14:editId="7E2CCDE2">
                      <wp:simplePos x="0" y="0"/>
                      <wp:positionH relativeFrom="column">
                        <wp:posOffset>4700270</wp:posOffset>
                      </wp:positionH>
                      <wp:positionV relativeFrom="paragraph">
                        <wp:posOffset>203835</wp:posOffset>
                      </wp:positionV>
                      <wp:extent cx="1219200" cy="1130300"/>
                      <wp:effectExtent l="19050" t="19050" r="19050" b="12700"/>
                      <wp:wrapNone/>
                      <wp:docPr id="55"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13030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9011FDD" w14:textId="3C086EFD"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 xml:space="preserve">Pogłębianie zaufania, proporcjonalność, bezstronność i </w:t>
                                  </w:r>
                                  <w:r w:rsidR="00E72A07">
                                    <w:rPr>
                                      <w:rFonts w:ascii="Arial" w:hAnsi="Arial" w:cs="Arial"/>
                                      <w:b/>
                                      <w:color w:val="244061"/>
                                      <w:sz w:val="18"/>
                                      <w:szCs w:val="18"/>
                                    </w:rPr>
                                    <w:t> r</w:t>
                                  </w:r>
                                  <w:r>
                                    <w:rPr>
                                      <w:rFonts w:ascii="Arial" w:hAnsi="Arial" w:cs="Arial"/>
                                      <w:b/>
                                      <w:color w:val="244061"/>
                                      <w:sz w:val="18"/>
                                      <w:szCs w:val="18"/>
                                    </w:rPr>
                                    <w:t xml:space="preserve">ówne traktowanie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568C75" id="AutoShape 155" o:spid="_x0000_s1038" style="position:absolute;left:0;text-align:left;margin-left:370.1pt;margin-top:16.05pt;width:96pt;height:8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" strokecolor="#4f81bd" strokeweight="2.5pt">
                      <v:shadow color="#868686"/>
                      <v:textbox>
                        <w:txbxContent>
                          <w:p w14:paraId="59011FDD" w14:textId="3C086EFD"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 xml:space="preserve">Pogłębianie zaufania, proporcjonalność, bezstronność i </w:t>
                            </w:r>
                            <w:r w:rsidR="00E72A07">
                              <w:rPr>
                                <w:rFonts w:ascii="Arial" w:hAnsi="Arial" w:cs="Arial"/>
                                <w:b/>
                                <w:color w:val="244061"/>
                                <w:sz w:val="18"/>
                                <w:szCs w:val="18"/>
                              </w:rPr>
                              <w:t> r</w:t>
                            </w:r>
                            <w:r>
                              <w:rPr>
                                <w:rFonts w:ascii="Arial" w:hAnsi="Arial" w:cs="Arial"/>
                                <w:b/>
                                <w:color w:val="244061"/>
                                <w:sz w:val="18"/>
                                <w:szCs w:val="18"/>
                              </w:rPr>
                              <w:t xml:space="preserve">ówne traktowanie </w:t>
                            </w:r>
                          </w:p>
                        </w:txbxContent>
                      </v:textbox>
                    </v:roundrect>
                  </w:pict>
                </mc:Fallback>
              </mc:AlternateContent>
            </w:r>
            <w:r w:rsidRPr="00B96278">
              <w:rPr>
                <w:rFonts w:ascii="Arial" w:hAnsi="Arial" w:cs="Arial"/>
                <w:b/>
                <w:iCs/>
                <w:color w:val="244061"/>
                <w:sz w:val="20"/>
                <w:szCs w:val="20"/>
              </w:rPr>
              <w:t>Zasady pogłębiania zaufania, proporcjonalności, bezstronności i równego traktowania (art. 12)</w:t>
            </w:r>
          </w:p>
          <w:p w14:paraId="4D904611" w14:textId="77777777" w:rsidR="00157342" w:rsidRPr="00EC09D2" w:rsidRDefault="00157342" w:rsidP="001F01DB">
            <w:pPr>
              <w:spacing w:before="120"/>
              <w:jc w:val="both"/>
              <w:rPr>
                <w:rFonts w:ascii="Arial" w:hAnsi="Arial" w:cs="Arial"/>
                <w:iCs/>
                <w:sz w:val="20"/>
                <w:szCs w:val="20"/>
              </w:rPr>
            </w:pPr>
            <w:r w:rsidRPr="00B96278">
              <w:rPr>
                <w:rFonts w:ascii="Arial" w:hAnsi="Arial" w:cs="Arial"/>
                <w:b/>
                <w:iCs/>
                <w:color w:val="244061"/>
                <w:sz w:val="20"/>
                <w:szCs w:val="20"/>
              </w:rPr>
              <w:t>Pogłębianie zaufania</w:t>
            </w:r>
            <w:r w:rsidRPr="00EC09D2">
              <w:rPr>
                <w:rFonts w:ascii="Arial" w:hAnsi="Arial" w:cs="Arial"/>
                <w:iCs/>
                <w:sz w:val="20"/>
                <w:szCs w:val="20"/>
              </w:rPr>
              <w:t xml:space="preserve"> przedsiębiorców do organów władzy publicznej </w:t>
            </w:r>
            <w:r>
              <w:rPr>
                <w:rFonts w:ascii="Arial" w:hAnsi="Arial" w:cs="Arial"/>
                <w:iCs/>
                <w:sz w:val="20"/>
                <w:szCs w:val="20"/>
              </w:rPr>
              <w:t>to</w:t>
            </w:r>
            <w:r w:rsidRPr="00EC09D2">
              <w:rPr>
                <w:rFonts w:ascii="Arial" w:hAnsi="Arial" w:cs="Arial"/>
                <w:iCs/>
                <w:sz w:val="20"/>
                <w:szCs w:val="20"/>
              </w:rPr>
              <w:t xml:space="preserve"> obowiąz</w:t>
            </w:r>
            <w:r>
              <w:rPr>
                <w:rFonts w:ascii="Arial" w:hAnsi="Arial" w:cs="Arial"/>
                <w:iCs/>
                <w:sz w:val="20"/>
                <w:szCs w:val="20"/>
              </w:rPr>
              <w:t>ek</w:t>
            </w:r>
            <w:r w:rsidRPr="00EC09D2">
              <w:rPr>
                <w:rFonts w:ascii="Arial" w:hAnsi="Arial" w:cs="Arial"/>
                <w:iCs/>
                <w:sz w:val="20"/>
                <w:szCs w:val="20"/>
              </w:rPr>
              <w:t xml:space="preserve"> takiego prowadzenia postępowań przez te organy, aby przedsiębiorca </w:t>
            </w:r>
            <w:r>
              <w:rPr>
                <w:rFonts w:ascii="Arial" w:hAnsi="Arial" w:cs="Arial"/>
                <w:iCs/>
                <w:sz w:val="20"/>
                <w:szCs w:val="20"/>
              </w:rPr>
              <w:t>nie czuł się potraktowany niesłusznie, w szczególności, aby nie został</w:t>
            </w:r>
            <w:r w:rsidRPr="00EC09D2">
              <w:rPr>
                <w:rFonts w:ascii="Arial" w:hAnsi="Arial" w:cs="Arial"/>
                <w:iCs/>
                <w:sz w:val="20"/>
                <w:szCs w:val="20"/>
              </w:rPr>
              <w:t xml:space="preserve"> narażony na nieoczekiwane skutki prawne, </w:t>
            </w:r>
            <w:r>
              <w:rPr>
                <w:rFonts w:ascii="Arial" w:hAnsi="Arial" w:cs="Arial"/>
                <w:iCs/>
                <w:sz w:val="20"/>
                <w:szCs w:val="20"/>
              </w:rPr>
              <w:t>zwłaszcza</w:t>
            </w:r>
            <w:r w:rsidRPr="00EC09D2">
              <w:rPr>
                <w:rFonts w:ascii="Arial" w:hAnsi="Arial" w:cs="Arial"/>
                <w:iCs/>
                <w:sz w:val="20"/>
                <w:szCs w:val="20"/>
              </w:rPr>
              <w:t xml:space="preserve"> takie, których nie mógł przewidzieć w momencie podejmowania określonych zachowań w obrocie gospodarczym. Przedsiębiorca ma prawo układać swoje sprawy</w:t>
            </w:r>
            <w:r>
              <w:rPr>
                <w:rFonts w:ascii="Arial" w:hAnsi="Arial" w:cs="Arial"/>
                <w:iCs/>
                <w:sz w:val="20"/>
                <w:szCs w:val="20"/>
              </w:rPr>
              <w:t xml:space="preserve"> w zaufaniu do organów państwa i zakładać, że działania organów administracji będą uwzględniały jego słuszne interesy.</w:t>
            </w:r>
          </w:p>
          <w:p w14:paraId="32DCCF85" w14:textId="77777777" w:rsidR="00157342" w:rsidRPr="00EC09D2" w:rsidRDefault="00157342" w:rsidP="001F01DB">
            <w:pPr>
              <w:spacing w:before="120"/>
              <w:jc w:val="both"/>
              <w:rPr>
                <w:rFonts w:ascii="Arial" w:hAnsi="Arial" w:cs="Arial"/>
                <w:sz w:val="20"/>
                <w:szCs w:val="20"/>
              </w:rPr>
            </w:pPr>
            <w:r w:rsidRPr="00B96278">
              <w:rPr>
                <w:rFonts w:ascii="Arial" w:hAnsi="Arial" w:cs="Arial"/>
                <w:b/>
                <w:iCs/>
                <w:color w:val="244061"/>
                <w:sz w:val="20"/>
                <w:szCs w:val="20"/>
              </w:rPr>
              <w:t>Zasada proporcjonalności</w:t>
            </w:r>
            <w:r w:rsidRPr="00EC09D2">
              <w:rPr>
                <w:rFonts w:ascii="Arial" w:hAnsi="Arial" w:cs="Arial"/>
                <w:iCs/>
                <w:sz w:val="20"/>
                <w:szCs w:val="20"/>
              </w:rPr>
              <w:t xml:space="preserve"> oznacza, że organowi wolno jest podejmować jedynie takie działania, które są konieczne do osiągnięcia zamierzonego celu. </w:t>
            </w:r>
            <w:r w:rsidRPr="00EC09D2">
              <w:rPr>
                <w:rFonts w:ascii="Arial" w:hAnsi="Arial" w:cs="Arial"/>
                <w:sz w:val="20"/>
                <w:szCs w:val="20"/>
              </w:rPr>
              <w:t xml:space="preserve">Realizując swoje czynności, organ powinien zatem dobierać </w:t>
            </w:r>
            <w:r>
              <w:rPr>
                <w:rFonts w:ascii="Arial" w:hAnsi="Arial" w:cs="Arial"/>
                <w:sz w:val="20"/>
                <w:szCs w:val="20"/>
              </w:rPr>
              <w:t xml:space="preserve">te </w:t>
            </w:r>
            <w:r w:rsidRPr="00EC09D2">
              <w:rPr>
                <w:rFonts w:ascii="Arial" w:hAnsi="Arial" w:cs="Arial"/>
                <w:sz w:val="20"/>
                <w:szCs w:val="20"/>
              </w:rPr>
              <w:t xml:space="preserve">środki, które są dla przedsiębiorcy </w:t>
            </w:r>
            <w:r w:rsidRPr="001966E6">
              <w:rPr>
                <w:rFonts w:ascii="Arial" w:hAnsi="Arial" w:cs="Arial"/>
                <w:sz w:val="20"/>
                <w:szCs w:val="20"/>
              </w:rPr>
              <w:t>jak najmniej uciążliwe.</w:t>
            </w:r>
            <w:r w:rsidRPr="00EC09D2">
              <w:rPr>
                <w:rFonts w:ascii="Arial" w:hAnsi="Arial" w:cs="Arial"/>
                <w:sz w:val="20"/>
                <w:szCs w:val="20"/>
              </w:rPr>
              <w:t xml:space="preserve"> </w:t>
            </w:r>
          </w:p>
          <w:p w14:paraId="5C11F6E2" w14:textId="77777777" w:rsidR="00157342" w:rsidRDefault="00157342" w:rsidP="001F01DB">
            <w:pPr>
              <w:spacing w:before="120"/>
              <w:jc w:val="both"/>
              <w:rPr>
                <w:rFonts w:ascii="Arial" w:hAnsi="Arial" w:cs="Arial"/>
                <w:sz w:val="20"/>
                <w:szCs w:val="20"/>
              </w:rPr>
            </w:pPr>
            <w:r w:rsidRPr="00B96278">
              <w:rPr>
                <w:rFonts w:ascii="Arial" w:hAnsi="Arial" w:cs="Arial"/>
                <w:b/>
                <w:iCs/>
                <w:color w:val="244061"/>
                <w:sz w:val="20"/>
                <w:szCs w:val="20"/>
              </w:rPr>
              <w:t>Zasady bezstronności i równego traktowania</w:t>
            </w:r>
            <w:r w:rsidRPr="00EC09D2">
              <w:rPr>
                <w:rFonts w:ascii="Arial" w:hAnsi="Arial" w:cs="Arial"/>
                <w:iCs/>
                <w:sz w:val="20"/>
                <w:szCs w:val="20"/>
              </w:rPr>
              <w:t xml:space="preserve"> nakazują organom władzy publicznej traktować wszystkie podmioty prawa </w:t>
            </w:r>
            <w:r>
              <w:rPr>
                <w:rFonts w:ascii="Arial" w:hAnsi="Arial" w:cs="Arial"/>
                <w:iCs/>
                <w:sz w:val="20"/>
                <w:szCs w:val="20"/>
              </w:rPr>
              <w:t>tak samo</w:t>
            </w:r>
            <w:r w:rsidRPr="00EC09D2">
              <w:rPr>
                <w:rFonts w:ascii="Arial" w:hAnsi="Arial" w:cs="Arial"/>
                <w:iCs/>
                <w:sz w:val="20"/>
                <w:szCs w:val="20"/>
              </w:rPr>
              <w:t xml:space="preserve"> w zakresie, w jakim charakteryzują </w:t>
            </w:r>
            <w:r w:rsidRPr="00EC09D2">
              <w:rPr>
                <w:rFonts w:ascii="Arial" w:hAnsi="Arial" w:cs="Arial"/>
                <w:sz w:val="20"/>
                <w:szCs w:val="20"/>
              </w:rPr>
              <w:t xml:space="preserve">się </w:t>
            </w:r>
            <w:r>
              <w:rPr>
                <w:rFonts w:ascii="Arial" w:hAnsi="Arial" w:cs="Arial"/>
                <w:sz w:val="20"/>
                <w:szCs w:val="20"/>
              </w:rPr>
              <w:t xml:space="preserve">one </w:t>
            </w:r>
            <w:r w:rsidRPr="00EC09D2">
              <w:rPr>
                <w:rFonts w:ascii="Arial" w:hAnsi="Arial" w:cs="Arial"/>
                <w:sz w:val="20"/>
                <w:szCs w:val="20"/>
              </w:rPr>
              <w:t xml:space="preserve">daną cechą istotną w równym stopniu. W życiu gospodarczym nikt nie może być dyskryminowany z jakiejkolwiek przyczyny. Zgodnie z zasadami </w:t>
            </w:r>
            <w:r w:rsidRPr="00EC09D2">
              <w:rPr>
                <w:rFonts w:ascii="Arial" w:hAnsi="Arial" w:cs="Arial"/>
                <w:iCs/>
                <w:sz w:val="20"/>
                <w:szCs w:val="20"/>
              </w:rPr>
              <w:t>bezstronności i równego traktowania</w:t>
            </w:r>
            <w:r w:rsidRPr="00EC09D2">
              <w:rPr>
                <w:rFonts w:ascii="Arial" w:hAnsi="Arial" w:cs="Arial"/>
                <w:sz w:val="20"/>
                <w:szCs w:val="20"/>
              </w:rPr>
              <w:t>, organy władzy publicznej muszą m.in. oceniać niedyskryminacyjnie fakt spełniania przez poszczególnych przedsiębiorców ustawowych warunków wymaganych do uzyskania uprawnień do działalności reglamentowanej, a także według takiej samej miary decydować o </w:t>
            </w:r>
            <w:r>
              <w:rPr>
                <w:rFonts w:ascii="Arial" w:hAnsi="Arial" w:cs="Arial"/>
                <w:sz w:val="20"/>
                <w:szCs w:val="20"/>
              </w:rPr>
              <w:t>stosowaniu</w:t>
            </w:r>
            <w:r w:rsidRPr="00EC09D2">
              <w:rPr>
                <w:rFonts w:ascii="Arial" w:hAnsi="Arial" w:cs="Arial"/>
                <w:sz w:val="20"/>
                <w:szCs w:val="20"/>
              </w:rPr>
              <w:t xml:space="preserve"> sankcji oraz o </w:t>
            </w:r>
            <w:r>
              <w:rPr>
                <w:rFonts w:ascii="Arial" w:hAnsi="Arial" w:cs="Arial"/>
                <w:sz w:val="20"/>
                <w:szCs w:val="20"/>
              </w:rPr>
              <w:t xml:space="preserve">ich </w:t>
            </w:r>
            <w:r w:rsidRPr="00EC09D2">
              <w:rPr>
                <w:rFonts w:ascii="Arial" w:hAnsi="Arial" w:cs="Arial"/>
                <w:sz w:val="20"/>
                <w:szCs w:val="20"/>
              </w:rPr>
              <w:t>treści</w:t>
            </w:r>
            <w:r>
              <w:rPr>
                <w:rFonts w:ascii="Arial" w:hAnsi="Arial" w:cs="Arial"/>
                <w:sz w:val="20"/>
                <w:szCs w:val="20"/>
              </w:rPr>
              <w:t>. Niedopuszczalne jest kierowanie się przez pracowników organów administracji jakimikolwiek kryteriami pozaprawnymi, zwłaszcza motywami osobistymi.</w:t>
            </w:r>
          </w:p>
          <w:tbl>
            <w:tblPr>
              <w:tblW w:w="9427" w:type="dxa"/>
              <w:tblLayout w:type="fixed"/>
              <w:tblLook w:val="04A0" w:firstRow="1" w:lastRow="0" w:firstColumn="1" w:lastColumn="0" w:noHBand="0" w:noVBand="1"/>
            </w:tblPr>
            <w:tblGrid>
              <w:gridCol w:w="7225"/>
              <w:gridCol w:w="1966"/>
              <w:gridCol w:w="236"/>
            </w:tblGrid>
            <w:tr w:rsidR="00157342" w14:paraId="39CE4659" w14:textId="77777777" w:rsidTr="001F01DB">
              <w:trPr>
                <w:trHeight w:val="266"/>
              </w:trPr>
              <w:tc>
                <w:tcPr>
                  <w:tcW w:w="7225" w:type="dxa"/>
                  <w:tcBorders>
                    <w:top w:val="single" w:sz="4" w:space="0" w:color="632423"/>
                    <w:left w:val="single" w:sz="4" w:space="0" w:color="632423"/>
                    <w:bottom w:val="single" w:sz="4" w:space="0" w:color="632423"/>
                    <w:right w:val="single" w:sz="4" w:space="0" w:color="632423"/>
                  </w:tcBorders>
                  <w:shd w:val="clear" w:color="auto" w:fill="F2DBDB"/>
                </w:tcPr>
                <w:p w14:paraId="38392693" w14:textId="77777777" w:rsidR="00157342" w:rsidRPr="00157BF7" w:rsidRDefault="00157342" w:rsidP="001F01DB">
                  <w:pPr>
                    <w:spacing w:before="60" w:after="80"/>
                    <w:ind w:right="147"/>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14:paraId="0389B384" w14:textId="77777777" w:rsidR="00157342" w:rsidRDefault="00157342" w:rsidP="001F01DB">
                  <w:pPr>
                    <w:numPr>
                      <w:ilvl w:val="0"/>
                      <w:numId w:val="2"/>
                    </w:numPr>
                    <w:spacing w:after="100"/>
                    <w:ind w:left="284" w:right="147" w:hanging="284"/>
                    <w:jc w:val="both"/>
                    <w:rPr>
                      <w:rFonts w:ascii="Arial" w:hAnsi="Arial" w:cs="Arial"/>
                      <w:sz w:val="20"/>
                      <w:szCs w:val="20"/>
                    </w:rPr>
                  </w:pPr>
                  <w:r>
                    <w:rPr>
                      <w:rFonts w:ascii="Arial" w:hAnsi="Arial" w:cs="Arial"/>
                      <w:sz w:val="20"/>
                      <w:szCs w:val="20"/>
                    </w:rPr>
                    <w:t>Organ nie użyje w stosunku do Ciebie nieproporcjonalnych środków. Jeżeli czynności organu są dla Ciebie uciążliwe, np. organ żąda od Ciebie dokumentów, do których ma dostęp albo które są w jego posiadaniu – możesz odmówić. Organ nie powinien ponawiać takiego żądania ani wyciągać z nieprzedstawienia takich dokumentów żadnych negatywnych dla Ciebie konsekwencji.</w:t>
                  </w:r>
                </w:p>
                <w:p w14:paraId="54B887D3" w14:textId="77777777" w:rsidR="00157342" w:rsidRPr="00113288" w:rsidRDefault="00157342" w:rsidP="001F01DB">
                  <w:pPr>
                    <w:numPr>
                      <w:ilvl w:val="0"/>
                      <w:numId w:val="2"/>
                    </w:numPr>
                    <w:spacing w:after="0"/>
                    <w:ind w:left="284" w:right="147" w:hanging="284"/>
                    <w:jc w:val="both"/>
                    <w:rPr>
                      <w:rFonts w:ascii="Arial" w:hAnsi="Arial" w:cs="Arial"/>
                      <w:sz w:val="20"/>
                      <w:szCs w:val="20"/>
                    </w:rPr>
                  </w:pPr>
                  <w:r>
                    <w:rPr>
                      <w:rFonts w:ascii="Arial" w:hAnsi="Arial" w:cs="Arial"/>
                      <w:sz w:val="20"/>
                      <w:szCs w:val="20"/>
                    </w:rPr>
                    <w:t>Prawo przedsiębiorców gwarantuje Ci, że nie możesz być z jakiegokolwiek powodu dyskryminowany w prowadzeniu działalności gospodarczej.</w:t>
                  </w:r>
                </w:p>
              </w:tc>
              <w:tc>
                <w:tcPr>
                  <w:tcW w:w="1966" w:type="dxa"/>
                  <w:tcBorders>
                    <w:left w:val="single" w:sz="4" w:space="0" w:color="632423"/>
                  </w:tcBorders>
                  <w:shd w:val="clear" w:color="auto" w:fill="auto"/>
                </w:tcPr>
                <w:p w14:paraId="463F7E52"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0CDDF35F"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2EBB74E5" w14:textId="77777777" w:rsidTr="001F01DB">
              <w:trPr>
                <w:trHeight w:hRule="exact" w:val="227"/>
              </w:trPr>
              <w:tc>
                <w:tcPr>
                  <w:tcW w:w="7225" w:type="dxa"/>
                  <w:tcBorders>
                    <w:top w:val="single" w:sz="4" w:space="0" w:color="632423"/>
                    <w:bottom w:val="single" w:sz="4" w:space="0" w:color="293315"/>
                  </w:tcBorders>
                  <w:shd w:val="clear" w:color="auto" w:fill="auto"/>
                </w:tcPr>
                <w:p w14:paraId="396D9F12" w14:textId="77777777" w:rsidR="00157342" w:rsidRPr="009C499E" w:rsidRDefault="00157342" w:rsidP="001F01DB">
                  <w:pPr>
                    <w:spacing w:before="240" w:after="120"/>
                    <w:ind w:right="147"/>
                    <w:jc w:val="both"/>
                    <w:rPr>
                      <w:rFonts w:ascii="Arial" w:hAnsi="Arial" w:cs="Arial"/>
                      <w:b/>
                      <w:color w:val="293315"/>
                      <w:sz w:val="20"/>
                      <w:szCs w:val="20"/>
                    </w:rPr>
                  </w:pPr>
                </w:p>
              </w:tc>
              <w:tc>
                <w:tcPr>
                  <w:tcW w:w="1966" w:type="dxa"/>
                  <w:shd w:val="clear" w:color="auto" w:fill="auto"/>
                </w:tcPr>
                <w:p w14:paraId="3D7C4E1B"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64CD301B"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35C045DE" w14:textId="77777777" w:rsidTr="001F01DB">
              <w:trPr>
                <w:trHeight w:val="266"/>
              </w:trPr>
              <w:tc>
                <w:tcPr>
                  <w:tcW w:w="7225" w:type="dxa"/>
                  <w:tcBorders>
                    <w:top w:val="single" w:sz="4" w:space="0" w:color="293315"/>
                    <w:left w:val="single" w:sz="4" w:space="0" w:color="293315"/>
                    <w:bottom w:val="single" w:sz="4" w:space="0" w:color="632423"/>
                    <w:right w:val="single" w:sz="4" w:space="0" w:color="293315"/>
                  </w:tcBorders>
                  <w:shd w:val="clear" w:color="auto" w:fill="C3EDB9"/>
                </w:tcPr>
                <w:p w14:paraId="68803D0C" w14:textId="77777777" w:rsidR="00157342" w:rsidRPr="00157BF7" w:rsidRDefault="00157342" w:rsidP="001F01DB">
                  <w:pPr>
                    <w:spacing w:before="60" w:after="100"/>
                    <w:ind w:right="147"/>
                    <w:jc w:val="both"/>
                    <w:rPr>
                      <w:rFonts w:ascii="Arial" w:hAnsi="Arial" w:cs="Arial"/>
                      <w:b/>
                      <w:color w:val="293315"/>
                      <w:sz w:val="20"/>
                      <w:szCs w:val="20"/>
                    </w:rPr>
                  </w:pPr>
                  <w:r w:rsidRPr="00157BF7">
                    <w:rPr>
                      <w:rFonts w:ascii="Arial" w:hAnsi="Arial" w:cs="Arial"/>
                      <w:b/>
                      <w:color w:val="293315"/>
                      <w:sz w:val="20"/>
                      <w:szCs w:val="20"/>
                    </w:rPr>
                    <w:t>Co to znaczy dla organu?</w:t>
                  </w:r>
                </w:p>
                <w:p w14:paraId="1AB2D69E" w14:textId="77777777" w:rsidR="00157342" w:rsidRDefault="00157342" w:rsidP="001F01DB">
                  <w:pPr>
                    <w:numPr>
                      <w:ilvl w:val="0"/>
                      <w:numId w:val="1"/>
                    </w:numPr>
                    <w:spacing w:after="120"/>
                    <w:ind w:left="284" w:right="147" w:hanging="284"/>
                    <w:jc w:val="both"/>
                    <w:rPr>
                      <w:rFonts w:ascii="Arial" w:hAnsi="Arial" w:cs="Arial"/>
                      <w:sz w:val="20"/>
                      <w:szCs w:val="20"/>
                    </w:rPr>
                  </w:pPr>
                  <w:r>
                    <w:rPr>
                      <w:rFonts w:ascii="Arial" w:hAnsi="Arial" w:cs="Arial"/>
                      <w:sz w:val="20"/>
                      <w:szCs w:val="20"/>
                    </w:rPr>
                    <w:t>W każdym działaniu organ powinien starać się pogłębiać zaufanie przedsiębiorców do władzy publicznej.</w:t>
                  </w:r>
                </w:p>
                <w:p w14:paraId="59E03C65" w14:textId="77777777" w:rsidR="00157342" w:rsidRPr="00113288" w:rsidRDefault="00157342" w:rsidP="001F01DB">
                  <w:pPr>
                    <w:numPr>
                      <w:ilvl w:val="0"/>
                      <w:numId w:val="1"/>
                    </w:numPr>
                    <w:ind w:left="313" w:right="147" w:hanging="284"/>
                    <w:jc w:val="both"/>
                    <w:rPr>
                      <w:rFonts w:ascii="Arial" w:hAnsi="Arial" w:cs="Arial"/>
                      <w:sz w:val="20"/>
                      <w:szCs w:val="20"/>
                    </w:rPr>
                  </w:pPr>
                  <w:r>
                    <w:rPr>
                      <w:rFonts w:ascii="Arial" w:hAnsi="Arial" w:cs="Arial"/>
                      <w:sz w:val="20"/>
                      <w:szCs w:val="20"/>
                    </w:rPr>
                    <w:lastRenderedPageBreak/>
                    <w:t>Organ nie może używać w sprawach przedsiębiorców środków nadmiernie uciążliwych. Nie powinien przykładowo żądać od przedsiębiorcy</w:t>
                  </w:r>
                  <w:r w:rsidRPr="00C138C0">
                    <w:rPr>
                      <w:rFonts w:ascii="Arial" w:hAnsi="Arial" w:cs="Arial"/>
                      <w:sz w:val="20"/>
                      <w:szCs w:val="20"/>
                    </w:rPr>
                    <w:t xml:space="preserve"> przedłożenia dowodów, które nie są konieczne do załatwienia sprawy lub takich, które organ może uzyskać z urzędu (np. są dost</w:t>
                  </w:r>
                  <w:r>
                    <w:rPr>
                      <w:rFonts w:ascii="Arial" w:hAnsi="Arial" w:cs="Arial"/>
                      <w:sz w:val="20"/>
                      <w:szCs w:val="20"/>
                    </w:rPr>
                    <w:t xml:space="preserve">ępne w rejestrach publicznych) albo </w:t>
                  </w:r>
                  <w:r w:rsidRPr="00C138C0">
                    <w:rPr>
                      <w:rFonts w:ascii="Arial" w:hAnsi="Arial" w:cs="Arial"/>
                      <w:sz w:val="20"/>
                      <w:szCs w:val="20"/>
                    </w:rPr>
                    <w:t>dokumentów w szczególnej formie, jeśli nie jest ona wprost wymagana w przepisach, czy wzywać do osobistego stawiennictwa, gdy inna fo</w:t>
                  </w:r>
                  <w:r>
                    <w:rPr>
                      <w:rFonts w:ascii="Arial" w:hAnsi="Arial" w:cs="Arial"/>
                      <w:sz w:val="20"/>
                      <w:szCs w:val="20"/>
                    </w:rPr>
                    <w:t>rma kontaktu jest wystarczająca.</w:t>
                  </w:r>
                </w:p>
              </w:tc>
              <w:tc>
                <w:tcPr>
                  <w:tcW w:w="1966" w:type="dxa"/>
                  <w:tcBorders>
                    <w:left w:val="single" w:sz="4" w:space="0" w:color="293315"/>
                  </w:tcBorders>
                  <w:shd w:val="clear" w:color="auto" w:fill="auto"/>
                </w:tcPr>
                <w:p w14:paraId="0A79D619"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7F1723AB"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bl>
          <w:p w14:paraId="722DC342" w14:textId="77777777" w:rsidR="00157342" w:rsidRPr="00B96278" w:rsidRDefault="00157342" w:rsidP="001F01DB">
            <w:pPr>
              <w:spacing w:before="240"/>
              <w:jc w:val="both"/>
              <w:rPr>
                <w:rFonts w:ascii="Arial" w:hAnsi="Arial" w:cs="Arial"/>
                <w:b/>
                <w:iCs/>
                <w:color w:val="244061"/>
                <w:sz w:val="20"/>
                <w:szCs w:val="20"/>
              </w:rPr>
            </w:pPr>
            <w:r>
              <w:rPr>
                <w:rFonts w:ascii="Arial" w:hAnsi="Arial" w:cs="Arial"/>
                <w:b/>
                <w:noProof/>
                <w:color w:val="244061"/>
                <w:sz w:val="18"/>
                <w:szCs w:val="18"/>
                <w:lang w:eastAsia="pl-PL"/>
              </w:rPr>
              <mc:AlternateContent>
                <mc:Choice Requires="wps">
                  <w:drawing>
                    <wp:anchor distT="0" distB="0" distL="114300" distR="114300" simplePos="0" relativeHeight="251718656" behindDoc="0" locked="0" layoutInCell="1" allowOverlap="1" wp14:anchorId="4136D339" wp14:editId="6F5212D0">
                      <wp:simplePos x="0" y="0"/>
                      <wp:positionH relativeFrom="column">
                        <wp:posOffset>4620895</wp:posOffset>
                      </wp:positionH>
                      <wp:positionV relativeFrom="paragraph">
                        <wp:posOffset>142875</wp:posOffset>
                      </wp:positionV>
                      <wp:extent cx="1219200" cy="499745"/>
                      <wp:effectExtent l="24765" t="16510" r="22860" b="17145"/>
                      <wp:wrapNone/>
                      <wp:docPr id="54"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9974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4DB854" w14:textId="77777777"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Odpowiedzialność urzędników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36D339" id="AutoShape 156" o:spid="_x0000_s1039" style="position:absolute;left:0;text-align:left;margin-left:363.85pt;margin-top:11.25pt;width:96pt;height:39.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" strokecolor="#4f81bd" strokeweight="2.5pt">
                      <v:shadow color="#868686"/>
                      <v:textbox>
                        <w:txbxContent>
                          <w:p w14:paraId="234DB854" w14:textId="77777777"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Odpowiedzialność urzędników</w:t>
                            </w:r>
                          </w:p>
                        </w:txbxContent>
                      </v:textbox>
                    </v:roundrect>
                  </w:pict>
                </mc:Fallback>
              </mc:AlternateContent>
            </w:r>
            <w:r w:rsidRPr="00D146D8">
              <w:rPr>
                <w:rFonts w:ascii="Arial" w:hAnsi="Arial" w:cs="Arial"/>
                <w:b/>
                <w:iCs/>
                <w:color w:val="244061"/>
                <w:sz w:val="20"/>
                <w:szCs w:val="20"/>
              </w:rPr>
              <w:t>Zasada</w:t>
            </w:r>
            <w:r w:rsidRPr="00B96278">
              <w:rPr>
                <w:rFonts w:ascii="Arial" w:hAnsi="Arial" w:cs="Arial"/>
                <w:b/>
                <w:iCs/>
                <w:color w:val="244061"/>
                <w:sz w:val="20"/>
                <w:szCs w:val="20"/>
              </w:rPr>
              <w:t xml:space="preserve"> odpowiedzialności urzędników za naruszenie prawa (art. 13)</w:t>
            </w:r>
          </w:p>
          <w:p w14:paraId="60A89CC2" w14:textId="77777777" w:rsidR="00157342" w:rsidRPr="00EC09D2" w:rsidRDefault="00157342" w:rsidP="001F01DB">
            <w:pPr>
              <w:spacing w:before="120"/>
              <w:jc w:val="both"/>
              <w:rPr>
                <w:rFonts w:ascii="Arial" w:hAnsi="Arial" w:cs="Arial"/>
                <w:bCs/>
                <w:iCs/>
                <w:sz w:val="20"/>
                <w:szCs w:val="20"/>
              </w:rPr>
            </w:pPr>
            <w:r w:rsidRPr="00EC09D2">
              <w:rPr>
                <w:rFonts w:ascii="Arial" w:hAnsi="Arial" w:cs="Arial"/>
                <w:iCs/>
                <w:sz w:val="20"/>
                <w:szCs w:val="20"/>
              </w:rPr>
              <w:t xml:space="preserve">Zasada ponoszenia przez funkcjonariuszy publicznych odpowiedzialności za naruszenie prawa spowodowane ich zawinionym działaniem lub zaniechaniem </w:t>
            </w:r>
            <w:r>
              <w:rPr>
                <w:rFonts w:ascii="Arial" w:hAnsi="Arial" w:cs="Arial"/>
                <w:iCs/>
                <w:sz w:val="20"/>
                <w:szCs w:val="20"/>
              </w:rPr>
              <w:t>jest czynnikiem</w:t>
            </w:r>
            <w:r w:rsidRPr="00EC09D2">
              <w:rPr>
                <w:rFonts w:ascii="Arial" w:hAnsi="Arial" w:cs="Arial"/>
                <w:iCs/>
                <w:sz w:val="20"/>
                <w:szCs w:val="20"/>
              </w:rPr>
              <w:t xml:space="preserve"> dyscyplinującym funkcjonariuszy publicznych</w:t>
            </w:r>
            <w:r>
              <w:rPr>
                <w:rFonts w:ascii="Arial" w:hAnsi="Arial" w:cs="Arial"/>
                <w:iCs/>
                <w:sz w:val="20"/>
                <w:szCs w:val="20"/>
              </w:rPr>
              <w:t xml:space="preserve">. Sprzyja </w:t>
            </w:r>
            <w:r w:rsidRPr="00EC09D2">
              <w:rPr>
                <w:rFonts w:ascii="Arial" w:hAnsi="Arial" w:cs="Arial"/>
                <w:iCs/>
                <w:sz w:val="20"/>
                <w:szCs w:val="20"/>
              </w:rPr>
              <w:t>dokładani</w:t>
            </w:r>
            <w:r>
              <w:rPr>
                <w:rFonts w:ascii="Arial" w:hAnsi="Arial" w:cs="Arial"/>
                <w:iCs/>
                <w:sz w:val="20"/>
                <w:szCs w:val="20"/>
              </w:rPr>
              <w:t>u</w:t>
            </w:r>
            <w:r w:rsidRPr="00EC09D2">
              <w:rPr>
                <w:rFonts w:ascii="Arial" w:hAnsi="Arial" w:cs="Arial"/>
                <w:iCs/>
                <w:sz w:val="20"/>
                <w:szCs w:val="20"/>
              </w:rPr>
              <w:t xml:space="preserve"> </w:t>
            </w:r>
            <w:r>
              <w:rPr>
                <w:rFonts w:ascii="Arial" w:hAnsi="Arial" w:cs="Arial"/>
                <w:iCs/>
                <w:sz w:val="20"/>
                <w:szCs w:val="20"/>
              </w:rPr>
              <w:t xml:space="preserve">przez nich </w:t>
            </w:r>
            <w:r w:rsidRPr="00EC09D2">
              <w:rPr>
                <w:rFonts w:ascii="Arial" w:hAnsi="Arial" w:cs="Arial"/>
                <w:iCs/>
                <w:sz w:val="20"/>
                <w:szCs w:val="20"/>
              </w:rPr>
              <w:t xml:space="preserve">takiej staranności przy wykonywaniu swoich obowiązków służbowych, aby nie </w:t>
            </w:r>
            <w:r>
              <w:rPr>
                <w:rFonts w:ascii="Arial" w:hAnsi="Arial" w:cs="Arial"/>
                <w:iCs/>
                <w:sz w:val="20"/>
                <w:szCs w:val="20"/>
              </w:rPr>
              <w:t>musieli następnie</w:t>
            </w:r>
            <w:r w:rsidRPr="00EC09D2">
              <w:rPr>
                <w:rFonts w:ascii="Arial" w:hAnsi="Arial" w:cs="Arial"/>
                <w:iCs/>
                <w:sz w:val="20"/>
                <w:szCs w:val="20"/>
              </w:rPr>
              <w:t xml:space="preserve"> </w:t>
            </w:r>
            <w:r>
              <w:rPr>
                <w:rFonts w:ascii="Arial" w:hAnsi="Arial" w:cs="Arial"/>
                <w:iCs/>
                <w:sz w:val="20"/>
                <w:szCs w:val="20"/>
              </w:rPr>
              <w:t>ponosić majątkowej, osobistej odpowiedzialności wobec przedsiębiorców.</w:t>
            </w:r>
          </w:p>
          <w:p w14:paraId="3F9299F7" w14:textId="77777777" w:rsidR="00157342" w:rsidRPr="00EC09D2" w:rsidRDefault="00157342" w:rsidP="001F01DB">
            <w:pPr>
              <w:spacing w:before="120"/>
              <w:jc w:val="both"/>
              <w:rPr>
                <w:rFonts w:ascii="Arial" w:hAnsi="Arial" w:cs="Arial"/>
                <w:iCs/>
                <w:sz w:val="20"/>
                <w:szCs w:val="20"/>
              </w:rPr>
            </w:pPr>
            <w:r>
              <w:rPr>
                <w:rFonts w:ascii="Arial" w:hAnsi="Arial" w:cs="Arial"/>
                <w:bCs/>
                <w:iCs/>
                <w:sz w:val="20"/>
                <w:szCs w:val="20"/>
              </w:rPr>
              <w:t>O</w:t>
            </w:r>
            <w:r w:rsidRPr="00EC09D2">
              <w:rPr>
                <w:rFonts w:ascii="Arial" w:hAnsi="Arial" w:cs="Arial"/>
                <w:bCs/>
                <w:iCs/>
                <w:sz w:val="20"/>
                <w:szCs w:val="20"/>
              </w:rPr>
              <w:t xml:space="preserve">dpowiedzialność wskazana w art. 13 ustawy </w:t>
            </w:r>
            <w:r w:rsidRPr="00EC09D2">
              <w:rPr>
                <w:rFonts w:ascii="Arial" w:hAnsi="Arial" w:cs="Arial"/>
                <w:iCs/>
                <w:sz w:val="20"/>
                <w:szCs w:val="20"/>
              </w:rPr>
              <w:t>dotyczy osobistej odpowiedzialności samych funkcjonariuszy publicznych za naruszenie prawa i</w:t>
            </w:r>
            <w:r>
              <w:rPr>
                <w:rFonts w:ascii="Arial" w:hAnsi="Arial" w:cs="Arial"/>
                <w:iCs/>
                <w:sz w:val="20"/>
                <w:szCs w:val="20"/>
              </w:rPr>
              <w:t> </w:t>
            </w:r>
            <w:r w:rsidRPr="00EC09D2">
              <w:rPr>
                <w:rFonts w:ascii="Arial" w:hAnsi="Arial" w:cs="Arial"/>
                <w:iCs/>
                <w:sz w:val="20"/>
                <w:szCs w:val="20"/>
              </w:rPr>
              <w:t xml:space="preserve">nie wyklucza równoczesnej majątkowej odpowiedzialności Skarbu Państwa lub jednostki samorządu terytorialnego wobec przedsiębiorcy za wyrządzoną mu szkodę. </w:t>
            </w:r>
          </w:p>
          <w:tbl>
            <w:tblPr>
              <w:tblW w:w="9285" w:type="dxa"/>
              <w:tblLayout w:type="fixed"/>
              <w:tblLook w:val="04A0" w:firstRow="1" w:lastRow="0" w:firstColumn="1" w:lastColumn="0" w:noHBand="0" w:noVBand="1"/>
            </w:tblPr>
            <w:tblGrid>
              <w:gridCol w:w="7083"/>
              <w:gridCol w:w="1966"/>
              <w:gridCol w:w="236"/>
            </w:tblGrid>
            <w:tr w:rsidR="00157342" w14:paraId="1F0C9DD4" w14:textId="77777777" w:rsidTr="001F01DB">
              <w:trPr>
                <w:trHeight w:val="266"/>
              </w:trPr>
              <w:tc>
                <w:tcPr>
                  <w:tcW w:w="7083" w:type="dxa"/>
                  <w:tcBorders>
                    <w:top w:val="single" w:sz="4" w:space="0" w:color="632423"/>
                    <w:left w:val="single" w:sz="4" w:space="0" w:color="632423"/>
                    <w:bottom w:val="single" w:sz="4" w:space="0" w:color="632423"/>
                    <w:right w:val="single" w:sz="4" w:space="0" w:color="632423"/>
                  </w:tcBorders>
                  <w:shd w:val="clear" w:color="auto" w:fill="F2DBDB"/>
                </w:tcPr>
                <w:p w14:paraId="76296A40" w14:textId="77777777" w:rsidR="00157342" w:rsidRPr="00157BF7" w:rsidRDefault="00157342" w:rsidP="001F01DB">
                  <w:pPr>
                    <w:spacing w:before="60" w:after="80"/>
                    <w:ind w:right="147"/>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14:paraId="2DDE0B11" w14:textId="77777777" w:rsidR="00157342" w:rsidRPr="00113288" w:rsidRDefault="00157342" w:rsidP="001F01DB">
                  <w:pPr>
                    <w:numPr>
                      <w:ilvl w:val="0"/>
                      <w:numId w:val="2"/>
                    </w:numPr>
                    <w:spacing w:after="0"/>
                    <w:ind w:left="284" w:right="147" w:hanging="284"/>
                    <w:jc w:val="both"/>
                    <w:rPr>
                      <w:rFonts w:ascii="Arial" w:hAnsi="Arial" w:cs="Arial"/>
                      <w:sz w:val="20"/>
                      <w:szCs w:val="20"/>
                    </w:rPr>
                  </w:pPr>
                  <w:r>
                    <w:rPr>
                      <w:rFonts w:ascii="Arial" w:hAnsi="Arial" w:cs="Arial"/>
                      <w:sz w:val="20"/>
                      <w:szCs w:val="20"/>
                    </w:rPr>
                    <w:t>Możesz dochodzić odszkodowania w razie naruszenia prawa przez urzędnika.</w:t>
                  </w:r>
                </w:p>
              </w:tc>
              <w:tc>
                <w:tcPr>
                  <w:tcW w:w="1966" w:type="dxa"/>
                  <w:tcBorders>
                    <w:left w:val="single" w:sz="4" w:space="0" w:color="632423"/>
                  </w:tcBorders>
                  <w:shd w:val="clear" w:color="auto" w:fill="auto"/>
                </w:tcPr>
                <w:p w14:paraId="3A5B61B8"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5EC0A1D0"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24561ED8" w14:textId="77777777" w:rsidTr="001F01DB">
              <w:trPr>
                <w:trHeight w:hRule="exact" w:val="227"/>
              </w:trPr>
              <w:tc>
                <w:tcPr>
                  <w:tcW w:w="7083" w:type="dxa"/>
                  <w:tcBorders>
                    <w:top w:val="single" w:sz="4" w:space="0" w:color="632423"/>
                    <w:bottom w:val="single" w:sz="4" w:space="0" w:color="293315"/>
                  </w:tcBorders>
                  <w:shd w:val="clear" w:color="auto" w:fill="auto"/>
                </w:tcPr>
                <w:p w14:paraId="420F8BC2" w14:textId="77777777" w:rsidR="00157342" w:rsidRPr="009C499E" w:rsidRDefault="00157342" w:rsidP="001F01DB">
                  <w:pPr>
                    <w:spacing w:before="240" w:after="120"/>
                    <w:ind w:right="147"/>
                    <w:jc w:val="both"/>
                    <w:rPr>
                      <w:rFonts w:ascii="Arial" w:hAnsi="Arial" w:cs="Arial"/>
                      <w:b/>
                      <w:color w:val="293315"/>
                      <w:sz w:val="20"/>
                      <w:szCs w:val="20"/>
                    </w:rPr>
                  </w:pPr>
                </w:p>
              </w:tc>
              <w:tc>
                <w:tcPr>
                  <w:tcW w:w="1966" w:type="dxa"/>
                  <w:shd w:val="clear" w:color="auto" w:fill="auto"/>
                </w:tcPr>
                <w:p w14:paraId="69715EBA"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3D4BE9D3"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5F927EF8" w14:textId="77777777" w:rsidTr="001F01DB">
              <w:trPr>
                <w:trHeight w:val="266"/>
              </w:trPr>
              <w:tc>
                <w:tcPr>
                  <w:tcW w:w="7083" w:type="dxa"/>
                  <w:tcBorders>
                    <w:top w:val="single" w:sz="4" w:space="0" w:color="293315"/>
                    <w:left w:val="single" w:sz="4" w:space="0" w:color="293315"/>
                    <w:bottom w:val="single" w:sz="4" w:space="0" w:color="632423"/>
                    <w:right w:val="single" w:sz="4" w:space="0" w:color="293315"/>
                  </w:tcBorders>
                  <w:shd w:val="clear" w:color="auto" w:fill="C3EDB9"/>
                </w:tcPr>
                <w:p w14:paraId="16E9FA1F" w14:textId="77777777" w:rsidR="00157342" w:rsidRPr="00157BF7" w:rsidRDefault="00157342" w:rsidP="001F01DB">
                  <w:pPr>
                    <w:spacing w:before="60" w:after="100"/>
                    <w:ind w:right="147"/>
                    <w:jc w:val="both"/>
                    <w:rPr>
                      <w:rFonts w:ascii="Arial" w:hAnsi="Arial" w:cs="Arial"/>
                      <w:b/>
                      <w:color w:val="293315"/>
                      <w:sz w:val="20"/>
                      <w:szCs w:val="20"/>
                    </w:rPr>
                  </w:pPr>
                  <w:r w:rsidRPr="00157BF7">
                    <w:rPr>
                      <w:rFonts w:ascii="Arial" w:hAnsi="Arial" w:cs="Arial"/>
                      <w:b/>
                      <w:color w:val="293315"/>
                      <w:sz w:val="20"/>
                      <w:szCs w:val="20"/>
                    </w:rPr>
                    <w:t>Co to znaczy dla organu?</w:t>
                  </w:r>
                </w:p>
                <w:p w14:paraId="292D2CD6" w14:textId="77777777" w:rsidR="00157342" w:rsidRPr="00113288" w:rsidRDefault="00157342" w:rsidP="001F01DB">
                  <w:pPr>
                    <w:numPr>
                      <w:ilvl w:val="0"/>
                      <w:numId w:val="1"/>
                    </w:numPr>
                    <w:spacing w:after="120"/>
                    <w:ind w:left="284" w:right="147" w:hanging="284"/>
                    <w:jc w:val="both"/>
                    <w:rPr>
                      <w:rFonts w:ascii="Arial" w:hAnsi="Arial" w:cs="Arial"/>
                      <w:sz w:val="20"/>
                      <w:szCs w:val="20"/>
                    </w:rPr>
                  </w:pPr>
                  <w:r>
                    <w:rPr>
                      <w:rFonts w:ascii="Arial" w:hAnsi="Arial" w:cs="Arial"/>
                      <w:sz w:val="20"/>
                      <w:szCs w:val="20"/>
                    </w:rPr>
                    <w:t>Pracownicy administracji odpowiadają majątkowo za naruszenie prawa wobec przedsiębiorców.</w:t>
                  </w:r>
                </w:p>
              </w:tc>
              <w:tc>
                <w:tcPr>
                  <w:tcW w:w="1966" w:type="dxa"/>
                  <w:tcBorders>
                    <w:left w:val="single" w:sz="4" w:space="0" w:color="293315"/>
                  </w:tcBorders>
                  <w:shd w:val="clear" w:color="auto" w:fill="auto"/>
                </w:tcPr>
                <w:p w14:paraId="451DE2B6"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268F3935"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bl>
          <w:p w14:paraId="121DCC55" w14:textId="21D6C7F3" w:rsidR="00157342" w:rsidRPr="00B96278" w:rsidRDefault="001E6819" w:rsidP="001F01DB">
            <w:pPr>
              <w:spacing w:before="240"/>
              <w:jc w:val="both"/>
              <w:rPr>
                <w:rFonts w:ascii="Arial" w:hAnsi="Arial" w:cs="Arial"/>
                <w:b/>
                <w:iCs/>
                <w:color w:val="244061"/>
                <w:sz w:val="20"/>
                <w:szCs w:val="20"/>
              </w:rPr>
            </w:pPr>
            <w:r>
              <w:rPr>
                <w:rFonts w:ascii="Arial" w:hAnsi="Arial" w:cs="Arial"/>
                <w:b/>
                <w:noProof/>
                <w:color w:val="244061"/>
              </w:rPr>
              <mc:AlternateContent>
                <mc:Choice Requires="wps">
                  <w:drawing>
                    <wp:anchor distT="0" distB="0" distL="114300" distR="114300" simplePos="0" relativeHeight="251730944" behindDoc="0" locked="0" layoutInCell="1" allowOverlap="1" wp14:anchorId="0B85E541" wp14:editId="47EFB497">
                      <wp:simplePos x="0" y="0"/>
                      <wp:positionH relativeFrom="column">
                        <wp:posOffset>4647951</wp:posOffset>
                      </wp:positionH>
                      <wp:positionV relativeFrom="paragraph">
                        <wp:posOffset>155796</wp:posOffset>
                      </wp:positionV>
                      <wp:extent cx="1094105" cy="314904"/>
                      <wp:effectExtent l="19050" t="19050" r="10795" b="28575"/>
                      <wp:wrapNone/>
                      <wp:docPr id="7"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105" cy="314904"/>
                              </a:xfrm>
                              <a:prstGeom prst="roundRect">
                                <a:avLst>
                                  <a:gd name="adj" fmla="val 19648"/>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10B5310" w14:textId="5A513D63" w:rsidR="001E6819" w:rsidRPr="008D4FDE" w:rsidRDefault="001E6819" w:rsidP="001E6819">
                                  <w:pPr>
                                    <w:ind w:right="-105"/>
                                    <w:rPr>
                                      <w:rFonts w:ascii="Arial" w:hAnsi="Arial" w:cs="Arial"/>
                                      <w:b/>
                                      <w:color w:val="244061"/>
                                      <w:sz w:val="18"/>
                                      <w:szCs w:val="18"/>
                                    </w:rPr>
                                  </w:pPr>
                                  <w:r>
                                    <w:rPr>
                                      <w:rFonts w:ascii="Arial" w:hAnsi="Arial" w:cs="Arial"/>
                                      <w:b/>
                                      <w:color w:val="244061"/>
                                      <w:sz w:val="18"/>
                                      <w:szCs w:val="18"/>
                                    </w:rPr>
                                    <w:t>Pewność prawa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85E541" id="_x0000_s1040" style="position:absolute;left:0;text-align:left;margin-left:366pt;margin-top:12.25pt;width:86.15pt;height:24.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28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" strokecolor="#4f81bd" strokeweight="2.5pt">
                      <v:shadow color="#868686"/>
                      <v:textbox>
                        <w:txbxContent>
                          <w:p w14:paraId="410B5310" w14:textId="5A513D63" w:rsidR="001E6819" w:rsidRPr="008D4FDE" w:rsidRDefault="001E6819" w:rsidP="001E6819">
                            <w:pPr>
                              <w:ind w:right="-105"/>
                              <w:rPr>
                                <w:rFonts w:ascii="Arial" w:hAnsi="Arial" w:cs="Arial"/>
                                <w:b/>
                                <w:color w:val="244061"/>
                                <w:sz w:val="18"/>
                                <w:szCs w:val="18"/>
                              </w:rPr>
                            </w:pPr>
                            <w:r>
                              <w:rPr>
                                <w:rFonts w:ascii="Arial" w:hAnsi="Arial" w:cs="Arial"/>
                                <w:b/>
                                <w:color w:val="244061"/>
                                <w:sz w:val="18"/>
                                <w:szCs w:val="18"/>
                              </w:rPr>
                              <w:t>Pewność prawa</w:t>
                            </w:r>
                          </w:p>
                        </w:txbxContent>
                      </v:textbox>
                    </v:roundrect>
                  </w:pict>
                </mc:Fallback>
              </mc:AlternateContent>
            </w:r>
            <w:r w:rsidR="00157342" w:rsidRPr="00B96278">
              <w:rPr>
                <w:rFonts w:ascii="Arial" w:hAnsi="Arial" w:cs="Arial"/>
                <w:b/>
                <w:iCs/>
                <w:color w:val="244061"/>
                <w:sz w:val="20"/>
                <w:szCs w:val="20"/>
              </w:rPr>
              <w:t>Zasada pewności prawa (art. 14)</w:t>
            </w:r>
          </w:p>
          <w:p w14:paraId="1C34A35C" w14:textId="14EB4C32" w:rsidR="00157342" w:rsidRPr="00EA5E06" w:rsidRDefault="00157342" w:rsidP="001F01DB">
            <w:pPr>
              <w:spacing w:after="100"/>
              <w:jc w:val="both"/>
              <w:rPr>
                <w:rFonts w:ascii="Arial" w:hAnsi="Arial" w:cs="Arial"/>
                <w:sz w:val="20"/>
                <w:szCs w:val="20"/>
              </w:rPr>
            </w:pPr>
            <w:r w:rsidRPr="007C5EB0">
              <w:rPr>
                <w:rFonts w:ascii="Arial" w:hAnsi="Arial" w:cs="Arial"/>
                <w:sz w:val="20"/>
                <w:szCs w:val="20"/>
              </w:rPr>
              <w:t xml:space="preserve">Jednym z podstawowych kryteriów oceny jakości działania administracji i jej relacji z </w:t>
            </w:r>
            <w:r>
              <w:rPr>
                <w:rFonts w:ascii="Arial" w:hAnsi="Arial" w:cs="Arial"/>
                <w:sz w:val="20"/>
                <w:szCs w:val="20"/>
              </w:rPr>
              <w:t>obywatelami</w:t>
            </w:r>
            <w:r w:rsidRPr="007C5EB0">
              <w:rPr>
                <w:rFonts w:ascii="Arial" w:hAnsi="Arial" w:cs="Arial"/>
                <w:sz w:val="20"/>
                <w:szCs w:val="20"/>
              </w:rPr>
              <w:t xml:space="preserve"> jest </w:t>
            </w:r>
            <w:r w:rsidRPr="00413D7B">
              <w:rPr>
                <w:rFonts w:ascii="Arial" w:hAnsi="Arial" w:cs="Arial"/>
                <w:b/>
                <w:color w:val="244061"/>
                <w:sz w:val="20"/>
                <w:szCs w:val="20"/>
              </w:rPr>
              <w:t>pewność prawa</w:t>
            </w:r>
            <w:r w:rsidRPr="007C5EB0">
              <w:rPr>
                <w:rFonts w:ascii="Arial" w:hAnsi="Arial" w:cs="Arial"/>
                <w:sz w:val="20"/>
                <w:szCs w:val="20"/>
              </w:rPr>
              <w:t xml:space="preserve"> i </w:t>
            </w:r>
            <w:r w:rsidRPr="00413D7B">
              <w:rPr>
                <w:rFonts w:ascii="Arial" w:hAnsi="Arial" w:cs="Arial"/>
                <w:b/>
                <w:color w:val="244061"/>
                <w:sz w:val="20"/>
                <w:szCs w:val="20"/>
              </w:rPr>
              <w:t>przewidywalność rozstrzygnięć</w:t>
            </w:r>
            <w:r>
              <w:rPr>
                <w:rFonts w:ascii="Arial" w:hAnsi="Arial" w:cs="Arial"/>
                <w:b/>
                <w:color w:val="244061"/>
                <w:sz w:val="20"/>
                <w:szCs w:val="20"/>
              </w:rPr>
              <w:t xml:space="preserve"> organów państwa</w:t>
            </w:r>
            <w:r w:rsidRPr="007C5EB0">
              <w:rPr>
                <w:rFonts w:ascii="Arial" w:hAnsi="Arial" w:cs="Arial"/>
                <w:sz w:val="20"/>
                <w:szCs w:val="20"/>
              </w:rPr>
              <w:t xml:space="preserve">. </w:t>
            </w:r>
            <w:r>
              <w:rPr>
                <w:rFonts w:ascii="Arial" w:hAnsi="Arial" w:cs="Arial"/>
                <w:sz w:val="20"/>
                <w:szCs w:val="20"/>
              </w:rPr>
              <w:t>Każdy</w:t>
            </w:r>
            <w:r w:rsidRPr="007C5EB0">
              <w:rPr>
                <w:rFonts w:ascii="Arial" w:hAnsi="Arial" w:cs="Arial"/>
                <w:sz w:val="20"/>
                <w:szCs w:val="20"/>
              </w:rPr>
              <w:t xml:space="preserve"> </w:t>
            </w:r>
            <w:r>
              <w:rPr>
                <w:rFonts w:ascii="Arial" w:hAnsi="Arial" w:cs="Arial"/>
                <w:sz w:val="20"/>
                <w:szCs w:val="20"/>
              </w:rPr>
              <w:t xml:space="preserve">przedsiębiorca </w:t>
            </w:r>
            <w:r w:rsidRPr="007C5EB0">
              <w:rPr>
                <w:rFonts w:ascii="Arial" w:hAnsi="Arial" w:cs="Arial"/>
                <w:sz w:val="20"/>
                <w:szCs w:val="20"/>
              </w:rPr>
              <w:t>ma</w:t>
            </w:r>
            <w:r>
              <w:rPr>
                <w:rFonts w:ascii="Arial" w:hAnsi="Arial" w:cs="Arial"/>
                <w:sz w:val="20"/>
                <w:szCs w:val="20"/>
              </w:rPr>
              <w:t xml:space="preserve"> bowiem</w:t>
            </w:r>
            <w:r w:rsidRPr="007C5EB0">
              <w:rPr>
                <w:rFonts w:ascii="Arial" w:hAnsi="Arial" w:cs="Arial"/>
                <w:sz w:val="20"/>
                <w:szCs w:val="20"/>
              </w:rPr>
              <w:t xml:space="preserve"> prawo układać swoje interesy w zaufaniu do utrwalonej praktyki działania organu, bez ryzyka niekorzystnych skutków prawnych. Tym bardziej, że w zaufaniu do takiej utrwalonej praktyki (np. licząc na uzyskanie określonego zezwolenia) przedsiębiorcy ni</w:t>
            </w:r>
            <w:r>
              <w:rPr>
                <w:rFonts w:ascii="Arial" w:hAnsi="Arial" w:cs="Arial"/>
                <w:sz w:val="20"/>
                <w:szCs w:val="20"/>
              </w:rPr>
              <w:t>ejednokrotnie ponoszą wysiłek i </w:t>
            </w:r>
            <w:r w:rsidRPr="007C5EB0">
              <w:rPr>
                <w:rFonts w:ascii="Arial" w:hAnsi="Arial" w:cs="Arial"/>
                <w:sz w:val="20"/>
                <w:szCs w:val="20"/>
              </w:rPr>
              <w:t>koszty przygotowania się do określonej działalności czy inwestycji. Organy administracji nie powinny zatem postępować niezgodnie ze swoją utrwaloną praktyką</w:t>
            </w:r>
            <w:r>
              <w:rPr>
                <w:rFonts w:ascii="Arial" w:hAnsi="Arial" w:cs="Arial"/>
                <w:sz w:val="20"/>
                <w:szCs w:val="20"/>
              </w:rPr>
              <w:t xml:space="preserve">, co wyraża </w:t>
            </w:r>
            <w:r w:rsidRPr="007C5EB0">
              <w:rPr>
                <w:rFonts w:ascii="Arial" w:hAnsi="Arial" w:cs="Arial"/>
                <w:sz w:val="20"/>
                <w:szCs w:val="20"/>
              </w:rPr>
              <w:t>zasada pewności prawa.</w:t>
            </w:r>
          </w:p>
          <w:p w14:paraId="2A6BC907" w14:textId="77777777" w:rsidR="00157342" w:rsidRPr="00704594" w:rsidRDefault="00157342" w:rsidP="001F01DB">
            <w:pPr>
              <w:spacing w:before="120"/>
              <w:jc w:val="both"/>
              <w:rPr>
                <w:rFonts w:ascii="Arial" w:hAnsi="Arial" w:cs="Arial"/>
                <w:b/>
                <w:sz w:val="20"/>
                <w:szCs w:val="20"/>
              </w:rPr>
            </w:pPr>
            <w:r>
              <w:rPr>
                <w:rFonts w:ascii="Arial" w:hAnsi="Arial" w:cs="Arial"/>
                <w:iCs/>
                <w:sz w:val="20"/>
                <w:szCs w:val="20"/>
              </w:rPr>
              <w:t>A</w:t>
            </w:r>
            <w:r w:rsidRPr="00EC09D2">
              <w:rPr>
                <w:rFonts w:ascii="Arial" w:hAnsi="Arial" w:cs="Arial"/>
                <w:iCs/>
                <w:sz w:val="20"/>
                <w:szCs w:val="20"/>
              </w:rPr>
              <w:t xml:space="preserve">rt. 14 Prawa przedsiębiorców </w:t>
            </w:r>
            <w:r>
              <w:rPr>
                <w:rFonts w:ascii="Arial" w:hAnsi="Arial" w:cs="Arial"/>
                <w:iCs/>
                <w:sz w:val="20"/>
                <w:szCs w:val="20"/>
              </w:rPr>
              <w:t>p</w:t>
            </w:r>
            <w:r w:rsidRPr="00EC09D2">
              <w:rPr>
                <w:rFonts w:ascii="Arial" w:hAnsi="Arial" w:cs="Arial"/>
                <w:iCs/>
                <w:sz w:val="20"/>
                <w:szCs w:val="20"/>
              </w:rPr>
              <w:t>rzesądz</w:t>
            </w:r>
            <w:r>
              <w:rPr>
                <w:rFonts w:ascii="Arial" w:hAnsi="Arial" w:cs="Arial"/>
                <w:iCs/>
                <w:sz w:val="20"/>
                <w:szCs w:val="20"/>
              </w:rPr>
              <w:t>ił</w:t>
            </w:r>
            <w:r w:rsidRPr="00EC09D2">
              <w:rPr>
                <w:rFonts w:ascii="Arial" w:hAnsi="Arial" w:cs="Arial"/>
                <w:iCs/>
                <w:sz w:val="20"/>
                <w:szCs w:val="20"/>
              </w:rPr>
              <w:t xml:space="preserve">, że organ władzy publicznej bez uzasadnionej przyczyny nie </w:t>
            </w:r>
            <w:r>
              <w:rPr>
                <w:rFonts w:ascii="Arial" w:hAnsi="Arial" w:cs="Arial"/>
                <w:iCs/>
                <w:sz w:val="20"/>
                <w:szCs w:val="20"/>
              </w:rPr>
              <w:t xml:space="preserve">może </w:t>
            </w:r>
            <w:r w:rsidRPr="00EC09D2">
              <w:rPr>
                <w:rFonts w:ascii="Arial" w:hAnsi="Arial" w:cs="Arial"/>
                <w:iCs/>
                <w:sz w:val="20"/>
                <w:szCs w:val="20"/>
              </w:rPr>
              <w:t>odst</w:t>
            </w:r>
            <w:r>
              <w:rPr>
                <w:rFonts w:ascii="Arial" w:hAnsi="Arial" w:cs="Arial"/>
                <w:iCs/>
                <w:sz w:val="20"/>
                <w:szCs w:val="20"/>
              </w:rPr>
              <w:t>ąpić</w:t>
            </w:r>
            <w:r w:rsidRPr="00EC09D2">
              <w:rPr>
                <w:rFonts w:ascii="Arial" w:hAnsi="Arial" w:cs="Arial"/>
                <w:iCs/>
                <w:sz w:val="20"/>
                <w:szCs w:val="20"/>
              </w:rPr>
              <w:t xml:space="preserve"> od utrwalonej praktyki rozstrzygania spraw w takim samym stanie faktycznym i prawnym. </w:t>
            </w:r>
            <w:r>
              <w:rPr>
                <w:rFonts w:ascii="Arial" w:hAnsi="Arial" w:cs="Arial"/>
                <w:iCs/>
                <w:sz w:val="20"/>
                <w:szCs w:val="20"/>
              </w:rPr>
              <w:t>Daje to przedsiębiorcom</w:t>
            </w:r>
            <w:r w:rsidRPr="00EC09D2">
              <w:rPr>
                <w:rFonts w:ascii="Arial" w:hAnsi="Arial" w:cs="Arial"/>
                <w:sz w:val="20"/>
                <w:szCs w:val="20"/>
              </w:rPr>
              <w:t xml:space="preserve"> </w:t>
            </w:r>
            <w:r w:rsidRPr="001966E6">
              <w:rPr>
                <w:rFonts w:ascii="Arial" w:hAnsi="Arial" w:cs="Arial"/>
                <w:sz w:val="20"/>
                <w:szCs w:val="20"/>
              </w:rPr>
              <w:t>możliwość przewidywania działań organów państwa.</w:t>
            </w:r>
          </w:p>
          <w:p w14:paraId="040BEBC3" w14:textId="77777777" w:rsidR="00157342" w:rsidRPr="00EC09D2" w:rsidRDefault="00157342" w:rsidP="001F01DB">
            <w:pPr>
              <w:spacing w:before="120"/>
              <w:jc w:val="both"/>
              <w:rPr>
                <w:rFonts w:ascii="Arial" w:hAnsi="Arial" w:cs="Arial"/>
                <w:sz w:val="20"/>
                <w:szCs w:val="20"/>
              </w:rPr>
            </w:pPr>
            <w:r w:rsidRPr="00EC09D2">
              <w:rPr>
                <w:rFonts w:ascii="Arial" w:hAnsi="Arial" w:cs="Arial"/>
                <w:sz w:val="20"/>
                <w:szCs w:val="20"/>
              </w:rPr>
              <w:t>Organy władzy publicznej nie mogą w</w:t>
            </w:r>
            <w:r w:rsidRPr="00EC09D2">
              <w:rPr>
                <w:rFonts w:ascii="Arial" w:hAnsi="Arial" w:cs="Arial"/>
                <w:color w:val="FF0000"/>
                <w:sz w:val="20"/>
                <w:szCs w:val="20"/>
              </w:rPr>
              <w:t> </w:t>
            </w:r>
            <w:r w:rsidRPr="00EC09D2">
              <w:rPr>
                <w:rFonts w:ascii="Arial" w:hAnsi="Arial" w:cs="Arial"/>
                <w:sz w:val="20"/>
                <w:szCs w:val="20"/>
              </w:rPr>
              <w:t xml:space="preserve">sposób dowolny kształtować treści obowiązujących norm oraz praktyki ich stosowania. </w:t>
            </w:r>
            <w:r>
              <w:rPr>
                <w:rFonts w:ascii="Arial" w:hAnsi="Arial" w:cs="Arial"/>
                <w:sz w:val="20"/>
                <w:szCs w:val="20"/>
              </w:rPr>
              <w:t>W</w:t>
            </w:r>
            <w:r w:rsidRPr="00EC09D2">
              <w:rPr>
                <w:rFonts w:ascii="Arial" w:hAnsi="Arial" w:cs="Arial"/>
                <w:sz w:val="20"/>
                <w:szCs w:val="20"/>
              </w:rPr>
              <w:t xml:space="preserve">szelkie odstępstwa organu </w:t>
            </w:r>
            <w:r w:rsidRPr="00EC09D2">
              <w:rPr>
                <w:rFonts w:ascii="Arial" w:hAnsi="Arial" w:cs="Arial"/>
                <w:sz w:val="20"/>
                <w:szCs w:val="20"/>
              </w:rPr>
              <w:lastRenderedPageBreak/>
              <w:t>władzy publicznej od utrwalonej praktyki rozstrzygania spraw w takim samym stanie faktycznym i prawnym muszą mieć swoją uzasadnioną przyczynę</w:t>
            </w:r>
            <w:r>
              <w:rPr>
                <w:rFonts w:ascii="Arial" w:hAnsi="Arial" w:cs="Arial"/>
                <w:sz w:val="20"/>
                <w:szCs w:val="20"/>
              </w:rPr>
              <w:t>, dokładnie wyjaśnioną przedsiębiorcy.</w:t>
            </w:r>
          </w:p>
          <w:p w14:paraId="58603FA0" w14:textId="77777777" w:rsidR="00157342" w:rsidRPr="00EC09D2" w:rsidRDefault="00157342" w:rsidP="001F01DB">
            <w:pPr>
              <w:spacing w:before="120"/>
              <w:jc w:val="both"/>
              <w:rPr>
                <w:rFonts w:ascii="Arial" w:hAnsi="Arial" w:cs="Arial"/>
                <w:sz w:val="20"/>
                <w:szCs w:val="20"/>
              </w:rPr>
            </w:pPr>
            <w:r w:rsidRPr="00EC09D2">
              <w:rPr>
                <w:rFonts w:ascii="Arial" w:hAnsi="Arial" w:cs="Arial"/>
                <w:sz w:val="20"/>
                <w:szCs w:val="20"/>
              </w:rPr>
              <w:t xml:space="preserve">Zasada ta znajduje swoje </w:t>
            </w:r>
            <w:r>
              <w:rPr>
                <w:rFonts w:ascii="Arial" w:hAnsi="Arial" w:cs="Arial"/>
                <w:sz w:val="20"/>
                <w:szCs w:val="20"/>
              </w:rPr>
              <w:t xml:space="preserve">szczególne dodatkowe </w:t>
            </w:r>
            <w:r w:rsidRPr="00EC09D2">
              <w:rPr>
                <w:rFonts w:ascii="Arial" w:hAnsi="Arial" w:cs="Arial"/>
                <w:sz w:val="20"/>
                <w:szCs w:val="20"/>
              </w:rPr>
              <w:t>rozwinięcie w instytucjach interpretacji indywidualnych, objaśnień prawnych oraz utrwalonej praktyki interpretacyjnej (zob. sekcja V.1).</w:t>
            </w:r>
          </w:p>
          <w:tbl>
            <w:tblPr>
              <w:tblW w:w="9427" w:type="dxa"/>
              <w:tblLayout w:type="fixed"/>
              <w:tblLook w:val="04A0" w:firstRow="1" w:lastRow="0" w:firstColumn="1" w:lastColumn="0" w:noHBand="0" w:noVBand="1"/>
            </w:tblPr>
            <w:tblGrid>
              <w:gridCol w:w="7225"/>
              <w:gridCol w:w="1966"/>
              <w:gridCol w:w="236"/>
            </w:tblGrid>
            <w:tr w:rsidR="00157342" w14:paraId="3BA7D191" w14:textId="77777777" w:rsidTr="001F01DB">
              <w:trPr>
                <w:trHeight w:val="266"/>
              </w:trPr>
              <w:tc>
                <w:tcPr>
                  <w:tcW w:w="7225" w:type="dxa"/>
                  <w:tcBorders>
                    <w:top w:val="single" w:sz="4" w:space="0" w:color="632423"/>
                    <w:left w:val="single" w:sz="4" w:space="0" w:color="632423"/>
                    <w:bottom w:val="single" w:sz="4" w:space="0" w:color="632423"/>
                    <w:right w:val="single" w:sz="4" w:space="0" w:color="632423"/>
                  </w:tcBorders>
                  <w:shd w:val="clear" w:color="auto" w:fill="F2DBDB"/>
                </w:tcPr>
                <w:p w14:paraId="7F75C845" w14:textId="77777777" w:rsidR="00157342" w:rsidRPr="00157BF7" w:rsidRDefault="00157342" w:rsidP="001F01DB">
                  <w:pPr>
                    <w:spacing w:before="60" w:after="80"/>
                    <w:ind w:right="147"/>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14:paraId="6490F587" w14:textId="77777777" w:rsidR="00157342" w:rsidRDefault="00157342" w:rsidP="001F01DB">
                  <w:pPr>
                    <w:numPr>
                      <w:ilvl w:val="0"/>
                      <w:numId w:val="2"/>
                    </w:numPr>
                    <w:spacing w:after="120"/>
                    <w:ind w:left="312" w:right="147" w:hanging="284"/>
                    <w:jc w:val="both"/>
                    <w:rPr>
                      <w:rFonts w:ascii="Arial" w:hAnsi="Arial" w:cs="Arial"/>
                      <w:sz w:val="20"/>
                      <w:szCs w:val="20"/>
                    </w:rPr>
                  </w:pPr>
                  <w:r>
                    <w:rPr>
                      <w:rFonts w:ascii="Arial" w:hAnsi="Arial" w:cs="Arial"/>
                      <w:sz w:val="20"/>
                      <w:szCs w:val="20"/>
                    </w:rPr>
                    <w:t>W toku postępowania, w odwołaniu lub skardze do WSA możesz podnieść, że organ powinien był w Twojej sprawie zastosować utrwaloną praktykę (która wynikała np. z innych decyzji, których byłeś adresatem, czy z wydawanych przez organ interpretacji lub objaśnień prawnych).</w:t>
                  </w:r>
                </w:p>
                <w:p w14:paraId="28281CA1" w14:textId="77777777" w:rsidR="00157342" w:rsidRPr="00C70290" w:rsidRDefault="00157342" w:rsidP="001F01DB">
                  <w:pPr>
                    <w:numPr>
                      <w:ilvl w:val="0"/>
                      <w:numId w:val="2"/>
                    </w:numPr>
                    <w:spacing w:after="120"/>
                    <w:ind w:left="312" w:right="147" w:hanging="284"/>
                    <w:jc w:val="both"/>
                    <w:rPr>
                      <w:rFonts w:ascii="Arial" w:hAnsi="Arial" w:cs="Arial"/>
                      <w:sz w:val="20"/>
                      <w:szCs w:val="20"/>
                    </w:rPr>
                  </w:pPr>
                  <w:r w:rsidRPr="00C70290">
                    <w:rPr>
                      <w:rFonts w:ascii="Arial" w:hAnsi="Arial" w:cs="Arial"/>
                      <w:sz w:val="20"/>
                      <w:szCs w:val="20"/>
                    </w:rPr>
                    <w:t>Żeby można było mówić o utrwalonej praktyce organu, wszystkie ważne dla rozstrzygnięcia Twojej sprawy fakty muszą być analogiczne do tych, jakie występowały w znacznej liczbie innych spraw, rozstrzygniętych przez organ jednolicie.</w:t>
                  </w:r>
                </w:p>
                <w:p w14:paraId="25DF0523" w14:textId="77777777" w:rsidR="00157342" w:rsidRPr="00113288" w:rsidRDefault="00157342" w:rsidP="001F01DB">
                  <w:pPr>
                    <w:numPr>
                      <w:ilvl w:val="0"/>
                      <w:numId w:val="2"/>
                    </w:numPr>
                    <w:spacing w:after="120"/>
                    <w:ind w:left="312" w:right="147" w:hanging="284"/>
                    <w:jc w:val="both"/>
                    <w:rPr>
                      <w:rFonts w:ascii="Arial" w:hAnsi="Arial" w:cs="Arial"/>
                      <w:sz w:val="20"/>
                      <w:szCs w:val="20"/>
                    </w:rPr>
                  </w:pPr>
                  <w:r w:rsidRPr="00C70290">
                    <w:rPr>
                      <w:rFonts w:ascii="Arial" w:hAnsi="Arial" w:cs="Arial"/>
                      <w:sz w:val="20"/>
                      <w:szCs w:val="20"/>
                    </w:rPr>
                    <w:t>Pamiętaj, że zasada pewności prawa nie zawsze będzie decydowała o</w:t>
                  </w:r>
                  <w:r>
                    <w:rPr>
                      <w:rFonts w:ascii="Arial" w:hAnsi="Arial" w:cs="Arial"/>
                      <w:sz w:val="20"/>
                      <w:szCs w:val="20"/>
                    </w:rPr>
                    <w:t> </w:t>
                  </w:r>
                  <w:r w:rsidRPr="00C70290">
                    <w:rPr>
                      <w:rFonts w:ascii="Arial" w:hAnsi="Arial" w:cs="Arial"/>
                      <w:sz w:val="20"/>
                      <w:szCs w:val="20"/>
                    </w:rPr>
                    <w:t>rozstrzygnięciu sprawy. Jeżeli okaże się, że praktyka była wadliwa – organ może, a wręcz powinien od niej odstąpić.</w:t>
                  </w:r>
                </w:p>
              </w:tc>
              <w:tc>
                <w:tcPr>
                  <w:tcW w:w="1966" w:type="dxa"/>
                  <w:tcBorders>
                    <w:left w:val="single" w:sz="4" w:space="0" w:color="632423"/>
                  </w:tcBorders>
                  <w:shd w:val="clear" w:color="auto" w:fill="auto"/>
                </w:tcPr>
                <w:p w14:paraId="77D4CF7A"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3A286B44"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1933B01A" w14:textId="77777777" w:rsidTr="001F01DB">
              <w:trPr>
                <w:trHeight w:hRule="exact" w:val="227"/>
              </w:trPr>
              <w:tc>
                <w:tcPr>
                  <w:tcW w:w="7225" w:type="dxa"/>
                  <w:tcBorders>
                    <w:top w:val="single" w:sz="4" w:space="0" w:color="632423"/>
                    <w:bottom w:val="single" w:sz="4" w:space="0" w:color="293315"/>
                  </w:tcBorders>
                  <w:shd w:val="clear" w:color="auto" w:fill="auto"/>
                </w:tcPr>
                <w:p w14:paraId="301F748E" w14:textId="77777777" w:rsidR="00157342" w:rsidRPr="009C499E" w:rsidRDefault="00157342" w:rsidP="001F01DB">
                  <w:pPr>
                    <w:spacing w:before="240" w:after="120"/>
                    <w:ind w:right="147"/>
                    <w:jc w:val="both"/>
                    <w:rPr>
                      <w:rFonts w:ascii="Arial" w:hAnsi="Arial" w:cs="Arial"/>
                      <w:b/>
                      <w:color w:val="293315"/>
                      <w:sz w:val="20"/>
                      <w:szCs w:val="20"/>
                    </w:rPr>
                  </w:pPr>
                </w:p>
              </w:tc>
              <w:tc>
                <w:tcPr>
                  <w:tcW w:w="1966" w:type="dxa"/>
                  <w:shd w:val="clear" w:color="auto" w:fill="auto"/>
                </w:tcPr>
                <w:p w14:paraId="41C72D00"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1116226F"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3562ADEB" w14:textId="77777777" w:rsidTr="001F01DB">
              <w:trPr>
                <w:trHeight w:val="266"/>
              </w:trPr>
              <w:tc>
                <w:tcPr>
                  <w:tcW w:w="7225" w:type="dxa"/>
                  <w:tcBorders>
                    <w:top w:val="single" w:sz="4" w:space="0" w:color="293315"/>
                    <w:left w:val="single" w:sz="4" w:space="0" w:color="293315"/>
                    <w:bottom w:val="single" w:sz="4" w:space="0" w:color="632423"/>
                    <w:right w:val="single" w:sz="4" w:space="0" w:color="293315"/>
                  </w:tcBorders>
                  <w:shd w:val="clear" w:color="auto" w:fill="C3EDB9"/>
                </w:tcPr>
                <w:p w14:paraId="6EF79CA0" w14:textId="77777777" w:rsidR="00157342" w:rsidRPr="00157BF7" w:rsidRDefault="00157342" w:rsidP="001F01DB">
                  <w:pPr>
                    <w:tabs>
                      <w:tab w:val="center" w:pos="3561"/>
                    </w:tabs>
                    <w:spacing w:before="60" w:after="100"/>
                    <w:ind w:right="147"/>
                    <w:jc w:val="both"/>
                    <w:rPr>
                      <w:rFonts w:ascii="Arial" w:hAnsi="Arial" w:cs="Arial"/>
                      <w:b/>
                      <w:color w:val="293315"/>
                      <w:sz w:val="20"/>
                      <w:szCs w:val="20"/>
                    </w:rPr>
                  </w:pPr>
                  <w:r w:rsidRPr="00157BF7">
                    <w:rPr>
                      <w:rFonts w:ascii="Arial" w:hAnsi="Arial" w:cs="Arial"/>
                      <w:b/>
                      <w:color w:val="293315"/>
                      <w:sz w:val="20"/>
                      <w:szCs w:val="20"/>
                    </w:rPr>
                    <w:t>Co to znaczy dla organu?</w:t>
                  </w:r>
                </w:p>
                <w:p w14:paraId="2C409565" w14:textId="77777777" w:rsidR="00157342" w:rsidRPr="00533B37" w:rsidRDefault="00157342" w:rsidP="001F01DB">
                  <w:pPr>
                    <w:numPr>
                      <w:ilvl w:val="0"/>
                      <w:numId w:val="1"/>
                    </w:numPr>
                    <w:spacing w:before="60" w:after="100"/>
                    <w:ind w:left="284" w:right="147" w:hanging="284"/>
                    <w:jc w:val="both"/>
                    <w:rPr>
                      <w:rFonts w:ascii="Arial" w:hAnsi="Arial" w:cs="Arial"/>
                      <w:sz w:val="20"/>
                      <w:szCs w:val="20"/>
                    </w:rPr>
                  </w:pPr>
                  <w:r w:rsidRPr="00533B37">
                    <w:rPr>
                      <w:rFonts w:ascii="Arial" w:hAnsi="Arial" w:cs="Arial"/>
                      <w:sz w:val="20"/>
                      <w:szCs w:val="20"/>
                    </w:rPr>
                    <w:t xml:space="preserve">Organ powinien w pierwszej kolejności ocenić, czy podstawowe, istotne dla rozstrzygnięcia okoliczności w danej sprawie są takie same jak w innych sprawach, dla których przyjęto już utrwaloną praktykę. </w:t>
                  </w:r>
                </w:p>
                <w:p w14:paraId="44B0137D" w14:textId="77777777" w:rsidR="00157342" w:rsidRPr="00533B37" w:rsidRDefault="00157342" w:rsidP="001F01DB">
                  <w:pPr>
                    <w:numPr>
                      <w:ilvl w:val="0"/>
                      <w:numId w:val="1"/>
                    </w:numPr>
                    <w:spacing w:after="40"/>
                    <w:ind w:left="284" w:right="147" w:hanging="284"/>
                    <w:jc w:val="both"/>
                    <w:rPr>
                      <w:rFonts w:ascii="Arial" w:hAnsi="Arial" w:cs="Arial"/>
                      <w:sz w:val="20"/>
                      <w:szCs w:val="20"/>
                    </w:rPr>
                  </w:pPr>
                  <w:r w:rsidRPr="00533B37">
                    <w:rPr>
                      <w:rFonts w:ascii="Arial" w:hAnsi="Arial" w:cs="Arial"/>
                      <w:iCs/>
                      <w:sz w:val="20"/>
                      <w:szCs w:val="20"/>
                    </w:rPr>
                    <w:t>Organ może odstąpić od swojej utrwalonej praktyki rozstrzygania spraw wówczas, gdy uzasadniają to ważne przyczyny. Konieczność zmiany praktyki organu może wynikać w szczególności z:</w:t>
                  </w:r>
                </w:p>
                <w:p w14:paraId="31E88D69" w14:textId="77777777" w:rsidR="00157342" w:rsidRPr="00533B37" w:rsidRDefault="00157342" w:rsidP="001F01DB">
                  <w:pPr>
                    <w:numPr>
                      <w:ilvl w:val="0"/>
                      <w:numId w:val="5"/>
                    </w:numPr>
                    <w:spacing w:after="40"/>
                    <w:ind w:left="567" w:right="147" w:hanging="207"/>
                    <w:jc w:val="both"/>
                    <w:rPr>
                      <w:rFonts w:ascii="Arial" w:hAnsi="Arial" w:cs="Arial"/>
                      <w:sz w:val="20"/>
                      <w:szCs w:val="20"/>
                    </w:rPr>
                  </w:pPr>
                  <w:r w:rsidRPr="00533B37">
                    <w:rPr>
                      <w:rFonts w:ascii="Arial" w:hAnsi="Arial" w:cs="Arial"/>
                      <w:iCs/>
                      <w:sz w:val="20"/>
                      <w:szCs w:val="20"/>
                    </w:rPr>
                    <w:t xml:space="preserve">oczywistej niezgodności tej praktyki z prawem (co przykładowo może znaleźć potwierdzenie w orzeczeniu Trybunału Sprawiedliwości UE), </w:t>
                  </w:r>
                </w:p>
                <w:p w14:paraId="4185B74E" w14:textId="77777777" w:rsidR="00157342" w:rsidRPr="00533B37" w:rsidRDefault="00157342" w:rsidP="001F01DB">
                  <w:pPr>
                    <w:numPr>
                      <w:ilvl w:val="0"/>
                      <w:numId w:val="5"/>
                    </w:numPr>
                    <w:spacing w:after="40"/>
                    <w:ind w:left="567" w:right="147" w:hanging="207"/>
                    <w:jc w:val="both"/>
                    <w:rPr>
                      <w:rFonts w:ascii="Arial" w:hAnsi="Arial" w:cs="Arial"/>
                      <w:sz w:val="20"/>
                      <w:szCs w:val="20"/>
                    </w:rPr>
                  </w:pPr>
                  <w:r w:rsidRPr="00533B37">
                    <w:rPr>
                      <w:rFonts w:ascii="Arial" w:hAnsi="Arial" w:cs="Arial"/>
                      <w:iCs/>
                      <w:sz w:val="20"/>
                      <w:szCs w:val="20"/>
                    </w:rPr>
                    <w:t xml:space="preserve">faktu, że praktyka była wynikiem przestępstwa, </w:t>
                  </w:r>
                </w:p>
                <w:p w14:paraId="41D61416" w14:textId="77777777" w:rsidR="00157342" w:rsidRPr="00533B37" w:rsidRDefault="00157342" w:rsidP="001F01DB">
                  <w:pPr>
                    <w:numPr>
                      <w:ilvl w:val="0"/>
                      <w:numId w:val="5"/>
                    </w:numPr>
                    <w:spacing w:after="40"/>
                    <w:ind w:left="567" w:right="147" w:hanging="207"/>
                    <w:jc w:val="both"/>
                    <w:rPr>
                      <w:rFonts w:ascii="Arial" w:hAnsi="Arial" w:cs="Arial"/>
                      <w:sz w:val="20"/>
                      <w:szCs w:val="20"/>
                    </w:rPr>
                  </w:pPr>
                  <w:r w:rsidRPr="00533B37">
                    <w:rPr>
                      <w:rFonts w:ascii="Arial" w:hAnsi="Arial" w:cs="Arial"/>
                      <w:iCs/>
                      <w:sz w:val="20"/>
                      <w:szCs w:val="20"/>
                    </w:rPr>
                    <w:t xml:space="preserve">braku obiektywnej możliwości spełnienia oczekiwań strony (np. z uwagi na brak odpowiednich środków finansowych), </w:t>
                  </w:r>
                </w:p>
                <w:p w14:paraId="4CCD6748" w14:textId="77777777" w:rsidR="00157342" w:rsidRPr="00533B37" w:rsidRDefault="00157342" w:rsidP="001F01DB">
                  <w:pPr>
                    <w:numPr>
                      <w:ilvl w:val="0"/>
                      <w:numId w:val="5"/>
                    </w:numPr>
                    <w:spacing w:before="60" w:after="100"/>
                    <w:ind w:left="567" w:right="147" w:hanging="207"/>
                    <w:jc w:val="both"/>
                    <w:rPr>
                      <w:rFonts w:ascii="Arial" w:hAnsi="Arial" w:cs="Arial"/>
                      <w:sz w:val="20"/>
                      <w:szCs w:val="20"/>
                    </w:rPr>
                  </w:pPr>
                  <w:r w:rsidRPr="00533B37">
                    <w:rPr>
                      <w:rFonts w:ascii="Arial" w:hAnsi="Arial" w:cs="Arial"/>
                      <w:iCs/>
                      <w:sz w:val="20"/>
                      <w:szCs w:val="20"/>
                    </w:rPr>
                    <w:t xml:space="preserve">z ważnego interesu publicznego. </w:t>
                  </w:r>
                </w:p>
                <w:p w14:paraId="7F002672" w14:textId="77777777" w:rsidR="00157342" w:rsidRPr="00113288" w:rsidRDefault="00157342" w:rsidP="001F01DB">
                  <w:pPr>
                    <w:numPr>
                      <w:ilvl w:val="0"/>
                      <w:numId w:val="1"/>
                    </w:numPr>
                    <w:spacing w:after="120"/>
                    <w:ind w:left="284" w:right="147" w:hanging="284"/>
                    <w:jc w:val="both"/>
                    <w:rPr>
                      <w:rFonts w:ascii="Arial" w:hAnsi="Arial" w:cs="Arial"/>
                      <w:sz w:val="20"/>
                      <w:szCs w:val="20"/>
                    </w:rPr>
                  </w:pPr>
                  <w:r w:rsidRPr="00533B37">
                    <w:rPr>
                      <w:rFonts w:ascii="Arial" w:hAnsi="Arial" w:cs="Arial"/>
                      <w:iCs/>
                      <w:sz w:val="20"/>
                      <w:szCs w:val="20"/>
                    </w:rPr>
                    <w:t>W każdym przypadku organ musi dokładnie i wszechstronnie uzasadnić decyzję o odstąpieniu od dotychczasowej, utrwalonej praktyki.</w:t>
                  </w:r>
                </w:p>
              </w:tc>
              <w:tc>
                <w:tcPr>
                  <w:tcW w:w="1966" w:type="dxa"/>
                  <w:tcBorders>
                    <w:left w:val="single" w:sz="4" w:space="0" w:color="293315"/>
                  </w:tcBorders>
                  <w:shd w:val="clear" w:color="auto" w:fill="auto"/>
                </w:tcPr>
                <w:p w14:paraId="43CFD5D4"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174B0DF2"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bl>
          <w:p w14:paraId="25B6E245" w14:textId="77777777" w:rsidR="00157342" w:rsidRPr="00B96278" w:rsidRDefault="00157342" w:rsidP="001F01DB">
            <w:pPr>
              <w:spacing w:before="240"/>
              <w:jc w:val="both"/>
              <w:rPr>
                <w:rFonts w:ascii="Arial" w:hAnsi="Arial" w:cs="Arial"/>
                <w:b/>
                <w:iCs/>
                <w:color w:val="244061"/>
                <w:sz w:val="20"/>
                <w:szCs w:val="20"/>
              </w:rPr>
            </w:pPr>
            <w:r>
              <w:rPr>
                <w:rFonts w:ascii="Arial" w:hAnsi="Arial" w:cs="Arial"/>
                <w:b/>
                <w:noProof/>
                <w:color w:val="244061"/>
                <w:sz w:val="18"/>
                <w:szCs w:val="18"/>
                <w:lang w:eastAsia="pl-PL"/>
              </w:rPr>
              <mc:AlternateContent>
                <mc:Choice Requires="wps">
                  <w:drawing>
                    <wp:anchor distT="0" distB="0" distL="114300" distR="114300" simplePos="0" relativeHeight="251720704" behindDoc="0" locked="0" layoutInCell="1" allowOverlap="1" wp14:anchorId="701E18DF" wp14:editId="4DAD14D4">
                      <wp:simplePos x="0" y="0"/>
                      <wp:positionH relativeFrom="column">
                        <wp:posOffset>4720248</wp:posOffset>
                      </wp:positionH>
                      <wp:positionV relativeFrom="paragraph">
                        <wp:posOffset>156210</wp:posOffset>
                      </wp:positionV>
                      <wp:extent cx="1059180" cy="499745"/>
                      <wp:effectExtent l="19050" t="19685" r="17145" b="23495"/>
                      <wp:wrapNone/>
                      <wp:docPr id="52"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180" cy="49974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70AC333" w14:textId="77777777"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Udzielanie informacji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1E18DF" id="AutoShape 158" o:spid="_x0000_s1041" style="position:absolute;left:0;text-align:left;margin-left:371.65pt;margin-top:12.3pt;width:83.4pt;height:39.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" strokecolor="#4f81bd" strokeweight="2.5pt">
                      <v:shadow color="#868686"/>
                      <v:textbox>
                        <w:txbxContent>
                          <w:p w14:paraId="770AC333" w14:textId="77777777"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Udzielanie informacji</w:t>
                            </w:r>
                          </w:p>
                        </w:txbxContent>
                      </v:textbox>
                    </v:roundrect>
                  </w:pict>
                </mc:Fallback>
              </mc:AlternateContent>
            </w:r>
            <w:r w:rsidRPr="00B96278">
              <w:rPr>
                <w:rFonts w:ascii="Arial" w:hAnsi="Arial" w:cs="Arial"/>
                <w:b/>
                <w:iCs/>
                <w:color w:val="244061"/>
                <w:sz w:val="20"/>
                <w:szCs w:val="20"/>
              </w:rPr>
              <w:t>Zasada udzielania informacji (art. 15)</w:t>
            </w:r>
          </w:p>
          <w:p w14:paraId="741338FF" w14:textId="77777777" w:rsidR="00157342" w:rsidRPr="00EC09D2" w:rsidRDefault="00157342" w:rsidP="001F01DB">
            <w:pPr>
              <w:spacing w:before="120"/>
              <w:jc w:val="both"/>
              <w:rPr>
                <w:rFonts w:ascii="Arial" w:hAnsi="Arial" w:cs="Arial"/>
                <w:iCs/>
                <w:sz w:val="20"/>
                <w:szCs w:val="20"/>
              </w:rPr>
            </w:pPr>
            <w:r>
              <w:rPr>
                <w:rFonts w:ascii="Arial" w:hAnsi="Arial" w:cs="Arial"/>
                <w:iCs/>
                <w:sz w:val="20"/>
                <w:szCs w:val="20"/>
              </w:rPr>
              <w:t>Celem z</w:t>
            </w:r>
            <w:r w:rsidRPr="00EC09D2">
              <w:rPr>
                <w:rFonts w:ascii="Arial" w:hAnsi="Arial" w:cs="Arial"/>
                <w:iCs/>
                <w:sz w:val="20"/>
                <w:szCs w:val="20"/>
              </w:rPr>
              <w:t>asad</w:t>
            </w:r>
            <w:r>
              <w:rPr>
                <w:rFonts w:ascii="Arial" w:hAnsi="Arial" w:cs="Arial"/>
                <w:iCs/>
                <w:sz w:val="20"/>
                <w:szCs w:val="20"/>
              </w:rPr>
              <w:t>y</w:t>
            </w:r>
            <w:r w:rsidRPr="00EC09D2">
              <w:rPr>
                <w:rFonts w:ascii="Arial" w:hAnsi="Arial" w:cs="Arial"/>
                <w:iCs/>
                <w:sz w:val="20"/>
                <w:szCs w:val="20"/>
              </w:rPr>
              <w:t xml:space="preserve"> udzielania informacji </w:t>
            </w:r>
            <w:r>
              <w:rPr>
                <w:rFonts w:ascii="Arial" w:hAnsi="Arial" w:cs="Arial"/>
                <w:iCs/>
                <w:sz w:val="20"/>
                <w:szCs w:val="20"/>
              </w:rPr>
              <w:t>jest</w:t>
            </w:r>
            <w:r w:rsidRPr="00EC09D2">
              <w:rPr>
                <w:rFonts w:ascii="Arial" w:hAnsi="Arial" w:cs="Arial"/>
                <w:iCs/>
                <w:sz w:val="20"/>
                <w:szCs w:val="20"/>
              </w:rPr>
              <w:t xml:space="preserve"> popraw</w:t>
            </w:r>
            <w:r>
              <w:rPr>
                <w:rFonts w:ascii="Arial" w:hAnsi="Arial" w:cs="Arial"/>
                <w:iCs/>
                <w:sz w:val="20"/>
                <w:szCs w:val="20"/>
              </w:rPr>
              <w:t>a</w:t>
            </w:r>
            <w:r w:rsidRPr="00EC09D2">
              <w:rPr>
                <w:rFonts w:ascii="Arial" w:hAnsi="Arial" w:cs="Arial"/>
                <w:iCs/>
                <w:sz w:val="20"/>
                <w:szCs w:val="20"/>
              </w:rPr>
              <w:t xml:space="preserve"> relacji między przedsiębiorcami oraz organami władzy publicznej. </w:t>
            </w:r>
            <w:r>
              <w:rPr>
                <w:rFonts w:ascii="Arial" w:hAnsi="Arial" w:cs="Arial"/>
                <w:iCs/>
                <w:sz w:val="20"/>
                <w:szCs w:val="20"/>
              </w:rPr>
              <w:t>Realizując ją, organy powinny</w:t>
            </w:r>
            <w:r w:rsidRPr="00EC09D2">
              <w:rPr>
                <w:rFonts w:ascii="Arial" w:hAnsi="Arial" w:cs="Arial"/>
                <w:iCs/>
                <w:sz w:val="20"/>
                <w:szCs w:val="20"/>
              </w:rPr>
              <w:t xml:space="preserve"> przede wszystkim </w:t>
            </w:r>
            <w:r>
              <w:rPr>
                <w:rFonts w:ascii="Arial" w:hAnsi="Arial" w:cs="Arial"/>
                <w:iCs/>
                <w:sz w:val="20"/>
                <w:szCs w:val="20"/>
              </w:rPr>
              <w:t>wskazywać i wnikliwie wyjaśniać</w:t>
            </w:r>
            <w:r w:rsidRPr="00EC09D2">
              <w:rPr>
                <w:rFonts w:ascii="Arial" w:hAnsi="Arial" w:cs="Arial"/>
                <w:iCs/>
                <w:sz w:val="20"/>
                <w:szCs w:val="20"/>
              </w:rPr>
              <w:t xml:space="preserve"> przedsiębiorc</w:t>
            </w:r>
            <w:r>
              <w:rPr>
                <w:rFonts w:ascii="Arial" w:hAnsi="Arial" w:cs="Arial"/>
                <w:iCs/>
                <w:sz w:val="20"/>
                <w:szCs w:val="20"/>
              </w:rPr>
              <w:t>om</w:t>
            </w:r>
            <w:r w:rsidRPr="00EC09D2">
              <w:rPr>
                <w:rFonts w:ascii="Arial" w:hAnsi="Arial" w:cs="Arial"/>
                <w:iCs/>
                <w:sz w:val="20"/>
                <w:szCs w:val="20"/>
              </w:rPr>
              <w:t xml:space="preserve"> </w:t>
            </w:r>
            <w:r>
              <w:rPr>
                <w:rFonts w:ascii="Arial" w:hAnsi="Arial" w:cs="Arial"/>
                <w:iCs/>
                <w:sz w:val="20"/>
                <w:szCs w:val="20"/>
              </w:rPr>
              <w:t>wszystkie istotne w ich sprawach</w:t>
            </w:r>
            <w:r w:rsidRPr="00EC09D2">
              <w:rPr>
                <w:rFonts w:ascii="Arial" w:hAnsi="Arial" w:cs="Arial"/>
                <w:iCs/>
                <w:sz w:val="20"/>
                <w:szCs w:val="20"/>
              </w:rPr>
              <w:t xml:space="preserve"> regulacj</w:t>
            </w:r>
            <w:r>
              <w:rPr>
                <w:rFonts w:ascii="Arial" w:hAnsi="Arial" w:cs="Arial"/>
                <w:iCs/>
                <w:sz w:val="20"/>
                <w:szCs w:val="20"/>
              </w:rPr>
              <w:t>e</w:t>
            </w:r>
            <w:r w:rsidRPr="00EC09D2">
              <w:rPr>
                <w:rFonts w:ascii="Arial" w:hAnsi="Arial" w:cs="Arial"/>
                <w:iCs/>
                <w:sz w:val="20"/>
                <w:szCs w:val="20"/>
              </w:rPr>
              <w:t xml:space="preserve"> i </w:t>
            </w:r>
            <w:r>
              <w:rPr>
                <w:rFonts w:ascii="Arial" w:hAnsi="Arial" w:cs="Arial"/>
                <w:iCs/>
                <w:sz w:val="20"/>
                <w:szCs w:val="20"/>
              </w:rPr>
              <w:t xml:space="preserve">stawiane im </w:t>
            </w:r>
            <w:r w:rsidRPr="00EC09D2">
              <w:rPr>
                <w:rFonts w:ascii="Arial" w:hAnsi="Arial" w:cs="Arial"/>
                <w:iCs/>
                <w:sz w:val="20"/>
                <w:szCs w:val="20"/>
              </w:rPr>
              <w:t>wymog</w:t>
            </w:r>
            <w:r>
              <w:rPr>
                <w:rFonts w:ascii="Arial" w:hAnsi="Arial" w:cs="Arial"/>
                <w:iCs/>
                <w:sz w:val="20"/>
                <w:szCs w:val="20"/>
              </w:rPr>
              <w:t>i oraz okoliczności faktyczne.</w:t>
            </w:r>
          </w:p>
          <w:p w14:paraId="207E76DD" w14:textId="77777777" w:rsidR="00157342" w:rsidRPr="00EC09D2" w:rsidRDefault="00157342" w:rsidP="001F01DB">
            <w:pPr>
              <w:jc w:val="both"/>
              <w:rPr>
                <w:rFonts w:ascii="Arial" w:hAnsi="Arial" w:cs="Arial"/>
                <w:iCs/>
                <w:sz w:val="20"/>
                <w:szCs w:val="20"/>
              </w:rPr>
            </w:pPr>
            <w:r w:rsidRPr="00C23224">
              <w:rPr>
                <w:rFonts w:ascii="Arial" w:hAnsi="Arial" w:cs="Arial"/>
                <w:iCs/>
                <w:sz w:val="20"/>
                <w:szCs w:val="20"/>
              </w:rPr>
              <w:t>Zasada ta nie oznacza obowiązku udzielania pomocy prawnej.</w:t>
            </w:r>
            <w:r w:rsidRPr="00EC09D2">
              <w:rPr>
                <w:rFonts w:ascii="Arial" w:hAnsi="Arial" w:cs="Arial"/>
                <w:iCs/>
                <w:sz w:val="20"/>
                <w:szCs w:val="20"/>
              </w:rPr>
              <w:t xml:space="preserve"> Udzielenie informacji </w:t>
            </w:r>
            <w:r>
              <w:rPr>
                <w:rFonts w:ascii="Arial" w:hAnsi="Arial" w:cs="Arial"/>
                <w:iCs/>
                <w:sz w:val="20"/>
                <w:szCs w:val="20"/>
              </w:rPr>
              <w:t>ma</w:t>
            </w:r>
            <w:r w:rsidRPr="00EC09D2">
              <w:rPr>
                <w:rFonts w:ascii="Arial" w:hAnsi="Arial" w:cs="Arial"/>
                <w:iCs/>
                <w:sz w:val="20"/>
                <w:szCs w:val="20"/>
              </w:rPr>
              <w:t xml:space="preserve"> charakter działania wspierającego przedsiębiorców</w:t>
            </w:r>
            <w:r>
              <w:rPr>
                <w:rFonts w:ascii="Arial" w:hAnsi="Arial" w:cs="Arial"/>
                <w:iCs/>
                <w:sz w:val="20"/>
                <w:szCs w:val="20"/>
              </w:rPr>
              <w:t>. Co do zasady u</w:t>
            </w:r>
            <w:r w:rsidRPr="00EC09D2">
              <w:rPr>
                <w:rFonts w:ascii="Arial" w:hAnsi="Arial" w:cs="Arial"/>
                <w:iCs/>
                <w:sz w:val="20"/>
                <w:szCs w:val="20"/>
              </w:rPr>
              <w:t xml:space="preserve">dzielenie informacji nie </w:t>
            </w:r>
            <w:r>
              <w:rPr>
                <w:rFonts w:ascii="Arial" w:hAnsi="Arial" w:cs="Arial"/>
                <w:iCs/>
                <w:sz w:val="20"/>
                <w:szCs w:val="20"/>
              </w:rPr>
              <w:t>uzasadnia</w:t>
            </w:r>
            <w:r w:rsidRPr="00EC09D2">
              <w:rPr>
                <w:rFonts w:ascii="Arial" w:hAnsi="Arial" w:cs="Arial"/>
                <w:iCs/>
                <w:sz w:val="20"/>
                <w:szCs w:val="20"/>
              </w:rPr>
              <w:t xml:space="preserve"> żądania rozstrzygnięcia konkretnej sprawy </w:t>
            </w:r>
            <w:r w:rsidRPr="00EC09D2">
              <w:rPr>
                <w:rFonts w:ascii="Arial" w:hAnsi="Arial" w:cs="Arial"/>
                <w:iCs/>
                <w:sz w:val="20"/>
                <w:szCs w:val="20"/>
              </w:rPr>
              <w:lastRenderedPageBreak/>
              <w:t>administracyjnej w określony sposób</w:t>
            </w:r>
            <w:r>
              <w:rPr>
                <w:rFonts w:ascii="Arial" w:hAnsi="Arial" w:cs="Arial"/>
                <w:iCs/>
                <w:sz w:val="20"/>
                <w:szCs w:val="20"/>
              </w:rPr>
              <w:t>. Błędne informacje nie mogą jednak rodzić dla przedsiębiorcy negatywnych skutków.</w:t>
            </w:r>
          </w:p>
          <w:tbl>
            <w:tblPr>
              <w:tblW w:w="9285" w:type="dxa"/>
              <w:tblLayout w:type="fixed"/>
              <w:tblLook w:val="04A0" w:firstRow="1" w:lastRow="0" w:firstColumn="1" w:lastColumn="0" w:noHBand="0" w:noVBand="1"/>
            </w:tblPr>
            <w:tblGrid>
              <w:gridCol w:w="7083"/>
              <w:gridCol w:w="1966"/>
              <w:gridCol w:w="236"/>
            </w:tblGrid>
            <w:tr w:rsidR="00157342" w14:paraId="175B4B5C" w14:textId="77777777" w:rsidTr="001F01DB">
              <w:trPr>
                <w:trHeight w:val="266"/>
              </w:trPr>
              <w:tc>
                <w:tcPr>
                  <w:tcW w:w="7083" w:type="dxa"/>
                  <w:tcBorders>
                    <w:top w:val="single" w:sz="4" w:space="0" w:color="632423"/>
                    <w:left w:val="single" w:sz="4" w:space="0" w:color="632423"/>
                    <w:bottom w:val="single" w:sz="4" w:space="0" w:color="632423"/>
                    <w:right w:val="single" w:sz="4" w:space="0" w:color="632423"/>
                  </w:tcBorders>
                  <w:shd w:val="clear" w:color="auto" w:fill="F2DBDB"/>
                </w:tcPr>
                <w:p w14:paraId="2EA2C93D" w14:textId="77777777" w:rsidR="00157342" w:rsidRPr="00157BF7" w:rsidRDefault="00157342" w:rsidP="001F01DB">
                  <w:pPr>
                    <w:spacing w:before="60" w:after="80"/>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14:paraId="360EF18B" w14:textId="77777777" w:rsidR="00157342" w:rsidRPr="00113288" w:rsidRDefault="00157342" w:rsidP="001F01DB">
                  <w:pPr>
                    <w:numPr>
                      <w:ilvl w:val="0"/>
                      <w:numId w:val="2"/>
                    </w:numPr>
                    <w:spacing w:after="0"/>
                    <w:ind w:left="284" w:hanging="284"/>
                    <w:jc w:val="both"/>
                    <w:rPr>
                      <w:rFonts w:ascii="Arial" w:hAnsi="Arial" w:cs="Arial"/>
                      <w:sz w:val="20"/>
                      <w:szCs w:val="20"/>
                    </w:rPr>
                  </w:pPr>
                  <w:r>
                    <w:rPr>
                      <w:rFonts w:ascii="Arial" w:hAnsi="Arial" w:cs="Arial"/>
                      <w:sz w:val="20"/>
                      <w:szCs w:val="20"/>
                    </w:rPr>
                    <w:t>Masz prawo do uzyskania we właściwym urzędzie pełnej informacji o wszystkich kwestiach związanych z działalnością gospodarczą.</w:t>
                  </w:r>
                </w:p>
              </w:tc>
              <w:tc>
                <w:tcPr>
                  <w:tcW w:w="1966" w:type="dxa"/>
                  <w:tcBorders>
                    <w:left w:val="single" w:sz="4" w:space="0" w:color="632423"/>
                  </w:tcBorders>
                  <w:shd w:val="clear" w:color="auto" w:fill="auto"/>
                </w:tcPr>
                <w:p w14:paraId="765526CD"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3BBE875A"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19D40953" w14:textId="77777777" w:rsidTr="001F01DB">
              <w:trPr>
                <w:trHeight w:hRule="exact" w:val="227"/>
              </w:trPr>
              <w:tc>
                <w:tcPr>
                  <w:tcW w:w="7083" w:type="dxa"/>
                  <w:tcBorders>
                    <w:top w:val="single" w:sz="4" w:space="0" w:color="632423"/>
                    <w:bottom w:val="single" w:sz="4" w:space="0" w:color="293315"/>
                  </w:tcBorders>
                  <w:shd w:val="clear" w:color="auto" w:fill="auto"/>
                </w:tcPr>
                <w:p w14:paraId="2466BCB9" w14:textId="77777777" w:rsidR="00157342" w:rsidRPr="009C499E" w:rsidRDefault="00157342" w:rsidP="001F01DB">
                  <w:pPr>
                    <w:spacing w:before="240" w:after="120"/>
                    <w:jc w:val="both"/>
                    <w:rPr>
                      <w:rFonts w:ascii="Arial" w:hAnsi="Arial" w:cs="Arial"/>
                      <w:b/>
                      <w:color w:val="293315"/>
                      <w:sz w:val="20"/>
                      <w:szCs w:val="20"/>
                    </w:rPr>
                  </w:pPr>
                </w:p>
              </w:tc>
              <w:tc>
                <w:tcPr>
                  <w:tcW w:w="1966" w:type="dxa"/>
                  <w:shd w:val="clear" w:color="auto" w:fill="auto"/>
                </w:tcPr>
                <w:p w14:paraId="1462D6CF"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2ED76F42"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286B49BE" w14:textId="77777777" w:rsidTr="001F01DB">
              <w:trPr>
                <w:trHeight w:val="266"/>
              </w:trPr>
              <w:tc>
                <w:tcPr>
                  <w:tcW w:w="7083" w:type="dxa"/>
                  <w:tcBorders>
                    <w:top w:val="single" w:sz="4" w:space="0" w:color="293315"/>
                    <w:left w:val="single" w:sz="4" w:space="0" w:color="293315"/>
                    <w:bottom w:val="single" w:sz="4" w:space="0" w:color="632423"/>
                    <w:right w:val="single" w:sz="4" w:space="0" w:color="293315"/>
                  </w:tcBorders>
                  <w:shd w:val="clear" w:color="auto" w:fill="C3EDB9"/>
                </w:tcPr>
                <w:p w14:paraId="76768087" w14:textId="77777777" w:rsidR="00157342" w:rsidRPr="00157BF7" w:rsidRDefault="00157342" w:rsidP="001F01DB">
                  <w:pPr>
                    <w:spacing w:before="60" w:after="100"/>
                    <w:jc w:val="both"/>
                    <w:rPr>
                      <w:rFonts w:ascii="Arial" w:hAnsi="Arial" w:cs="Arial"/>
                      <w:b/>
                      <w:color w:val="293315"/>
                      <w:sz w:val="20"/>
                      <w:szCs w:val="20"/>
                    </w:rPr>
                  </w:pPr>
                  <w:r w:rsidRPr="00157BF7">
                    <w:rPr>
                      <w:rFonts w:ascii="Arial" w:hAnsi="Arial" w:cs="Arial"/>
                      <w:b/>
                      <w:color w:val="293315"/>
                      <w:sz w:val="20"/>
                      <w:szCs w:val="20"/>
                    </w:rPr>
                    <w:t>Co to znaczy dla organu?</w:t>
                  </w:r>
                </w:p>
                <w:p w14:paraId="3B2DB0E8" w14:textId="77777777" w:rsidR="00157342" w:rsidRPr="00DF0C87" w:rsidRDefault="00157342" w:rsidP="001F01DB">
                  <w:pPr>
                    <w:numPr>
                      <w:ilvl w:val="0"/>
                      <w:numId w:val="1"/>
                    </w:numPr>
                    <w:spacing w:after="120"/>
                    <w:ind w:left="284" w:hanging="284"/>
                    <w:jc w:val="both"/>
                    <w:rPr>
                      <w:rFonts w:ascii="Arial" w:hAnsi="Arial" w:cs="Arial"/>
                      <w:sz w:val="20"/>
                      <w:szCs w:val="20"/>
                    </w:rPr>
                  </w:pPr>
                  <w:r>
                    <w:rPr>
                      <w:rFonts w:ascii="Arial" w:hAnsi="Arial" w:cs="Arial"/>
                      <w:sz w:val="20"/>
                      <w:szCs w:val="20"/>
                    </w:rPr>
                    <w:t>Organy administracji mają obowiązek udzielenia przedsiębiorcom pełnych i prawidłowych informacji tak, by nie ponieśli oni negatywnych skutków w związku z nieznajomością prawa.</w:t>
                  </w:r>
                </w:p>
              </w:tc>
              <w:tc>
                <w:tcPr>
                  <w:tcW w:w="1966" w:type="dxa"/>
                  <w:tcBorders>
                    <w:left w:val="single" w:sz="4" w:space="0" w:color="293315"/>
                  </w:tcBorders>
                  <w:shd w:val="clear" w:color="auto" w:fill="auto"/>
                </w:tcPr>
                <w:p w14:paraId="62E8837B"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0D08DF4D"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bl>
          <w:p w14:paraId="36F8BD6A" w14:textId="77777777" w:rsidR="00157342" w:rsidRDefault="00157342" w:rsidP="001F01DB">
            <w:pPr>
              <w:spacing w:after="120"/>
              <w:jc w:val="both"/>
              <w:rPr>
                <w:rFonts w:ascii="Arial" w:hAnsi="Arial" w:cs="Arial"/>
                <w:b/>
                <w:sz w:val="20"/>
                <w:szCs w:val="20"/>
              </w:rPr>
            </w:pPr>
          </w:p>
          <w:p w14:paraId="7F87589B" w14:textId="77777777" w:rsidR="00157342" w:rsidRPr="00B96278" w:rsidRDefault="00157342" w:rsidP="001F01DB">
            <w:pPr>
              <w:spacing w:after="120"/>
              <w:jc w:val="both"/>
              <w:rPr>
                <w:rFonts w:ascii="Arial" w:hAnsi="Arial" w:cs="Arial"/>
                <w:b/>
                <w:color w:val="244061"/>
                <w:sz w:val="20"/>
                <w:szCs w:val="20"/>
              </w:rPr>
            </w:pPr>
            <w:r>
              <w:rPr>
                <w:rFonts w:ascii="Arial" w:hAnsi="Arial" w:cs="Arial"/>
                <w:b/>
                <w:noProof/>
                <w:color w:val="244061"/>
                <w:sz w:val="18"/>
                <w:szCs w:val="18"/>
                <w:lang w:eastAsia="pl-PL"/>
              </w:rPr>
              <mc:AlternateContent>
                <mc:Choice Requires="wps">
                  <w:drawing>
                    <wp:anchor distT="0" distB="0" distL="114300" distR="114300" simplePos="0" relativeHeight="251721728" behindDoc="0" locked="0" layoutInCell="1" allowOverlap="1" wp14:anchorId="0404DF90" wp14:editId="4A0142EC">
                      <wp:simplePos x="0" y="0"/>
                      <wp:positionH relativeFrom="column">
                        <wp:posOffset>4599305</wp:posOffset>
                      </wp:positionH>
                      <wp:positionV relativeFrom="paragraph">
                        <wp:posOffset>25400</wp:posOffset>
                      </wp:positionV>
                      <wp:extent cx="1346835" cy="361950"/>
                      <wp:effectExtent l="22225" t="19050" r="21590" b="19050"/>
                      <wp:wrapNone/>
                      <wp:docPr id="51"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835" cy="3619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5BE6575" w14:textId="77777777"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Szybkość działania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04DF90" id="AutoShape 159" o:spid="_x0000_s1042" style="position:absolute;left:0;text-align:left;margin-left:362.15pt;margin-top:2pt;width:106.05pt;height:2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" strokecolor="#4f81bd" strokeweight="2.5pt">
                      <v:shadow color="#868686"/>
                      <v:textbox>
                        <w:txbxContent>
                          <w:p w14:paraId="65BE6575" w14:textId="77777777"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Szybkość działania</w:t>
                            </w:r>
                          </w:p>
                        </w:txbxContent>
                      </v:textbox>
                    </v:roundrect>
                  </w:pict>
                </mc:Fallback>
              </mc:AlternateContent>
            </w:r>
            <w:r w:rsidRPr="00B96278">
              <w:rPr>
                <w:rFonts w:ascii="Arial" w:hAnsi="Arial" w:cs="Arial"/>
                <w:b/>
                <w:color w:val="244061"/>
                <w:sz w:val="20"/>
                <w:szCs w:val="20"/>
              </w:rPr>
              <w:t>Zasada szybkości działania organu (art. 27)</w:t>
            </w:r>
          </w:p>
        </w:tc>
        <w:tc>
          <w:tcPr>
            <w:tcW w:w="236" w:type="dxa"/>
            <w:shd w:val="clear" w:color="auto" w:fill="auto"/>
          </w:tcPr>
          <w:p w14:paraId="065F2EFE" w14:textId="77777777" w:rsidR="00157342" w:rsidRDefault="00157342" w:rsidP="001F01DB">
            <w:r>
              <w:rPr>
                <w:noProof/>
                <w:lang w:eastAsia="pl-PL"/>
              </w:rPr>
              <w:lastRenderedPageBreak/>
              <mc:AlternateContent>
                <mc:Choice Requires="wps">
                  <w:drawing>
                    <wp:anchor distT="0" distB="0" distL="114300" distR="114300" simplePos="0" relativeHeight="251722752" behindDoc="0" locked="0" layoutInCell="1" allowOverlap="1" wp14:anchorId="2D7126A3" wp14:editId="68E3F8F4">
                      <wp:simplePos x="0" y="0"/>
                      <wp:positionH relativeFrom="column">
                        <wp:posOffset>41275</wp:posOffset>
                      </wp:positionH>
                      <wp:positionV relativeFrom="paragraph">
                        <wp:posOffset>135255</wp:posOffset>
                      </wp:positionV>
                      <wp:extent cx="1070610" cy="459105"/>
                      <wp:effectExtent l="19050" t="19050" r="24765" b="17145"/>
                      <wp:wrapNone/>
                      <wp:docPr id="50"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0610" cy="45910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9FC77C1" w14:textId="77777777" w:rsidR="00157342" w:rsidRPr="008D4FDE" w:rsidRDefault="00157342" w:rsidP="00157342">
                                  <w:pPr>
                                    <w:ind w:right="-105"/>
                                    <w:rPr>
                                      <w:rFonts w:ascii="Arial" w:hAnsi="Arial" w:cs="Arial"/>
                                      <w:b/>
                                      <w:color w:val="244061"/>
                                      <w:sz w:val="18"/>
                                      <w:szCs w:val="18"/>
                                    </w:rPr>
                                  </w:pPr>
                                  <w:r>
                                    <w:rPr>
                                      <w:rFonts w:ascii="Arial" w:hAnsi="Arial" w:cs="Arial"/>
                                      <w:b/>
                                      <w:color w:val="244061"/>
                                      <w:sz w:val="18"/>
                                      <w:szCs w:val="18"/>
                                    </w:rPr>
                                    <w:t>Czym są zasady ogólne w PP?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7126A3" id="AutoShape 164" o:spid="_x0000_s1043" style="position:absolute;margin-left:3.25pt;margin-top:10.65pt;width:84.3pt;height:36.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" strokecolor="#4f81bd" strokeweight="2.5pt">
                      <v:shadow color="#868686"/>
                      <v:textbox>
                        <w:txbxContent>
                          <w:p w14:paraId="49FC77C1" w14:textId="77777777" w:rsidR="00157342" w:rsidRPr="008D4FDE" w:rsidRDefault="00157342" w:rsidP="00157342">
                            <w:pPr>
                              <w:ind w:right="-105"/>
                              <w:rPr>
                                <w:rFonts w:ascii="Arial" w:hAnsi="Arial" w:cs="Arial"/>
                                <w:b/>
                                <w:color w:val="244061"/>
                                <w:sz w:val="18"/>
                                <w:szCs w:val="18"/>
                              </w:rPr>
                            </w:pPr>
                            <w:r>
                              <w:rPr>
                                <w:rFonts w:ascii="Arial" w:hAnsi="Arial" w:cs="Arial"/>
                                <w:b/>
                                <w:color w:val="244061"/>
                                <w:sz w:val="18"/>
                                <w:szCs w:val="18"/>
                              </w:rPr>
                              <w:t>Czym są zasady ogólne w PP?</w:t>
                            </w:r>
                          </w:p>
                        </w:txbxContent>
                      </v:textbox>
                    </v:roundrect>
                  </w:pict>
                </mc:Fallback>
              </mc:AlternateContent>
            </w:r>
          </w:p>
        </w:tc>
        <w:tc>
          <w:tcPr>
            <w:tcW w:w="1843" w:type="dxa"/>
            <w:gridSpan w:val="2"/>
            <w:shd w:val="clear" w:color="auto" w:fill="auto"/>
          </w:tcPr>
          <w:p w14:paraId="0C9A8358" w14:textId="77777777" w:rsidR="00157342" w:rsidRDefault="00157342" w:rsidP="001F01DB">
            <w:pPr>
              <w:rPr>
                <w:noProof/>
                <w:lang w:eastAsia="pl-PL"/>
              </w:rPr>
            </w:pPr>
          </w:p>
        </w:tc>
      </w:tr>
      <w:tr w:rsidR="00157342" w14:paraId="06697FEC" w14:textId="77777777" w:rsidTr="001F01DB">
        <w:trPr>
          <w:trHeight w:val="266"/>
        </w:trPr>
        <w:tc>
          <w:tcPr>
            <w:tcW w:w="7338" w:type="dxa"/>
            <w:shd w:val="clear" w:color="auto" w:fill="auto"/>
          </w:tcPr>
          <w:p w14:paraId="0075D6A2" w14:textId="77777777" w:rsidR="00157342" w:rsidRPr="009F6926" w:rsidRDefault="00157342" w:rsidP="001F01DB">
            <w:pPr>
              <w:spacing w:after="120"/>
              <w:jc w:val="both"/>
              <w:rPr>
                <w:rFonts w:ascii="Arial" w:hAnsi="Arial" w:cs="Arial"/>
                <w:sz w:val="20"/>
                <w:szCs w:val="20"/>
              </w:rPr>
            </w:pPr>
            <w:bookmarkStart w:id="11" w:name="_Toc480726076"/>
            <w:r w:rsidRPr="009F6926">
              <w:rPr>
                <w:rFonts w:ascii="Arial" w:hAnsi="Arial" w:cs="Arial"/>
                <w:sz w:val="20"/>
                <w:szCs w:val="20"/>
              </w:rPr>
              <w:lastRenderedPageBreak/>
              <w:t>Zasada ta, odwołująca się do ogólnych przepisów prawa administracyjnego, ma na celu zmotywowanie organów do używania jak najprostszych środków oraz jak najszybszego załatwiania spraw przedsiębiorców. Przejawami tej zasady są m.in. możliwość dokonywania przez organ czynności w formie innej niż pisemna.</w:t>
            </w:r>
          </w:p>
          <w:tbl>
            <w:tblPr>
              <w:tblW w:w="9427" w:type="dxa"/>
              <w:tblLayout w:type="fixed"/>
              <w:tblLook w:val="04A0" w:firstRow="1" w:lastRow="0" w:firstColumn="1" w:lastColumn="0" w:noHBand="0" w:noVBand="1"/>
            </w:tblPr>
            <w:tblGrid>
              <w:gridCol w:w="7225"/>
              <w:gridCol w:w="1966"/>
              <w:gridCol w:w="236"/>
            </w:tblGrid>
            <w:tr w:rsidR="00157342" w14:paraId="1E1D0975" w14:textId="77777777" w:rsidTr="001F01DB">
              <w:trPr>
                <w:trHeight w:val="266"/>
              </w:trPr>
              <w:tc>
                <w:tcPr>
                  <w:tcW w:w="7225" w:type="dxa"/>
                  <w:tcBorders>
                    <w:top w:val="single" w:sz="4" w:space="0" w:color="632423"/>
                    <w:left w:val="single" w:sz="4" w:space="0" w:color="632423"/>
                    <w:bottom w:val="single" w:sz="4" w:space="0" w:color="632423"/>
                    <w:right w:val="single" w:sz="4" w:space="0" w:color="632423"/>
                  </w:tcBorders>
                  <w:shd w:val="clear" w:color="auto" w:fill="F2DBDB"/>
                </w:tcPr>
                <w:p w14:paraId="43B7B64E" w14:textId="77777777" w:rsidR="00157342" w:rsidRPr="00157BF7" w:rsidRDefault="00157342" w:rsidP="001F01DB">
                  <w:pPr>
                    <w:spacing w:before="60" w:after="80"/>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14:paraId="79D9A3AD" w14:textId="77777777" w:rsidR="00157342" w:rsidRPr="00113288" w:rsidRDefault="00157342" w:rsidP="001F01DB">
                  <w:pPr>
                    <w:numPr>
                      <w:ilvl w:val="0"/>
                      <w:numId w:val="2"/>
                    </w:numPr>
                    <w:spacing w:after="0"/>
                    <w:ind w:left="284" w:hanging="284"/>
                    <w:jc w:val="both"/>
                    <w:rPr>
                      <w:rFonts w:ascii="Arial" w:hAnsi="Arial" w:cs="Arial"/>
                      <w:sz w:val="20"/>
                      <w:szCs w:val="20"/>
                    </w:rPr>
                  </w:pPr>
                  <w:r>
                    <w:rPr>
                      <w:rFonts w:ascii="Arial" w:hAnsi="Arial" w:cs="Arial"/>
                      <w:sz w:val="20"/>
                      <w:szCs w:val="20"/>
                    </w:rPr>
                    <w:t>Twoja sprawa nie może być rozpatrywana w opieszały sposób.</w:t>
                  </w:r>
                </w:p>
              </w:tc>
              <w:tc>
                <w:tcPr>
                  <w:tcW w:w="1966" w:type="dxa"/>
                  <w:tcBorders>
                    <w:left w:val="single" w:sz="4" w:space="0" w:color="632423"/>
                  </w:tcBorders>
                  <w:shd w:val="clear" w:color="auto" w:fill="auto"/>
                </w:tcPr>
                <w:p w14:paraId="2D692B3F"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36ACCC0E"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0F516F41" w14:textId="77777777" w:rsidTr="001F01DB">
              <w:trPr>
                <w:trHeight w:hRule="exact" w:val="227"/>
              </w:trPr>
              <w:tc>
                <w:tcPr>
                  <w:tcW w:w="7225" w:type="dxa"/>
                  <w:tcBorders>
                    <w:top w:val="single" w:sz="4" w:space="0" w:color="632423"/>
                    <w:bottom w:val="single" w:sz="4" w:space="0" w:color="293315"/>
                  </w:tcBorders>
                  <w:shd w:val="clear" w:color="auto" w:fill="auto"/>
                </w:tcPr>
                <w:p w14:paraId="5B009535" w14:textId="77777777" w:rsidR="00157342" w:rsidRPr="009C499E" w:rsidRDefault="00157342" w:rsidP="001F01DB">
                  <w:pPr>
                    <w:spacing w:before="240" w:after="120"/>
                    <w:jc w:val="both"/>
                    <w:rPr>
                      <w:rFonts w:ascii="Arial" w:hAnsi="Arial" w:cs="Arial"/>
                      <w:b/>
                      <w:color w:val="293315"/>
                      <w:sz w:val="20"/>
                      <w:szCs w:val="20"/>
                    </w:rPr>
                  </w:pPr>
                </w:p>
              </w:tc>
              <w:tc>
                <w:tcPr>
                  <w:tcW w:w="1966" w:type="dxa"/>
                  <w:shd w:val="clear" w:color="auto" w:fill="auto"/>
                </w:tcPr>
                <w:p w14:paraId="40690BF0"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18FBCF6E"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046D07B3" w14:textId="77777777" w:rsidTr="001F01DB">
              <w:trPr>
                <w:trHeight w:val="266"/>
              </w:trPr>
              <w:tc>
                <w:tcPr>
                  <w:tcW w:w="7225" w:type="dxa"/>
                  <w:tcBorders>
                    <w:top w:val="single" w:sz="4" w:space="0" w:color="293315"/>
                    <w:left w:val="single" w:sz="4" w:space="0" w:color="293315"/>
                    <w:bottom w:val="single" w:sz="4" w:space="0" w:color="632423"/>
                    <w:right w:val="single" w:sz="4" w:space="0" w:color="293315"/>
                  </w:tcBorders>
                  <w:shd w:val="clear" w:color="auto" w:fill="C3EDB9"/>
                </w:tcPr>
                <w:p w14:paraId="4225BE3F" w14:textId="77777777" w:rsidR="00157342" w:rsidRPr="00157BF7" w:rsidRDefault="00157342" w:rsidP="001F01DB">
                  <w:pPr>
                    <w:spacing w:before="60" w:after="100"/>
                    <w:jc w:val="both"/>
                    <w:rPr>
                      <w:rFonts w:ascii="Arial" w:hAnsi="Arial" w:cs="Arial"/>
                      <w:b/>
                      <w:color w:val="293315"/>
                      <w:sz w:val="20"/>
                      <w:szCs w:val="20"/>
                    </w:rPr>
                  </w:pPr>
                  <w:r w:rsidRPr="00157BF7">
                    <w:rPr>
                      <w:rFonts w:ascii="Arial" w:hAnsi="Arial" w:cs="Arial"/>
                      <w:b/>
                      <w:color w:val="293315"/>
                      <w:sz w:val="20"/>
                      <w:szCs w:val="20"/>
                    </w:rPr>
                    <w:t>Co to znaczy dla organu?</w:t>
                  </w:r>
                </w:p>
                <w:p w14:paraId="3D00421D" w14:textId="77777777" w:rsidR="00157342" w:rsidRPr="00113288" w:rsidRDefault="00157342" w:rsidP="001F01DB">
                  <w:pPr>
                    <w:numPr>
                      <w:ilvl w:val="0"/>
                      <w:numId w:val="1"/>
                    </w:numPr>
                    <w:spacing w:after="120"/>
                    <w:ind w:left="284" w:hanging="284"/>
                    <w:jc w:val="both"/>
                    <w:rPr>
                      <w:rFonts w:ascii="Arial" w:hAnsi="Arial" w:cs="Arial"/>
                      <w:sz w:val="20"/>
                      <w:szCs w:val="20"/>
                    </w:rPr>
                  </w:pPr>
                  <w:r>
                    <w:rPr>
                      <w:rFonts w:ascii="Arial" w:hAnsi="Arial" w:cs="Arial"/>
                      <w:sz w:val="20"/>
                      <w:szCs w:val="20"/>
                    </w:rPr>
                    <w:t>Każdy organ administracji ma obowiązek</w:t>
                  </w:r>
                  <w:r w:rsidRPr="00113288">
                    <w:rPr>
                      <w:rFonts w:ascii="Arial" w:hAnsi="Arial" w:cs="Arial"/>
                      <w:sz w:val="20"/>
                      <w:szCs w:val="20"/>
                    </w:rPr>
                    <w:t xml:space="preserve"> </w:t>
                  </w:r>
                  <w:r>
                    <w:rPr>
                      <w:rFonts w:ascii="Arial" w:hAnsi="Arial" w:cs="Arial"/>
                      <w:sz w:val="20"/>
                      <w:szCs w:val="20"/>
                    </w:rPr>
                    <w:t>niezwłocznego wykonywania wszystkich czynności potrzebnych do załatwienia sprawy przedsiębiorcy.</w:t>
                  </w:r>
                </w:p>
              </w:tc>
              <w:tc>
                <w:tcPr>
                  <w:tcW w:w="1966" w:type="dxa"/>
                  <w:tcBorders>
                    <w:left w:val="single" w:sz="4" w:space="0" w:color="293315"/>
                  </w:tcBorders>
                  <w:shd w:val="clear" w:color="auto" w:fill="auto"/>
                </w:tcPr>
                <w:p w14:paraId="4DF53A76"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53D0983C"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bl>
          <w:p w14:paraId="65CCFF98" w14:textId="77777777" w:rsidR="00157342" w:rsidRPr="00B96278" w:rsidRDefault="00157342" w:rsidP="001F01DB">
            <w:pPr>
              <w:spacing w:before="240"/>
              <w:rPr>
                <w:rFonts w:ascii="Arial" w:hAnsi="Arial" w:cs="Arial"/>
                <w:b/>
                <w:color w:val="244061"/>
                <w:sz w:val="20"/>
                <w:szCs w:val="20"/>
              </w:rPr>
            </w:pPr>
            <w:r w:rsidRPr="00B96278">
              <w:rPr>
                <w:rFonts w:ascii="Arial" w:hAnsi="Arial" w:cs="Arial"/>
                <w:b/>
                <w:color w:val="244061"/>
                <w:sz w:val="20"/>
                <w:szCs w:val="20"/>
              </w:rPr>
              <w:t>Zasada współdziałania organów (art. 28)</w:t>
            </w:r>
          </w:p>
          <w:p w14:paraId="04765273" w14:textId="77777777" w:rsidR="00157342" w:rsidRPr="009F6926" w:rsidRDefault="00157342" w:rsidP="001F01DB">
            <w:pPr>
              <w:spacing w:after="240"/>
              <w:jc w:val="both"/>
              <w:rPr>
                <w:rFonts w:ascii="Arial" w:hAnsi="Arial" w:cs="Arial"/>
                <w:sz w:val="20"/>
                <w:szCs w:val="20"/>
              </w:rPr>
            </w:pPr>
            <w:r w:rsidRPr="009F6926">
              <w:rPr>
                <w:rFonts w:ascii="Arial" w:hAnsi="Arial" w:cs="Arial"/>
                <w:sz w:val="20"/>
                <w:szCs w:val="20"/>
              </w:rPr>
              <w:t>Zasada ta zakłada, ż</w:t>
            </w:r>
            <w:r>
              <w:rPr>
                <w:rFonts w:ascii="Arial" w:hAnsi="Arial" w:cs="Arial"/>
                <w:sz w:val="20"/>
                <w:szCs w:val="20"/>
              </w:rPr>
              <w:t>e</w:t>
            </w:r>
            <w:r w:rsidRPr="009F6926">
              <w:rPr>
                <w:rFonts w:ascii="Arial" w:hAnsi="Arial" w:cs="Arial"/>
                <w:sz w:val="20"/>
                <w:szCs w:val="20"/>
              </w:rPr>
              <w:t xml:space="preserve"> organy zajmujące się obsługą przedsiębiorcy nie </w:t>
            </w:r>
            <w:r>
              <w:rPr>
                <w:rFonts w:ascii="Arial" w:hAnsi="Arial" w:cs="Arial"/>
                <w:sz w:val="20"/>
                <w:szCs w:val="20"/>
              </w:rPr>
              <w:t>są</w:t>
            </w:r>
            <w:r w:rsidRPr="009F6926">
              <w:rPr>
                <w:rFonts w:ascii="Arial" w:hAnsi="Arial" w:cs="Arial"/>
                <w:sz w:val="20"/>
                <w:szCs w:val="20"/>
              </w:rPr>
              <w:t xml:space="preserve"> jedynie „biernymi odbiorcami” przekazywanych przez niego dowodów i</w:t>
            </w:r>
            <w:r>
              <w:rPr>
                <w:rFonts w:ascii="Arial" w:hAnsi="Arial" w:cs="Arial"/>
                <w:sz w:val="20"/>
                <w:szCs w:val="20"/>
              </w:rPr>
              <w:t> </w:t>
            </w:r>
            <w:r w:rsidRPr="009F6926">
              <w:rPr>
                <w:rFonts w:ascii="Arial" w:hAnsi="Arial" w:cs="Arial"/>
                <w:sz w:val="20"/>
                <w:szCs w:val="20"/>
              </w:rPr>
              <w:t>wniosków, ale aktywnie współprac</w:t>
            </w:r>
            <w:r>
              <w:rPr>
                <w:rFonts w:ascii="Arial" w:hAnsi="Arial" w:cs="Arial"/>
                <w:sz w:val="20"/>
                <w:szCs w:val="20"/>
              </w:rPr>
              <w:t>ują</w:t>
            </w:r>
            <w:r w:rsidRPr="009F6926">
              <w:rPr>
                <w:rFonts w:ascii="Arial" w:hAnsi="Arial" w:cs="Arial"/>
                <w:sz w:val="20"/>
                <w:szCs w:val="20"/>
              </w:rPr>
              <w:t xml:space="preserve"> </w:t>
            </w:r>
            <w:r>
              <w:rPr>
                <w:rFonts w:ascii="Arial" w:hAnsi="Arial" w:cs="Arial"/>
                <w:sz w:val="20"/>
                <w:szCs w:val="20"/>
              </w:rPr>
              <w:t>ze</w:t>
            </w:r>
            <w:r w:rsidRPr="009F6926">
              <w:rPr>
                <w:rFonts w:ascii="Arial" w:hAnsi="Arial" w:cs="Arial"/>
                <w:sz w:val="20"/>
                <w:szCs w:val="20"/>
              </w:rPr>
              <w:t xml:space="preserve"> sobą w celu pełnego wyjaśnienia sytuacji będącej przedmiotem postępowania. Zasada ta znajduje rozwinięcie np. w art. 31</w:t>
            </w:r>
            <w:r>
              <w:rPr>
                <w:rFonts w:ascii="Arial" w:hAnsi="Arial" w:cs="Arial"/>
                <w:sz w:val="20"/>
                <w:szCs w:val="20"/>
              </w:rPr>
              <w:t xml:space="preserve"> Prawa przedsiębiorców, który stanowi, że organ nie </w:t>
            </w:r>
            <w:r w:rsidRPr="009F6926">
              <w:rPr>
                <w:rFonts w:ascii="Arial" w:hAnsi="Arial" w:cs="Arial"/>
                <w:sz w:val="20"/>
                <w:szCs w:val="20"/>
              </w:rPr>
              <w:t>może żądać danych, które są w jego posiada</w:t>
            </w:r>
            <w:r>
              <w:rPr>
                <w:rFonts w:ascii="Arial" w:hAnsi="Arial" w:cs="Arial"/>
                <w:sz w:val="20"/>
                <w:szCs w:val="20"/>
              </w:rPr>
              <w:t>niu lub do których ma dostęp.</w:t>
            </w:r>
          </w:p>
          <w:tbl>
            <w:tblPr>
              <w:tblW w:w="9427" w:type="dxa"/>
              <w:tblLayout w:type="fixed"/>
              <w:tblLook w:val="04A0" w:firstRow="1" w:lastRow="0" w:firstColumn="1" w:lastColumn="0" w:noHBand="0" w:noVBand="1"/>
            </w:tblPr>
            <w:tblGrid>
              <w:gridCol w:w="7225"/>
              <w:gridCol w:w="1966"/>
              <w:gridCol w:w="236"/>
            </w:tblGrid>
            <w:tr w:rsidR="00157342" w14:paraId="36B828EE" w14:textId="77777777" w:rsidTr="001F01DB">
              <w:trPr>
                <w:trHeight w:val="266"/>
              </w:trPr>
              <w:tc>
                <w:tcPr>
                  <w:tcW w:w="7225" w:type="dxa"/>
                  <w:tcBorders>
                    <w:top w:val="single" w:sz="4" w:space="0" w:color="632423"/>
                    <w:left w:val="single" w:sz="4" w:space="0" w:color="632423"/>
                    <w:bottom w:val="single" w:sz="4" w:space="0" w:color="632423"/>
                    <w:right w:val="single" w:sz="4" w:space="0" w:color="632423"/>
                  </w:tcBorders>
                  <w:shd w:val="clear" w:color="auto" w:fill="F2DBDB"/>
                </w:tcPr>
                <w:p w14:paraId="4A45AC4A" w14:textId="77777777" w:rsidR="00157342" w:rsidRPr="00157BF7" w:rsidRDefault="00157342" w:rsidP="001F01DB">
                  <w:pPr>
                    <w:spacing w:before="60" w:after="80"/>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14:paraId="6DEF7AA8" w14:textId="77777777" w:rsidR="00157342" w:rsidRPr="00113288" w:rsidRDefault="00157342" w:rsidP="001F01DB">
                  <w:pPr>
                    <w:numPr>
                      <w:ilvl w:val="0"/>
                      <w:numId w:val="2"/>
                    </w:numPr>
                    <w:spacing w:after="0"/>
                    <w:ind w:left="284" w:hanging="284"/>
                    <w:jc w:val="both"/>
                    <w:rPr>
                      <w:rFonts w:ascii="Arial" w:hAnsi="Arial" w:cs="Arial"/>
                      <w:sz w:val="20"/>
                      <w:szCs w:val="20"/>
                    </w:rPr>
                  </w:pPr>
                  <w:r>
                    <w:rPr>
                      <w:rFonts w:ascii="Arial" w:hAnsi="Arial" w:cs="Arial"/>
                      <w:sz w:val="20"/>
                      <w:szCs w:val="20"/>
                    </w:rPr>
                    <w:t>Postępowanie w Twojej sprawie zostanie sprawnie przeprowadzone, nawet jeśli uczestniczy w nim kilka organów.</w:t>
                  </w:r>
                </w:p>
              </w:tc>
              <w:tc>
                <w:tcPr>
                  <w:tcW w:w="1966" w:type="dxa"/>
                  <w:tcBorders>
                    <w:left w:val="single" w:sz="4" w:space="0" w:color="632423"/>
                  </w:tcBorders>
                  <w:shd w:val="clear" w:color="auto" w:fill="auto"/>
                </w:tcPr>
                <w:p w14:paraId="17416ED4"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44456ECB"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4804D35B" w14:textId="77777777" w:rsidTr="001F01DB">
              <w:trPr>
                <w:trHeight w:hRule="exact" w:val="227"/>
              </w:trPr>
              <w:tc>
                <w:tcPr>
                  <w:tcW w:w="7225" w:type="dxa"/>
                  <w:tcBorders>
                    <w:top w:val="single" w:sz="4" w:space="0" w:color="632423"/>
                    <w:bottom w:val="single" w:sz="4" w:space="0" w:color="293315"/>
                  </w:tcBorders>
                  <w:shd w:val="clear" w:color="auto" w:fill="auto"/>
                </w:tcPr>
                <w:p w14:paraId="5206FB5E" w14:textId="77777777" w:rsidR="00157342" w:rsidRPr="009C499E" w:rsidRDefault="00157342" w:rsidP="001F01DB">
                  <w:pPr>
                    <w:spacing w:before="240" w:after="120"/>
                    <w:jc w:val="both"/>
                    <w:rPr>
                      <w:rFonts w:ascii="Arial" w:hAnsi="Arial" w:cs="Arial"/>
                      <w:b/>
                      <w:color w:val="293315"/>
                      <w:sz w:val="20"/>
                      <w:szCs w:val="20"/>
                    </w:rPr>
                  </w:pPr>
                </w:p>
              </w:tc>
              <w:tc>
                <w:tcPr>
                  <w:tcW w:w="1966" w:type="dxa"/>
                  <w:shd w:val="clear" w:color="auto" w:fill="auto"/>
                </w:tcPr>
                <w:p w14:paraId="70E614DF"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45BB930A"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45494757" w14:textId="77777777" w:rsidTr="001F01DB">
              <w:trPr>
                <w:trHeight w:val="266"/>
              </w:trPr>
              <w:tc>
                <w:tcPr>
                  <w:tcW w:w="7225" w:type="dxa"/>
                  <w:tcBorders>
                    <w:top w:val="single" w:sz="4" w:space="0" w:color="293315"/>
                    <w:left w:val="single" w:sz="4" w:space="0" w:color="293315"/>
                    <w:bottom w:val="single" w:sz="4" w:space="0" w:color="632423"/>
                    <w:right w:val="single" w:sz="4" w:space="0" w:color="293315"/>
                  </w:tcBorders>
                  <w:shd w:val="clear" w:color="auto" w:fill="C3EDB9"/>
                </w:tcPr>
                <w:p w14:paraId="7C2D1309" w14:textId="77777777" w:rsidR="00157342" w:rsidRPr="00157BF7" w:rsidRDefault="00157342" w:rsidP="001F01DB">
                  <w:pPr>
                    <w:spacing w:before="60" w:after="100"/>
                    <w:jc w:val="both"/>
                    <w:rPr>
                      <w:rFonts w:ascii="Arial" w:hAnsi="Arial" w:cs="Arial"/>
                      <w:b/>
                      <w:color w:val="293315"/>
                      <w:sz w:val="20"/>
                      <w:szCs w:val="20"/>
                    </w:rPr>
                  </w:pPr>
                  <w:r w:rsidRPr="00157BF7">
                    <w:rPr>
                      <w:rFonts w:ascii="Arial" w:hAnsi="Arial" w:cs="Arial"/>
                      <w:b/>
                      <w:color w:val="293315"/>
                      <w:sz w:val="20"/>
                      <w:szCs w:val="20"/>
                    </w:rPr>
                    <w:t>Co to znaczy dla organu?</w:t>
                  </w:r>
                </w:p>
                <w:p w14:paraId="68403D53" w14:textId="77777777" w:rsidR="00157342" w:rsidRPr="00113288" w:rsidRDefault="00157342" w:rsidP="001F01DB">
                  <w:pPr>
                    <w:numPr>
                      <w:ilvl w:val="0"/>
                      <w:numId w:val="1"/>
                    </w:numPr>
                    <w:spacing w:after="120"/>
                    <w:ind w:left="284" w:hanging="284"/>
                    <w:jc w:val="both"/>
                    <w:rPr>
                      <w:rFonts w:ascii="Arial" w:hAnsi="Arial" w:cs="Arial"/>
                      <w:sz w:val="20"/>
                      <w:szCs w:val="20"/>
                    </w:rPr>
                  </w:pPr>
                  <w:r>
                    <w:rPr>
                      <w:rFonts w:ascii="Arial" w:hAnsi="Arial" w:cs="Arial"/>
                      <w:sz w:val="20"/>
                      <w:szCs w:val="20"/>
                    </w:rPr>
                    <w:t>Organy mają obowiązek</w:t>
                  </w:r>
                  <w:r w:rsidRPr="00113288">
                    <w:rPr>
                      <w:rFonts w:ascii="Arial" w:hAnsi="Arial" w:cs="Arial"/>
                      <w:sz w:val="20"/>
                      <w:szCs w:val="20"/>
                    </w:rPr>
                    <w:t xml:space="preserve"> </w:t>
                  </w:r>
                  <w:r>
                    <w:rPr>
                      <w:rFonts w:ascii="Arial" w:hAnsi="Arial" w:cs="Arial"/>
                      <w:sz w:val="20"/>
                      <w:szCs w:val="20"/>
                    </w:rPr>
                    <w:t>współpracy z innymi urzędami w postępowaniach dotyczących przedsiębiorców.</w:t>
                  </w:r>
                </w:p>
              </w:tc>
              <w:tc>
                <w:tcPr>
                  <w:tcW w:w="1966" w:type="dxa"/>
                  <w:tcBorders>
                    <w:left w:val="single" w:sz="4" w:space="0" w:color="293315"/>
                  </w:tcBorders>
                  <w:shd w:val="clear" w:color="auto" w:fill="auto"/>
                </w:tcPr>
                <w:p w14:paraId="037D7924"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7F9D0156"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bookmarkEnd w:id="11"/>
          </w:tbl>
          <w:p w14:paraId="27429B44" w14:textId="77777777" w:rsidR="00157342" w:rsidRPr="007A7CC5" w:rsidRDefault="00157342" w:rsidP="001F01DB">
            <w:pPr>
              <w:pStyle w:val="AANagwek3"/>
              <w:numPr>
                <w:ilvl w:val="0"/>
                <w:numId w:val="0"/>
              </w:numPr>
              <w:spacing w:before="0"/>
            </w:pPr>
          </w:p>
        </w:tc>
        <w:tc>
          <w:tcPr>
            <w:tcW w:w="236" w:type="dxa"/>
            <w:shd w:val="clear" w:color="auto" w:fill="auto"/>
          </w:tcPr>
          <w:p w14:paraId="414B3E32" w14:textId="77777777" w:rsidR="00157342" w:rsidRDefault="00157342" w:rsidP="001F01DB">
            <w:r>
              <w:rPr>
                <w:rFonts w:ascii="Arial" w:hAnsi="Arial" w:cs="Arial"/>
                <w:b/>
                <w:noProof/>
                <w:color w:val="244061"/>
                <w:sz w:val="18"/>
                <w:szCs w:val="18"/>
                <w:lang w:eastAsia="pl-PL"/>
              </w:rPr>
              <mc:AlternateContent>
                <mc:Choice Requires="wps">
                  <w:drawing>
                    <wp:anchor distT="0" distB="0" distL="114300" distR="114300" simplePos="0" relativeHeight="251727872" behindDoc="0" locked="0" layoutInCell="1" allowOverlap="1" wp14:anchorId="0CD29C42" wp14:editId="06C14DDF">
                      <wp:simplePos x="0" y="0"/>
                      <wp:positionH relativeFrom="column">
                        <wp:posOffset>-25400</wp:posOffset>
                      </wp:positionH>
                      <wp:positionV relativeFrom="paragraph">
                        <wp:posOffset>2458085</wp:posOffset>
                      </wp:positionV>
                      <wp:extent cx="1219200" cy="499745"/>
                      <wp:effectExtent l="19050" t="19050" r="19050" b="24130"/>
                      <wp:wrapNone/>
                      <wp:docPr id="49"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9974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E3C8F6" w14:textId="77777777"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Współdziałanie organów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D29C42" id="AutoShape 160" o:spid="_x0000_s1044" style="position:absolute;margin-left:-2pt;margin-top:193.55pt;width:96pt;height:39.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" strokecolor="#4f81bd" strokeweight="2.5pt">
                      <v:shadow color="#868686"/>
                      <v:textbox>
                        <w:txbxContent>
                          <w:p w14:paraId="72E3C8F6" w14:textId="77777777"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Współdziałanie organów</w:t>
                            </w:r>
                          </w:p>
                        </w:txbxContent>
                      </v:textbox>
                    </v:roundrect>
                  </w:pict>
                </mc:Fallback>
              </mc:AlternateContent>
            </w:r>
          </w:p>
        </w:tc>
        <w:tc>
          <w:tcPr>
            <w:tcW w:w="1843" w:type="dxa"/>
            <w:gridSpan w:val="2"/>
            <w:shd w:val="clear" w:color="auto" w:fill="auto"/>
          </w:tcPr>
          <w:p w14:paraId="7E9DCA5E" w14:textId="77777777" w:rsidR="00157342" w:rsidRDefault="00157342" w:rsidP="001F01DB">
            <w:pPr>
              <w:rPr>
                <w:noProof/>
                <w:lang w:eastAsia="pl-PL"/>
              </w:rPr>
            </w:pPr>
          </w:p>
        </w:tc>
      </w:tr>
      <w:tr w:rsidR="00157342" w:rsidRPr="001966E6" w14:paraId="1190BE72" w14:textId="77777777" w:rsidTr="001F01DB">
        <w:trPr>
          <w:gridAfter w:val="3"/>
          <w:wAfter w:w="2079" w:type="dxa"/>
          <w:trHeight w:val="266"/>
        </w:trPr>
        <w:tc>
          <w:tcPr>
            <w:tcW w:w="7338" w:type="dxa"/>
            <w:shd w:val="clear" w:color="auto" w:fill="auto"/>
          </w:tcPr>
          <w:p w14:paraId="185D394F" w14:textId="77777777" w:rsidR="00157342" w:rsidRDefault="00157342" w:rsidP="001F01DB">
            <w:pPr>
              <w:pStyle w:val="AANagwekI1"/>
              <w:tabs>
                <w:tab w:val="clear" w:pos="426"/>
                <w:tab w:val="left" w:pos="567"/>
              </w:tabs>
              <w:spacing w:after="120"/>
              <w:ind w:left="567" w:hanging="567"/>
              <w:jc w:val="left"/>
            </w:pPr>
            <w:bookmarkStart w:id="12" w:name="_Toc511402625"/>
            <w:bookmarkStart w:id="13" w:name="_Toc512008788"/>
            <w:r>
              <w:rPr>
                <w:noProof/>
                <w:lang w:eastAsia="pl-PL"/>
              </w:rPr>
              <mc:AlternateContent>
                <mc:Choice Requires="wps">
                  <w:drawing>
                    <wp:anchor distT="0" distB="0" distL="114300" distR="114300" simplePos="0" relativeHeight="251728896" behindDoc="0" locked="0" layoutInCell="1" allowOverlap="1" wp14:anchorId="40D518D6" wp14:editId="39088085">
                      <wp:simplePos x="0" y="0"/>
                      <wp:positionH relativeFrom="column">
                        <wp:posOffset>4632491</wp:posOffset>
                      </wp:positionH>
                      <wp:positionV relativeFrom="paragraph">
                        <wp:posOffset>156624</wp:posOffset>
                      </wp:positionV>
                      <wp:extent cx="1171575" cy="937343"/>
                      <wp:effectExtent l="19050" t="19050" r="28575" b="15240"/>
                      <wp:wrapNone/>
                      <wp:docPr id="48"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937343"/>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A3207EC" w14:textId="77777777" w:rsidR="00157342" w:rsidRDefault="00157342" w:rsidP="00157342">
                                  <w:pPr>
                                    <w:spacing w:after="0"/>
                                    <w:ind w:right="-108"/>
                                    <w:rPr>
                                      <w:rFonts w:ascii="Arial" w:hAnsi="Arial" w:cs="Arial"/>
                                      <w:b/>
                                      <w:color w:val="244061"/>
                                      <w:sz w:val="18"/>
                                      <w:szCs w:val="18"/>
                                    </w:rPr>
                                  </w:pPr>
                                  <w:r>
                                    <w:rPr>
                                      <w:rFonts w:ascii="Arial" w:hAnsi="Arial" w:cs="Arial"/>
                                      <w:b/>
                                      <w:color w:val="244061"/>
                                      <w:sz w:val="18"/>
                                      <w:szCs w:val="18"/>
                                    </w:rPr>
                                    <w:t>Komunikacja</w:t>
                                  </w:r>
                                </w:p>
                                <w:p w14:paraId="6C66D9E0" w14:textId="77777777" w:rsidR="00157342" w:rsidRDefault="00157342" w:rsidP="00157342">
                                  <w:pPr>
                                    <w:spacing w:after="0"/>
                                    <w:ind w:right="-108"/>
                                    <w:rPr>
                                      <w:rFonts w:ascii="Arial" w:hAnsi="Arial" w:cs="Arial"/>
                                      <w:b/>
                                      <w:color w:val="244061"/>
                                      <w:sz w:val="18"/>
                                      <w:szCs w:val="18"/>
                                    </w:rPr>
                                  </w:pPr>
                                  <w:r>
                                    <w:rPr>
                                      <w:rFonts w:ascii="Arial" w:hAnsi="Arial" w:cs="Arial"/>
                                      <w:b/>
                                      <w:color w:val="244061"/>
                                      <w:sz w:val="18"/>
                                      <w:szCs w:val="18"/>
                                    </w:rPr>
                                    <w:t>urząd-obywatel</w:t>
                                  </w:r>
                                </w:p>
                                <w:p w14:paraId="40C14B01" w14:textId="77777777" w:rsidR="00157342" w:rsidRPr="008D4FDE" w:rsidRDefault="00157342" w:rsidP="00157342">
                                  <w:pPr>
                                    <w:spacing w:after="0"/>
                                    <w:ind w:right="-108"/>
                                    <w:rPr>
                                      <w:rFonts w:ascii="Arial" w:hAnsi="Arial" w:cs="Arial"/>
                                      <w:b/>
                                      <w:color w:val="244061"/>
                                      <w:sz w:val="18"/>
                                      <w:szCs w:val="18"/>
                                    </w:rPr>
                                  </w:pPr>
                                  <w:r>
                                    <w:rPr>
                                      <w:rFonts w:ascii="Arial" w:hAnsi="Arial" w:cs="Arial"/>
                                      <w:b/>
                                      <w:color w:val="244061"/>
                                      <w:sz w:val="18"/>
                                      <w:szCs w:val="18"/>
                                    </w:rPr>
                                    <w:t>za pomocą nowoczesnych narzędzi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D518D6" id="AutoShape 196" o:spid="_x0000_s1045" style="position:absolute;left:0;text-align:left;margin-left:364.75pt;margin-top:12.35pt;width:92.25pt;height:73.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" strokecolor="#4f81bd" strokeweight="2.5pt">
                      <v:shadow color="#868686"/>
                      <v:textbox>
                        <w:txbxContent>
                          <w:p w14:paraId="7A3207EC" w14:textId="77777777" w:rsidR="00157342" w:rsidRDefault="00157342" w:rsidP="00157342">
                            <w:pPr>
                              <w:spacing w:after="0"/>
                              <w:ind w:right="-108"/>
                              <w:rPr>
                                <w:rFonts w:ascii="Arial" w:hAnsi="Arial" w:cs="Arial"/>
                                <w:b/>
                                <w:color w:val="244061"/>
                                <w:sz w:val="18"/>
                                <w:szCs w:val="18"/>
                              </w:rPr>
                            </w:pPr>
                            <w:r>
                              <w:rPr>
                                <w:rFonts w:ascii="Arial" w:hAnsi="Arial" w:cs="Arial"/>
                                <w:b/>
                                <w:color w:val="244061"/>
                                <w:sz w:val="18"/>
                                <w:szCs w:val="18"/>
                              </w:rPr>
                              <w:t>Komunikacja</w:t>
                            </w:r>
                          </w:p>
                          <w:p w14:paraId="6C66D9E0" w14:textId="77777777" w:rsidR="00157342" w:rsidRDefault="00157342" w:rsidP="00157342">
                            <w:pPr>
                              <w:spacing w:after="0"/>
                              <w:ind w:right="-108"/>
                              <w:rPr>
                                <w:rFonts w:ascii="Arial" w:hAnsi="Arial" w:cs="Arial"/>
                                <w:b/>
                                <w:color w:val="244061"/>
                                <w:sz w:val="18"/>
                                <w:szCs w:val="18"/>
                              </w:rPr>
                            </w:pPr>
                            <w:r>
                              <w:rPr>
                                <w:rFonts w:ascii="Arial" w:hAnsi="Arial" w:cs="Arial"/>
                                <w:b/>
                                <w:color w:val="244061"/>
                                <w:sz w:val="18"/>
                                <w:szCs w:val="18"/>
                              </w:rPr>
                              <w:t>urząd-obywatel</w:t>
                            </w:r>
                          </w:p>
                          <w:p w14:paraId="40C14B01" w14:textId="77777777" w:rsidR="00157342" w:rsidRPr="008D4FDE" w:rsidRDefault="00157342" w:rsidP="00157342">
                            <w:pPr>
                              <w:spacing w:after="0"/>
                              <w:ind w:right="-108"/>
                              <w:rPr>
                                <w:rFonts w:ascii="Arial" w:hAnsi="Arial" w:cs="Arial"/>
                                <w:b/>
                                <w:color w:val="244061"/>
                                <w:sz w:val="18"/>
                                <w:szCs w:val="18"/>
                              </w:rPr>
                            </w:pPr>
                            <w:r>
                              <w:rPr>
                                <w:rFonts w:ascii="Arial" w:hAnsi="Arial" w:cs="Arial"/>
                                <w:b/>
                                <w:color w:val="244061"/>
                                <w:sz w:val="18"/>
                                <w:szCs w:val="18"/>
                              </w:rPr>
                              <w:t>za pomocą nowoczesnych narzędzi</w:t>
                            </w:r>
                          </w:p>
                        </w:txbxContent>
                      </v:textbox>
                    </v:roundrect>
                  </w:pict>
                </mc:Fallback>
              </mc:AlternateContent>
            </w:r>
            <w:r>
              <w:t>III.2.</w:t>
            </w:r>
            <w:r>
              <w:tab/>
            </w:r>
            <w:r w:rsidRPr="0060015C">
              <w:t>Odformalizowanie komunikacji między urzędem</w:t>
            </w:r>
            <w:r>
              <w:t xml:space="preserve"> </w:t>
            </w:r>
            <w:r w:rsidRPr="0060015C">
              <w:t>a</w:t>
            </w:r>
            <w:r>
              <w:t> obywatelami</w:t>
            </w:r>
            <w:bookmarkEnd w:id="12"/>
            <w:bookmarkEnd w:id="13"/>
          </w:p>
          <w:p w14:paraId="4B6C447F" w14:textId="77777777" w:rsidR="00157342" w:rsidRDefault="00157342" w:rsidP="001F01DB">
            <w:pPr>
              <w:spacing w:before="120"/>
              <w:jc w:val="both"/>
              <w:rPr>
                <w:rFonts w:ascii="Arial" w:hAnsi="Arial" w:cs="Arial"/>
                <w:color w:val="000000"/>
                <w:sz w:val="20"/>
                <w:szCs w:val="20"/>
              </w:rPr>
            </w:pPr>
            <w:r w:rsidRPr="0060015C">
              <w:rPr>
                <w:rFonts w:ascii="Arial" w:hAnsi="Arial" w:cs="Arial"/>
                <w:color w:val="000000"/>
                <w:sz w:val="20"/>
                <w:szCs w:val="20"/>
              </w:rPr>
              <w:t xml:space="preserve">W obecnym systemie prawno-instytucjonalnym postępowania </w:t>
            </w:r>
            <w:r>
              <w:rPr>
                <w:rFonts w:ascii="Arial" w:hAnsi="Arial" w:cs="Arial"/>
                <w:color w:val="000000"/>
                <w:sz w:val="20"/>
                <w:szCs w:val="20"/>
              </w:rPr>
              <w:t>administracyjne</w:t>
            </w:r>
            <w:r w:rsidRPr="0060015C">
              <w:rPr>
                <w:rFonts w:ascii="Arial" w:hAnsi="Arial" w:cs="Arial"/>
                <w:color w:val="000000"/>
                <w:sz w:val="20"/>
                <w:szCs w:val="20"/>
              </w:rPr>
              <w:t xml:space="preserve"> często charakteryzują się </w:t>
            </w:r>
            <w:r>
              <w:rPr>
                <w:rFonts w:ascii="Arial" w:hAnsi="Arial" w:cs="Arial"/>
                <w:color w:val="000000"/>
                <w:sz w:val="20"/>
                <w:szCs w:val="20"/>
              </w:rPr>
              <w:t>dużym</w:t>
            </w:r>
            <w:r w:rsidRPr="0060015C">
              <w:rPr>
                <w:rFonts w:ascii="Arial" w:hAnsi="Arial" w:cs="Arial"/>
                <w:color w:val="000000"/>
                <w:sz w:val="20"/>
                <w:szCs w:val="20"/>
              </w:rPr>
              <w:t xml:space="preserve"> formalizm</w:t>
            </w:r>
            <w:r>
              <w:rPr>
                <w:rFonts w:ascii="Arial" w:hAnsi="Arial" w:cs="Arial"/>
                <w:color w:val="000000"/>
                <w:sz w:val="20"/>
                <w:szCs w:val="20"/>
              </w:rPr>
              <w:t>em. Przejawia się on m.in. w czasochłonnym przekazywaniu</w:t>
            </w:r>
            <w:r w:rsidRPr="0060015C">
              <w:rPr>
                <w:rFonts w:ascii="Arial" w:hAnsi="Arial" w:cs="Arial"/>
                <w:color w:val="000000"/>
                <w:sz w:val="20"/>
                <w:szCs w:val="20"/>
              </w:rPr>
              <w:t xml:space="preserve"> pism </w:t>
            </w:r>
            <w:r>
              <w:rPr>
                <w:rFonts w:ascii="Arial" w:hAnsi="Arial" w:cs="Arial"/>
                <w:color w:val="000000"/>
                <w:sz w:val="20"/>
                <w:szCs w:val="20"/>
              </w:rPr>
              <w:t>drogą pocztową</w:t>
            </w:r>
            <w:r w:rsidRPr="0060015C">
              <w:rPr>
                <w:rFonts w:ascii="Arial" w:hAnsi="Arial" w:cs="Arial"/>
                <w:color w:val="000000"/>
                <w:sz w:val="20"/>
                <w:szCs w:val="20"/>
              </w:rPr>
              <w:t xml:space="preserve">. Celem ustawodawcy </w:t>
            </w:r>
            <w:r w:rsidRPr="0060015C">
              <w:rPr>
                <w:rFonts w:ascii="Arial" w:hAnsi="Arial" w:cs="Arial"/>
                <w:color w:val="000000"/>
                <w:sz w:val="20"/>
                <w:szCs w:val="20"/>
              </w:rPr>
              <w:lastRenderedPageBreak/>
              <w:t>powinno być jak największe przyspieszenie tego procesu oraz ułatwienie korzystania z</w:t>
            </w:r>
            <w:r>
              <w:rPr>
                <w:rFonts w:ascii="Arial" w:hAnsi="Arial" w:cs="Arial"/>
                <w:color w:val="000000"/>
                <w:sz w:val="20"/>
                <w:szCs w:val="20"/>
              </w:rPr>
              <w:t xml:space="preserve"> szybszych </w:t>
            </w:r>
            <w:r w:rsidRPr="0060015C">
              <w:rPr>
                <w:rFonts w:ascii="Arial" w:hAnsi="Arial" w:cs="Arial"/>
                <w:color w:val="000000"/>
                <w:sz w:val="20"/>
                <w:szCs w:val="20"/>
              </w:rPr>
              <w:t xml:space="preserve">rozwiązań alternatywnych. </w:t>
            </w:r>
          </w:p>
          <w:p w14:paraId="138C89D7" w14:textId="77777777" w:rsidR="00157342" w:rsidRPr="001966E6" w:rsidRDefault="00157342" w:rsidP="001F01DB">
            <w:pPr>
              <w:spacing w:after="100"/>
              <w:jc w:val="both"/>
              <w:rPr>
                <w:rFonts w:ascii="Arial" w:hAnsi="Arial" w:cs="Arial"/>
                <w:sz w:val="20"/>
                <w:szCs w:val="20"/>
              </w:rPr>
            </w:pPr>
            <w:r w:rsidRPr="001966E6">
              <w:rPr>
                <w:rFonts w:ascii="Arial" w:hAnsi="Arial" w:cs="Arial"/>
                <w:sz w:val="20"/>
                <w:szCs w:val="20"/>
              </w:rPr>
              <w:t>Jeżeli inny przepis prawa nie stoi temu na przeszkodzie</w:t>
            </w:r>
            <w:r>
              <w:rPr>
                <w:rFonts w:ascii="Arial" w:hAnsi="Arial" w:cs="Arial"/>
                <w:sz w:val="20"/>
                <w:szCs w:val="20"/>
              </w:rPr>
              <w:t xml:space="preserve">, </w:t>
            </w:r>
            <w:r w:rsidRPr="001966E6">
              <w:rPr>
                <w:rFonts w:ascii="Arial" w:hAnsi="Arial" w:cs="Arial"/>
                <w:sz w:val="20"/>
                <w:szCs w:val="20"/>
              </w:rPr>
              <w:t>sprawy urzędowe lub czynności</w:t>
            </w:r>
            <w:r>
              <w:rPr>
                <w:rFonts w:ascii="Arial" w:hAnsi="Arial" w:cs="Arial"/>
                <w:sz w:val="20"/>
                <w:szCs w:val="20"/>
              </w:rPr>
              <w:t>, po uzgodnieniu ze stroną,</w:t>
            </w:r>
            <w:r w:rsidRPr="001966E6">
              <w:rPr>
                <w:rFonts w:ascii="Arial" w:hAnsi="Arial" w:cs="Arial"/>
                <w:sz w:val="20"/>
                <w:szCs w:val="20"/>
              </w:rPr>
              <w:t xml:space="preserve"> </w:t>
            </w:r>
            <w:r>
              <w:rPr>
                <w:rFonts w:ascii="Arial" w:hAnsi="Arial" w:cs="Arial"/>
                <w:sz w:val="20"/>
                <w:szCs w:val="20"/>
              </w:rPr>
              <w:t>mogą</w:t>
            </w:r>
            <w:r w:rsidRPr="001966E6">
              <w:rPr>
                <w:rFonts w:ascii="Arial" w:hAnsi="Arial" w:cs="Arial"/>
                <w:sz w:val="20"/>
                <w:szCs w:val="20"/>
              </w:rPr>
              <w:t xml:space="preserve"> być załatwiane przy pomocy nowoczesnych środków komunikacji, np. </w:t>
            </w:r>
            <w:r>
              <w:rPr>
                <w:rFonts w:ascii="Arial" w:hAnsi="Arial" w:cs="Arial"/>
                <w:sz w:val="20"/>
                <w:szCs w:val="20"/>
              </w:rPr>
              <w:t xml:space="preserve">przez </w:t>
            </w:r>
            <w:r w:rsidRPr="001966E6">
              <w:rPr>
                <w:rFonts w:ascii="Arial" w:hAnsi="Arial" w:cs="Arial"/>
                <w:sz w:val="20"/>
                <w:szCs w:val="20"/>
              </w:rPr>
              <w:t xml:space="preserve">sms </w:t>
            </w:r>
            <w:r>
              <w:rPr>
                <w:rFonts w:ascii="Arial" w:hAnsi="Arial" w:cs="Arial"/>
                <w:sz w:val="20"/>
                <w:szCs w:val="20"/>
              </w:rPr>
              <w:t>lub</w:t>
            </w:r>
            <w:r w:rsidRPr="001966E6">
              <w:rPr>
                <w:rFonts w:ascii="Arial" w:hAnsi="Arial" w:cs="Arial"/>
                <w:sz w:val="20"/>
                <w:szCs w:val="20"/>
              </w:rPr>
              <w:t xml:space="preserve"> e-mail.</w:t>
            </w:r>
          </w:p>
        </w:tc>
      </w:tr>
      <w:tr w:rsidR="00157342" w14:paraId="4BDAB8A2" w14:textId="77777777" w:rsidTr="001F01DB">
        <w:trPr>
          <w:gridAfter w:val="3"/>
          <w:wAfter w:w="2079" w:type="dxa"/>
          <w:trHeight w:hRule="exact" w:val="57"/>
        </w:trPr>
        <w:tc>
          <w:tcPr>
            <w:tcW w:w="7338" w:type="dxa"/>
            <w:tcBorders>
              <w:bottom w:val="single" w:sz="4" w:space="0" w:color="244061"/>
            </w:tcBorders>
            <w:shd w:val="clear" w:color="auto" w:fill="auto"/>
          </w:tcPr>
          <w:p w14:paraId="78E6DDDF" w14:textId="77777777" w:rsidR="00157342" w:rsidRDefault="00157342" w:rsidP="001F01DB">
            <w:pPr>
              <w:pStyle w:val="AANagwekI1"/>
              <w:tabs>
                <w:tab w:val="clear" w:pos="426"/>
                <w:tab w:val="left" w:pos="567"/>
              </w:tabs>
              <w:spacing w:before="120" w:after="120"/>
              <w:ind w:left="567" w:hanging="567"/>
            </w:pPr>
          </w:p>
        </w:tc>
      </w:tr>
      <w:tr w:rsidR="00157342" w:rsidRPr="00432815" w14:paraId="6AB6086B" w14:textId="77777777" w:rsidTr="001F01DB">
        <w:trPr>
          <w:gridAfter w:val="3"/>
          <w:wAfter w:w="2079" w:type="dxa"/>
          <w:trHeight w:val="266"/>
        </w:trPr>
        <w:tc>
          <w:tcPr>
            <w:tcW w:w="7338" w:type="dxa"/>
            <w:tcBorders>
              <w:top w:val="single" w:sz="4" w:space="0" w:color="244061"/>
              <w:left w:val="single" w:sz="4" w:space="0" w:color="244061"/>
              <w:bottom w:val="single" w:sz="4" w:space="0" w:color="244061"/>
              <w:right w:val="single" w:sz="4" w:space="0" w:color="244061"/>
            </w:tcBorders>
            <w:shd w:val="clear" w:color="auto" w:fill="C3EDB9"/>
          </w:tcPr>
          <w:p w14:paraId="20EA0C2D" w14:textId="77777777" w:rsidR="00157342" w:rsidRPr="00747CA1" w:rsidRDefault="00157342" w:rsidP="001F01DB">
            <w:pPr>
              <w:spacing w:before="60" w:after="100"/>
              <w:jc w:val="both"/>
              <w:rPr>
                <w:rFonts w:ascii="Arial" w:hAnsi="Arial" w:cs="Arial"/>
                <w:b/>
                <w:color w:val="293315"/>
                <w:sz w:val="20"/>
                <w:szCs w:val="20"/>
              </w:rPr>
            </w:pPr>
            <w:r w:rsidRPr="00747CA1">
              <w:rPr>
                <w:rFonts w:ascii="Arial" w:hAnsi="Arial" w:cs="Arial"/>
                <w:b/>
                <w:color w:val="293315"/>
                <w:sz w:val="20"/>
                <w:szCs w:val="20"/>
              </w:rPr>
              <w:t xml:space="preserve">Co to znaczy dla organu? </w:t>
            </w:r>
          </w:p>
          <w:p w14:paraId="4DE1CE59" w14:textId="77777777" w:rsidR="00157342" w:rsidRPr="00432815" w:rsidRDefault="00157342" w:rsidP="001F01DB">
            <w:pPr>
              <w:numPr>
                <w:ilvl w:val="0"/>
                <w:numId w:val="1"/>
              </w:numPr>
              <w:spacing w:after="100"/>
              <w:ind w:left="284" w:hanging="284"/>
              <w:jc w:val="both"/>
              <w:rPr>
                <w:rFonts w:ascii="Arial" w:hAnsi="Arial" w:cs="Arial"/>
                <w:color w:val="293315"/>
                <w:sz w:val="20"/>
                <w:szCs w:val="20"/>
              </w:rPr>
            </w:pPr>
            <w:r w:rsidRPr="00FD0024">
              <w:rPr>
                <w:rFonts w:ascii="Arial" w:hAnsi="Arial" w:cs="Arial"/>
                <w:sz w:val="20"/>
                <w:szCs w:val="20"/>
              </w:rPr>
              <w:t xml:space="preserve">Po uzgodnieniu ze stroną postępowania administracyjnego organ </w:t>
            </w:r>
            <w:r>
              <w:rPr>
                <w:rFonts w:ascii="Arial" w:hAnsi="Arial" w:cs="Arial"/>
                <w:sz w:val="20"/>
                <w:szCs w:val="20"/>
              </w:rPr>
              <w:t>może</w:t>
            </w:r>
            <w:r w:rsidRPr="00FD0024">
              <w:rPr>
                <w:rFonts w:ascii="Arial" w:hAnsi="Arial" w:cs="Arial"/>
                <w:sz w:val="20"/>
                <w:szCs w:val="20"/>
              </w:rPr>
              <w:t xml:space="preserve"> szybciej i sprawniej dokonać czynności, tj.</w:t>
            </w:r>
            <w:r>
              <w:rPr>
                <w:rFonts w:ascii="Arial" w:hAnsi="Arial" w:cs="Arial"/>
                <w:sz w:val="20"/>
                <w:szCs w:val="20"/>
              </w:rPr>
              <w:t xml:space="preserve"> </w:t>
            </w:r>
            <w:r w:rsidRPr="00FD0024">
              <w:rPr>
                <w:rFonts w:ascii="Arial" w:hAnsi="Arial" w:cs="Arial"/>
                <w:sz w:val="20"/>
                <w:szCs w:val="20"/>
              </w:rPr>
              <w:t xml:space="preserve">za pomocą nowoczesnych środków komunikacji elektronicznej. </w:t>
            </w:r>
          </w:p>
        </w:tc>
      </w:tr>
      <w:tr w:rsidR="00157342" w14:paraId="64624A24" w14:textId="77777777" w:rsidTr="001F01DB">
        <w:trPr>
          <w:gridAfter w:val="1"/>
          <w:wAfter w:w="76" w:type="dxa"/>
          <w:trHeight w:val="266"/>
        </w:trPr>
        <w:tc>
          <w:tcPr>
            <w:tcW w:w="9341" w:type="dxa"/>
            <w:gridSpan w:val="3"/>
            <w:shd w:val="clear" w:color="auto" w:fill="auto"/>
          </w:tcPr>
          <w:p w14:paraId="646DD3C6" w14:textId="77777777" w:rsidR="00157342" w:rsidRDefault="00157342" w:rsidP="001F01DB">
            <w:pPr>
              <w:spacing w:after="0"/>
              <w:jc w:val="both"/>
              <w:rPr>
                <w:noProof/>
                <w:lang w:eastAsia="pl-PL"/>
              </w:rPr>
            </w:pPr>
          </w:p>
        </w:tc>
      </w:tr>
      <w:tr w:rsidR="00157342" w:rsidRPr="00432815" w14:paraId="2E4BD2EF" w14:textId="77777777" w:rsidTr="001F01DB">
        <w:trPr>
          <w:gridAfter w:val="3"/>
          <w:wAfter w:w="2079" w:type="dxa"/>
          <w:trHeight w:val="266"/>
        </w:trPr>
        <w:tc>
          <w:tcPr>
            <w:tcW w:w="7338" w:type="dxa"/>
            <w:tcBorders>
              <w:top w:val="single" w:sz="4" w:space="0" w:color="244061"/>
              <w:left w:val="single" w:sz="4" w:space="0" w:color="244061"/>
              <w:bottom w:val="single" w:sz="4" w:space="0" w:color="244061"/>
              <w:right w:val="single" w:sz="4" w:space="0" w:color="244061"/>
            </w:tcBorders>
            <w:shd w:val="clear" w:color="auto" w:fill="F2DBDB"/>
          </w:tcPr>
          <w:p w14:paraId="29C3208B" w14:textId="77777777" w:rsidR="00157342" w:rsidRPr="000B1122" w:rsidRDefault="00157342" w:rsidP="001F01DB">
            <w:pPr>
              <w:spacing w:before="60" w:after="100"/>
              <w:jc w:val="both"/>
              <w:rPr>
                <w:rFonts w:ascii="Arial" w:hAnsi="Arial" w:cs="Arial"/>
                <w:b/>
                <w:color w:val="632423"/>
                <w:sz w:val="20"/>
                <w:szCs w:val="20"/>
              </w:rPr>
            </w:pPr>
            <w:r w:rsidRPr="000B1122">
              <w:rPr>
                <w:rFonts w:ascii="Arial" w:hAnsi="Arial" w:cs="Arial"/>
                <w:b/>
                <w:color w:val="632423"/>
                <w:sz w:val="20"/>
                <w:szCs w:val="20"/>
              </w:rPr>
              <w:t>Co to znaczy dla strony postępowania, w tym przedsiębiorcy?</w:t>
            </w:r>
          </w:p>
          <w:p w14:paraId="3DC449B1" w14:textId="77777777" w:rsidR="00157342" w:rsidRPr="00432815" w:rsidRDefault="00157342" w:rsidP="001F01DB">
            <w:pPr>
              <w:numPr>
                <w:ilvl w:val="0"/>
                <w:numId w:val="2"/>
              </w:numPr>
              <w:spacing w:after="100"/>
              <w:ind w:left="284" w:hanging="284"/>
              <w:jc w:val="both"/>
            </w:pPr>
            <w:r>
              <w:rPr>
                <w:rFonts w:ascii="Arial" w:hAnsi="Arial" w:cs="Arial"/>
                <w:sz w:val="20"/>
                <w:szCs w:val="20"/>
              </w:rPr>
              <w:t xml:space="preserve">Twoja sprawa może być znacznie sprawniej załatwiona, bez nadmiernych formalności – o ile uzgodnisz to wcześniej z urzędem. </w:t>
            </w:r>
          </w:p>
        </w:tc>
      </w:tr>
    </w:tbl>
    <w:p w14:paraId="2D65B6B9" w14:textId="77777777" w:rsidR="00157342" w:rsidRDefault="00157342" w:rsidP="008276B8">
      <w:pPr>
        <w:pStyle w:val="Default"/>
        <w:spacing w:after="120" w:line="276" w:lineRule="auto"/>
        <w:ind w:right="1843"/>
        <w:jc w:val="both"/>
        <w:rPr>
          <w:rFonts w:ascii="Arial" w:hAnsi="Arial" w:cs="Arial"/>
          <w:sz w:val="20"/>
          <w:szCs w:val="20"/>
        </w:rPr>
      </w:pPr>
    </w:p>
    <w:p w14:paraId="4063462B" w14:textId="6FE05FA0" w:rsidR="008739F4" w:rsidRPr="0007587A" w:rsidRDefault="008739F4" w:rsidP="008739F4">
      <w:pPr>
        <w:pStyle w:val="AANagwekI1"/>
        <w:ind w:right="1843"/>
      </w:pPr>
      <w:r>
        <w:rPr>
          <w:b w:val="0"/>
          <w:noProof/>
          <w:sz w:val="18"/>
          <w:szCs w:val="18"/>
          <w:lang w:eastAsia="pl-PL"/>
        </w:rPr>
        <mc:AlternateContent>
          <mc:Choice Requires="wps">
            <w:drawing>
              <wp:anchor distT="0" distB="0" distL="114300" distR="114300" simplePos="0" relativeHeight="251710464" behindDoc="0" locked="0" layoutInCell="1" allowOverlap="1" wp14:anchorId="3B687236" wp14:editId="30F2608D">
                <wp:simplePos x="0" y="0"/>
                <wp:positionH relativeFrom="column">
                  <wp:posOffset>4805680</wp:posOffset>
                </wp:positionH>
                <wp:positionV relativeFrom="paragraph">
                  <wp:posOffset>111760</wp:posOffset>
                </wp:positionV>
                <wp:extent cx="1053465" cy="644525"/>
                <wp:effectExtent l="19050" t="22225" r="22860" b="19050"/>
                <wp:wrapNone/>
                <wp:docPr id="47"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3465" cy="64452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0B95E24" w14:textId="77777777" w:rsidR="008739F4" w:rsidRPr="008D4FDE" w:rsidRDefault="008739F4" w:rsidP="008739F4">
                            <w:pPr>
                              <w:spacing w:after="0"/>
                              <w:ind w:right="-165"/>
                              <w:rPr>
                                <w:rFonts w:ascii="Arial" w:hAnsi="Arial" w:cs="Arial"/>
                                <w:b/>
                                <w:color w:val="244061"/>
                                <w:sz w:val="18"/>
                                <w:szCs w:val="18"/>
                              </w:rPr>
                            </w:pPr>
                            <w:r>
                              <w:rPr>
                                <w:rFonts w:ascii="Arial" w:hAnsi="Arial" w:cs="Arial"/>
                                <w:b/>
                                <w:color w:val="244061"/>
                                <w:sz w:val="18"/>
                                <w:szCs w:val="18"/>
                              </w:rPr>
                              <w:t>Ocena działania urzędów i ich pracowników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687236" id="AutoShape 145" o:spid="_x0000_s1046" style="position:absolute;left:0;text-align:left;margin-left:378.4pt;margin-top:8.8pt;width:82.95pt;height:50.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" strokecolor="#4f81bd" strokeweight="2.5pt">
                <v:shadow color="#868686"/>
                <v:textbox>
                  <w:txbxContent>
                    <w:p w14:paraId="10B95E24" w14:textId="77777777" w:rsidR="008739F4" w:rsidRPr="008D4FDE" w:rsidRDefault="008739F4" w:rsidP="008739F4">
                      <w:pPr>
                        <w:spacing w:after="0"/>
                        <w:ind w:right="-165"/>
                        <w:rPr>
                          <w:rFonts w:ascii="Arial" w:hAnsi="Arial" w:cs="Arial"/>
                          <w:b/>
                          <w:color w:val="244061"/>
                          <w:sz w:val="18"/>
                          <w:szCs w:val="18"/>
                        </w:rPr>
                      </w:pPr>
                      <w:r>
                        <w:rPr>
                          <w:rFonts w:ascii="Arial" w:hAnsi="Arial" w:cs="Arial"/>
                          <w:b/>
                          <w:color w:val="244061"/>
                          <w:sz w:val="18"/>
                          <w:szCs w:val="18"/>
                        </w:rPr>
                        <w:t>Ocena działania urzędów i ich pracowników</w:t>
                      </w:r>
                    </w:p>
                  </w:txbxContent>
                </v:textbox>
              </v:roundrect>
            </w:pict>
          </mc:Fallback>
        </mc:AlternateContent>
      </w:r>
      <w:bookmarkStart w:id="14" w:name="_Toc511402626"/>
      <w:r w:rsidRPr="0007587A">
        <w:t>III.</w:t>
      </w:r>
      <w:r>
        <w:t>3</w:t>
      </w:r>
      <w:r w:rsidRPr="0007587A">
        <w:t xml:space="preserve">. </w:t>
      </w:r>
      <w:r w:rsidR="00D57ECC">
        <w:t>m</w:t>
      </w:r>
      <w:r w:rsidRPr="0007587A">
        <w:t>ożliwość dokonania oceny działania urzędów i pracowników urzędów</w:t>
      </w:r>
      <w:bookmarkEnd w:id="14"/>
    </w:p>
    <w:p w14:paraId="3B87BF28" w14:textId="77777777" w:rsidR="008739F4" w:rsidRDefault="008739F4" w:rsidP="008739F4">
      <w:pPr>
        <w:spacing w:after="120"/>
        <w:ind w:right="1843"/>
        <w:jc w:val="both"/>
        <w:rPr>
          <w:rFonts w:ascii="Arial" w:hAnsi="Arial" w:cs="Arial"/>
          <w:sz w:val="20"/>
          <w:szCs w:val="20"/>
        </w:rPr>
      </w:pPr>
      <w:r w:rsidRPr="00F13B3B">
        <w:rPr>
          <w:rFonts w:ascii="Arial" w:hAnsi="Arial" w:cs="Arial"/>
          <w:sz w:val="20"/>
          <w:szCs w:val="20"/>
        </w:rPr>
        <w:t xml:space="preserve">Na </w:t>
      </w:r>
      <w:r>
        <w:rPr>
          <w:rFonts w:ascii="Arial" w:hAnsi="Arial" w:cs="Arial"/>
          <w:sz w:val="20"/>
          <w:szCs w:val="20"/>
        </w:rPr>
        <w:t>podstawie</w:t>
      </w:r>
      <w:r w:rsidRPr="00F13B3B">
        <w:rPr>
          <w:rFonts w:ascii="Arial" w:hAnsi="Arial" w:cs="Arial"/>
          <w:sz w:val="20"/>
          <w:szCs w:val="20"/>
        </w:rPr>
        <w:t xml:space="preserve"> zmian </w:t>
      </w:r>
      <w:r>
        <w:rPr>
          <w:rFonts w:ascii="Arial" w:hAnsi="Arial" w:cs="Arial"/>
          <w:sz w:val="20"/>
          <w:szCs w:val="20"/>
        </w:rPr>
        <w:t>wprowadzonych</w:t>
      </w:r>
      <w:r w:rsidRPr="00F13B3B">
        <w:rPr>
          <w:rFonts w:ascii="Arial" w:hAnsi="Arial" w:cs="Arial"/>
          <w:sz w:val="20"/>
          <w:szCs w:val="20"/>
        </w:rPr>
        <w:t xml:space="preserve"> „Konstytucją Biznesu” w Kodeksie postępowania administracyjnego, organy powinny umożliwiać stronom </w:t>
      </w:r>
      <w:r>
        <w:rPr>
          <w:rFonts w:ascii="Arial" w:hAnsi="Arial" w:cs="Arial"/>
          <w:sz w:val="20"/>
          <w:szCs w:val="20"/>
        </w:rPr>
        <w:t>ocenę</w:t>
      </w:r>
      <w:r w:rsidRPr="00F13B3B">
        <w:rPr>
          <w:rFonts w:ascii="Arial" w:hAnsi="Arial" w:cs="Arial"/>
          <w:sz w:val="20"/>
          <w:szCs w:val="20"/>
        </w:rPr>
        <w:t xml:space="preserve"> jakości obsługi, zarówno na poziomie całego urzędu, jak i </w:t>
      </w:r>
      <w:r>
        <w:rPr>
          <w:rFonts w:ascii="Arial" w:hAnsi="Arial" w:cs="Arial"/>
          <w:sz w:val="20"/>
          <w:szCs w:val="20"/>
        </w:rPr>
        <w:t>konkretnego</w:t>
      </w:r>
      <w:r w:rsidRPr="00F13B3B">
        <w:rPr>
          <w:rFonts w:ascii="Arial" w:hAnsi="Arial" w:cs="Arial"/>
          <w:sz w:val="20"/>
          <w:szCs w:val="20"/>
        </w:rPr>
        <w:t xml:space="preserve"> pracownika. </w:t>
      </w:r>
    </w:p>
    <w:p w14:paraId="61BD2BB5" w14:textId="77777777" w:rsidR="008739F4" w:rsidRDefault="008739F4" w:rsidP="008739F4">
      <w:pPr>
        <w:spacing w:after="240"/>
        <w:ind w:right="1843"/>
        <w:jc w:val="both"/>
        <w:rPr>
          <w:rFonts w:ascii="Arial" w:hAnsi="Arial" w:cs="Arial"/>
          <w:sz w:val="20"/>
          <w:szCs w:val="20"/>
        </w:rPr>
      </w:pPr>
      <w:r>
        <w:rPr>
          <w:rFonts w:ascii="Arial" w:hAnsi="Arial" w:cs="Arial"/>
          <w:sz w:val="20"/>
          <w:szCs w:val="20"/>
        </w:rPr>
        <w:t>Taki s</w:t>
      </w:r>
      <w:r w:rsidRPr="00F13B3B">
        <w:rPr>
          <w:rFonts w:ascii="Arial" w:hAnsi="Arial" w:cs="Arial"/>
          <w:sz w:val="20"/>
          <w:szCs w:val="20"/>
        </w:rPr>
        <w:t>ystem</w:t>
      </w:r>
      <w:r>
        <w:rPr>
          <w:rFonts w:ascii="Arial" w:hAnsi="Arial" w:cs="Arial"/>
          <w:sz w:val="20"/>
          <w:szCs w:val="20"/>
        </w:rPr>
        <w:t xml:space="preserve"> </w:t>
      </w:r>
      <w:r w:rsidRPr="00F13B3B">
        <w:rPr>
          <w:rFonts w:ascii="Arial" w:hAnsi="Arial" w:cs="Arial"/>
          <w:sz w:val="20"/>
          <w:szCs w:val="20"/>
        </w:rPr>
        <w:t xml:space="preserve">pozwala organowi </w:t>
      </w:r>
      <w:r>
        <w:rPr>
          <w:rFonts w:ascii="Arial" w:hAnsi="Arial" w:cs="Arial"/>
          <w:sz w:val="20"/>
          <w:szCs w:val="20"/>
        </w:rPr>
        <w:t xml:space="preserve">administracji publicznej </w:t>
      </w:r>
      <w:r w:rsidRPr="00F13B3B">
        <w:rPr>
          <w:rFonts w:ascii="Arial" w:hAnsi="Arial" w:cs="Arial"/>
          <w:sz w:val="20"/>
          <w:szCs w:val="20"/>
        </w:rPr>
        <w:t xml:space="preserve">na kontrolę oraz analizę swojej </w:t>
      </w:r>
      <w:r>
        <w:rPr>
          <w:rFonts w:ascii="Arial" w:hAnsi="Arial" w:cs="Arial"/>
          <w:sz w:val="20"/>
          <w:szCs w:val="20"/>
        </w:rPr>
        <w:t xml:space="preserve">efektywności </w:t>
      </w:r>
      <w:r w:rsidRPr="00F13B3B">
        <w:rPr>
          <w:rFonts w:ascii="Arial" w:hAnsi="Arial" w:cs="Arial"/>
          <w:sz w:val="20"/>
          <w:szCs w:val="20"/>
        </w:rPr>
        <w:t>i jakości obsługi w wybranym okresie</w:t>
      </w:r>
      <w:r>
        <w:rPr>
          <w:rFonts w:ascii="Arial" w:hAnsi="Arial" w:cs="Arial"/>
          <w:sz w:val="20"/>
          <w:szCs w:val="20"/>
        </w:rPr>
        <w:t xml:space="preserve">. Pozwala także wychwycić </w:t>
      </w:r>
      <w:r w:rsidRPr="00F13B3B">
        <w:rPr>
          <w:rFonts w:ascii="Arial" w:hAnsi="Arial" w:cs="Arial"/>
          <w:sz w:val="20"/>
          <w:szCs w:val="20"/>
        </w:rPr>
        <w:t>konkretn</w:t>
      </w:r>
      <w:r>
        <w:rPr>
          <w:rFonts w:ascii="Arial" w:hAnsi="Arial" w:cs="Arial"/>
          <w:sz w:val="20"/>
          <w:szCs w:val="20"/>
        </w:rPr>
        <w:t>ych pracowników</w:t>
      </w:r>
      <w:r w:rsidRPr="00F13B3B">
        <w:rPr>
          <w:rFonts w:ascii="Arial" w:hAnsi="Arial" w:cs="Arial"/>
          <w:sz w:val="20"/>
          <w:szCs w:val="20"/>
        </w:rPr>
        <w:t>, których efektywność powinna ulec poprawie</w:t>
      </w:r>
      <w:r>
        <w:rPr>
          <w:rFonts w:ascii="Arial" w:hAnsi="Arial" w:cs="Arial"/>
          <w:sz w:val="20"/>
          <w:szCs w:val="20"/>
        </w:rPr>
        <w:t>. Dzięki temu organ może usprawniać swoje działania.</w:t>
      </w:r>
    </w:p>
    <w:tbl>
      <w:tblPr>
        <w:tblW w:w="9540" w:type="dxa"/>
        <w:tblLayout w:type="fixed"/>
        <w:tblLook w:val="04A0" w:firstRow="1" w:lastRow="0" w:firstColumn="1" w:lastColumn="0" w:noHBand="0" w:noVBand="1"/>
      </w:tblPr>
      <w:tblGrid>
        <w:gridCol w:w="7338"/>
        <w:gridCol w:w="1966"/>
        <w:gridCol w:w="236"/>
      </w:tblGrid>
      <w:tr w:rsidR="008739F4" w14:paraId="2F3B1082" w14:textId="77777777" w:rsidTr="00FF60AC">
        <w:trPr>
          <w:trHeight w:val="266"/>
        </w:trPr>
        <w:tc>
          <w:tcPr>
            <w:tcW w:w="7338" w:type="dxa"/>
            <w:tcBorders>
              <w:top w:val="single" w:sz="4" w:space="0" w:color="632423"/>
              <w:left w:val="single" w:sz="4" w:space="0" w:color="632423"/>
              <w:bottom w:val="single" w:sz="4" w:space="0" w:color="632423"/>
              <w:right w:val="single" w:sz="4" w:space="0" w:color="632423"/>
            </w:tcBorders>
            <w:shd w:val="clear" w:color="auto" w:fill="F2DBDB"/>
          </w:tcPr>
          <w:p w14:paraId="3142B837" w14:textId="77777777" w:rsidR="008739F4" w:rsidRPr="00157BF7" w:rsidRDefault="008739F4" w:rsidP="00FF60AC">
            <w:pPr>
              <w:spacing w:before="60" w:after="80"/>
              <w:jc w:val="both"/>
              <w:rPr>
                <w:rFonts w:ascii="Arial" w:hAnsi="Arial" w:cs="Arial"/>
                <w:b/>
                <w:color w:val="632423"/>
                <w:sz w:val="20"/>
                <w:szCs w:val="20"/>
              </w:rPr>
            </w:pPr>
            <w:r>
              <w:rPr>
                <w:rFonts w:ascii="Arial" w:hAnsi="Arial" w:cs="Arial"/>
                <w:b/>
                <w:color w:val="632423"/>
                <w:sz w:val="20"/>
                <w:szCs w:val="20"/>
              </w:rPr>
              <w:t>Co to znaczy dla strony postępowania, w tym przedsiębiorcy</w:t>
            </w:r>
            <w:r w:rsidRPr="00157BF7">
              <w:rPr>
                <w:rFonts w:ascii="Arial" w:hAnsi="Arial" w:cs="Arial"/>
                <w:b/>
                <w:color w:val="632423"/>
                <w:sz w:val="20"/>
                <w:szCs w:val="20"/>
              </w:rPr>
              <w:t>?</w:t>
            </w:r>
          </w:p>
          <w:p w14:paraId="67A1DA50" w14:textId="77777777" w:rsidR="008739F4" w:rsidRPr="0084435D" w:rsidRDefault="008739F4" w:rsidP="00FF60AC">
            <w:pPr>
              <w:numPr>
                <w:ilvl w:val="0"/>
                <w:numId w:val="2"/>
              </w:numPr>
              <w:spacing w:after="0"/>
              <w:ind w:left="284" w:hanging="284"/>
              <w:jc w:val="both"/>
              <w:rPr>
                <w:rFonts w:ascii="Arial" w:hAnsi="Arial" w:cs="Arial"/>
                <w:sz w:val="20"/>
                <w:szCs w:val="20"/>
              </w:rPr>
            </w:pPr>
            <w:r>
              <w:rPr>
                <w:rFonts w:ascii="Arial" w:hAnsi="Arial" w:cs="Arial"/>
                <w:sz w:val="20"/>
                <w:szCs w:val="20"/>
              </w:rPr>
              <w:t>Masz możliwość oceny jakości obsługi świadczonej przez urząd oraz jego pracowników.</w:t>
            </w:r>
          </w:p>
        </w:tc>
        <w:tc>
          <w:tcPr>
            <w:tcW w:w="1966" w:type="dxa"/>
            <w:tcBorders>
              <w:left w:val="single" w:sz="4" w:space="0" w:color="632423"/>
            </w:tcBorders>
            <w:shd w:val="clear" w:color="auto" w:fill="auto"/>
          </w:tcPr>
          <w:p w14:paraId="47412214" w14:textId="77777777" w:rsidR="008739F4" w:rsidRPr="00D24F78" w:rsidRDefault="008739F4" w:rsidP="00FF60AC">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28C52C23" w14:textId="77777777" w:rsidR="008739F4" w:rsidRPr="00D24F78" w:rsidRDefault="008739F4" w:rsidP="00FF60AC">
            <w:pPr>
              <w:tabs>
                <w:tab w:val="left" w:pos="284"/>
              </w:tabs>
              <w:spacing w:before="120" w:after="0"/>
              <w:jc w:val="both"/>
              <w:rPr>
                <w:rFonts w:ascii="Arial" w:hAnsi="Arial" w:cs="Arial"/>
                <w:b/>
                <w:color w:val="244061"/>
                <w:sz w:val="18"/>
                <w:szCs w:val="18"/>
                <w:lang w:eastAsia="pl-PL"/>
              </w:rPr>
            </w:pPr>
          </w:p>
        </w:tc>
      </w:tr>
      <w:tr w:rsidR="008739F4" w14:paraId="37A7CAB4" w14:textId="77777777" w:rsidTr="00FF60AC">
        <w:trPr>
          <w:trHeight w:hRule="exact" w:val="227"/>
        </w:trPr>
        <w:tc>
          <w:tcPr>
            <w:tcW w:w="7338" w:type="dxa"/>
            <w:tcBorders>
              <w:top w:val="single" w:sz="4" w:space="0" w:color="632423"/>
              <w:bottom w:val="single" w:sz="4" w:space="0" w:color="293315"/>
            </w:tcBorders>
            <w:shd w:val="clear" w:color="auto" w:fill="auto"/>
          </w:tcPr>
          <w:p w14:paraId="07F5243F" w14:textId="77777777" w:rsidR="008739F4" w:rsidRPr="009C499E" w:rsidRDefault="008739F4" w:rsidP="00FF60AC">
            <w:pPr>
              <w:spacing w:before="240" w:after="120"/>
              <w:jc w:val="both"/>
              <w:rPr>
                <w:rFonts w:ascii="Arial" w:hAnsi="Arial" w:cs="Arial"/>
                <w:b/>
                <w:color w:val="293315"/>
                <w:sz w:val="20"/>
                <w:szCs w:val="20"/>
              </w:rPr>
            </w:pPr>
          </w:p>
        </w:tc>
        <w:tc>
          <w:tcPr>
            <w:tcW w:w="1966" w:type="dxa"/>
            <w:shd w:val="clear" w:color="auto" w:fill="auto"/>
          </w:tcPr>
          <w:p w14:paraId="627C3045" w14:textId="77777777" w:rsidR="008739F4" w:rsidRPr="00D24F78" w:rsidRDefault="008739F4" w:rsidP="00FF60AC">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5154A76C" w14:textId="77777777" w:rsidR="008739F4" w:rsidRPr="00D24F78" w:rsidRDefault="008739F4" w:rsidP="00FF60AC">
            <w:pPr>
              <w:tabs>
                <w:tab w:val="left" w:pos="284"/>
              </w:tabs>
              <w:spacing w:before="120" w:after="0"/>
              <w:jc w:val="both"/>
              <w:rPr>
                <w:rFonts w:ascii="Arial" w:hAnsi="Arial" w:cs="Arial"/>
                <w:b/>
                <w:color w:val="244061"/>
                <w:sz w:val="18"/>
                <w:szCs w:val="18"/>
                <w:lang w:eastAsia="pl-PL"/>
              </w:rPr>
            </w:pPr>
          </w:p>
        </w:tc>
      </w:tr>
      <w:tr w:rsidR="008739F4" w14:paraId="41DCBCBF" w14:textId="77777777" w:rsidTr="00FF60AC">
        <w:trPr>
          <w:trHeight w:val="266"/>
        </w:trPr>
        <w:tc>
          <w:tcPr>
            <w:tcW w:w="7338" w:type="dxa"/>
            <w:tcBorders>
              <w:top w:val="single" w:sz="4" w:space="0" w:color="293315"/>
              <w:left w:val="single" w:sz="4" w:space="0" w:color="293315"/>
              <w:bottom w:val="single" w:sz="4" w:space="0" w:color="632423"/>
              <w:right w:val="single" w:sz="4" w:space="0" w:color="293315"/>
            </w:tcBorders>
            <w:shd w:val="clear" w:color="auto" w:fill="C3EDB9"/>
          </w:tcPr>
          <w:p w14:paraId="3B182785" w14:textId="77777777" w:rsidR="008739F4" w:rsidRPr="00157BF7" w:rsidRDefault="008739F4" w:rsidP="00FF60AC">
            <w:pPr>
              <w:spacing w:before="60" w:after="100"/>
              <w:jc w:val="both"/>
              <w:rPr>
                <w:rFonts w:ascii="Arial" w:hAnsi="Arial" w:cs="Arial"/>
                <w:b/>
                <w:color w:val="293315"/>
                <w:sz w:val="20"/>
                <w:szCs w:val="20"/>
              </w:rPr>
            </w:pPr>
            <w:r w:rsidRPr="00157BF7">
              <w:rPr>
                <w:rFonts w:ascii="Arial" w:hAnsi="Arial" w:cs="Arial"/>
                <w:b/>
                <w:color w:val="293315"/>
                <w:sz w:val="20"/>
                <w:szCs w:val="20"/>
              </w:rPr>
              <w:t>Co to znaczy dla organu?</w:t>
            </w:r>
          </w:p>
          <w:p w14:paraId="28B0E1C6" w14:textId="77777777" w:rsidR="008739F4" w:rsidRDefault="008739F4" w:rsidP="00FF60AC">
            <w:pPr>
              <w:numPr>
                <w:ilvl w:val="0"/>
                <w:numId w:val="1"/>
              </w:numPr>
              <w:spacing w:after="120"/>
              <w:ind w:left="284" w:hanging="284"/>
              <w:jc w:val="both"/>
              <w:rPr>
                <w:rFonts w:ascii="Arial" w:hAnsi="Arial" w:cs="Arial"/>
                <w:sz w:val="20"/>
                <w:szCs w:val="20"/>
              </w:rPr>
            </w:pPr>
            <w:r>
              <w:rPr>
                <w:rFonts w:ascii="Arial" w:hAnsi="Arial" w:cs="Arial"/>
                <w:sz w:val="20"/>
                <w:szCs w:val="20"/>
              </w:rPr>
              <w:t>Urzędy powinny zapewnić stronom postępowania możliwość dokonania oceny jakości działania.</w:t>
            </w:r>
          </w:p>
          <w:p w14:paraId="24D23535" w14:textId="77777777" w:rsidR="008739F4" w:rsidRPr="0084435D" w:rsidRDefault="008739F4" w:rsidP="00FF60AC">
            <w:pPr>
              <w:numPr>
                <w:ilvl w:val="0"/>
                <w:numId w:val="1"/>
              </w:numPr>
              <w:spacing w:after="120"/>
              <w:ind w:left="284" w:hanging="284"/>
              <w:jc w:val="both"/>
              <w:rPr>
                <w:rFonts w:ascii="Arial" w:hAnsi="Arial" w:cs="Arial"/>
                <w:sz w:val="20"/>
                <w:szCs w:val="20"/>
              </w:rPr>
            </w:pPr>
            <w:r>
              <w:rPr>
                <w:rFonts w:ascii="Arial" w:hAnsi="Arial" w:cs="Arial"/>
                <w:sz w:val="20"/>
                <w:szCs w:val="20"/>
              </w:rPr>
              <w:t>Jest to narzędzie pomagające usprawnić działanie organu.</w:t>
            </w:r>
          </w:p>
        </w:tc>
        <w:tc>
          <w:tcPr>
            <w:tcW w:w="1966" w:type="dxa"/>
            <w:tcBorders>
              <w:left w:val="single" w:sz="4" w:space="0" w:color="293315"/>
            </w:tcBorders>
            <w:shd w:val="clear" w:color="auto" w:fill="auto"/>
          </w:tcPr>
          <w:p w14:paraId="2F5008A6" w14:textId="1854C9A6" w:rsidR="008739F4" w:rsidRPr="00D24F78" w:rsidRDefault="008739F4" w:rsidP="00FF60AC">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2C688C57" w14:textId="77777777" w:rsidR="008739F4" w:rsidRPr="00D24F78" w:rsidRDefault="008739F4" w:rsidP="00FF60AC">
            <w:pPr>
              <w:tabs>
                <w:tab w:val="left" w:pos="284"/>
              </w:tabs>
              <w:spacing w:before="120" w:after="0"/>
              <w:jc w:val="both"/>
              <w:rPr>
                <w:rFonts w:ascii="Arial" w:hAnsi="Arial" w:cs="Arial"/>
                <w:b/>
                <w:color w:val="244061"/>
                <w:sz w:val="18"/>
                <w:szCs w:val="18"/>
                <w:lang w:eastAsia="pl-PL"/>
              </w:rPr>
            </w:pPr>
          </w:p>
        </w:tc>
      </w:tr>
    </w:tbl>
    <w:p w14:paraId="4C41CEBE" w14:textId="59A5D5D8" w:rsidR="008739F4" w:rsidRDefault="008739F4" w:rsidP="008739F4">
      <w:pPr>
        <w:pStyle w:val="AANagwekI1"/>
        <w:ind w:left="0" w:right="1843" w:firstLine="0"/>
      </w:pPr>
      <w:r w:rsidRPr="00E261C5">
        <w:rPr>
          <w:noProof/>
        </w:rPr>
        <mc:AlternateContent>
          <mc:Choice Requires="wps">
            <w:drawing>
              <wp:anchor distT="0" distB="0" distL="114300" distR="114300" simplePos="0" relativeHeight="251711488" behindDoc="0" locked="0" layoutInCell="1" allowOverlap="1" wp14:anchorId="5D6EE061" wp14:editId="63E0A2F1">
                <wp:simplePos x="0" y="0"/>
                <wp:positionH relativeFrom="column">
                  <wp:posOffset>4782820</wp:posOffset>
                </wp:positionH>
                <wp:positionV relativeFrom="paragraph">
                  <wp:posOffset>120650</wp:posOffset>
                </wp:positionV>
                <wp:extent cx="1155602" cy="304800"/>
                <wp:effectExtent l="19050" t="19050" r="26035" b="19050"/>
                <wp:wrapNone/>
                <wp:docPr id="2"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55602" cy="30480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25D4D17" w14:textId="77777777" w:rsidR="008739F4" w:rsidRPr="008D4FDE" w:rsidRDefault="008739F4" w:rsidP="008739F4">
                            <w:pPr>
                              <w:spacing w:after="0"/>
                              <w:ind w:right="-165"/>
                              <w:rPr>
                                <w:rFonts w:ascii="Arial" w:hAnsi="Arial" w:cs="Arial"/>
                                <w:b/>
                                <w:color w:val="244061"/>
                                <w:sz w:val="18"/>
                                <w:szCs w:val="18"/>
                              </w:rPr>
                            </w:pPr>
                            <w:r>
                              <w:rPr>
                                <w:rFonts w:ascii="Arial" w:hAnsi="Arial" w:cs="Arial"/>
                                <w:b/>
                                <w:color w:val="244061"/>
                                <w:sz w:val="18"/>
                                <w:szCs w:val="18"/>
                              </w:rPr>
                              <w:t>Prawo do błędu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6EE061" id="_x0000_s1047" style="position:absolute;left:0;text-align:left;margin-left:376.6pt;margin-top:9.5pt;width:91pt;height:24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" strokecolor="#4f81bd" strokeweight="2.5pt">
                <v:shadow color="#868686"/>
                <v:textbox>
                  <w:txbxContent>
                    <w:p w14:paraId="325D4D17" w14:textId="77777777" w:rsidR="008739F4" w:rsidRPr="008D4FDE" w:rsidRDefault="008739F4" w:rsidP="008739F4">
                      <w:pPr>
                        <w:spacing w:after="0"/>
                        <w:ind w:right="-165"/>
                        <w:rPr>
                          <w:rFonts w:ascii="Arial" w:hAnsi="Arial" w:cs="Arial"/>
                          <w:b/>
                          <w:color w:val="244061"/>
                          <w:sz w:val="18"/>
                          <w:szCs w:val="18"/>
                        </w:rPr>
                      </w:pPr>
                      <w:r>
                        <w:rPr>
                          <w:rFonts w:ascii="Arial" w:hAnsi="Arial" w:cs="Arial"/>
                          <w:b/>
                          <w:color w:val="244061"/>
                          <w:sz w:val="18"/>
                          <w:szCs w:val="18"/>
                        </w:rPr>
                        <w:t>Prawo do błędu</w:t>
                      </w:r>
                    </w:p>
                  </w:txbxContent>
                </v:textbox>
              </v:roundrect>
            </w:pict>
          </mc:Fallback>
        </mc:AlternateContent>
      </w:r>
      <w:r w:rsidRPr="00EE18A0">
        <w:t xml:space="preserve">III.4. </w:t>
      </w:r>
      <w:r w:rsidR="00D57ECC">
        <w:t>prawo do błędu</w:t>
      </w:r>
    </w:p>
    <w:p w14:paraId="02406B24" w14:textId="3DCADCBC" w:rsidR="004A76B7" w:rsidRDefault="008739F4" w:rsidP="008739F4">
      <w:pPr>
        <w:spacing w:after="120"/>
        <w:ind w:right="1843"/>
        <w:jc w:val="both"/>
        <w:rPr>
          <w:rFonts w:ascii="Arial" w:hAnsi="Arial" w:cs="Arial"/>
          <w:sz w:val="20"/>
          <w:szCs w:val="20"/>
        </w:rPr>
      </w:pPr>
      <w:r>
        <w:rPr>
          <w:rFonts w:ascii="Arial" w:hAnsi="Arial" w:cs="Arial"/>
          <w:sz w:val="20"/>
          <w:szCs w:val="20"/>
        </w:rPr>
        <w:t xml:space="preserve">Wraz ze zmianami jakie wprowadził tzw. Pakiet Przyjazne Prawo (ustawa z dnia 31 lipca 2019 r. </w:t>
      </w:r>
      <w:r w:rsidRPr="00410887">
        <w:rPr>
          <w:rFonts w:ascii="Arial" w:hAnsi="Arial" w:cs="Arial"/>
          <w:sz w:val="20"/>
          <w:szCs w:val="20"/>
        </w:rPr>
        <w:t xml:space="preserve">o zmianie niektórych ustaw w celu ograniczenia obciążeń regulacyjnych) </w:t>
      </w:r>
      <w:r>
        <w:rPr>
          <w:rFonts w:ascii="Arial" w:hAnsi="Arial" w:cs="Arial"/>
          <w:sz w:val="20"/>
          <w:szCs w:val="20"/>
        </w:rPr>
        <w:t xml:space="preserve">do Prawa przedsiębiorców została dodana nowelizacja polegająca na wprowadzeniu nowej instytucji - tzw. prawo do błędu. Polega ono na tym, że </w:t>
      </w:r>
      <w:r w:rsidRPr="00D60489">
        <w:rPr>
          <w:rFonts w:ascii="Arial" w:hAnsi="Arial" w:cs="Arial"/>
          <w:sz w:val="20"/>
          <w:szCs w:val="20"/>
        </w:rPr>
        <w:t>w</w:t>
      </w:r>
      <w:r w:rsidR="00E72A07">
        <w:rPr>
          <w:rFonts w:ascii="Arial" w:hAnsi="Arial" w:cs="Arial"/>
          <w:sz w:val="20"/>
          <w:szCs w:val="20"/>
        </w:rPr>
        <w:t> </w:t>
      </w:r>
      <w:r w:rsidRPr="00D60489">
        <w:rPr>
          <w:rFonts w:ascii="Arial" w:hAnsi="Arial" w:cs="Arial"/>
          <w:sz w:val="20"/>
          <w:szCs w:val="20"/>
        </w:rPr>
        <w:t xml:space="preserve">przypadku </w:t>
      </w:r>
      <w:r>
        <w:rPr>
          <w:rFonts w:ascii="Arial" w:hAnsi="Arial" w:cs="Arial"/>
          <w:sz w:val="20"/>
          <w:szCs w:val="20"/>
        </w:rPr>
        <w:t>kiedy</w:t>
      </w:r>
      <w:r w:rsidRPr="00D60489">
        <w:rPr>
          <w:rFonts w:ascii="Arial" w:hAnsi="Arial" w:cs="Arial"/>
          <w:sz w:val="20"/>
          <w:szCs w:val="20"/>
        </w:rPr>
        <w:t xml:space="preserve"> przedsiębiorca</w:t>
      </w:r>
      <w:r>
        <w:rPr>
          <w:rFonts w:ascii="Arial" w:hAnsi="Arial" w:cs="Arial"/>
          <w:sz w:val="20"/>
          <w:szCs w:val="20"/>
        </w:rPr>
        <w:t xml:space="preserve"> (</w:t>
      </w:r>
      <w:r w:rsidRPr="00D60489">
        <w:rPr>
          <w:rFonts w:ascii="Arial" w:hAnsi="Arial" w:cs="Arial"/>
          <w:sz w:val="20"/>
          <w:szCs w:val="20"/>
        </w:rPr>
        <w:t>wpisany do CEIDG</w:t>
      </w:r>
      <w:r>
        <w:rPr>
          <w:rFonts w:ascii="Arial" w:hAnsi="Arial" w:cs="Arial"/>
          <w:sz w:val="20"/>
          <w:szCs w:val="20"/>
        </w:rPr>
        <w:t>),</w:t>
      </w:r>
      <w:r w:rsidRPr="00D60489">
        <w:rPr>
          <w:rFonts w:ascii="Arial" w:hAnsi="Arial" w:cs="Arial"/>
          <w:sz w:val="20"/>
          <w:szCs w:val="20"/>
        </w:rPr>
        <w:t xml:space="preserve"> naruszy przepis</w:t>
      </w:r>
      <w:r>
        <w:rPr>
          <w:rFonts w:ascii="Arial" w:hAnsi="Arial" w:cs="Arial"/>
          <w:sz w:val="20"/>
          <w:szCs w:val="20"/>
        </w:rPr>
        <w:t>y</w:t>
      </w:r>
      <w:r w:rsidRPr="00D60489">
        <w:rPr>
          <w:rFonts w:ascii="Arial" w:hAnsi="Arial" w:cs="Arial"/>
          <w:sz w:val="20"/>
          <w:szCs w:val="20"/>
        </w:rPr>
        <w:t xml:space="preserve"> prawa związan</w:t>
      </w:r>
      <w:r>
        <w:rPr>
          <w:rFonts w:ascii="Arial" w:hAnsi="Arial" w:cs="Arial"/>
          <w:sz w:val="20"/>
          <w:szCs w:val="20"/>
        </w:rPr>
        <w:t>e</w:t>
      </w:r>
      <w:r w:rsidRPr="00D60489">
        <w:rPr>
          <w:rFonts w:ascii="Arial" w:hAnsi="Arial" w:cs="Arial"/>
          <w:sz w:val="20"/>
          <w:szCs w:val="20"/>
        </w:rPr>
        <w:t xml:space="preserve"> z wykonywaną działalnością, a</w:t>
      </w:r>
      <w:r>
        <w:rPr>
          <w:rFonts w:ascii="Arial" w:hAnsi="Arial" w:cs="Arial"/>
          <w:sz w:val="20"/>
          <w:szCs w:val="20"/>
        </w:rPr>
        <w:t> </w:t>
      </w:r>
      <w:r w:rsidRPr="00D60489">
        <w:rPr>
          <w:rFonts w:ascii="Arial" w:hAnsi="Arial" w:cs="Arial"/>
          <w:sz w:val="20"/>
          <w:szCs w:val="20"/>
        </w:rPr>
        <w:t>właściwy organ wszczyna w związku z</w:t>
      </w:r>
      <w:r w:rsidR="00E72A07">
        <w:rPr>
          <w:rFonts w:ascii="Arial" w:hAnsi="Arial" w:cs="Arial"/>
          <w:sz w:val="20"/>
          <w:szCs w:val="20"/>
        </w:rPr>
        <w:t> </w:t>
      </w:r>
      <w:r w:rsidRPr="00D60489">
        <w:rPr>
          <w:rFonts w:ascii="Arial" w:hAnsi="Arial" w:cs="Arial"/>
          <w:sz w:val="20"/>
          <w:szCs w:val="20"/>
        </w:rPr>
        <w:t>tym naruszeniem postępowanie mandatowe lub postępowanie w sprawie nakładania lub wymierzania administracyjnej kary pieniężnej, to kara grzywny ani administracyjna kara pieniężna nie zostanie na takiego przedsiębiorcę nałożona</w:t>
      </w:r>
      <w:r>
        <w:rPr>
          <w:rFonts w:ascii="Arial" w:hAnsi="Arial" w:cs="Arial"/>
          <w:sz w:val="20"/>
          <w:szCs w:val="20"/>
        </w:rPr>
        <w:t>,</w:t>
      </w:r>
      <w:r w:rsidRPr="00D60489">
        <w:rPr>
          <w:rFonts w:ascii="Arial" w:hAnsi="Arial" w:cs="Arial"/>
          <w:sz w:val="20"/>
          <w:szCs w:val="20"/>
        </w:rPr>
        <w:t xml:space="preserve"> </w:t>
      </w:r>
      <w:r w:rsidRPr="00D60489">
        <w:rPr>
          <w:rFonts w:ascii="Arial" w:hAnsi="Arial" w:cs="Arial"/>
          <w:sz w:val="20"/>
          <w:szCs w:val="20"/>
        </w:rPr>
        <w:lastRenderedPageBreak/>
        <w:t xml:space="preserve">jeżeli usunie </w:t>
      </w:r>
      <w:r>
        <w:rPr>
          <w:rFonts w:ascii="Arial" w:hAnsi="Arial" w:cs="Arial"/>
          <w:sz w:val="20"/>
          <w:szCs w:val="20"/>
        </w:rPr>
        <w:t xml:space="preserve">on </w:t>
      </w:r>
      <w:r w:rsidRPr="00D60489">
        <w:rPr>
          <w:rFonts w:ascii="Arial" w:hAnsi="Arial" w:cs="Arial"/>
          <w:sz w:val="20"/>
          <w:szCs w:val="20"/>
        </w:rPr>
        <w:t>naruszenie lub skutki wywołane tym naruszeniem w wyznaczonym przez organ terminie.</w:t>
      </w:r>
      <w:r w:rsidRPr="00C12EA4">
        <w:rPr>
          <w:rFonts w:ascii="Arial" w:hAnsi="Arial" w:cs="Arial"/>
          <w:sz w:val="20"/>
          <w:szCs w:val="20"/>
        </w:rPr>
        <w:t xml:space="preserve"> </w:t>
      </w:r>
      <w:r>
        <w:rPr>
          <w:rFonts w:ascii="Arial" w:hAnsi="Arial" w:cs="Arial"/>
          <w:sz w:val="20"/>
          <w:szCs w:val="20"/>
        </w:rPr>
        <w:t>R</w:t>
      </w:r>
      <w:r w:rsidRPr="00C12EA4">
        <w:rPr>
          <w:rFonts w:ascii="Arial" w:hAnsi="Arial" w:cs="Arial"/>
          <w:sz w:val="20"/>
          <w:szCs w:val="20"/>
        </w:rPr>
        <w:t>egulacja</w:t>
      </w:r>
      <w:r>
        <w:rPr>
          <w:rFonts w:ascii="Arial" w:hAnsi="Arial" w:cs="Arial"/>
          <w:sz w:val="20"/>
          <w:szCs w:val="20"/>
        </w:rPr>
        <w:t xml:space="preserve"> ta</w:t>
      </w:r>
      <w:r w:rsidRPr="00C12EA4">
        <w:rPr>
          <w:rFonts w:ascii="Arial" w:hAnsi="Arial" w:cs="Arial"/>
          <w:sz w:val="20"/>
          <w:szCs w:val="20"/>
        </w:rPr>
        <w:t xml:space="preserve"> </w:t>
      </w:r>
      <w:r>
        <w:rPr>
          <w:rFonts w:ascii="Arial" w:hAnsi="Arial" w:cs="Arial"/>
          <w:sz w:val="20"/>
          <w:szCs w:val="20"/>
        </w:rPr>
        <w:t>ma</w:t>
      </w:r>
      <w:r w:rsidRPr="00C12EA4">
        <w:rPr>
          <w:rFonts w:ascii="Arial" w:hAnsi="Arial" w:cs="Arial"/>
          <w:sz w:val="20"/>
          <w:szCs w:val="20"/>
        </w:rPr>
        <w:t xml:space="preserve"> zastosowanie do przedsiębiorcy w</w:t>
      </w:r>
      <w:r w:rsidR="00E72A07">
        <w:rPr>
          <w:rFonts w:ascii="Arial" w:hAnsi="Arial" w:cs="Arial"/>
          <w:sz w:val="20"/>
          <w:szCs w:val="20"/>
        </w:rPr>
        <w:t> </w:t>
      </w:r>
      <w:r w:rsidRPr="00C12EA4">
        <w:rPr>
          <w:rFonts w:ascii="Arial" w:hAnsi="Arial" w:cs="Arial"/>
          <w:sz w:val="20"/>
          <w:szCs w:val="20"/>
        </w:rPr>
        <w:t>przeciągu 12 miesięcy od dnia podjęcia przez niego działalności gospodarczej po raz pierwszy lub po upływie co najmniej 36 miesięcy od dnia ostatniego zawieszenia lub zakończenia prowadzenia działalności gospodarczej</w:t>
      </w:r>
      <w:r>
        <w:rPr>
          <w:rFonts w:ascii="Arial" w:hAnsi="Arial" w:cs="Arial"/>
          <w:sz w:val="20"/>
          <w:szCs w:val="20"/>
        </w:rPr>
        <w:t>. P</w:t>
      </w:r>
      <w:r w:rsidRPr="00C12EA4">
        <w:rPr>
          <w:rFonts w:ascii="Arial" w:hAnsi="Arial" w:cs="Arial"/>
          <w:sz w:val="20"/>
          <w:szCs w:val="20"/>
        </w:rPr>
        <w:t xml:space="preserve">rawo do błędu nie ma zastosowania w sytuacji, gdy naruszenie przepisów prawa </w:t>
      </w:r>
      <w:r>
        <w:rPr>
          <w:rFonts w:ascii="Arial" w:hAnsi="Arial" w:cs="Arial"/>
          <w:sz w:val="20"/>
          <w:szCs w:val="20"/>
        </w:rPr>
        <w:t>ma charakter</w:t>
      </w:r>
      <w:r w:rsidRPr="00C12EA4">
        <w:rPr>
          <w:rFonts w:ascii="Arial" w:hAnsi="Arial" w:cs="Arial"/>
          <w:sz w:val="20"/>
          <w:szCs w:val="20"/>
        </w:rPr>
        <w:t xml:space="preserve"> rażąc</w:t>
      </w:r>
      <w:r>
        <w:rPr>
          <w:rFonts w:ascii="Arial" w:hAnsi="Arial" w:cs="Arial"/>
          <w:sz w:val="20"/>
          <w:szCs w:val="20"/>
        </w:rPr>
        <w:t>y</w:t>
      </w:r>
      <w:r w:rsidRPr="00C12EA4">
        <w:rPr>
          <w:rFonts w:ascii="Arial" w:hAnsi="Arial" w:cs="Arial"/>
          <w:sz w:val="20"/>
          <w:szCs w:val="20"/>
        </w:rPr>
        <w:t>.</w:t>
      </w:r>
    </w:p>
    <w:tbl>
      <w:tblPr>
        <w:tblW w:w="9540" w:type="dxa"/>
        <w:tblLayout w:type="fixed"/>
        <w:tblLook w:val="04A0" w:firstRow="1" w:lastRow="0" w:firstColumn="1" w:lastColumn="0" w:noHBand="0" w:noVBand="1"/>
      </w:tblPr>
      <w:tblGrid>
        <w:gridCol w:w="7338"/>
        <w:gridCol w:w="1966"/>
        <w:gridCol w:w="236"/>
      </w:tblGrid>
      <w:tr w:rsidR="008739F4" w14:paraId="0AF90A67" w14:textId="77777777" w:rsidTr="00FF60AC">
        <w:trPr>
          <w:trHeight w:val="266"/>
        </w:trPr>
        <w:tc>
          <w:tcPr>
            <w:tcW w:w="7338" w:type="dxa"/>
            <w:tcBorders>
              <w:top w:val="single" w:sz="4" w:space="0" w:color="632423"/>
              <w:left w:val="single" w:sz="4" w:space="0" w:color="632423"/>
              <w:bottom w:val="single" w:sz="4" w:space="0" w:color="632423"/>
              <w:right w:val="single" w:sz="4" w:space="0" w:color="632423"/>
            </w:tcBorders>
            <w:shd w:val="clear" w:color="auto" w:fill="F2DBDB"/>
          </w:tcPr>
          <w:p w14:paraId="1F352F7D" w14:textId="77777777" w:rsidR="008739F4" w:rsidRPr="00157BF7" w:rsidRDefault="008739F4" w:rsidP="00FF60AC">
            <w:pPr>
              <w:spacing w:before="60" w:after="80"/>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14:paraId="566B80E9" w14:textId="77777777" w:rsidR="008739F4" w:rsidRPr="0084435D" w:rsidRDefault="008739F4" w:rsidP="00FF60AC">
            <w:pPr>
              <w:numPr>
                <w:ilvl w:val="0"/>
                <w:numId w:val="2"/>
              </w:numPr>
              <w:spacing w:after="0"/>
              <w:ind w:left="284" w:hanging="284"/>
              <w:jc w:val="both"/>
              <w:rPr>
                <w:rFonts w:ascii="Arial" w:hAnsi="Arial" w:cs="Arial"/>
                <w:sz w:val="20"/>
                <w:szCs w:val="20"/>
              </w:rPr>
            </w:pPr>
            <w:r>
              <w:rPr>
                <w:rFonts w:ascii="Arial" w:hAnsi="Arial" w:cs="Arial"/>
                <w:sz w:val="20"/>
                <w:szCs w:val="20"/>
              </w:rPr>
              <w:t>Jako początkujący przedsiębiorca masz prawo do popełnienia błędu, jeśli nie ma on charakteru rażącego.</w:t>
            </w:r>
          </w:p>
        </w:tc>
        <w:tc>
          <w:tcPr>
            <w:tcW w:w="1966" w:type="dxa"/>
            <w:tcBorders>
              <w:left w:val="single" w:sz="4" w:space="0" w:color="632423"/>
            </w:tcBorders>
            <w:shd w:val="clear" w:color="auto" w:fill="auto"/>
          </w:tcPr>
          <w:p w14:paraId="753D54D1" w14:textId="77777777" w:rsidR="008739F4" w:rsidRPr="00D24F78" w:rsidRDefault="008739F4" w:rsidP="00FF60AC">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4CEBBE86" w14:textId="77777777" w:rsidR="008739F4" w:rsidRPr="00D24F78" w:rsidRDefault="008739F4" w:rsidP="00FF60AC">
            <w:pPr>
              <w:tabs>
                <w:tab w:val="left" w:pos="284"/>
              </w:tabs>
              <w:spacing w:before="120" w:after="0"/>
              <w:jc w:val="both"/>
              <w:rPr>
                <w:rFonts w:ascii="Arial" w:hAnsi="Arial" w:cs="Arial"/>
                <w:b/>
                <w:color w:val="244061"/>
                <w:sz w:val="18"/>
                <w:szCs w:val="18"/>
                <w:lang w:eastAsia="pl-PL"/>
              </w:rPr>
            </w:pPr>
          </w:p>
        </w:tc>
      </w:tr>
      <w:tr w:rsidR="008739F4" w14:paraId="1A8B1A07" w14:textId="77777777" w:rsidTr="00FF60AC">
        <w:trPr>
          <w:trHeight w:hRule="exact" w:val="227"/>
        </w:trPr>
        <w:tc>
          <w:tcPr>
            <w:tcW w:w="7338" w:type="dxa"/>
            <w:tcBorders>
              <w:top w:val="single" w:sz="4" w:space="0" w:color="632423"/>
              <w:bottom w:val="single" w:sz="4" w:space="0" w:color="293315"/>
            </w:tcBorders>
            <w:shd w:val="clear" w:color="auto" w:fill="auto"/>
          </w:tcPr>
          <w:p w14:paraId="0F10BE3A" w14:textId="77777777" w:rsidR="008739F4" w:rsidRPr="009C499E" w:rsidRDefault="008739F4" w:rsidP="00FF60AC">
            <w:pPr>
              <w:spacing w:before="240" w:after="120"/>
              <w:jc w:val="both"/>
              <w:rPr>
                <w:rFonts w:ascii="Arial" w:hAnsi="Arial" w:cs="Arial"/>
                <w:b/>
                <w:color w:val="293315"/>
                <w:sz w:val="20"/>
                <w:szCs w:val="20"/>
              </w:rPr>
            </w:pPr>
          </w:p>
        </w:tc>
        <w:tc>
          <w:tcPr>
            <w:tcW w:w="1966" w:type="dxa"/>
            <w:shd w:val="clear" w:color="auto" w:fill="auto"/>
          </w:tcPr>
          <w:p w14:paraId="105E8260" w14:textId="77777777" w:rsidR="008739F4" w:rsidRPr="00D24F78" w:rsidRDefault="008739F4" w:rsidP="00FF60AC">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14BC6569" w14:textId="77777777" w:rsidR="008739F4" w:rsidRPr="00D24F78" w:rsidRDefault="008739F4" w:rsidP="00FF60AC">
            <w:pPr>
              <w:tabs>
                <w:tab w:val="left" w:pos="284"/>
              </w:tabs>
              <w:spacing w:before="120" w:after="0"/>
              <w:jc w:val="both"/>
              <w:rPr>
                <w:rFonts w:ascii="Arial" w:hAnsi="Arial" w:cs="Arial"/>
                <w:b/>
                <w:color w:val="244061"/>
                <w:sz w:val="18"/>
                <w:szCs w:val="18"/>
                <w:lang w:eastAsia="pl-PL"/>
              </w:rPr>
            </w:pPr>
          </w:p>
        </w:tc>
      </w:tr>
      <w:tr w:rsidR="008739F4" w14:paraId="6F877A37" w14:textId="77777777" w:rsidTr="00FF60AC">
        <w:trPr>
          <w:trHeight w:val="266"/>
        </w:trPr>
        <w:tc>
          <w:tcPr>
            <w:tcW w:w="7338" w:type="dxa"/>
            <w:tcBorders>
              <w:top w:val="single" w:sz="4" w:space="0" w:color="293315"/>
              <w:left w:val="single" w:sz="4" w:space="0" w:color="293315"/>
              <w:bottom w:val="single" w:sz="4" w:space="0" w:color="632423"/>
              <w:right w:val="single" w:sz="4" w:space="0" w:color="293315"/>
            </w:tcBorders>
            <w:shd w:val="clear" w:color="auto" w:fill="C3EDB9"/>
          </w:tcPr>
          <w:p w14:paraId="657250D0" w14:textId="77777777" w:rsidR="008739F4" w:rsidRPr="00157BF7" w:rsidRDefault="008739F4" w:rsidP="00FF60AC">
            <w:pPr>
              <w:spacing w:before="60" w:after="100"/>
              <w:jc w:val="both"/>
              <w:rPr>
                <w:rFonts w:ascii="Arial" w:hAnsi="Arial" w:cs="Arial"/>
                <w:b/>
                <w:color w:val="293315"/>
                <w:sz w:val="20"/>
                <w:szCs w:val="20"/>
              </w:rPr>
            </w:pPr>
            <w:r w:rsidRPr="00157BF7">
              <w:rPr>
                <w:rFonts w:ascii="Arial" w:hAnsi="Arial" w:cs="Arial"/>
                <w:b/>
                <w:color w:val="293315"/>
                <w:sz w:val="20"/>
                <w:szCs w:val="20"/>
              </w:rPr>
              <w:t>Co to znaczy dla organu?</w:t>
            </w:r>
          </w:p>
          <w:p w14:paraId="6D932655" w14:textId="77777777" w:rsidR="008739F4" w:rsidRPr="00C3759C" w:rsidRDefault="008739F4" w:rsidP="00FF60AC">
            <w:pPr>
              <w:numPr>
                <w:ilvl w:val="0"/>
                <w:numId w:val="2"/>
              </w:numPr>
              <w:spacing w:after="0"/>
              <w:ind w:left="284" w:hanging="284"/>
              <w:jc w:val="both"/>
              <w:rPr>
                <w:rFonts w:ascii="Arial" w:hAnsi="Arial" w:cs="Arial"/>
                <w:sz w:val="20"/>
                <w:szCs w:val="20"/>
              </w:rPr>
            </w:pPr>
            <w:r>
              <w:rPr>
                <w:rFonts w:ascii="Arial" w:hAnsi="Arial" w:cs="Arial"/>
                <w:sz w:val="20"/>
                <w:szCs w:val="20"/>
              </w:rPr>
              <w:t>O</w:t>
            </w:r>
            <w:r w:rsidRPr="00C3759C">
              <w:rPr>
                <w:rFonts w:ascii="Arial" w:hAnsi="Arial" w:cs="Arial"/>
                <w:sz w:val="20"/>
                <w:szCs w:val="20"/>
              </w:rPr>
              <w:t xml:space="preserve">rgan w drodze decyzji odstępuje od nałożenia lub wymierzenia administracyjnej kary pieniężnej i poprzestaje na pouczeniu. </w:t>
            </w:r>
          </w:p>
          <w:p w14:paraId="413284DD" w14:textId="77777777" w:rsidR="008739F4" w:rsidRPr="00CC250D" w:rsidRDefault="008739F4" w:rsidP="00FF60AC">
            <w:pPr>
              <w:numPr>
                <w:ilvl w:val="0"/>
                <w:numId w:val="2"/>
              </w:numPr>
              <w:spacing w:after="0"/>
              <w:ind w:left="284" w:hanging="284"/>
              <w:jc w:val="both"/>
              <w:rPr>
                <w:rFonts w:ascii="Arial" w:hAnsi="Arial" w:cs="Arial"/>
                <w:sz w:val="20"/>
                <w:szCs w:val="20"/>
              </w:rPr>
            </w:pPr>
            <w:r w:rsidRPr="00C3759C">
              <w:rPr>
                <w:rFonts w:ascii="Arial" w:hAnsi="Arial" w:cs="Arial"/>
                <w:sz w:val="20"/>
                <w:szCs w:val="20"/>
              </w:rPr>
              <w:t>Możliwa jest także sytuacja, w której przedsiębiorca nie będzie w ogóle podlegać karze za popełnione wykroczenie lub wykroczenie skarbowe, stanowiące stwierdzone naruszenie przepisów prawa</w:t>
            </w:r>
            <w:r>
              <w:rPr>
                <w:rFonts w:ascii="Arial" w:hAnsi="Arial" w:cs="Arial"/>
                <w:sz w:val="20"/>
                <w:szCs w:val="20"/>
              </w:rPr>
              <w:t>.</w:t>
            </w:r>
          </w:p>
        </w:tc>
        <w:tc>
          <w:tcPr>
            <w:tcW w:w="1966" w:type="dxa"/>
            <w:tcBorders>
              <w:left w:val="single" w:sz="4" w:space="0" w:color="293315"/>
            </w:tcBorders>
            <w:shd w:val="clear" w:color="auto" w:fill="auto"/>
          </w:tcPr>
          <w:p w14:paraId="4A1FE109" w14:textId="77777777" w:rsidR="008739F4" w:rsidRDefault="008739F4" w:rsidP="00FF60AC">
            <w:pPr>
              <w:tabs>
                <w:tab w:val="left" w:pos="284"/>
              </w:tabs>
              <w:spacing w:before="120" w:after="0"/>
              <w:jc w:val="both"/>
              <w:rPr>
                <w:rFonts w:ascii="Arial" w:hAnsi="Arial" w:cs="Arial"/>
                <w:b/>
                <w:color w:val="244061"/>
                <w:sz w:val="18"/>
                <w:szCs w:val="18"/>
                <w:lang w:eastAsia="pl-PL"/>
              </w:rPr>
            </w:pPr>
          </w:p>
          <w:p w14:paraId="4408EC70" w14:textId="77777777" w:rsidR="008739F4" w:rsidRPr="00D24F78" w:rsidRDefault="008739F4" w:rsidP="00FF60AC">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25635A2F" w14:textId="77777777" w:rsidR="008739F4" w:rsidRPr="00D24F78" w:rsidRDefault="008739F4" w:rsidP="00FF60AC">
            <w:pPr>
              <w:tabs>
                <w:tab w:val="left" w:pos="284"/>
              </w:tabs>
              <w:spacing w:before="120" w:after="0"/>
              <w:jc w:val="both"/>
              <w:rPr>
                <w:rFonts w:ascii="Arial" w:hAnsi="Arial" w:cs="Arial"/>
                <w:b/>
                <w:color w:val="244061"/>
                <w:sz w:val="18"/>
                <w:szCs w:val="18"/>
                <w:lang w:eastAsia="pl-PL"/>
              </w:rPr>
            </w:pPr>
          </w:p>
        </w:tc>
      </w:tr>
    </w:tbl>
    <w:p w14:paraId="2B2C0AB5" w14:textId="141FDD4D" w:rsidR="00732941" w:rsidRDefault="003D0FAF" w:rsidP="006C4DEC">
      <w:pPr>
        <w:pStyle w:val="AANagwekI1"/>
        <w:ind w:right="1843"/>
      </w:pPr>
      <w:bookmarkStart w:id="15" w:name="_Toc480726079"/>
      <w:bookmarkStart w:id="16" w:name="_Toc511402627"/>
      <w:bookmarkStart w:id="17" w:name="_Toc512008790"/>
      <w:r w:rsidRPr="006C4DEC">
        <w:rPr>
          <w:noProof/>
        </w:rPr>
        <mc:AlternateContent>
          <mc:Choice Requires="wps">
            <w:drawing>
              <wp:anchor distT="0" distB="0" distL="114300" distR="114300" simplePos="0" relativeHeight="251702272" behindDoc="0" locked="0" layoutInCell="1" allowOverlap="1" wp14:anchorId="7DE17251" wp14:editId="74C1610A">
                <wp:simplePos x="0" y="0"/>
                <wp:positionH relativeFrom="margin">
                  <wp:posOffset>4788534</wp:posOffset>
                </wp:positionH>
                <wp:positionV relativeFrom="paragraph">
                  <wp:posOffset>67531</wp:posOffset>
                </wp:positionV>
                <wp:extent cx="1086181" cy="388913"/>
                <wp:effectExtent l="19050" t="19050" r="19050" b="11430"/>
                <wp:wrapNone/>
                <wp:docPr id="3"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86181" cy="388913"/>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B191B9" w14:textId="5443C521" w:rsidR="003D0FAF" w:rsidRPr="008D4FDE" w:rsidRDefault="003D0FAF" w:rsidP="003D0FAF">
                            <w:pPr>
                              <w:spacing w:after="0"/>
                              <w:ind w:right="-165"/>
                              <w:rPr>
                                <w:rFonts w:ascii="Arial" w:hAnsi="Arial" w:cs="Arial"/>
                                <w:b/>
                                <w:color w:val="244061"/>
                                <w:sz w:val="18"/>
                                <w:szCs w:val="18"/>
                              </w:rPr>
                            </w:pPr>
                            <w:r>
                              <w:rPr>
                                <w:rFonts w:ascii="Arial" w:hAnsi="Arial" w:cs="Arial"/>
                                <w:b/>
                                <w:color w:val="244061"/>
                                <w:sz w:val="18"/>
                                <w:szCs w:val="18"/>
                              </w:rPr>
                              <w:t>Uproszczenia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E17251" id="_x0000_s1048" style="position:absolute;left:0;text-align:left;margin-left:377.05pt;margin-top:5.3pt;width:85.55pt;height:30.6pt;flip:x;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" strokecolor="#4f81bd" strokeweight="2.5pt">
                <v:shadow color="#868686"/>
                <v:textbox>
                  <w:txbxContent>
                    <w:p w14:paraId="61B191B9" w14:textId="5443C521" w:rsidR="003D0FAF" w:rsidRPr="008D4FDE" w:rsidRDefault="003D0FAF" w:rsidP="003D0FAF">
                      <w:pPr>
                        <w:spacing w:after="0"/>
                        <w:ind w:right="-165"/>
                        <w:rPr>
                          <w:rFonts w:ascii="Arial" w:hAnsi="Arial" w:cs="Arial"/>
                          <w:b/>
                          <w:color w:val="244061"/>
                          <w:sz w:val="18"/>
                          <w:szCs w:val="18"/>
                        </w:rPr>
                      </w:pPr>
                      <w:r>
                        <w:rPr>
                          <w:rFonts w:ascii="Arial" w:hAnsi="Arial" w:cs="Arial"/>
                          <w:b/>
                          <w:color w:val="244061"/>
                          <w:sz w:val="18"/>
                          <w:szCs w:val="18"/>
                        </w:rPr>
                        <w:t>Uproszczenia</w:t>
                      </w:r>
                    </w:p>
                  </w:txbxContent>
                </v:textbox>
                <w10:wrap anchorx="margin"/>
              </v:roundrect>
            </w:pict>
          </mc:Fallback>
        </mc:AlternateContent>
      </w:r>
      <w:r w:rsidR="00732941">
        <w:t>IV.</w:t>
      </w:r>
      <w:r w:rsidR="00732941">
        <w:tab/>
      </w:r>
      <w:bookmarkEnd w:id="15"/>
      <w:bookmarkEnd w:id="16"/>
      <w:bookmarkEnd w:id="17"/>
      <w:r w:rsidR="006C4DEC">
        <w:t xml:space="preserve">Uproszczenia dla </w:t>
      </w:r>
      <w:r w:rsidR="006C4DEC" w:rsidRPr="006C4DEC">
        <w:t>drobnej</w:t>
      </w:r>
      <w:r w:rsidR="006C4DEC">
        <w:t xml:space="preserve"> działalności i osób zakładających działalność</w:t>
      </w:r>
    </w:p>
    <w:p w14:paraId="6645944F" w14:textId="5C49C249" w:rsidR="00732941" w:rsidRDefault="00732941" w:rsidP="00732941">
      <w:pPr>
        <w:spacing w:after="120"/>
        <w:ind w:right="1842"/>
        <w:jc w:val="both"/>
        <w:rPr>
          <w:rFonts w:ascii="Arial" w:hAnsi="Arial" w:cs="Arial"/>
          <w:sz w:val="20"/>
          <w:szCs w:val="20"/>
        </w:rPr>
      </w:pPr>
      <w:r>
        <w:rPr>
          <w:rFonts w:ascii="Arial" w:hAnsi="Arial" w:cs="Arial"/>
          <w:sz w:val="20"/>
          <w:szCs w:val="20"/>
        </w:rPr>
        <w:t>Stawianie pierwszych kroków w biznesie jest często niełatwym wyzwaniem. Początkujący przedsiębiorca musi zaplanować swój biznes, odpowiednio zorganizować działalność, nabyć odpowiedni sprzęt, podjąć działania promocyjne i reklamowe itp. Spoczywa na nim jednocześnie szereg obowiązków administracyjnych, a także obciążeń finansowych związanych m.in. z daninami publicznymi. Wszystko to powoduje, że wiele osób rozważających utworzenie własnej działalności, z obawy przed wysokimi kosztami, które trzeba ponieść już na samym początku działalności oraz licznymi formalnościami, rezygnuje z tego kroku.</w:t>
      </w:r>
    </w:p>
    <w:p w14:paraId="02D66911" w14:textId="77777777" w:rsidR="00652899" w:rsidRDefault="00732941" w:rsidP="00652899">
      <w:pPr>
        <w:spacing w:after="120"/>
        <w:ind w:right="1842"/>
        <w:jc w:val="both"/>
        <w:rPr>
          <w:rFonts w:ascii="Arial" w:hAnsi="Arial" w:cs="Arial"/>
          <w:sz w:val="20"/>
          <w:szCs w:val="20"/>
        </w:rPr>
      </w:pPr>
      <w:r>
        <w:rPr>
          <w:rFonts w:ascii="Arial" w:hAnsi="Arial" w:cs="Arial"/>
          <w:sz w:val="20"/>
          <w:szCs w:val="20"/>
        </w:rPr>
        <w:t>Prawo przedsiębiorców wprowadziło dwie instytucje, które mają na celu poprawę tej sytuacji: tzw. działalność „nierejestrową” oraz „ulgę na start”. Rozwiązania te zmniejszają obciążenia osób, które prowadzą drobną działalność lub dopiero rozpoczynają działalność gospodarczą i sprawdzają, czy chcą ją wykonywać na większą skalę. Dzięki temu, osoba, która chce postawić pierwsze kroki w biznesie może zająć się rozwijaniem swojego pomysłu i poszukiwaniem klientów, zamiast skupiać się na formalnościach związanych z założeniem działalności. Pierwsze dochody może przeznaczyć na rozwój działalności, zamiast martwić się o to, czy wystarczą one na opłacenie wszystkich danin związanych z działalnością gospodarczą.</w:t>
      </w:r>
    </w:p>
    <w:p w14:paraId="100F6A89" w14:textId="77777777" w:rsidR="00652899" w:rsidRDefault="00652899" w:rsidP="00652899">
      <w:pPr>
        <w:spacing w:after="120"/>
        <w:ind w:right="1842"/>
        <w:jc w:val="both"/>
        <w:rPr>
          <w:rFonts w:ascii="Arial" w:hAnsi="Arial" w:cs="Arial"/>
          <w:sz w:val="20"/>
          <w:szCs w:val="20"/>
        </w:rPr>
      </w:pPr>
    </w:p>
    <w:tbl>
      <w:tblPr>
        <w:tblW w:w="0" w:type="auto"/>
        <w:tblLook w:val="04A0" w:firstRow="1" w:lastRow="0" w:firstColumn="1" w:lastColumn="0" w:noHBand="0" w:noVBand="1"/>
      </w:tblPr>
      <w:tblGrid>
        <w:gridCol w:w="7224"/>
        <w:gridCol w:w="282"/>
        <w:gridCol w:w="1561"/>
      </w:tblGrid>
      <w:tr w:rsidR="00652899" w:rsidRPr="00966C38" w14:paraId="6DE9946D" w14:textId="77777777" w:rsidTr="00886C98">
        <w:tc>
          <w:tcPr>
            <w:tcW w:w="7338" w:type="dxa"/>
            <w:tcBorders>
              <w:top w:val="single" w:sz="4" w:space="0" w:color="244061"/>
              <w:left w:val="single" w:sz="4" w:space="0" w:color="244061"/>
              <w:bottom w:val="single" w:sz="4" w:space="0" w:color="244061"/>
              <w:right w:val="single" w:sz="4" w:space="0" w:color="244061"/>
            </w:tcBorders>
            <w:shd w:val="clear" w:color="auto" w:fill="DBE5F1"/>
          </w:tcPr>
          <w:p w14:paraId="30544C3C" w14:textId="77777777" w:rsidR="00652899" w:rsidRPr="00157BF7" w:rsidRDefault="00652899" w:rsidP="00652899">
            <w:pPr>
              <w:spacing w:before="60" w:after="120"/>
              <w:jc w:val="both"/>
              <w:rPr>
                <w:rFonts w:ascii="Arial" w:hAnsi="Arial" w:cs="Arial"/>
                <w:b/>
                <w:color w:val="244061"/>
                <w:sz w:val="20"/>
                <w:szCs w:val="20"/>
              </w:rPr>
            </w:pPr>
            <w:r w:rsidRPr="00157BF7">
              <w:rPr>
                <w:rFonts w:ascii="Arial" w:hAnsi="Arial" w:cs="Arial"/>
                <w:b/>
                <w:color w:val="244061"/>
                <w:sz w:val="20"/>
                <w:szCs w:val="20"/>
              </w:rPr>
              <w:t xml:space="preserve">CEL: </w:t>
            </w:r>
            <w:r>
              <w:rPr>
                <w:rFonts w:ascii="Arial" w:hAnsi="Arial" w:cs="Arial"/>
                <w:b/>
                <w:color w:val="244061"/>
                <w:sz w:val="20"/>
                <w:szCs w:val="20"/>
              </w:rPr>
              <w:t>Aktywizacja polskiej gospodarki oraz zachęcanie do podejmowania działalności gospodarczej</w:t>
            </w:r>
          </w:p>
          <w:p w14:paraId="2CFD5EF5" w14:textId="77777777" w:rsidR="00652899" w:rsidRPr="00F92119" w:rsidRDefault="00652899" w:rsidP="00652899">
            <w:pPr>
              <w:spacing w:after="120"/>
              <w:jc w:val="both"/>
              <w:rPr>
                <w:rFonts w:ascii="Arial" w:hAnsi="Arial" w:cs="Arial"/>
                <w:b/>
                <w:color w:val="244061"/>
                <w:sz w:val="20"/>
                <w:szCs w:val="20"/>
              </w:rPr>
            </w:pPr>
            <w:r w:rsidRPr="00157BF7">
              <w:rPr>
                <w:rFonts w:ascii="Arial" w:hAnsi="Arial" w:cs="Arial"/>
                <w:b/>
                <w:color w:val="244061"/>
                <w:sz w:val="20"/>
                <w:szCs w:val="20"/>
              </w:rPr>
              <w:t>Najważniejsze rozwiązania:</w:t>
            </w:r>
          </w:p>
          <w:p w14:paraId="0F30A995" w14:textId="77777777" w:rsidR="00652899" w:rsidRPr="001966E6" w:rsidRDefault="00652899" w:rsidP="00652899">
            <w:pPr>
              <w:numPr>
                <w:ilvl w:val="0"/>
                <w:numId w:val="11"/>
              </w:numPr>
              <w:spacing w:after="60"/>
              <w:jc w:val="both"/>
              <w:rPr>
                <w:rFonts w:ascii="Arial" w:hAnsi="Arial" w:cs="Arial"/>
                <w:b/>
                <w:color w:val="244061"/>
                <w:sz w:val="20"/>
                <w:szCs w:val="20"/>
              </w:rPr>
            </w:pPr>
            <w:r w:rsidRPr="001966E6">
              <w:rPr>
                <w:rFonts w:ascii="Arial" w:hAnsi="Arial" w:cs="Arial"/>
                <w:b/>
                <w:color w:val="244061"/>
                <w:sz w:val="20"/>
                <w:szCs w:val="20"/>
              </w:rPr>
              <w:t>działalność nierejestrowa</w:t>
            </w:r>
          </w:p>
          <w:p w14:paraId="74710C3C" w14:textId="58E68508" w:rsidR="00652899" w:rsidRPr="00966C38" w:rsidRDefault="00652899" w:rsidP="00652899">
            <w:pPr>
              <w:numPr>
                <w:ilvl w:val="0"/>
                <w:numId w:val="11"/>
              </w:numPr>
              <w:spacing w:after="60"/>
              <w:jc w:val="both"/>
              <w:rPr>
                <w:rFonts w:ascii="Arial" w:hAnsi="Arial" w:cs="Arial"/>
                <w:sz w:val="20"/>
                <w:szCs w:val="20"/>
              </w:rPr>
            </w:pPr>
            <w:r w:rsidRPr="001966E6">
              <w:rPr>
                <w:rFonts w:ascii="Arial" w:hAnsi="Arial" w:cs="Arial"/>
                <w:b/>
                <w:color w:val="244061"/>
                <w:sz w:val="20"/>
                <w:szCs w:val="20"/>
              </w:rPr>
              <w:t>ulga na start</w:t>
            </w:r>
          </w:p>
        </w:tc>
        <w:tc>
          <w:tcPr>
            <w:tcW w:w="283" w:type="dxa"/>
            <w:tcBorders>
              <w:left w:val="single" w:sz="4" w:space="0" w:color="244061"/>
            </w:tcBorders>
            <w:shd w:val="clear" w:color="auto" w:fill="auto"/>
          </w:tcPr>
          <w:p w14:paraId="2FEF561B" w14:textId="77777777" w:rsidR="00652899" w:rsidRDefault="00652899" w:rsidP="00886C98"/>
        </w:tc>
        <w:tc>
          <w:tcPr>
            <w:tcW w:w="1591" w:type="dxa"/>
            <w:shd w:val="clear" w:color="auto" w:fill="auto"/>
          </w:tcPr>
          <w:p w14:paraId="0BC70A7A" w14:textId="64DBF658" w:rsidR="00652899" w:rsidRPr="00966C38" w:rsidRDefault="00652899" w:rsidP="00886C98">
            <w:pPr>
              <w:rPr>
                <w:rFonts w:ascii="Arial" w:hAnsi="Arial" w:cs="Arial"/>
                <w:noProof/>
                <w:sz w:val="20"/>
                <w:szCs w:val="20"/>
                <w:lang w:eastAsia="pl-PL"/>
              </w:rPr>
            </w:pPr>
            <w:r>
              <w:rPr>
                <w:rFonts w:ascii="Arial" w:hAnsi="Arial" w:cs="Arial"/>
                <w:b/>
                <w:noProof/>
                <w:color w:val="244061"/>
                <w:sz w:val="20"/>
                <w:szCs w:val="20"/>
                <w:lang w:eastAsia="pl-PL"/>
              </w:rPr>
              <mc:AlternateContent>
                <mc:Choice Requires="wps">
                  <w:drawing>
                    <wp:anchor distT="0" distB="0" distL="114300" distR="114300" simplePos="0" relativeHeight="251704320" behindDoc="0" locked="0" layoutInCell="1" allowOverlap="1" wp14:anchorId="658672E5" wp14:editId="71F2AEBA">
                      <wp:simplePos x="0" y="0"/>
                      <wp:positionH relativeFrom="column">
                        <wp:posOffset>-635</wp:posOffset>
                      </wp:positionH>
                      <wp:positionV relativeFrom="paragraph">
                        <wp:posOffset>21590</wp:posOffset>
                      </wp:positionV>
                      <wp:extent cx="1104900" cy="681317"/>
                      <wp:effectExtent l="19050" t="19050" r="19050" b="24130"/>
                      <wp:wrapNone/>
                      <wp:docPr id="46"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681317"/>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923936F" w14:textId="77777777" w:rsidR="00652899" w:rsidRPr="008D4FDE" w:rsidRDefault="00652899" w:rsidP="00652899">
                                  <w:pPr>
                                    <w:spacing w:after="0"/>
                                    <w:ind w:right="-165"/>
                                    <w:rPr>
                                      <w:rFonts w:ascii="Arial" w:hAnsi="Arial" w:cs="Arial"/>
                                      <w:b/>
                                      <w:color w:val="244061"/>
                                      <w:sz w:val="18"/>
                                      <w:szCs w:val="18"/>
                                    </w:rPr>
                                  </w:pPr>
                                  <w:r>
                                    <w:rPr>
                                      <w:rFonts w:ascii="Arial" w:hAnsi="Arial" w:cs="Arial"/>
                                      <w:b/>
                                      <w:color w:val="244061"/>
                                      <w:sz w:val="18"/>
                                      <w:szCs w:val="18"/>
                                    </w:rPr>
                                    <w:t>Po co wprowadzane są uproszczenia?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8672E5" id="AutoShape 67" o:spid="_x0000_s1049" style="position:absolute;margin-left:-.05pt;margin-top:1.7pt;width:87pt;height:53.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" strokecolor="#4f81bd" strokeweight="2.5pt">
                      <v:shadow color="#868686"/>
                      <v:textbox>
                        <w:txbxContent>
                          <w:p w14:paraId="7923936F" w14:textId="77777777" w:rsidR="00652899" w:rsidRPr="008D4FDE" w:rsidRDefault="00652899" w:rsidP="00652899">
                            <w:pPr>
                              <w:spacing w:after="0"/>
                              <w:ind w:right="-165"/>
                              <w:rPr>
                                <w:rFonts w:ascii="Arial" w:hAnsi="Arial" w:cs="Arial"/>
                                <w:b/>
                                <w:color w:val="244061"/>
                                <w:sz w:val="18"/>
                                <w:szCs w:val="18"/>
                              </w:rPr>
                            </w:pPr>
                            <w:r>
                              <w:rPr>
                                <w:rFonts w:ascii="Arial" w:hAnsi="Arial" w:cs="Arial"/>
                                <w:b/>
                                <w:color w:val="244061"/>
                                <w:sz w:val="18"/>
                                <w:szCs w:val="18"/>
                              </w:rPr>
                              <w:t>Po co wprowadzane są uproszczenia?</w:t>
                            </w:r>
                          </w:p>
                        </w:txbxContent>
                      </v:textbox>
                    </v:roundrect>
                  </w:pict>
                </mc:Fallback>
              </mc:AlternateContent>
            </w:r>
          </w:p>
        </w:tc>
      </w:tr>
    </w:tbl>
    <w:p w14:paraId="0667FCC1" w14:textId="768965B3" w:rsidR="00652899" w:rsidRPr="00652899" w:rsidRDefault="00652899" w:rsidP="00652899">
      <w:pPr>
        <w:spacing w:after="120"/>
        <w:ind w:right="1842"/>
        <w:jc w:val="both"/>
        <w:rPr>
          <w:rFonts w:ascii="Arial" w:hAnsi="Arial" w:cs="Arial"/>
          <w:sz w:val="20"/>
          <w:szCs w:val="20"/>
        </w:rPr>
        <w:sectPr w:rsidR="00652899" w:rsidRPr="00652899">
          <w:pgSz w:w="11906" w:h="16838"/>
          <w:pgMar w:top="1417" w:right="1417" w:bottom="1417" w:left="1417" w:header="708" w:footer="708" w:gutter="0"/>
          <w:cols w:space="708"/>
          <w:docGrid w:linePitch="360"/>
        </w:sectPr>
      </w:pPr>
    </w:p>
    <w:tbl>
      <w:tblPr>
        <w:tblW w:w="9464" w:type="dxa"/>
        <w:tblLayout w:type="fixed"/>
        <w:tblLook w:val="04A0" w:firstRow="1" w:lastRow="0" w:firstColumn="1" w:lastColumn="0" w:noHBand="0" w:noVBand="1"/>
      </w:tblPr>
      <w:tblGrid>
        <w:gridCol w:w="113"/>
        <w:gridCol w:w="170"/>
        <w:gridCol w:w="1843"/>
        <w:gridCol w:w="5070"/>
        <w:gridCol w:w="142"/>
        <w:gridCol w:w="94"/>
        <w:gridCol w:w="47"/>
        <w:gridCol w:w="95"/>
        <w:gridCol w:w="1748"/>
        <w:gridCol w:w="113"/>
        <w:gridCol w:w="29"/>
      </w:tblGrid>
      <w:tr w:rsidR="00652899" w14:paraId="78625E0E" w14:textId="77777777" w:rsidTr="00746499">
        <w:trPr>
          <w:gridAfter w:val="8"/>
          <w:wAfter w:w="7338" w:type="dxa"/>
          <w:trHeight w:hRule="exact" w:val="57"/>
        </w:trPr>
        <w:tc>
          <w:tcPr>
            <w:tcW w:w="283" w:type="dxa"/>
            <w:gridSpan w:val="2"/>
            <w:tcBorders>
              <w:left w:val="nil"/>
            </w:tcBorders>
            <w:shd w:val="clear" w:color="auto" w:fill="auto"/>
          </w:tcPr>
          <w:p w14:paraId="35A4FC78" w14:textId="77777777" w:rsidR="00652899" w:rsidRDefault="00652899" w:rsidP="00163E0C"/>
        </w:tc>
        <w:tc>
          <w:tcPr>
            <w:tcW w:w="1843" w:type="dxa"/>
            <w:shd w:val="clear" w:color="auto" w:fill="auto"/>
          </w:tcPr>
          <w:p w14:paraId="157659DE" w14:textId="77777777" w:rsidR="00652899" w:rsidRDefault="00652899" w:rsidP="00163E0C">
            <w:pPr>
              <w:rPr>
                <w:rFonts w:ascii="Arial" w:hAnsi="Arial" w:cs="Arial"/>
                <w:b/>
                <w:noProof/>
                <w:color w:val="244061"/>
                <w:sz w:val="20"/>
                <w:szCs w:val="20"/>
                <w:lang w:eastAsia="pl-PL"/>
              </w:rPr>
            </w:pPr>
          </w:p>
        </w:tc>
      </w:tr>
      <w:tr w:rsidR="00652899" w14:paraId="03B00268" w14:textId="77777777" w:rsidTr="00652899">
        <w:trPr>
          <w:gridAfter w:val="8"/>
          <w:wAfter w:w="7338" w:type="dxa"/>
          <w:trHeight w:hRule="exact" w:val="242"/>
        </w:trPr>
        <w:tc>
          <w:tcPr>
            <w:tcW w:w="283" w:type="dxa"/>
            <w:gridSpan w:val="2"/>
            <w:tcBorders>
              <w:left w:val="nil"/>
            </w:tcBorders>
            <w:shd w:val="clear" w:color="auto" w:fill="auto"/>
          </w:tcPr>
          <w:p w14:paraId="6680E8AE" w14:textId="77777777" w:rsidR="00652899" w:rsidRDefault="00652899" w:rsidP="00163E0C"/>
        </w:tc>
        <w:tc>
          <w:tcPr>
            <w:tcW w:w="1843" w:type="dxa"/>
            <w:shd w:val="clear" w:color="auto" w:fill="auto"/>
          </w:tcPr>
          <w:p w14:paraId="7A6B5BDC" w14:textId="14B21689" w:rsidR="00652899" w:rsidRDefault="00652899" w:rsidP="00163E0C">
            <w:pPr>
              <w:rPr>
                <w:rFonts w:ascii="Arial" w:hAnsi="Arial" w:cs="Arial"/>
                <w:b/>
                <w:noProof/>
                <w:color w:val="244061"/>
                <w:sz w:val="20"/>
                <w:szCs w:val="20"/>
                <w:lang w:eastAsia="pl-PL"/>
              </w:rPr>
            </w:pPr>
          </w:p>
        </w:tc>
      </w:tr>
      <w:tr w:rsidR="004739E2" w14:paraId="3885AFA6" w14:textId="77777777" w:rsidTr="00652899">
        <w:trPr>
          <w:gridAfter w:val="2"/>
          <w:wAfter w:w="142" w:type="dxa"/>
          <w:trHeight w:hRule="exact" w:val="70"/>
        </w:trPr>
        <w:tc>
          <w:tcPr>
            <w:tcW w:w="7196" w:type="dxa"/>
            <w:gridSpan w:val="4"/>
            <w:tcBorders>
              <w:top w:val="single" w:sz="4" w:space="0" w:color="244061"/>
            </w:tcBorders>
            <w:shd w:val="clear" w:color="auto" w:fill="auto"/>
          </w:tcPr>
          <w:p w14:paraId="19668E6A" w14:textId="77777777" w:rsidR="004739E2" w:rsidRPr="00157BF7" w:rsidRDefault="004739E2" w:rsidP="00D726AB">
            <w:pPr>
              <w:spacing w:after="60"/>
              <w:jc w:val="both"/>
              <w:rPr>
                <w:rFonts w:ascii="Arial" w:hAnsi="Arial" w:cs="Arial"/>
                <w:b/>
                <w:color w:val="244061"/>
                <w:sz w:val="20"/>
                <w:szCs w:val="20"/>
              </w:rPr>
            </w:pPr>
          </w:p>
        </w:tc>
        <w:tc>
          <w:tcPr>
            <w:tcW w:w="283" w:type="dxa"/>
            <w:gridSpan w:val="3"/>
            <w:shd w:val="clear" w:color="auto" w:fill="auto"/>
          </w:tcPr>
          <w:p w14:paraId="0E723B1F" w14:textId="77777777" w:rsidR="004739E2" w:rsidRDefault="004739E2" w:rsidP="00163E0C"/>
        </w:tc>
        <w:tc>
          <w:tcPr>
            <w:tcW w:w="1843" w:type="dxa"/>
            <w:gridSpan w:val="2"/>
            <w:shd w:val="clear" w:color="auto" w:fill="auto"/>
          </w:tcPr>
          <w:p w14:paraId="4F52DA18" w14:textId="77777777" w:rsidR="004739E2" w:rsidRDefault="004739E2" w:rsidP="00163E0C">
            <w:pPr>
              <w:rPr>
                <w:noProof/>
                <w:lang w:eastAsia="pl-PL"/>
              </w:rPr>
            </w:pPr>
          </w:p>
        </w:tc>
      </w:tr>
      <w:tr w:rsidR="003D01BD" w14:paraId="210492EE" w14:textId="77777777" w:rsidTr="00746499">
        <w:trPr>
          <w:gridAfter w:val="2"/>
          <w:wAfter w:w="142" w:type="dxa"/>
          <w:trHeight w:val="266"/>
        </w:trPr>
        <w:tc>
          <w:tcPr>
            <w:tcW w:w="7196" w:type="dxa"/>
            <w:gridSpan w:val="4"/>
            <w:shd w:val="clear" w:color="auto" w:fill="auto"/>
          </w:tcPr>
          <w:p w14:paraId="7BB0407A" w14:textId="77777777" w:rsidR="003D01BD" w:rsidRDefault="00194BE8" w:rsidP="00D025C1">
            <w:pPr>
              <w:pStyle w:val="AANagwekI1"/>
              <w:ind w:right="1843"/>
              <w:rPr>
                <w:lang w:eastAsia="pl-PL"/>
              </w:rPr>
            </w:pPr>
            <w:bookmarkStart w:id="18" w:name="_Toc511402628"/>
            <w:bookmarkStart w:id="19" w:name="_Toc512008791"/>
            <w:r>
              <w:t>IV.1.</w:t>
            </w:r>
            <w:r>
              <w:tab/>
              <w:t>Działalność nierejestrowa</w:t>
            </w:r>
            <w:bookmarkEnd w:id="18"/>
            <w:bookmarkEnd w:id="19"/>
            <w:r>
              <w:tab/>
            </w:r>
          </w:p>
        </w:tc>
        <w:tc>
          <w:tcPr>
            <w:tcW w:w="236" w:type="dxa"/>
            <w:gridSpan w:val="2"/>
            <w:shd w:val="clear" w:color="auto" w:fill="auto"/>
          </w:tcPr>
          <w:p w14:paraId="33A68BF8" w14:textId="77777777" w:rsidR="003D01BD" w:rsidRPr="00D24F78" w:rsidRDefault="00304B3D" w:rsidP="00D726AB">
            <w:pPr>
              <w:tabs>
                <w:tab w:val="left" w:pos="284"/>
              </w:tabs>
              <w:spacing w:before="120" w:after="0"/>
              <w:jc w:val="both"/>
              <w:rPr>
                <w:rFonts w:ascii="Arial" w:hAnsi="Arial" w:cs="Arial"/>
                <w:b/>
                <w:color w:val="244061"/>
                <w:sz w:val="18"/>
                <w:szCs w:val="18"/>
                <w:lang w:eastAsia="pl-PL"/>
              </w:rPr>
            </w:pPr>
            <w:r>
              <w:rPr>
                <w:rFonts w:ascii="Arial" w:hAnsi="Arial" w:cs="Arial"/>
                <w:b/>
                <w:noProof/>
                <w:color w:val="244061"/>
                <w:sz w:val="18"/>
                <w:szCs w:val="18"/>
                <w:lang w:eastAsia="pl-PL"/>
              </w:rPr>
              <mc:AlternateContent>
                <mc:Choice Requires="wps">
                  <w:drawing>
                    <wp:anchor distT="0" distB="0" distL="114300" distR="114300" simplePos="0" relativeHeight="251627520" behindDoc="0" locked="0" layoutInCell="1" allowOverlap="1" wp14:anchorId="2A7553D5" wp14:editId="721DEC97">
                      <wp:simplePos x="0" y="0"/>
                      <wp:positionH relativeFrom="column">
                        <wp:posOffset>60325</wp:posOffset>
                      </wp:positionH>
                      <wp:positionV relativeFrom="paragraph">
                        <wp:posOffset>212725</wp:posOffset>
                      </wp:positionV>
                      <wp:extent cx="1085850" cy="447675"/>
                      <wp:effectExtent l="24130" t="21590" r="23495" b="16510"/>
                      <wp:wrapNone/>
                      <wp:docPr id="4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44767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98B9BEF" w14:textId="77777777" w:rsidR="00D77DC4" w:rsidRPr="008D4FDE" w:rsidRDefault="00D77DC4" w:rsidP="00F44D3A">
                                  <w:pPr>
                                    <w:spacing w:after="0"/>
                                    <w:ind w:right="-165"/>
                                    <w:rPr>
                                      <w:rFonts w:ascii="Arial" w:hAnsi="Arial" w:cs="Arial"/>
                                      <w:b/>
                                      <w:color w:val="244061"/>
                                      <w:sz w:val="18"/>
                                      <w:szCs w:val="18"/>
                                    </w:rPr>
                                  </w:pPr>
                                  <w:r>
                                    <w:rPr>
                                      <w:rFonts w:ascii="Arial" w:hAnsi="Arial" w:cs="Arial"/>
                                      <w:b/>
                                      <w:color w:val="244061"/>
                                      <w:sz w:val="18"/>
                                      <w:szCs w:val="18"/>
                                    </w:rPr>
                                    <w:t>Działalność nierejestrowa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7553D5" id="AutoShape 71" o:spid="_x0000_s1050" style="position:absolute;left:0;text-align:left;margin-left:4.75pt;margin-top:16.75pt;width:85.5pt;height:35.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" strokecolor="#4f81bd" strokeweight="2.5pt">
                      <v:shadow color="#868686"/>
                      <v:textbox>
                        <w:txbxContent>
                          <w:p w14:paraId="798B9BEF" w14:textId="77777777" w:rsidR="00D77DC4" w:rsidRPr="008D4FDE" w:rsidRDefault="00D77DC4" w:rsidP="00F44D3A">
                            <w:pPr>
                              <w:spacing w:after="0"/>
                              <w:ind w:right="-165"/>
                              <w:rPr>
                                <w:rFonts w:ascii="Arial" w:hAnsi="Arial" w:cs="Arial"/>
                                <w:b/>
                                <w:color w:val="244061"/>
                                <w:sz w:val="18"/>
                                <w:szCs w:val="18"/>
                              </w:rPr>
                            </w:pPr>
                            <w:r>
                              <w:rPr>
                                <w:rFonts w:ascii="Arial" w:hAnsi="Arial" w:cs="Arial"/>
                                <w:b/>
                                <w:color w:val="244061"/>
                                <w:sz w:val="18"/>
                                <w:szCs w:val="18"/>
                              </w:rPr>
                              <w:t>Działalność nierejestrowa</w:t>
                            </w:r>
                          </w:p>
                        </w:txbxContent>
                      </v:textbox>
                    </v:roundrect>
                  </w:pict>
                </mc:Fallback>
              </mc:AlternateContent>
            </w:r>
          </w:p>
        </w:tc>
        <w:tc>
          <w:tcPr>
            <w:tcW w:w="1890" w:type="dxa"/>
            <w:gridSpan w:val="3"/>
            <w:shd w:val="clear" w:color="auto" w:fill="auto"/>
          </w:tcPr>
          <w:p w14:paraId="1754887B" w14:textId="77777777" w:rsidR="003D01BD" w:rsidRDefault="003D01BD" w:rsidP="00D726AB">
            <w:pPr>
              <w:tabs>
                <w:tab w:val="left" w:pos="284"/>
              </w:tabs>
              <w:spacing w:before="120" w:after="0"/>
              <w:jc w:val="both"/>
              <w:rPr>
                <w:rFonts w:ascii="Arial" w:hAnsi="Arial" w:cs="Arial"/>
                <w:b/>
                <w:noProof/>
                <w:color w:val="244061"/>
                <w:sz w:val="18"/>
                <w:szCs w:val="18"/>
                <w:lang w:eastAsia="pl-PL"/>
              </w:rPr>
            </w:pPr>
          </w:p>
        </w:tc>
      </w:tr>
      <w:tr w:rsidR="00D726AB" w14:paraId="39B261C7" w14:textId="77777777" w:rsidTr="00746499">
        <w:trPr>
          <w:gridAfter w:val="2"/>
          <w:wAfter w:w="142" w:type="dxa"/>
          <w:trHeight w:val="266"/>
        </w:trPr>
        <w:tc>
          <w:tcPr>
            <w:tcW w:w="7196" w:type="dxa"/>
            <w:gridSpan w:val="4"/>
            <w:shd w:val="clear" w:color="auto" w:fill="auto"/>
          </w:tcPr>
          <w:p w14:paraId="4785696F" w14:textId="7E429F26" w:rsidR="000E7656" w:rsidRDefault="00A914E5" w:rsidP="00F92119">
            <w:pPr>
              <w:jc w:val="both"/>
              <w:rPr>
                <w:rFonts w:ascii="Arial" w:hAnsi="Arial" w:cs="Arial"/>
                <w:sz w:val="20"/>
                <w:szCs w:val="20"/>
                <w:lang w:eastAsia="pl-PL"/>
              </w:rPr>
            </w:pPr>
            <w:r>
              <w:rPr>
                <w:rFonts w:ascii="Arial" w:hAnsi="Arial" w:cs="Arial"/>
                <w:sz w:val="20"/>
                <w:szCs w:val="20"/>
                <w:lang w:eastAsia="pl-PL"/>
              </w:rPr>
              <w:t>Wiele osób</w:t>
            </w:r>
            <w:r w:rsidR="00F92119" w:rsidRPr="00F92119">
              <w:rPr>
                <w:rFonts w:ascii="Arial" w:hAnsi="Arial" w:cs="Arial"/>
                <w:sz w:val="20"/>
                <w:szCs w:val="20"/>
                <w:lang w:eastAsia="pl-PL"/>
              </w:rPr>
              <w:t xml:space="preserve"> prowadzi działalność </w:t>
            </w:r>
            <w:r w:rsidR="00B4263B">
              <w:rPr>
                <w:rFonts w:ascii="Arial" w:hAnsi="Arial" w:cs="Arial"/>
                <w:sz w:val="20"/>
                <w:szCs w:val="20"/>
                <w:lang w:eastAsia="pl-PL"/>
              </w:rPr>
              <w:t xml:space="preserve">na </w:t>
            </w:r>
            <w:r w:rsidR="00BE4D49">
              <w:rPr>
                <w:rFonts w:ascii="Arial" w:hAnsi="Arial" w:cs="Arial"/>
                <w:sz w:val="20"/>
                <w:szCs w:val="20"/>
                <w:lang w:eastAsia="pl-PL"/>
              </w:rPr>
              <w:t xml:space="preserve">niewielką </w:t>
            </w:r>
            <w:r w:rsidR="0023330C">
              <w:rPr>
                <w:rFonts w:ascii="Arial" w:hAnsi="Arial" w:cs="Arial"/>
                <w:sz w:val="20"/>
                <w:szCs w:val="20"/>
                <w:lang w:eastAsia="pl-PL"/>
              </w:rPr>
              <w:t>skalę, dorywczo, np. udzielają</w:t>
            </w:r>
            <w:r w:rsidR="00B4263B">
              <w:rPr>
                <w:rFonts w:ascii="Arial" w:hAnsi="Arial" w:cs="Arial"/>
                <w:sz w:val="20"/>
                <w:szCs w:val="20"/>
                <w:lang w:eastAsia="pl-PL"/>
              </w:rPr>
              <w:t xml:space="preserve"> sporadycznie korepetycji</w:t>
            </w:r>
            <w:r w:rsidR="0023330C">
              <w:rPr>
                <w:rFonts w:ascii="Arial" w:hAnsi="Arial" w:cs="Arial"/>
                <w:sz w:val="20"/>
                <w:szCs w:val="20"/>
                <w:lang w:eastAsia="pl-PL"/>
              </w:rPr>
              <w:t xml:space="preserve"> albo zajmują się drobnym handlem</w:t>
            </w:r>
            <w:r w:rsidR="00B4263B">
              <w:rPr>
                <w:rFonts w:ascii="Arial" w:hAnsi="Arial" w:cs="Arial"/>
                <w:sz w:val="20"/>
                <w:szCs w:val="20"/>
                <w:lang w:eastAsia="pl-PL"/>
              </w:rPr>
              <w:t xml:space="preserve">. </w:t>
            </w:r>
            <w:r w:rsidR="00BE4D49">
              <w:rPr>
                <w:rFonts w:ascii="Arial" w:hAnsi="Arial" w:cs="Arial"/>
                <w:sz w:val="20"/>
                <w:szCs w:val="20"/>
                <w:lang w:eastAsia="pl-PL"/>
              </w:rPr>
              <w:t>T</w:t>
            </w:r>
            <w:r w:rsidR="00FF51EC">
              <w:rPr>
                <w:rFonts w:ascii="Arial" w:hAnsi="Arial" w:cs="Arial"/>
                <w:sz w:val="20"/>
                <w:szCs w:val="20"/>
                <w:lang w:eastAsia="pl-PL"/>
              </w:rPr>
              <w:t>rudno jest</w:t>
            </w:r>
            <w:r w:rsidR="00B4263B">
              <w:rPr>
                <w:rFonts w:ascii="Arial" w:hAnsi="Arial" w:cs="Arial"/>
                <w:sz w:val="20"/>
                <w:szCs w:val="20"/>
                <w:lang w:eastAsia="pl-PL"/>
              </w:rPr>
              <w:t xml:space="preserve"> wskazać wyraźną granicę, po przekroczeniu której </w:t>
            </w:r>
            <w:r>
              <w:rPr>
                <w:rFonts w:ascii="Arial" w:hAnsi="Arial" w:cs="Arial"/>
                <w:sz w:val="20"/>
                <w:szCs w:val="20"/>
                <w:lang w:eastAsia="pl-PL"/>
              </w:rPr>
              <w:t xml:space="preserve">dana </w:t>
            </w:r>
            <w:r w:rsidR="00B4263B">
              <w:rPr>
                <w:rFonts w:ascii="Arial" w:hAnsi="Arial" w:cs="Arial"/>
                <w:sz w:val="20"/>
                <w:szCs w:val="20"/>
                <w:lang w:eastAsia="pl-PL"/>
              </w:rPr>
              <w:t xml:space="preserve">działalność </w:t>
            </w:r>
            <w:r>
              <w:rPr>
                <w:rFonts w:ascii="Arial" w:hAnsi="Arial" w:cs="Arial"/>
                <w:sz w:val="20"/>
                <w:szCs w:val="20"/>
                <w:lang w:eastAsia="pl-PL"/>
              </w:rPr>
              <w:t>powinna</w:t>
            </w:r>
            <w:r w:rsidR="00B4263B">
              <w:rPr>
                <w:rFonts w:ascii="Arial" w:hAnsi="Arial" w:cs="Arial"/>
                <w:sz w:val="20"/>
                <w:szCs w:val="20"/>
                <w:lang w:eastAsia="pl-PL"/>
              </w:rPr>
              <w:t xml:space="preserve"> zostać uznana za działalność gospodarczą</w:t>
            </w:r>
            <w:r w:rsidR="00D1431C">
              <w:rPr>
                <w:rFonts w:ascii="Arial" w:hAnsi="Arial" w:cs="Arial"/>
                <w:sz w:val="20"/>
                <w:szCs w:val="20"/>
                <w:lang w:eastAsia="pl-PL"/>
              </w:rPr>
              <w:t xml:space="preserve"> w sensie prawnym</w:t>
            </w:r>
            <w:r w:rsidR="00B4263B">
              <w:rPr>
                <w:rFonts w:ascii="Arial" w:hAnsi="Arial" w:cs="Arial"/>
                <w:sz w:val="20"/>
                <w:szCs w:val="20"/>
                <w:lang w:eastAsia="pl-PL"/>
              </w:rPr>
              <w:t xml:space="preserve">, co </w:t>
            </w:r>
            <w:r w:rsidR="00D1431C">
              <w:rPr>
                <w:rFonts w:ascii="Arial" w:hAnsi="Arial" w:cs="Arial"/>
                <w:sz w:val="20"/>
                <w:szCs w:val="20"/>
                <w:lang w:eastAsia="pl-PL"/>
              </w:rPr>
              <w:t>wiąże</w:t>
            </w:r>
            <w:r w:rsidR="00B4263B">
              <w:rPr>
                <w:rFonts w:ascii="Arial" w:hAnsi="Arial" w:cs="Arial"/>
                <w:sz w:val="20"/>
                <w:szCs w:val="20"/>
                <w:lang w:eastAsia="pl-PL"/>
              </w:rPr>
              <w:t xml:space="preserve"> się z</w:t>
            </w:r>
            <w:r>
              <w:rPr>
                <w:rFonts w:ascii="Arial" w:hAnsi="Arial" w:cs="Arial"/>
                <w:sz w:val="20"/>
                <w:szCs w:val="20"/>
                <w:lang w:eastAsia="pl-PL"/>
              </w:rPr>
              <w:t> </w:t>
            </w:r>
            <w:r w:rsidR="00B4263B">
              <w:rPr>
                <w:rFonts w:ascii="Arial" w:hAnsi="Arial" w:cs="Arial"/>
                <w:sz w:val="20"/>
                <w:szCs w:val="20"/>
                <w:lang w:eastAsia="pl-PL"/>
              </w:rPr>
              <w:t>koniecznością spełnienia obowiązków</w:t>
            </w:r>
            <w:r w:rsidR="00F733B8">
              <w:rPr>
                <w:rFonts w:ascii="Arial" w:hAnsi="Arial" w:cs="Arial"/>
                <w:sz w:val="20"/>
                <w:szCs w:val="20"/>
                <w:lang w:eastAsia="pl-PL"/>
              </w:rPr>
              <w:t xml:space="preserve"> przewidzianych dla przedsiębiorców</w:t>
            </w:r>
            <w:r w:rsidR="00F92119" w:rsidRPr="00F92119">
              <w:rPr>
                <w:rFonts w:ascii="Arial" w:hAnsi="Arial" w:cs="Arial"/>
                <w:sz w:val="20"/>
                <w:szCs w:val="20"/>
                <w:lang w:eastAsia="pl-PL"/>
              </w:rPr>
              <w:t>, od rejestracji</w:t>
            </w:r>
            <w:r w:rsidR="00B4263B">
              <w:rPr>
                <w:rFonts w:ascii="Arial" w:hAnsi="Arial" w:cs="Arial"/>
                <w:sz w:val="20"/>
                <w:szCs w:val="20"/>
                <w:lang w:eastAsia="pl-PL"/>
              </w:rPr>
              <w:t xml:space="preserve"> w CEIDG</w:t>
            </w:r>
            <w:r w:rsidR="00F92119" w:rsidRPr="00F92119">
              <w:rPr>
                <w:rFonts w:ascii="Arial" w:hAnsi="Arial" w:cs="Arial"/>
                <w:sz w:val="20"/>
                <w:szCs w:val="20"/>
                <w:lang w:eastAsia="pl-PL"/>
              </w:rPr>
              <w:t xml:space="preserve"> a</w:t>
            </w:r>
            <w:r w:rsidR="00F733B8">
              <w:rPr>
                <w:rFonts w:ascii="Arial" w:hAnsi="Arial" w:cs="Arial"/>
                <w:sz w:val="20"/>
                <w:szCs w:val="20"/>
                <w:lang w:eastAsia="pl-PL"/>
              </w:rPr>
              <w:t xml:space="preserve">ż po ponoszenie z tego tytułu </w:t>
            </w:r>
            <w:r w:rsidR="00F92119" w:rsidRPr="00F92119">
              <w:rPr>
                <w:rFonts w:ascii="Arial" w:hAnsi="Arial" w:cs="Arial"/>
                <w:sz w:val="20"/>
                <w:szCs w:val="20"/>
                <w:lang w:eastAsia="pl-PL"/>
              </w:rPr>
              <w:t xml:space="preserve">obciążeń </w:t>
            </w:r>
            <w:r w:rsidR="00F733B8">
              <w:rPr>
                <w:rFonts w:ascii="Arial" w:hAnsi="Arial" w:cs="Arial"/>
                <w:sz w:val="20"/>
                <w:szCs w:val="20"/>
                <w:lang w:eastAsia="pl-PL"/>
              </w:rPr>
              <w:t>publicznoprawnych</w:t>
            </w:r>
            <w:r w:rsidR="000E7656">
              <w:rPr>
                <w:rFonts w:ascii="Arial" w:hAnsi="Arial" w:cs="Arial"/>
                <w:sz w:val="20"/>
                <w:szCs w:val="20"/>
                <w:lang w:eastAsia="pl-PL"/>
              </w:rPr>
              <w:t xml:space="preserve">. </w:t>
            </w:r>
            <w:r w:rsidR="00F733B8">
              <w:rPr>
                <w:rFonts w:ascii="Arial" w:hAnsi="Arial" w:cs="Arial"/>
                <w:sz w:val="20"/>
                <w:szCs w:val="20"/>
                <w:lang w:eastAsia="pl-PL"/>
              </w:rPr>
              <w:t>B</w:t>
            </w:r>
            <w:r w:rsidR="00D1431C">
              <w:rPr>
                <w:rFonts w:ascii="Arial" w:hAnsi="Arial" w:cs="Arial"/>
                <w:sz w:val="20"/>
                <w:szCs w:val="20"/>
                <w:lang w:eastAsia="pl-PL"/>
              </w:rPr>
              <w:t xml:space="preserve">rak pewności </w:t>
            </w:r>
            <w:r w:rsidR="00F733B8">
              <w:rPr>
                <w:rFonts w:ascii="Arial" w:hAnsi="Arial" w:cs="Arial"/>
                <w:sz w:val="20"/>
                <w:szCs w:val="20"/>
                <w:lang w:eastAsia="pl-PL"/>
              </w:rPr>
              <w:t xml:space="preserve">co do istnienia tych obowiązków </w:t>
            </w:r>
            <w:r w:rsidR="00D1431C">
              <w:rPr>
                <w:rFonts w:ascii="Arial" w:hAnsi="Arial" w:cs="Arial"/>
                <w:sz w:val="20"/>
                <w:szCs w:val="20"/>
                <w:lang w:eastAsia="pl-PL"/>
              </w:rPr>
              <w:t>po stronie osób</w:t>
            </w:r>
            <w:r w:rsidR="00B4263B">
              <w:rPr>
                <w:rFonts w:ascii="Arial" w:hAnsi="Arial" w:cs="Arial"/>
                <w:sz w:val="20"/>
                <w:szCs w:val="20"/>
                <w:lang w:eastAsia="pl-PL"/>
              </w:rPr>
              <w:t xml:space="preserve"> </w:t>
            </w:r>
            <w:r w:rsidR="00D1431C">
              <w:rPr>
                <w:rFonts w:ascii="Arial" w:hAnsi="Arial" w:cs="Arial"/>
                <w:sz w:val="20"/>
                <w:szCs w:val="20"/>
                <w:lang w:eastAsia="pl-PL"/>
              </w:rPr>
              <w:t xml:space="preserve">zajmujących się działalnością </w:t>
            </w:r>
            <w:r w:rsidR="00F15F5C">
              <w:rPr>
                <w:rFonts w:ascii="Arial" w:hAnsi="Arial" w:cs="Arial"/>
                <w:sz w:val="20"/>
                <w:szCs w:val="20"/>
                <w:lang w:eastAsia="pl-PL"/>
              </w:rPr>
              <w:t>bagatelną</w:t>
            </w:r>
            <w:r w:rsidR="00D1431C">
              <w:rPr>
                <w:rFonts w:ascii="Arial" w:hAnsi="Arial" w:cs="Arial"/>
                <w:sz w:val="20"/>
                <w:szCs w:val="20"/>
                <w:lang w:eastAsia="pl-PL"/>
              </w:rPr>
              <w:t xml:space="preserve"> </w:t>
            </w:r>
            <w:r w:rsidR="00F733B8">
              <w:rPr>
                <w:rFonts w:ascii="Arial" w:hAnsi="Arial" w:cs="Arial"/>
                <w:sz w:val="20"/>
                <w:szCs w:val="20"/>
                <w:lang w:eastAsia="pl-PL"/>
              </w:rPr>
              <w:t>jest</w:t>
            </w:r>
            <w:r w:rsidR="00D1431C">
              <w:rPr>
                <w:rFonts w:ascii="Arial" w:hAnsi="Arial" w:cs="Arial"/>
                <w:sz w:val="20"/>
                <w:szCs w:val="20"/>
                <w:lang w:eastAsia="pl-PL"/>
              </w:rPr>
              <w:t xml:space="preserve"> zjawisk</w:t>
            </w:r>
            <w:r w:rsidR="00F733B8">
              <w:rPr>
                <w:rFonts w:ascii="Arial" w:hAnsi="Arial" w:cs="Arial"/>
                <w:sz w:val="20"/>
                <w:szCs w:val="20"/>
                <w:lang w:eastAsia="pl-PL"/>
              </w:rPr>
              <w:t>iem</w:t>
            </w:r>
            <w:r w:rsidR="00D1431C">
              <w:rPr>
                <w:rFonts w:ascii="Arial" w:hAnsi="Arial" w:cs="Arial"/>
                <w:sz w:val="20"/>
                <w:szCs w:val="20"/>
                <w:lang w:eastAsia="pl-PL"/>
              </w:rPr>
              <w:t xml:space="preserve"> negatywn</w:t>
            </w:r>
            <w:r w:rsidR="00F733B8">
              <w:rPr>
                <w:rFonts w:ascii="Arial" w:hAnsi="Arial" w:cs="Arial"/>
                <w:sz w:val="20"/>
                <w:szCs w:val="20"/>
                <w:lang w:eastAsia="pl-PL"/>
              </w:rPr>
              <w:t>ym, niesprzyjający</w:t>
            </w:r>
            <w:r w:rsidR="00BE4D49">
              <w:rPr>
                <w:rFonts w:ascii="Arial" w:hAnsi="Arial" w:cs="Arial"/>
                <w:sz w:val="20"/>
                <w:szCs w:val="20"/>
                <w:lang w:eastAsia="pl-PL"/>
              </w:rPr>
              <w:t>m</w:t>
            </w:r>
            <w:r w:rsidR="00F733B8">
              <w:rPr>
                <w:rFonts w:ascii="Arial" w:hAnsi="Arial" w:cs="Arial"/>
                <w:sz w:val="20"/>
                <w:szCs w:val="20"/>
                <w:lang w:eastAsia="pl-PL"/>
              </w:rPr>
              <w:t xml:space="preserve"> realizacji zasady wolności działalności gospodarczej. </w:t>
            </w:r>
            <w:r w:rsidR="00F92119" w:rsidRPr="00F92119">
              <w:rPr>
                <w:rFonts w:ascii="Arial" w:hAnsi="Arial" w:cs="Arial"/>
                <w:sz w:val="20"/>
                <w:szCs w:val="20"/>
                <w:lang w:eastAsia="pl-PL"/>
              </w:rPr>
              <w:t>Prawo przedsiębiorców wprowadz</w:t>
            </w:r>
            <w:r w:rsidR="00944CEC">
              <w:rPr>
                <w:rFonts w:ascii="Arial" w:hAnsi="Arial" w:cs="Arial"/>
                <w:sz w:val="20"/>
                <w:szCs w:val="20"/>
                <w:lang w:eastAsia="pl-PL"/>
              </w:rPr>
              <w:t>iło</w:t>
            </w:r>
            <w:r w:rsidR="00F92119" w:rsidRPr="00F92119">
              <w:rPr>
                <w:rFonts w:ascii="Arial" w:hAnsi="Arial" w:cs="Arial"/>
                <w:sz w:val="20"/>
                <w:szCs w:val="20"/>
                <w:lang w:eastAsia="pl-PL"/>
              </w:rPr>
              <w:t xml:space="preserve"> </w:t>
            </w:r>
            <w:r w:rsidR="00F733B8">
              <w:rPr>
                <w:rFonts w:ascii="Arial" w:hAnsi="Arial" w:cs="Arial"/>
                <w:sz w:val="20"/>
                <w:szCs w:val="20"/>
                <w:lang w:eastAsia="pl-PL"/>
              </w:rPr>
              <w:t>w</w:t>
            </w:r>
            <w:r w:rsidR="00BE4D49">
              <w:rPr>
                <w:rFonts w:ascii="Arial" w:hAnsi="Arial" w:cs="Arial"/>
                <w:sz w:val="20"/>
                <w:szCs w:val="20"/>
                <w:lang w:eastAsia="pl-PL"/>
              </w:rPr>
              <w:t> </w:t>
            </w:r>
            <w:r w:rsidR="00F733B8">
              <w:rPr>
                <w:rFonts w:ascii="Arial" w:hAnsi="Arial" w:cs="Arial"/>
                <w:sz w:val="20"/>
                <w:szCs w:val="20"/>
                <w:lang w:eastAsia="pl-PL"/>
              </w:rPr>
              <w:t xml:space="preserve">związku z tym </w:t>
            </w:r>
            <w:r w:rsidR="00BE4D49">
              <w:rPr>
                <w:rFonts w:ascii="Arial" w:hAnsi="Arial" w:cs="Arial"/>
                <w:sz w:val="20"/>
                <w:szCs w:val="20"/>
                <w:lang w:eastAsia="pl-PL"/>
              </w:rPr>
              <w:t>instytucję</w:t>
            </w:r>
            <w:r w:rsidR="00BE4D49" w:rsidRPr="00F92119">
              <w:rPr>
                <w:rFonts w:ascii="Arial" w:hAnsi="Arial" w:cs="Arial"/>
                <w:sz w:val="20"/>
                <w:szCs w:val="20"/>
                <w:lang w:eastAsia="pl-PL"/>
              </w:rPr>
              <w:t xml:space="preserve"> </w:t>
            </w:r>
            <w:r w:rsidR="00F92119" w:rsidRPr="00F92119">
              <w:rPr>
                <w:rFonts w:ascii="Arial" w:hAnsi="Arial" w:cs="Arial"/>
                <w:sz w:val="20"/>
                <w:szCs w:val="20"/>
                <w:lang w:eastAsia="pl-PL"/>
              </w:rPr>
              <w:t>działalności nierejestrowej.</w:t>
            </w:r>
          </w:p>
          <w:p w14:paraId="642AB145" w14:textId="77777777" w:rsidR="006B103A" w:rsidRPr="00056867" w:rsidRDefault="003248C2" w:rsidP="00F92119">
            <w:pPr>
              <w:jc w:val="both"/>
              <w:rPr>
                <w:rFonts w:ascii="Arial" w:hAnsi="Arial" w:cs="Arial"/>
                <w:b/>
                <w:color w:val="244061"/>
                <w:sz w:val="20"/>
                <w:szCs w:val="20"/>
                <w:lang w:eastAsia="pl-PL"/>
              </w:rPr>
            </w:pPr>
            <w:r w:rsidRPr="00056867">
              <w:rPr>
                <w:rFonts w:ascii="Arial" w:hAnsi="Arial" w:cs="Arial"/>
                <w:b/>
                <w:color w:val="244061"/>
                <w:sz w:val="20"/>
                <w:szCs w:val="20"/>
                <w:lang w:eastAsia="pl-PL"/>
              </w:rPr>
              <w:t xml:space="preserve">Działalność nierejestrowa </w:t>
            </w:r>
            <w:r w:rsidR="006B103A" w:rsidRPr="00056867">
              <w:rPr>
                <w:rFonts w:ascii="Arial" w:hAnsi="Arial" w:cs="Arial"/>
                <w:b/>
                <w:color w:val="244061"/>
                <w:sz w:val="20"/>
                <w:szCs w:val="20"/>
                <w:lang w:eastAsia="pl-PL"/>
              </w:rPr>
              <w:t xml:space="preserve">- </w:t>
            </w:r>
            <w:r w:rsidRPr="00056867">
              <w:rPr>
                <w:rFonts w:ascii="Arial" w:hAnsi="Arial" w:cs="Arial"/>
                <w:b/>
                <w:color w:val="244061"/>
                <w:sz w:val="20"/>
                <w:szCs w:val="20"/>
                <w:lang w:eastAsia="pl-PL"/>
              </w:rPr>
              <w:t>na czym polega?</w:t>
            </w:r>
            <w:r w:rsidR="006B103A" w:rsidRPr="00056867">
              <w:rPr>
                <w:rFonts w:ascii="Arial" w:hAnsi="Arial" w:cs="Arial"/>
                <w:b/>
                <w:color w:val="244061"/>
                <w:sz w:val="20"/>
                <w:szCs w:val="20"/>
                <w:lang w:eastAsia="pl-PL"/>
              </w:rPr>
              <w:t xml:space="preserve"> </w:t>
            </w:r>
          </w:p>
          <w:p w14:paraId="54DF9E20" w14:textId="7C118E76" w:rsidR="0023330C" w:rsidRDefault="006B103A" w:rsidP="00C67139">
            <w:pPr>
              <w:jc w:val="both"/>
              <w:rPr>
                <w:rFonts w:ascii="Arial" w:hAnsi="Arial" w:cs="Arial"/>
                <w:sz w:val="20"/>
                <w:szCs w:val="20"/>
                <w:lang w:eastAsia="pl-PL"/>
              </w:rPr>
            </w:pPr>
            <w:r>
              <w:rPr>
                <w:rFonts w:ascii="Arial" w:hAnsi="Arial" w:cs="Arial"/>
                <w:sz w:val="20"/>
                <w:szCs w:val="20"/>
                <w:lang w:eastAsia="pl-PL"/>
              </w:rPr>
              <w:t>D</w:t>
            </w:r>
            <w:r w:rsidR="00D1431C">
              <w:rPr>
                <w:rFonts w:ascii="Arial" w:hAnsi="Arial" w:cs="Arial"/>
                <w:sz w:val="20"/>
                <w:szCs w:val="20"/>
                <w:lang w:eastAsia="pl-PL"/>
              </w:rPr>
              <w:t>robna działalność zarobkowa</w:t>
            </w:r>
            <w:r w:rsidR="00231611">
              <w:rPr>
                <w:rFonts w:ascii="Arial" w:hAnsi="Arial" w:cs="Arial"/>
                <w:sz w:val="20"/>
                <w:szCs w:val="20"/>
                <w:lang w:eastAsia="pl-PL"/>
              </w:rPr>
              <w:t xml:space="preserve">, </w:t>
            </w:r>
            <w:r w:rsidR="00F15F5C">
              <w:rPr>
                <w:rFonts w:ascii="Arial" w:hAnsi="Arial" w:cs="Arial"/>
                <w:sz w:val="20"/>
                <w:szCs w:val="20"/>
                <w:lang w:eastAsia="pl-PL"/>
              </w:rPr>
              <w:t>spełniająca</w:t>
            </w:r>
            <w:r w:rsidR="00231611">
              <w:rPr>
                <w:rFonts w:ascii="Arial" w:hAnsi="Arial" w:cs="Arial"/>
                <w:sz w:val="20"/>
                <w:szCs w:val="20"/>
                <w:lang w:eastAsia="pl-PL"/>
              </w:rPr>
              <w:t xml:space="preserve"> </w:t>
            </w:r>
            <w:r w:rsidR="00F733B8">
              <w:rPr>
                <w:rFonts w:ascii="Arial" w:hAnsi="Arial" w:cs="Arial"/>
                <w:sz w:val="20"/>
                <w:szCs w:val="20"/>
                <w:lang w:eastAsia="pl-PL"/>
              </w:rPr>
              <w:t>ogólne cechy</w:t>
            </w:r>
            <w:r w:rsidR="00231611">
              <w:rPr>
                <w:rFonts w:ascii="Arial" w:hAnsi="Arial" w:cs="Arial"/>
                <w:sz w:val="20"/>
                <w:szCs w:val="20"/>
                <w:lang w:eastAsia="pl-PL"/>
              </w:rPr>
              <w:t xml:space="preserve"> działalnoś</w:t>
            </w:r>
            <w:r w:rsidR="00F733B8">
              <w:rPr>
                <w:rFonts w:ascii="Arial" w:hAnsi="Arial" w:cs="Arial"/>
                <w:sz w:val="20"/>
                <w:szCs w:val="20"/>
                <w:lang w:eastAsia="pl-PL"/>
              </w:rPr>
              <w:t>ci</w:t>
            </w:r>
            <w:r w:rsidR="00231611">
              <w:rPr>
                <w:rFonts w:ascii="Arial" w:hAnsi="Arial" w:cs="Arial"/>
                <w:sz w:val="20"/>
                <w:szCs w:val="20"/>
                <w:lang w:eastAsia="pl-PL"/>
              </w:rPr>
              <w:t xml:space="preserve"> go</w:t>
            </w:r>
            <w:r w:rsidR="00C726EF">
              <w:rPr>
                <w:rFonts w:ascii="Arial" w:hAnsi="Arial" w:cs="Arial"/>
                <w:sz w:val="20"/>
                <w:szCs w:val="20"/>
                <w:lang w:eastAsia="pl-PL"/>
              </w:rPr>
              <w:t>spodarcz</w:t>
            </w:r>
            <w:r w:rsidR="00F733B8">
              <w:rPr>
                <w:rFonts w:ascii="Arial" w:hAnsi="Arial" w:cs="Arial"/>
                <w:sz w:val="20"/>
                <w:szCs w:val="20"/>
                <w:lang w:eastAsia="pl-PL"/>
              </w:rPr>
              <w:t>ej</w:t>
            </w:r>
            <w:r w:rsidR="00C726EF">
              <w:rPr>
                <w:rFonts w:ascii="Arial" w:hAnsi="Arial" w:cs="Arial"/>
                <w:sz w:val="20"/>
                <w:szCs w:val="20"/>
                <w:lang w:eastAsia="pl-PL"/>
              </w:rPr>
              <w:t xml:space="preserve"> (tzn</w:t>
            </w:r>
            <w:r w:rsidR="00231611">
              <w:rPr>
                <w:rFonts w:ascii="Arial" w:hAnsi="Arial" w:cs="Arial"/>
                <w:sz w:val="20"/>
                <w:szCs w:val="20"/>
                <w:lang w:eastAsia="pl-PL"/>
              </w:rPr>
              <w:t xml:space="preserve">. </w:t>
            </w:r>
            <w:r w:rsidR="00BE4D49">
              <w:rPr>
                <w:rFonts w:ascii="Arial" w:hAnsi="Arial" w:cs="Arial"/>
                <w:sz w:val="20"/>
                <w:szCs w:val="20"/>
                <w:lang w:eastAsia="pl-PL"/>
              </w:rPr>
              <w:t xml:space="preserve">taka, która </w:t>
            </w:r>
            <w:r w:rsidR="00231611">
              <w:rPr>
                <w:rFonts w:ascii="Arial" w:hAnsi="Arial" w:cs="Arial"/>
                <w:sz w:val="20"/>
                <w:szCs w:val="20"/>
                <w:lang w:eastAsia="pl-PL"/>
              </w:rPr>
              <w:t xml:space="preserve">jest </w:t>
            </w:r>
            <w:r w:rsidR="008E4BAA">
              <w:rPr>
                <w:rFonts w:ascii="Arial" w:hAnsi="Arial" w:cs="Arial"/>
                <w:sz w:val="20"/>
                <w:szCs w:val="20"/>
                <w:lang w:eastAsia="pl-PL"/>
              </w:rPr>
              <w:t>wykonywana we własnym imieniu i w </w:t>
            </w:r>
            <w:r w:rsidR="00231611">
              <w:rPr>
                <w:rFonts w:ascii="Arial" w:hAnsi="Arial" w:cs="Arial"/>
                <w:sz w:val="20"/>
                <w:szCs w:val="20"/>
                <w:lang w:eastAsia="pl-PL"/>
              </w:rPr>
              <w:t xml:space="preserve">sposób ciągły oraz posiada </w:t>
            </w:r>
            <w:r w:rsidR="000E6686">
              <w:rPr>
                <w:rFonts w:ascii="Arial" w:hAnsi="Arial" w:cs="Arial"/>
                <w:sz w:val="20"/>
                <w:szCs w:val="20"/>
                <w:lang w:eastAsia="pl-PL"/>
              </w:rPr>
              <w:t>charakter zorganizowany</w:t>
            </w:r>
            <w:r w:rsidR="00231611">
              <w:rPr>
                <w:rFonts w:ascii="Arial" w:hAnsi="Arial" w:cs="Arial"/>
                <w:sz w:val="20"/>
                <w:szCs w:val="20"/>
                <w:lang w:eastAsia="pl-PL"/>
              </w:rPr>
              <w:t>),</w:t>
            </w:r>
            <w:r>
              <w:rPr>
                <w:rFonts w:ascii="Arial" w:hAnsi="Arial" w:cs="Arial"/>
                <w:sz w:val="20"/>
                <w:szCs w:val="20"/>
                <w:lang w:eastAsia="pl-PL"/>
              </w:rPr>
              <w:t xml:space="preserve"> </w:t>
            </w:r>
            <w:r w:rsidR="006032FC" w:rsidRPr="00C67139">
              <w:rPr>
                <w:rFonts w:ascii="Arial" w:hAnsi="Arial" w:cs="Arial"/>
                <w:sz w:val="20"/>
                <w:szCs w:val="20"/>
                <w:lang w:eastAsia="pl-PL"/>
              </w:rPr>
              <w:t>m</w:t>
            </w:r>
            <w:r w:rsidR="006032FC">
              <w:rPr>
                <w:rFonts w:ascii="Arial" w:hAnsi="Arial" w:cs="Arial"/>
                <w:sz w:val="20"/>
                <w:szCs w:val="20"/>
                <w:lang w:eastAsia="pl-PL"/>
              </w:rPr>
              <w:t xml:space="preserve">oże </w:t>
            </w:r>
            <w:r w:rsidRPr="00C67139">
              <w:rPr>
                <w:rFonts w:ascii="Arial" w:hAnsi="Arial" w:cs="Arial"/>
                <w:sz w:val="20"/>
                <w:szCs w:val="20"/>
                <w:lang w:eastAsia="pl-PL"/>
              </w:rPr>
              <w:t xml:space="preserve">być </w:t>
            </w:r>
            <w:r w:rsidRPr="00056867">
              <w:rPr>
                <w:rFonts w:ascii="Arial" w:hAnsi="Arial" w:cs="Arial"/>
                <w:b/>
                <w:color w:val="244061"/>
                <w:sz w:val="20"/>
                <w:szCs w:val="20"/>
                <w:lang w:eastAsia="pl-PL"/>
              </w:rPr>
              <w:t>prowadzona w</w:t>
            </w:r>
            <w:r w:rsidR="00E72A07">
              <w:rPr>
                <w:rFonts w:ascii="Arial" w:hAnsi="Arial" w:cs="Arial"/>
                <w:b/>
                <w:color w:val="244061"/>
                <w:sz w:val="20"/>
                <w:szCs w:val="20"/>
                <w:lang w:eastAsia="pl-PL"/>
              </w:rPr>
              <w:t> </w:t>
            </w:r>
            <w:r w:rsidRPr="00056867">
              <w:rPr>
                <w:rFonts w:ascii="Arial" w:hAnsi="Arial" w:cs="Arial"/>
                <w:b/>
                <w:color w:val="244061"/>
                <w:sz w:val="20"/>
                <w:szCs w:val="20"/>
                <w:lang w:eastAsia="pl-PL"/>
              </w:rPr>
              <w:t xml:space="preserve">sposób wolny, bez konieczności wpisu w </w:t>
            </w:r>
            <w:r w:rsidR="00D1431C" w:rsidRPr="00056867">
              <w:rPr>
                <w:rFonts w:ascii="Arial" w:hAnsi="Arial" w:cs="Arial"/>
                <w:b/>
                <w:color w:val="244061"/>
                <w:sz w:val="20"/>
                <w:szCs w:val="20"/>
                <w:lang w:eastAsia="pl-PL"/>
              </w:rPr>
              <w:t>CEIDG</w:t>
            </w:r>
            <w:r w:rsidR="008E4BAA">
              <w:rPr>
                <w:rFonts w:ascii="Arial" w:hAnsi="Arial" w:cs="Arial"/>
                <w:sz w:val="20"/>
                <w:szCs w:val="20"/>
                <w:lang w:eastAsia="pl-PL"/>
              </w:rPr>
              <w:t xml:space="preserve"> i </w:t>
            </w:r>
            <w:r w:rsidRPr="00C67139">
              <w:rPr>
                <w:rFonts w:ascii="Arial" w:hAnsi="Arial" w:cs="Arial"/>
                <w:sz w:val="20"/>
                <w:szCs w:val="20"/>
                <w:lang w:eastAsia="pl-PL"/>
              </w:rPr>
              <w:t>wiążących się z tym konsekwencji</w:t>
            </w:r>
            <w:r w:rsidR="00D1431C">
              <w:rPr>
                <w:rFonts w:ascii="Arial" w:hAnsi="Arial" w:cs="Arial"/>
                <w:sz w:val="20"/>
                <w:szCs w:val="20"/>
                <w:lang w:eastAsia="pl-PL"/>
              </w:rPr>
              <w:t>.</w:t>
            </w:r>
            <w:r w:rsidR="00647ED4">
              <w:rPr>
                <w:rFonts w:ascii="Arial" w:hAnsi="Arial" w:cs="Arial"/>
                <w:sz w:val="20"/>
                <w:szCs w:val="20"/>
                <w:lang w:eastAsia="pl-PL"/>
              </w:rPr>
              <w:t xml:space="preserve"> Osoba </w:t>
            </w:r>
            <w:r w:rsidR="0023330C">
              <w:rPr>
                <w:rFonts w:ascii="Arial" w:hAnsi="Arial" w:cs="Arial"/>
                <w:sz w:val="20"/>
                <w:szCs w:val="20"/>
                <w:lang w:eastAsia="pl-PL"/>
              </w:rPr>
              <w:t>wykonująca taką działalność nie </w:t>
            </w:r>
            <w:r w:rsidR="006032FC">
              <w:rPr>
                <w:rFonts w:ascii="Arial" w:hAnsi="Arial" w:cs="Arial"/>
                <w:sz w:val="20"/>
                <w:szCs w:val="20"/>
                <w:lang w:eastAsia="pl-PL"/>
              </w:rPr>
              <w:t xml:space="preserve">ma obowiązku </w:t>
            </w:r>
            <w:r w:rsidR="00647ED4">
              <w:rPr>
                <w:rFonts w:ascii="Arial" w:hAnsi="Arial" w:cs="Arial"/>
                <w:sz w:val="20"/>
                <w:szCs w:val="20"/>
                <w:lang w:eastAsia="pl-PL"/>
              </w:rPr>
              <w:t>ot</w:t>
            </w:r>
            <w:r w:rsidR="007344EA">
              <w:rPr>
                <w:rFonts w:ascii="Arial" w:hAnsi="Arial" w:cs="Arial"/>
                <w:sz w:val="20"/>
                <w:szCs w:val="20"/>
                <w:lang w:eastAsia="pl-PL"/>
              </w:rPr>
              <w:t>rzym</w:t>
            </w:r>
            <w:r w:rsidR="007A419E">
              <w:rPr>
                <w:rFonts w:ascii="Arial" w:hAnsi="Arial" w:cs="Arial"/>
                <w:sz w:val="20"/>
                <w:szCs w:val="20"/>
                <w:lang w:eastAsia="pl-PL"/>
              </w:rPr>
              <w:t>ania</w:t>
            </w:r>
            <w:r w:rsidR="007344EA">
              <w:rPr>
                <w:rFonts w:ascii="Arial" w:hAnsi="Arial" w:cs="Arial"/>
                <w:sz w:val="20"/>
                <w:szCs w:val="20"/>
                <w:lang w:eastAsia="pl-PL"/>
              </w:rPr>
              <w:t xml:space="preserve"> numeru REGON</w:t>
            </w:r>
            <w:r w:rsidR="005B35C9">
              <w:rPr>
                <w:rFonts w:ascii="Arial" w:hAnsi="Arial" w:cs="Arial"/>
                <w:sz w:val="20"/>
                <w:szCs w:val="20"/>
                <w:lang w:eastAsia="pl-PL"/>
              </w:rPr>
              <w:t xml:space="preserve">. </w:t>
            </w:r>
          </w:p>
          <w:p w14:paraId="21C20758" w14:textId="5271F072" w:rsidR="00BE4D14" w:rsidRDefault="005B35C9" w:rsidP="00C67139">
            <w:pPr>
              <w:jc w:val="both"/>
              <w:rPr>
                <w:rFonts w:ascii="Arial" w:hAnsi="Arial" w:cs="Arial"/>
                <w:sz w:val="20"/>
                <w:szCs w:val="20"/>
                <w:lang w:eastAsia="pl-PL"/>
              </w:rPr>
            </w:pPr>
            <w:r>
              <w:rPr>
                <w:rFonts w:ascii="Arial" w:hAnsi="Arial" w:cs="Arial"/>
                <w:sz w:val="20"/>
                <w:szCs w:val="20"/>
                <w:lang w:eastAsia="pl-PL"/>
              </w:rPr>
              <w:t>N</w:t>
            </w:r>
            <w:r w:rsidR="00647ED4">
              <w:rPr>
                <w:rFonts w:ascii="Arial" w:hAnsi="Arial" w:cs="Arial"/>
                <w:sz w:val="20"/>
                <w:szCs w:val="20"/>
                <w:lang w:eastAsia="pl-PL"/>
              </w:rPr>
              <w:t>ie podlega</w:t>
            </w:r>
            <w:r w:rsidR="006032FC">
              <w:rPr>
                <w:rFonts w:ascii="Arial" w:hAnsi="Arial" w:cs="Arial"/>
                <w:sz w:val="20"/>
                <w:szCs w:val="20"/>
                <w:lang w:eastAsia="pl-PL"/>
              </w:rPr>
              <w:t xml:space="preserve"> również</w:t>
            </w:r>
            <w:r w:rsidR="00647ED4">
              <w:rPr>
                <w:rFonts w:ascii="Arial" w:hAnsi="Arial" w:cs="Arial"/>
                <w:sz w:val="20"/>
                <w:szCs w:val="20"/>
                <w:lang w:eastAsia="pl-PL"/>
              </w:rPr>
              <w:t xml:space="preserve"> ubezpieczeniom społecznym oraz ubezpieczeniu zdrowotnemu </w:t>
            </w:r>
            <w:r w:rsidR="008E4BAA" w:rsidRPr="00D146D8">
              <w:rPr>
                <w:rFonts w:ascii="Arial" w:hAnsi="Arial" w:cs="Arial"/>
                <w:b/>
                <w:color w:val="244061"/>
                <w:sz w:val="20"/>
                <w:szCs w:val="20"/>
                <w:lang w:eastAsia="pl-PL"/>
              </w:rPr>
              <w:t>z tytułu działalności pozarolniczej</w:t>
            </w:r>
            <w:r w:rsidR="00646C67">
              <w:rPr>
                <w:rFonts w:ascii="Arial" w:hAnsi="Arial" w:cs="Arial"/>
                <w:sz w:val="20"/>
                <w:szCs w:val="20"/>
                <w:lang w:eastAsia="pl-PL"/>
              </w:rPr>
              <w:t>.</w:t>
            </w:r>
            <w:r w:rsidR="0023330C">
              <w:rPr>
                <w:rFonts w:ascii="Arial" w:hAnsi="Arial" w:cs="Arial"/>
                <w:sz w:val="20"/>
                <w:szCs w:val="20"/>
                <w:lang w:eastAsia="pl-PL"/>
              </w:rPr>
              <w:t xml:space="preserve"> Na </w:t>
            </w:r>
            <w:r w:rsidR="008E4BAA">
              <w:rPr>
                <w:rFonts w:ascii="Arial" w:hAnsi="Arial" w:cs="Arial"/>
                <w:sz w:val="20"/>
                <w:szCs w:val="20"/>
                <w:lang w:eastAsia="pl-PL"/>
              </w:rPr>
              <w:t xml:space="preserve">ogólnych zasadach, tytuł do ubezpieczeń może wynikać z innych okoliczności – </w:t>
            </w:r>
            <w:r w:rsidR="00DE6F09">
              <w:rPr>
                <w:rFonts w:ascii="Arial" w:hAnsi="Arial" w:cs="Arial"/>
                <w:sz w:val="20"/>
                <w:szCs w:val="20"/>
                <w:lang w:eastAsia="pl-PL"/>
              </w:rPr>
              <w:t>„</w:t>
            </w:r>
            <w:r w:rsidR="008E4BAA">
              <w:rPr>
                <w:rFonts w:ascii="Arial" w:hAnsi="Arial" w:cs="Arial"/>
                <w:sz w:val="20"/>
                <w:szCs w:val="20"/>
                <w:lang w:eastAsia="pl-PL"/>
              </w:rPr>
              <w:t>Konstytucja Biznesu</w:t>
            </w:r>
            <w:r w:rsidR="00DE6F09">
              <w:rPr>
                <w:rFonts w:ascii="Arial" w:hAnsi="Arial" w:cs="Arial"/>
                <w:sz w:val="20"/>
                <w:szCs w:val="20"/>
                <w:lang w:eastAsia="pl-PL"/>
              </w:rPr>
              <w:t>”</w:t>
            </w:r>
            <w:r w:rsidR="008E4BAA">
              <w:rPr>
                <w:rFonts w:ascii="Arial" w:hAnsi="Arial" w:cs="Arial"/>
                <w:sz w:val="20"/>
                <w:szCs w:val="20"/>
                <w:lang w:eastAsia="pl-PL"/>
              </w:rPr>
              <w:t xml:space="preserve"> nie zmienia np. zasad podlegania ubezpieczeniom w związku z</w:t>
            </w:r>
            <w:r w:rsidR="00E72A07">
              <w:rPr>
                <w:rFonts w:ascii="Arial" w:hAnsi="Arial" w:cs="Arial"/>
                <w:sz w:val="20"/>
                <w:szCs w:val="20"/>
                <w:lang w:eastAsia="pl-PL"/>
              </w:rPr>
              <w:t> </w:t>
            </w:r>
            <w:r w:rsidR="008E4BAA">
              <w:rPr>
                <w:rFonts w:ascii="Arial" w:hAnsi="Arial" w:cs="Arial"/>
                <w:sz w:val="20"/>
                <w:szCs w:val="20"/>
                <w:lang w:eastAsia="pl-PL"/>
              </w:rPr>
              <w:t>zawartymi umowami cywilnoprawnymi.</w:t>
            </w:r>
          </w:p>
          <w:p w14:paraId="2BA08D04" w14:textId="77777777" w:rsidR="00D43442" w:rsidRPr="00056867" w:rsidRDefault="00D43442" w:rsidP="00C67139">
            <w:pPr>
              <w:jc w:val="both"/>
              <w:rPr>
                <w:rFonts w:ascii="Arial" w:hAnsi="Arial" w:cs="Arial"/>
                <w:b/>
                <w:color w:val="244061"/>
                <w:sz w:val="20"/>
                <w:szCs w:val="20"/>
                <w:lang w:eastAsia="pl-PL"/>
              </w:rPr>
            </w:pPr>
            <w:r w:rsidRPr="00056867">
              <w:rPr>
                <w:rFonts w:ascii="Arial" w:hAnsi="Arial" w:cs="Arial"/>
                <w:b/>
                <w:color w:val="244061"/>
                <w:sz w:val="20"/>
                <w:szCs w:val="20"/>
                <w:lang w:eastAsia="pl-PL"/>
              </w:rPr>
              <w:t>Kogo dotyczy?</w:t>
            </w:r>
          </w:p>
          <w:p w14:paraId="494EA852" w14:textId="77777777" w:rsidR="00953092" w:rsidRDefault="00BE4D49" w:rsidP="009E085C">
            <w:pPr>
              <w:spacing w:after="120"/>
              <w:jc w:val="both"/>
              <w:rPr>
                <w:rFonts w:ascii="Arial" w:hAnsi="Arial" w:cs="Arial"/>
                <w:sz w:val="20"/>
                <w:szCs w:val="20"/>
                <w:lang w:eastAsia="pl-PL"/>
              </w:rPr>
            </w:pPr>
            <w:r>
              <w:rPr>
                <w:rFonts w:ascii="Arial" w:hAnsi="Arial" w:cs="Arial"/>
                <w:sz w:val="20"/>
                <w:szCs w:val="20"/>
                <w:lang w:eastAsia="pl-PL"/>
              </w:rPr>
              <w:t>Działalność nierejestrowa to rozwiązanie dla o</w:t>
            </w:r>
            <w:r w:rsidR="00866F65">
              <w:rPr>
                <w:rFonts w:ascii="Arial" w:hAnsi="Arial" w:cs="Arial"/>
                <w:sz w:val="20"/>
                <w:szCs w:val="20"/>
                <w:lang w:eastAsia="pl-PL"/>
              </w:rPr>
              <w:t>sób, które:</w:t>
            </w:r>
          </w:p>
          <w:p w14:paraId="699C31C5" w14:textId="71A97D0C" w:rsidR="00654E7E" w:rsidRDefault="00D1431C" w:rsidP="00AC3E9C">
            <w:pPr>
              <w:numPr>
                <w:ilvl w:val="0"/>
                <w:numId w:val="37"/>
              </w:numPr>
              <w:spacing w:after="120"/>
              <w:ind w:left="284" w:hanging="284"/>
              <w:jc w:val="both"/>
              <w:rPr>
                <w:rFonts w:ascii="Arial" w:hAnsi="Arial" w:cs="Arial"/>
                <w:sz w:val="20"/>
                <w:szCs w:val="20"/>
                <w:lang w:eastAsia="pl-PL"/>
              </w:rPr>
            </w:pPr>
            <w:r>
              <w:rPr>
                <w:rFonts w:ascii="Arial" w:hAnsi="Arial" w:cs="Arial"/>
                <w:sz w:val="20"/>
                <w:szCs w:val="20"/>
                <w:lang w:eastAsia="pl-PL"/>
              </w:rPr>
              <w:t>w ramach tej</w:t>
            </w:r>
            <w:r w:rsidR="00953092">
              <w:rPr>
                <w:rFonts w:ascii="Arial" w:hAnsi="Arial" w:cs="Arial"/>
                <w:sz w:val="20"/>
                <w:szCs w:val="20"/>
                <w:lang w:eastAsia="pl-PL"/>
              </w:rPr>
              <w:t xml:space="preserve"> działalności </w:t>
            </w:r>
            <w:r w:rsidR="00654E7E">
              <w:rPr>
                <w:rFonts w:ascii="Arial" w:hAnsi="Arial" w:cs="Arial"/>
                <w:sz w:val="20"/>
                <w:szCs w:val="20"/>
                <w:lang w:eastAsia="pl-PL"/>
              </w:rPr>
              <w:t xml:space="preserve">w </w:t>
            </w:r>
            <w:r w:rsidR="00953092">
              <w:rPr>
                <w:rFonts w:ascii="Arial" w:hAnsi="Arial" w:cs="Arial"/>
                <w:sz w:val="20"/>
                <w:szCs w:val="20"/>
                <w:lang w:eastAsia="pl-PL"/>
              </w:rPr>
              <w:t xml:space="preserve">żadnym miesiącu nie </w:t>
            </w:r>
            <w:r w:rsidR="00541ACF">
              <w:rPr>
                <w:rFonts w:ascii="Arial" w:hAnsi="Arial" w:cs="Arial"/>
                <w:sz w:val="20"/>
                <w:szCs w:val="20"/>
                <w:lang w:eastAsia="pl-PL"/>
              </w:rPr>
              <w:t>osiągają</w:t>
            </w:r>
            <w:r w:rsidR="00953092">
              <w:rPr>
                <w:rFonts w:ascii="Arial" w:hAnsi="Arial" w:cs="Arial"/>
                <w:sz w:val="20"/>
                <w:szCs w:val="20"/>
                <w:lang w:eastAsia="pl-PL"/>
              </w:rPr>
              <w:t xml:space="preserve"> kwoty przychodu należnego</w:t>
            </w:r>
            <w:r>
              <w:rPr>
                <w:rFonts w:ascii="Arial" w:hAnsi="Arial" w:cs="Arial"/>
                <w:sz w:val="20"/>
                <w:szCs w:val="20"/>
                <w:lang w:eastAsia="pl-PL"/>
              </w:rPr>
              <w:t xml:space="preserve"> w wysokości przekraczającej </w:t>
            </w:r>
            <w:r w:rsidR="007459A0">
              <w:rPr>
                <w:rFonts w:ascii="Arial" w:hAnsi="Arial" w:cs="Arial"/>
                <w:sz w:val="20"/>
                <w:szCs w:val="20"/>
                <w:lang w:eastAsia="pl-PL"/>
              </w:rPr>
              <w:t>75</w:t>
            </w:r>
            <w:r w:rsidR="00953092">
              <w:rPr>
                <w:rFonts w:ascii="Arial" w:hAnsi="Arial" w:cs="Arial"/>
                <w:sz w:val="20"/>
                <w:szCs w:val="20"/>
                <w:lang w:eastAsia="pl-PL"/>
              </w:rPr>
              <w:t>% minimalnego</w:t>
            </w:r>
            <w:r w:rsidR="00654E7E">
              <w:rPr>
                <w:rFonts w:ascii="Arial" w:hAnsi="Arial" w:cs="Arial"/>
                <w:sz w:val="20"/>
                <w:szCs w:val="20"/>
                <w:lang w:eastAsia="pl-PL"/>
              </w:rPr>
              <w:t xml:space="preserve"> wynagrodzenia za pracę </w:t>
            </w:r>
            <w:r w:rsidR="007A6E95">
              <w:rPr>
                <w:rFonts w:ascii="Arial" w:hAnsi="Arial" w:cs="Arial"/>
                <w:sz w:val="20"/>
                <w:szCs w:val="20"/>
                <w:lang w:eastAsia="pl-PL"/>
              </w:rPr>
              <w:t>oraz</w:t>
            </w:r>
          </w:p>
          <w:p w14:paraId="2360B573" w14:textId="57DB0F76" w:rsidR="00522BA3" w:rsidRPr="00157342" w:rsidRDefault="00C67139" w:rsidP="00157342">
            <w:pPr>
              <w:numPr>
                <w:ilvl w:val="0"/>
                <w:numId w:val="37"/>
              </w:numPr>
              <w:ind w:left="284" w:hanging="284"/>
              <w:jc w:val="both"/>
              <w:rPr>
                <w:rFonts w:ascii="Arial" w:hAnsi="Arial" w:cs="Arial"/>
                <w:sz w:val="20"/>
                <w:szCs w:val="20"/>
                <w:lang w:eastAsia="pl-PL"/>
              </w:rPr>
            </w:pPr>
            <w:r w:rsidRPr="00654E7E">
              <w:rPr>
                <w:rFonts w:ascii="Arial" w:hAnsi="Arial" w:cs="Arial"/>
                <w:sz w:val="20"/>
                <w:szCs w:val="20"/>
                <w:lang w:eastAsia="pl-PL"/>
              </w:rPr>
              <w:t>w okresie ostatnich 60 miesięcy nie wykon</w:t>
            </w:r>
            <w:r w:rsidR="00D43442" w:rsidRPr="00654E7E">
              <w:rPr>
                <w:rFonts w:ascii="Arial" w:hAnsi="Arial" w:cs="Arial"/>
                <w:sz w:val="20"/>
                <w:szCs w:val="20"/>
                <w:lang w:eastAsia="pl-PL"/>
              </w:rPr>
              <w:t>ywały działalności gospodarczej</w:t>
            </w:r>
            <w:r w:rsidR="00541ACF">
              <w:rPr>
                <w:rFonts w:ascii="Arial" w:hAnsi="Arial" w:cs="Arial"/>
                <w:sz w:val="20"/>
                <w:szCs w:val="20"/>
                <w:lang w:eastAsia="pl-PL"/>
              </w:rPr>
              <w:t>.</w:t>
            </w:r>
          </w:p>
          <w:p w14:paraId="78748E5E" w14:textId="143A8082" w:rsidR="00155096" w:rsidRPr="009E085C" w:rsidRDefault="00155096" w:rsidP="00C23224">
            <w:pPr>
              <w:spacing w:after="0"/>
              <w:jc w:val="both"/>
              <w:rPr>
                <w:rFonts w:ascii="Arial" w:hAnsi="Arial" w:cs="Arial"/>
                <w:b/>
                <w:color w:val="C00000"/>
                <w:sz w:val="20"/>
                <w:szCs w:val="20"/>
                <w:lang w:eastAsia="pl-PL"/>
              </w:rPr>
            </w:pPr>
            <w:r w:rsidRPr="009E085C">
              <w:rPr>
                <w:rFonts w:ascii="Arial" w:hAnsi="Arial" w:cs="Arial"/>
                <w:b/>
                <w:color w:val="C00000"/>
                <w:sz w:val="20"/>
                <w:szCs w:val="20"/>
                <w:lang w:eastAsia="pl-PL"/>
              </w:rPr>
              <w:t>Ważne!</w:t>
            </w:r>
          </w:p>
          <w:p w14:paraId="2A86B066" w14:textId="77777777" w:rsidR="007040CF" w:rsidRPr="00C23224" w:rsidRDefault="00155096" w:rsidP="00432815">
            <w:pPr>
              <w:spacing w:after="0"/>
              <w:jc w:val="both"/>
              <w:rPr>
                <w:rFonts w:ascii="Arial" w:hAnsi="Arial" w:cs="Arial"/>
                <w:sz w:val="20"/>
                <w:szCs w:val="20"/>
                <w:lang w:eastAsia="pl-PL"/>
              </w:rPr>
            </w:pPr>
            <w:r w:rsidRPr="00C23224">
              <w:rPr>
                <w:rFonts w:ascii="Arial" w:hAnsi="Arial" w:cs="Arial"/>
                <w:sz w:val="20"/>
                <w:szCs w:val="20"/>
                <w:lang w:eastAsia="pl-PL"/>
              </w:rPr>
              <w:t xml:space="preserve">Wspomniany próg kwotowy dotyczy przychodu należnego, </w:t>
            </w:r>
            <w:r w:rsidR="00C34BBA" w:rsidRPr="00C23224">
              <w:rPr>
                <w:rFonts w:ascii="Arial" w:hAnsi="Arial" w:cs="Arial"/>
                <w:sz w:val="20"/>
                <w:szCs w:val="20"/>
                <w:lang w:eastAsia="pl-PL"/>
              </w:rPr>
              <w:t>a nie dochodu</w:t>
            </w:r>
            <w:r w:rsidR="00BE4D49">
              <w:rPr>
                <w:rFonts w:ascii="Arial" w:hAnsi="Arial" w:cs="Arial"/>
                <w:sz w:val="20"/>
                <w:szCs w:val="20"/>
                <w:lang w:eastAsia="pl-PL"/>
              </w:rPr>
              <w:t>.</w:t>
            </w:r>
          </w:p>
          <w:p w14:paraId="0C2A0376" w14:textId="77777777" w:rsidR="00432815" w:rsidRPr="003D4E11" w:rsidRDefault="00432815" w:rsidP="00751CDB">
            <w:pPr>
              <w:spacing w:after="0"/>
              <w:jc w:val="both"/>
              <w:rPr>
                <w:rFonts w:ascii="Arial" w:hAnsi="Arial" w:cs="Arial"/>
                <w:sz w:val="20"/>
                <w:szCs w:val="20"/>
                <w:u w:val="single"/>
                <w:lang w:eastAsia="pl-PL"/>
              </w:rPr>
            </w:pPr>
          </w:p>
          <w:p w14:paraId="18DD55D8" w14:textId="7E33060C" w:rsidR="00522BA3" w:rsidRPr="00522BA3" w:rsidRDefault="00751CDB" w:rsidP="00522BA3">
            <w:pPr>
              <w:spacing w:after="120"/>
              <w:jc w:val="both"/>
              <w:rPr>
                <w:rStyle w:val="Odwoaniedokomentarza"/>
                <w:rFonts w:ascii="Arial" w:hAnsi="Arial" w:cs="Arial"/>
                <w:color w:val="000000"/>
                <w:sz w:val="20"/>
                <w:szCs w:val="20"/>
              </w:rPr>
            </w:pPr>
            <w:r w:rsidRPr="003D4E11">
              <w:rPr>
                <w:rFonts w:ascii="Arial" w:hAnsi="Arial" w:cs="Arial"/>
                <w:color w:val="000000"/>
                <w:sz w:val="20"/>
                <w:szCs w:val="20"/>
              </w:rPr>
              <w:t xml:space="preserve">Przez </w:t>
            </w:r>
            <w:r w:rsidRPr="00B96278">
              <w:rPr>
                <w:rFonts w:ascii="Arial" w:hAnsi="Arial" w:cs="Arial"/>
                <w:b/>
                <w:color w:val="244061"/>
                <w:sz w:val="20"/>
                <w:szCs w:val="20"/>
              </w:rPr>
              <w:t>przychód należny</w:t>
            </w:r>
            <w:r w:rsidRPr="003D4E11">
              <w:rPr>
                <w:rFonts w:ascii="Arial" w:hAnsi="Arial" w:cs="Arial"/>
                <w:color w:val="000000"/>
                <w:sz w:val="20"/>
                <w:szCs w:val="20"/>
              </w:rPr>
              <w:t xml:space="preserve"> należy rozumieć </w:t>
            </w:r>
            <w:r w:rsidR="00155096" w:rsidRPr="003D4E11">
              <w:rPr>
                <w:rFonts w:ascii="Arial" w:hAnsi="Arial" w:cs="Arial"/>
                <w:color w:val="000000"/>
                <w:sz w:val="20"/>
                <w:szCs w:val="20"/>
              </w:rPr>
              <w:t>kwoty należne, choćby nie zostały faktycznie otrzymane, po wyłączeniu wartości zwróconych towarów, udzielonych bonifikat i skont.</w:t>
            </w:r>
          </w:p>
          <w:p w14:paraId="1918F84E" w14:textId="0136A9A1" w:rsidR="001B3B90" w:rsidRDefault="007C5D03" w:rsidP="00F16A7A">
            <w:pPr>
              <w:jc w:val="both"/>
              <w:rPr>
                <w:rFonts w:ascii="Arial" w:hAnsi="Arial" w:cs="Arial"/>
                <w:sz w:val="20"/>
                <w:szCs w:val="20"/>
                <w:lang w:eastAsia="pl-PL"/>
              </w:rPr>
            </w:pPr>
            <w:r>
              <w:rPr>
                <w:rFonts w:ascii="Arial" w:hAnsi="Arial" w:cs="Arial"/>
                <w:sz w:val="20"/>
                <w:szCs w:val="20"/>
                <w:lang w:eastAsia="pl-PL"/>
              </w:rPr>
              <w:t xml:space="preserve">Samo przekroczenie przychodu należnego w wysokości połowy minimalnego wynagrodzenia nie powoduje, że dane zachowanie kwalifikowane jest automatycznie jako działalność gospodarcza. Żeby </w:t>
            </w:r>
            <w:r w:rsidR="009942EC">
              <w:rPr>
                <w:rFonts w:ascii="Arial" w:hAnsi="Arial" w:cs="Arial"/>
                <w:sz w:val="20"/>
                <w:szCs w:val="20"/>
                <w:lang w:eastAsia="pl-PL"/>
              </w:rPr>
              <w:t xml:space="preserve">była </w:t>
            </w:r>
            <w:r>
              <w:rPr>
                <w:rFonts w:ascii="Arial" w:hAnsi="Arial" w:cs="Arial"/>
                <w:sz w:val="20"/>
                <w:szCs w:val="20"/>
                <w:lang w:eastAsia="pl-PL"/>
              </w:rPr>
              <w:t>za taką uznana, muszą zostać spełnione przesłanki ustawowe (</w:t>
            </w:r>
            <w:r w:rsidR="00CB0C0E">
              <w:rPr>
                <w:rFonts w:ascii="Arial" w:hAnsi="Arial" w:cs="Arial"/>
                <w:sz w:val="20"/>
                <w:szCs w:val="20"/>
                <w:lang w:eastAsia="pl-PL"/>
              </w:rPr>
              <w:t xml:space="preserve">tzn. </w:t>
            </w:r>
            <w:r w:rsidR="0023330C">
              <w:rPr>
                <w:rFonts w:ascii="Arial" w:hAnsi="Arial" w:cs="Arial"/>
                <w:sz w:val="20"/>
                <w:szCs w:val="20"/>
                <w:lang w:eastAsia="pl-PL"/>
              </w:rPr>
              <w:t xml:space="preserve">działalność zarobkowa </w:t>
            </w:r>
            <w:r>
              <w:rPr>
                <w:rFonts w:ascii="Arial" w:hAnsi="Arial" w:cs="Arial"/>
                <w:sz w:val="20"/>
                <w:szCs w:val="20"/>
                <w:lang w:eastAsia="pl-PL"/>
              </w:rPr>
              <w:t>jest wykonywana we własnym imieniu i w sposób ciągły oraz posiada charakter zorganizowany).</w:t>
            </w:r>
          </w:p>
          <w:p w14:paraId="29162CAD" w14:textId="77777777" w:rsidR="00457951" w:rsidRDefault="00457951" w:rsidP="00F16A7A">
            <w:pPr>
              <w:jc w:val="both"/>
              <w:rPr>
                <w:rFonts w:ascii="Arial" w:hAnsi="Arial" w:cs="Arial"/>
                <w:b/>
                <w:sz w:val="20"/>
                <w:szCs w:val="20"/>
                <w:lang w:eastAsia="pl-PL"/>
              </w:rPr>
            </w:pPr>
          </w:p>
          <w:p w14:paraId="6DFA90A4" w14:textId="3E249EE3" w:rsidR="007C5D03" w:rsidRDefault="007C5D03" w:rsidP="0023330C">
            <w:pPr>
              <w:pBdr>
                <w:top w:val="single" w:sz="12" w:space="1" w:color="244061"/>
                <w:left w:val="single" w:sz="12" w:space="4" w:color="244061"/>
                <w:bottom w:val="single" w:sz="12" w:space="1" w:color="244061"/>
                <w:right w:val="single" w:sz="12" w:space="4" w:color="244061"/>
              </w:pBdr>
              <w:ind w:left="142" w:right="34"/>
              <w:jc w:val="both"/>
              <w:rPr>
                <w:rFonts w:ascii="Arial" w:hAnsi="Arial" w:cs="Arial"/>
                <w:sz w:val="20"/>
                <w:szCs w:val="20"/>
                <w:lang w:eastAsia="pl-PL"/>
              </w:rPr>
            </w:pPr>
            <w:r w:rsidRPr="00B96278">
              <w:rPr>
                <w:rFonts w:ascii="Arial" w:hAnsi="Arial" w:cs="Arial"/>
                <w:b/>
                <w:color w:val="244061"/>
                <w:sz w:val="20"/>
                <w:szCs w:val="20"/>
                <w:lang w:eastAsia="pl-PL"/>
              </w:rPr>
              <w:lastRenderedPageBreak/>
              <w:t>Przykład:</w:t>
            </w:r>
            <w:r>
              <w:rPr>
                <w:rFonts w:ascii="Arial" w:hAnsi="Arial" w:cs="Arial"/>
                <w:b/>
                <w:sz w:val="20"/>
                <w:szCs w:val="20"/>
                <w:lang w:eastAsia="pl-PL"/>
              </w:rPr>
              <w:t xml:space="preserve"> </w:t>
            </w:r>
            <w:r>
              <w:rPr>
                <w:rFonts w:ascii="Arial" w:hAnsi="Arial" w:cs="Arial"/>
                <w:sz w:val="20"/>
                <w:szCs w:val="20"/>
                <w:lang w:eastAsia="pl-PL"/>
              </w:rPr>
              <w:t xml:space="preserve">Janusz Wróbel pracuje </w:t>
            </w:r>
            <w:r w:rsidR="00C34BBA">
              <w:rPr>
                <w:rFonts w:ascii="Arial" w:hAnsi="Arial" w:cs="Arial"/>
                <w:sz w:val="20"/>
                <w:szCs w:val="20"/>
                <w:lang w:eastAsia="pl-PL"/>
              </w:rPr>
              <w:t>na podstawie</w:t>
            </w:r>
            <w:r>
              <w:rPr>
                <w:rFonts w:ascii="Arial" w:hAnsi="Arial" w:cs="Arial"/>
                <w:sz w:val="20"/>
                <w:szCs w:val="20"/>
                <w:lang w:eastAsia="pl-PL"/>
              </w:rPr>
              <w:t xml:space="preserve"> umow</w:t>
            </w:r>
            <w:r w:rsidR="00C34BBA">
              <w:rPr>
                <w:rFonts w:ascii="Arial" w:hAnsi="Arial" w:cs="Arial"/>
                <w:sz w:val="20"/>
                <w:szCs w:val="20"/>
                <w:lang w:eastAsia="pl-PL"/>
              </w:rPr>
              <w:t>y</w:t>
            </w:r>
            <w:r>
              <w:rPr>
                <w:rFonts w:ascii="Arial" w:hAnsi="Arial" w:cs="Arial"/>
                <w:sz w:val="20"/>
                <w:szCs w:val="20"/>
                <w:lang w:eastAsia="pl-PL"/>
              </w:rPr>
              <w:t xml:space="preserve"> o pracę. Jednocześnie podpisuje ze znajomym odrębną umowę na wykonanie pojedynczej usługi za </w:t>
            </w:r>
            <w:r w:rsidR="009942EC">
              <w:rPr>
                <w:rFonts w:ascii="Arial" w:hAnsi="Arial" w:cs="Arial"/>
                <w:sz w:val="20"/>
                <w:szCs w:val="20"/>
                <w:lang w:eastAsia="pl-PL"/>
              </w:rPr>
              <w:t>kwotę</w:t>
            </w:r>
            <w:r w:rsidR="00CD325A">
              <w:t xml:space="preserve"> </w:t>
            </w:r>
            <w:r w:rsidR="00CD325A" w:rsidRPr="00CD325A">
              <w:rPr>
                <w:rFonts w:ascii="Arial" w:hAnsi="Arial" w:cs="Arial"/>
                <w:sz w:val="20"/>
                <w:szCs w:val="20"/>
                <w:lang w:eastAsia="pl-PL"/>
              </w:rPr>
              <w:t>174</w:t>
            </w:r>
            <w:r w:rsidR="00CD325A">
              <w:rPr>
                <w:rFonts w:ascii="Arial" w:hAnsi="Arial" w:cs="Arial"/>
                <w:sz w:val="20"/>
                <w:szCs w:val="20"/>
                <w:lang w:eastAsia="pl-PL"/>
              </w:rPr>
              <w:t>0</w:t>
            </w:r>
            <w:r w:rsidR="009942EC">
              <w:rPr>
                <w:rFonts w:ascii="Arial" w:hAnsi="Arial" w:cs="Arial"/>
                <w:sz w:val="20"/>
                <w:szCs w:val="20"/>
                <w:lang w:eastAsia="pl-PL"/>
              </w:rPr>
              <w:t xml:space="preserve"> </w:t>
            </w:r>
            <w:r>
              <w:rPr>
                <w:rFonts w:ascii="Arial" w:hAnsi="Arial" w:cs="Arial"/>
                <w:sz w:val="20"/>
                <w:szCs w:val="20"/>
                <w:lang w:eastAsia="pl-PL"/>
              </w:rPr>
              <w:t>zł</w:t>
            </w:r>
            <w:r w:rsidR="00413F84">
              <w:rPr>
                <w:rFonts w:ascii="Arial" w:hAnsi="Arial" w:cs="Arial"/>
                <w:sz w:val="20"/>
                <w:szCs w:val="20"/>
                <w:lang w:eastAsia="pl-PL"/>
              </w:rPr>
              <w:t xml:space="preserve"> (wcześniej nie podpisywał żadnych umów tego typu)</w:t>
            </w:r>
            <w:r>
              <w:rPr>
                <w:rFonts w:ascii="Arial" w:hAnsi="Arial" w:cs="Arial"/>
                <w:sz w:val="20"/>
                <w:szCs w:val="20"/>
                <w:lang w:eastAsia="pl-PL"/>
              </w:rPr>
              <w:t>. Jego działalność w tym zakresie nadal nie spełnia przesłan</w:t>
            </w:r>
            <w:r w:rsidR="009942EC">
              <w:rPr>
                <w:rFonts w:ascii="Arial" w:hAnsi="Arial" w:cs="Arial"/>
                <w:sz w:val="20"/>
                <w:szCs w:val="20"/>
                <w:lang w:eastAsia="pl-PL"/>
              </w:rPr>
              <w:t>ek</w:t>
            </w:r>
            <w:r>
              <w:rPr>
                <w:rFonts w:ascii="Arial" w:hAnsi="Arial" w:cs="Arial"/>
                <w:sz w:val="20"/>
                <w:szCs w:val="20"/>
                <w:lang w:eastAsia="pl-PL"/>
              </w:rPr>
              <w:t xml:space="preserve"> zorganizowania oraz ciągłości. Tym samym, nie musi on składać wniosku o wpis do CEIDG.</w:t>
            </w:r>
          </w:p>
          <w:p w14:paraId="090BEF4A" w14:textId="13C93E36" w:rsidR="00CD325A" w:rsidRPr="00CD325A" w:rsidRDefault="007459A0" w:rsidP="0023330C">
            <w:pPr>
              <w:pBdr>
                <w:top w:val="single" w:sz="12" w:space="1" w:color="244061"/>
                <w:left w:val="single" w:sz="12" w:space="4" w:color="244061"/>
                <w:bottom w:val="single" w:sz="12" w:space="1" w:color="244061"/>
                <w:right w:val="single" w:sz="12" w:space="4" w:color="244061"/>
              </w:pBdr>
              <w:ind w:left="142" w:right="34"/>
              <w:jc w:val="both"/>
              <w:rPr>
                <w:rFonts w:ascii="Arial" w:hAnsi="Arial" w:cs="Arial"/>
                <w:i/>
                <w:iCs/>
                <w:sz w:val="20"/>
                <w:szCs w:val="20"/>
                <w:lang w:eastAsia="pl-PL"/>
              </w:rPr>
            </w:pPr>
            <w:r>
              <w:rPr>
                <w:rFonts w:ascii="Arial" w:hAnsi="Arial" w:cs="Arial"/>
                <w:i/>
                <w:iCs/>
                <w:sz w:val="20"/>
                <w:szCs w:val="20"/>
                <w:lang w:eastAsia="pl-PL"/>
              </w:rPr>
              <w:t>Od 1 lipca</w:t>
            </w:r>
            <w:r w:rsidR="00CD325A" w:rsidRPr="00CD325A">
              <w:rPr>
                <w:rFonts w:ascii="Arial" w:hAnsi="Arial" w:cs="Arial"/>
                <w:i/>
                <w:iCs/>
                <w:sz w:val="20"/>
                <w:szCs w:val="20"/>
                <w:lang w:eastAsia="pl-PL"/>
              </w:rPr>
              <w:t xml:space="preserve"> 2023</w:t>
            </w:r>
            <w:r w:rsidR="00CC250D">
              <w:rPr>
                <w:rFonts w:ascii="Arial" w:hAnsi="Arial" w:cs="Arial"/>
                <w:i/>
                <w:iCs/>
                <w:sz w:val="20"/>
                <w:szCs w:val="20"/>
                <w:lang w:eastAsia="pl-PL"/>
              </w:rPr>
              <w:t xml:space="preserve"> r.</w:t>
            </w:r>
            <w:r w:rsidR="00CD325A" w:rsidRPr="00CD325A">
              <w:rPr>
                <w:rFonts w:ascii="Arial" w:hAnsi="Arial" w:cs="Arial"/>
                <w:i/>
                <w:iCs/>
                <w:sz w:val="20"/>
                <w:szCs w:val="20"/>
                <w:lang w:eastAsia="pl-PL"/>
              </w:rPr>
              <w:t xml:space="preserve"> minimalne wynagrodzenie </w:t>
            </w:r>
            <w:r w:rsidR="007C1FDF">
              <w:rPr>
                <w:rFonts w:ascii="Arial" w:hAnsi="Arial" w:cs="Arial"/>
                <w:i/>
                <w:iCs/>
                <w:sz w:val="20"/>
                <w:szCs w:val="20"/>
                <w:lang w:eastAsia="pl-PL"/>
              </w:rPr>
              <w:t>wynosi</w:t>
            </w:r>
            <w:r w:rsidR="00CD325A" w:rsidRPr="00CD325A">
              <w:rPr>
                <w:rFonts w:ascii="Arial" w:hAnsi="Arial" w:cs="Arial"/>
                <w:i/>
                <w:iCs/>
                <w:sz w:val="20"/>
                <w:szCs w:val="20"/>
                <w:lang w:eastAsia="pl-PL"/>
              </w:rPr>
              <w:t>: 3</w:t>
            </w:r>
            <w:r>
              <w:rPr>
                <w:rFonts w:ascii="Arial" w:hAnsi="Arial" w:cs="Arial"/>
                <w:i/>
                <w:iCs/>
                <w:sz w:val="20"/>
                <w:szCs w:val="20"/>
                <w:lang w:eastAsia="pl-PL"/>
              </w:rPr>
              <w:t>600</w:t>
            </w:r>
            <w:r w:rsidR="00CD325A" w:rsidRPr="00CD325A">
              <w:rPr>
                <w:rFonts w:ascii="Arial" w:hAnsi="Arial" w:cs="Arial"/>
                <w:i/>
                <w:iCs/>
                <w:sz w:val="20"/>
                <w:szCs w:val="20"/>
                <w:lang w:eastAsia="pl-PL"/>
              </w:rPr>
              <w:t xml:space="preserve"> zł </w:t>
            </w:r>
            <w:r>
              <w:rPr>
                <w:rFonts w:ascii="Arial" w:hAnsi="Arial" w:cs="Arial"/>
                <w:i/>
                <w:iCs/>
                <w:sz w:val="20"/>
                <w:szCs w:val="20"/>
                <w:lang w:eastAsia="pl-PL"/>
              </w:rPr>
              <w:t>brutto</w:t>
            </w:r>
            <w:r w:rsidR="00CD325A">
              <w:rPr>
                <w:rFonts w:ascii="Arial" w:hAnsi="Arial" w:cs="Arial"/>
                <w:i/>
                <w:iCs/>
                <w:sz w:val="20"/>
                <w:szCs w:val="20"/>
                <w:lang w:eastAsia="pl-PL"/>
              </w:rPr>
              <w:t>,</w:t>
            </w:r>
            <w:r w:rsidR="00CD325A" w:rsidRPr="00CD325A">
              <w:rPr>
                <w:rFonts w:ascii="Arial" w:hAnsi="Arial" w:cs="Arial"/>
                <w:i/>
                <w:iCs/>
                <w:sz w:val="20"/>
                <w:szCs w:val="20"/>
                <w:lang w:eastAsia="pl-PL"/>
              </w:rPr>
              <w:t xml:space="preserve"> co stanowi limit działalności nierejestrowanej </w:t>
            </w:r>
            <w:r w:rsidR="007C1FDF">
              <w:rPr>
                <w:rFonts w:ascii="Arial" w:hAnsi="Arial" w:cs="Arial"/>
                <w:i/>
                <w:iCs/>
                <w:sz w:val="20"/>
                <w:szCs w:val="20"/>
                <w:lang w:eastAsia="pl-PL"/>
              </w:rPr>
              <w:t xml:space="preserve">na poziomie </w:t>
            </w:r>
            <w:r>
              <w:rPr>
                <w:rFonts w:ascii="Arial" w:hAnsi="Arial" w:cs="Arial"/>
                <w:i/>
                <w:iCs/>
                <w:sz w:val="20"/>
                <w:szCs w:val="20"/>
                <w:lang w:eastAsia="pl-PL"/>
              </w:rPr>
              <w:t>2700</w:t>
            </w:r>
            <w:r w:rsidR="00CD325A" w:rsidRPr="00CD325A">
              <w:rPr>
                <w:rFonts w:ascii="Arial" w:hAnsi="Arial" w:cs="Arial"/>
                <w:i/>
                <w:iCs/>
                <w:sz w:val="20"/>
                <w:szCs w:val="20"/>
                <w:lang w:eastAsia="pl-PL"/>
              </w:rPr>
              <w:t xml:space="preserve"> zł </w:t>
            </w:r>
            <w:r>
              <w:rPr>
                <w:rFonts w:ascii="Arial" w:hAnsi="Arial" w:cs="Arial"/>
                <w:i/>
                <w:iCs/>
                <w:sz w:val="20"/>
                <w:szCs w:val="20"/>
                <w:lang w:eastAsia="pl-PL"/>
              </w:rPr>
              <w:t xml:space="preserve">brutto </w:t>
            </w:r>
            <w:r w:rsidR="00CD325A" w:rsidRPr="00CD325A">
              <w:rPr>
                <w:rFonts w:ascii="Arial" w:hAnsi="Arial" w:cs="Arial"/>
                <w:i/>
                <w:iCs/>
                <w:sz w:val="20"/>
                <w:szCs w:val="20"/>
                <w:lang w:eastAsia="pl-PL"/>
              </w:rPr>
              <w:t>miesięcznie</w:t>
            </w:r>
            <w:r w:rsidR="00CD325A">
              <w:rPr>
                <w:rFonts w:ascii="Arial" w:hAnsi="Arial" w:cs="Arial"/>
                <w:i/>
                <w:iCs/>
                <w:sz w:val="20"/>
                <w:szCs w:val="20"/>
                <w:lang w:eastAsia="pl-PL"/>
              </w:rPr>
              <w:t>.</w:t>
            </w:r>
          </w:p>
          <w:p w14:paraId="408BC848" w14:textId="77777777" w:rsidR="001B3B90" w:rsidRDefault="00C34BBA" w:rsidP="00C34BBA">
            <w:pPr>
              <w:jc w:val="both"/>
              <w:rPr>
                <w:rFonts w:ascii="Arial" w:hAnsi="Arial" w:cs="Arial"/>
                <w:b/>
                <w:sz w:val="20"/>
                <w:szCs w:val="20"/>
                <w:lang w:eastAsia="pl-PL"/>
              </w:rPr>
            </w:pPr>
            <w:r>
              <w:rPr>
                <w:rFonts w:ascii="Arial" w:hAnsi="Arial" w:cs="Arial"/>
                <w:sz w:val="20"/>
                <w:szCs w:val="20"/>
                <w:lang w:eastAsia="pl-PL"/>
              </w:rPr>
              <w:t>Dzi</w:t>
            </w:r>
            <w:r w:rsidRPr="00C67139">
              <w:rPr>
                <w:rFonts w:ascii="Arial" w:hAnsi="Arial" w:cs="Arial"/>
                <w:sz w:val="20"/>
                <w:szCs w:val="20"/>
                <w:lang w:eastAsia="pl-PL"/>
              </w:rPr>
              <w:t>ała</w:t>
            </w:r>
            <w:r>
              <w:rPr>
                <w:rFonts w:ascii="Arial" w:hAnsi="Arial" w:cs="Arial"/>
                <w:sz w:val="20"/>
                <w:szCs w:val="20"/>
                <w:lang w:eastAsia="pl-PL"/>
              </w:rPr>
              <w:t>lności nierejestrowej nie</w:t>
            </w:r>
            <w:r w:rsidRPr="00C67139">
              <w:rPr>
                <w:rFonts w:ascii="Arial" w:hAnsi="Arial" w:cs="Arial"/>
                <w:sz w:val="20"/>
                <w:szCs w:val="20"/>
                <w:lang w:eastAsia="pl-PL"/>
              </w:rPr>
              <w:t xml:space="preserve"> można wykonywać w przypadku</w:t>
            </w:r>
            <w:r>
              <w:rPr>
                <w:rFonts w:ascii="Arial" w:hAnsi="Arial" w:cs="Arial"/>
                <w:sz w:val="20"/>
                <w:szCs w:val="20"/>
                <w:lang w:eastAsia="pl-PL"/>
              </w:rPr>
              <w:t>,</w:t>
            </w:r>
            <w:r w:rsidRPr="00C67139">
              <w:rPr>
                <w:rFonts w:ascii="Arial" w:hAnsi="Arial" w:cs="Arial"/>
                <w:sz w:val="20"/>
                <w:szCs w:val="20"/>
                <w:lang w:eastAsia="pl-PL"/>
              </w:rPr>
              <w:t xml:space="preserve"> gdy podjęcie danej działalności wymaga uzyskania koncesji, zezwolenia albo wpisu do rejestru działalności regulowanej na podstawi</w:t>
            </w:r>
            <w:r>
              <w:rPr>
                <w:rFonts w:ascii="Arial" w:hAnsi="Arial" w:cs="Arial"/>
                <w:sz w:val="20"/>
                <w:szCs w:val="20"/>
                <w:lang w:eastAsia="pl-PL"/>
              </w:rPr>
              <w:t xml:space="preserve">e </w:t>
            </w:r>
            <w:r w:rsidRPr="00D72DC5">
              <w:rPr>
                <w:rFonts w:ascii="Arial" w:hAnsi="Arial" w:cs="Arial"/>
                <w:sz w:val="20"/>
                <w:szCs w:val="20"/>
                <w:lang w:eastAsia="pl-PL"/>
              </w:rPr>
              <w:t>przepisów ustaw szczegó</w:t>
            </w:r>
            <w:r w:rsidR="009942EC">
              <w:rPr>
                <w:rFonts w:ascii="Arial" w:hAnsi="Arial" w:cs="Arial"/>
                <w:sz w:val="20"/>
                <w:szCs w:val="20"/>
                <w:lang w:eastAsia="pl-PL"/>
              </w:rPr>
              <w:t>ln</w:t>
            </w:r>
            <w:r w:rsidRPr="00D72DC5">
              <w:rPr>
                <w:rFonts w:ascii="Arial" w:hAnsi="Arial" w:cs="Arial"/>
                <w:sz w:val="20"/>
                <w:szCs w:val="20"/>
                <w:lang w:eastAsia="pl-PL"/>
              </w:rPr>
              <w:t>ych</w:t>
            </w:r>
            <w:r>
              <w:rPr>
                <w:rFonts w:ascii="Arial" w:hAnsi="Arial" w:cs="Arial"/>
                <w:sz w:val="20"/>
                <w:szCs w:val="20"/>
                <w:lang w:eastAsia="pl-PL"/>
              </w:rPr>
              <w:t xml:space="preserve"> (co do rodzajów działalnośc</w:t>
            </w:r>
            <w:r w:rsidR="001B3B90">
              <w:rPr>
                <w:rFonts w:ascii="Arial" w:hAnsi="Arial" w:cs="Arial"/>
                <w:sz w:val="20"/>
                <w:szCs w:val="20"/>
                <w:lang w:eastAsia="pl-PL"/>
              </w:rPr>
              <w:t xml:space="preserve">i reglamentowanej, </w:t>
            </w:r>
            <w:r w:rsidR="0023330C">
              <w:rPr>
                <w:rFonts w:ascii="Arial" w:hAnsi="Arial" w:cs="Arial"/>
                <w:sz w:val="20"/>
                <w:szCs w:val="20"/>
                <w:lang w:eastAsia="pl-PL"/>
              </w:rPr>
              <w:t>zob.</w:t>
            </w:r>
            <w:r w:rsidR="001B3B90">
              <w:rPr>
                <w:rFonts w:ascii="Arial" w:hAnsi="Arial" w:cs="Arial"/>
                <w:sz w:val="20"/>
                <w:szCs w:val="20"/>
                <w:lang w:eastAsia="pl-PL"/>
              </w:rPr>
              <w:t xml:space="preserve"> pkt VII</w:t>
            </w:r>
            <w:r>
              <w:rPr>
                <w:rFonts w:ascii="Arial" w:hAnsi="Arial" w:cs="Arial"/>
                <w:sz w:val="20"/>
                <w:szCs w:val="20"/>
                <w:lang w:eastAsia="pl-PL"/>
              </w:rPr>
              <w:t>)</w:t>
            </w:r>
            <w:r w:rsidRPr="00D72DC5">
              <w:rPr>
                <w:rFonts w:ascii="Arial" w:hAnsi="Arial" w:cs="Arial"/>
                <w:sz w:val="20"/>
                <w:szCs w:val="20"/>
                <w:lang w:eastAsia="pl-PL"/>
              </w:rPr>
              <w:t xml:space="preserve">. Nie może być ona także </w:t>
            </w:r>
            <w:r w:rsidRPr="00A71997">
              <w:rPr>
                <w:rFonts w:ascii="Arial" w:hAnsi="Arial" w:cs="Arial"/>
                <w:sz w:val="20"/>
                <w:szCs w:val="20"/>
                <w:lang w:eastAsia="pl-PL"/>
              </w:rPr>
              <w:t>prowadzona w ramach spółki cywilnej.</w:t>
            </w:r>
          </w:p>
          <w:p w14:paraId="4D8F50CA" w14:textId="77777777" w:rsidR="00D43442" w:rsidRPr="00056867" w:rsidRDefault="00514DF0" w:rsidP="00C34BBA">
            <w:pPr>
              <w:jc w:val="both"/>
              <w:rPr>
                <w:rFonts w:ascii="Arial" w:hAnsi="Arial" w:cs="Arial"/>
                <w:b/>
                <w:color w:val="244061"/>
                <w:sz w:val="20"/>
                <w:szCs w:val="20"/>
                <w:lang w:eastAsia="pl-PL"/>
              </w:rPr>
            </w:pPr>
            <w:r w:rsidRPr="00056867">
              <w:rPr>
                <w:rFonts w:ascii="Arial" w:hAnsi="Arial" w:cs="Arial"/>
                <w:b/>
                <w:color w:val="244061"/>
                <w:sz w:val="20"/>
                <w:szCs w:val="20"/>
                <w:lang w:eastAsia="pl-PL"/>
              </w:rPr>
              <w:t>Jakim</w:t>
            </w:r>
            <w:r w:rsidR="00654E7E" w:rsidRPr="00056867">
              <w:rPr>
                <w:rFonts w:ascii="Arial" w:hAnsi="Arial" w:cs="Arial"/>
                <w:b/>
                <w:color w:val="244061"/>
                <w:sz w:val="20"/>
                <w:szCs w:val="20"/>
                <w:lang w:eastAsia="pl-PL"/>
              </w:rPr>
              <w:t xml:space="preserve"> obowiązk</w:t>
            </w:r>
            <w:r w:rsidRPr="00056867">
              <w:rPr>
                <w:rFonts w:ascii="Arial" w:hAnsi="Arial" w:cs="Arial"/>
                <w:b/>
                <w:color w:val="244061"/>
                <w:sz w:val="20"/>
                <w:szCs w:val="20"/>
                <w:lang w:eastAsia="pl-PL"/>
              </w:rPr>
              <w:t>om</w:t>
            </w:r>
            <w:r w:rsidR="00654E7E" w:rsidRPr="00056867">
              <w:rPr>
                <w:rFonts w:ascii="Arial" w:hAnsi="Arial" w:cs="Arial"/>
                <w:b/>
                <w:color w:val="244061"/>
                <w:sz w:val="20"/>
                <w:szCs w:val="20"/>
                <w:lang w:eastAsia="pl-PL"/>
              </w:rPr>
              <w:t xml:space="preserve"> </w:t>
            </w:r>
            <w:r w:rsidRPr="00056867">
              <w:rPr>
                <w:rFonts w:ascii="Arial" w:hAnsi="Arial" w:cs="Arial"/>
                <w:b/>
                <w:color w:val="244061"/>
                <w:sz w:val="20"/>
                <w:szCs w:val="20"/>
                <w:lang w:eastAsia="pl-PL"/>
              </w:rPr>
              <w:t>podlega osoba prowadząca działalność nierejestrową</w:t>
            </w:r>
            <w:r w:rsidR="00D43442" w:rsidRPr="00056867">
              <w:rPr>
                <w:rFonts w:ascii="Arial" w:hAnsi="Arial" w:cs="Arial"/>
                <w:b/>
                <w:color w:val="244061"/>
                <w:sz w:val="20"/>
                <w:szCs w:val="20"/>
                <w:lang w:eastAsia="pl-PL"/>
              </w:rPr>
              <w:t>?</w:t>
            </w:r>
          </w:p>
          <w:p w14:paraId="0E1B3F09" w14:textId="2A64487A" w:rsidR="00CE7915" w:rsidRDefault="00514DF0" w:rsidP="00C34BBA">
            <w:pPr>
              <w:jc w:val="both"/>
              <w:rPr>
                <w:rFonts w:ascii="Arial" w:hAnsi="Arial" w:cs="Arial"/>
                <w:sz w:val="20"/>
                <w:szCs w:val="20"/>
                <w:lang w:eastAsia="pl-PL"/>
              </w:rPr>
            </w:pPr>
            <w:r w:rsidRPr="00C25A03">
              <w:rPr>
                <w:rFonts w:ascii="Arial" w:hAnsi="Arial" w:cs="Arial"/>
                <w:color w:val="000000"/>
                <w:sz w:val="20"/>
                <w:szCs w:val="20"/>
                <w:lang w:eastAsia="pl-PL"/>
              </w:rPr>
              <w:t>Osoba taka ma</w:t>
            </w:r>
            <w:r w:rsidR="000145D1" w:rsidRPr="00C25A03">
              <w:rPr>
                <w:rFonts w:ascii="Arial" w:hAnsi="Arial" w:cs="Arial"/>
                <w:color w:val="000000"/>
                <w:sz w:val="20"/>
                <w:szCs w:val="20"/>
                <w:lang w:eastAsia="pl-PL"/>
              </w:rPr>
              <w:t xml:space="preserve"> </w:t>
            </w:r>
            <w:r w:rsidR="000145D1" w:rsidRPr="008E4BAA">
              <w:rPr>
                <w:rFonts w:ascii="Arial" w:hAnsi="Arial" w:cs="Arial"/>
                <w:sz w:val="20"/>
                <w:szCs w:val="20"/>
                <w:lang w:eastAsia="pl-PL"/>
              </w:rPr>
              <w:t xml:space="preserve">obowiązek </w:t>
            </w:r>
            <w:r w:rsidR="00C67139" w:rsidRPr="008E4BAA">
              <w:rPr>
                <w:rFonts w:ascii="Arial" w:hAnsi="Arial" w:cs="Arial"/>
                <w:sz w:val="20"/>
                <w:szCs w:val="20"/>
                <w:lang w:eastAsia="pl-PL"/>
              </w:rPr>
              <w:t xml:space="preserve">prowadzenia </w:t>
            </w:r>
            <w:r w:rsidR="00C809E6" w:rsidRPr="008E4BAA">
              <w:rPr>
                <w:rFonts w:ascii="Arial" w:hAnsi="Arial" w:cs="Arial"/>
                <w:sz w:val="20"/>
                <w:szCs w:val="20"/>
                <w:lang w:eastAsia="pl-PL"/>
              </w:rPr>
              <w:t xml:space="preserve">uproszczonej </w:t>
            </w:r>
            <w:r w:rsidR="00C67139" w:rsidRPr="008E4BAA">
              <w:rPr>
                <w:rFonts w:ascii="Arial" w:hAnsi="Arial" w:cs="Arial"/>
                <w:sz w:val="20"/>
                <w:szCs w:val="20"/>
                <w:lang w:eastAsia="pl-PL"/>
              </w:rPr>
              <w:t>ewidencji sprzedaży</w:t>
            </w:r>
            <w:r w:rsidR="00C67139" w:rsidRPr="00C25A03">
              <w:rPr>
                <w:rFonts w:ascii="Arial" w:hAnsi="Arial" w:cs="Arial"/>
                <w:color w:val="000000"/>
                <w:sz w:val="20"/>
                <w:szCs w:val="20"/>
                <w:u w:val="single"/>
                <w:lang w:eastAsia="pl-PL"/>
              </w:rPr>
              <w:t xml:space="preserve"> </w:t>
            </w:r>
            <w:r w:rsidR="00C67139" w:rsidRPr="00C809E6">
              <w:rPr>
                <w:rFonts w:ascii="Arial" w:hAnsi="Arial" w:cs="Arial"/>
                <w:color w:val="000000"/>
                <w:sz w:val="20"/>
                <w:szCs w:val="20"/>
                <w:lang w:eastAsia="pl-PL"/>
              </w:rPr>
              <w:t>zawierającej sumaryczną</w:t>
            </w:r>
            <w:r w:rsidR="000145D1" w:rsidRPr="00C809E6">
              <w:rPr>
                <w:rFonts w:ascii="Arial" w:hAnsi="Arial" w:cs="Arial"/>
                <w:color w:val="000000"/>
                <w:sz w:val="20"/>
                <w:szCs w:val="20"/>
                <w:lang w:eastAsia="pl-PL"/>
              </w:rPr>
              <w:t xml:space="preserve"> kwotę </w:t>
            </w:r>
            <w:r w:rsidR="00CA7483" w:rsidRPr="00C809E6">
              <w:rPr>
                <w:rFonts w:ascii="Arial" w:hAnsi="Arial" w:cs="Arial"/>
                <w:color w:val="000000"/>
                <w:sz w:val="20"/>
                <w:szCs w:val="20"/>
                <w:lang w:eastAsia="pl-PL"/>
              </w:rPr>
              <w:t xml:space="preserve">uzyskanego </w:t>
            </w:r>
            <w:r w:rsidR="00E63E61" w:rsidRPr="00C809E6">
              <w:rPr>
                <w:rFonts w:ascii="Arial" w:hAnsi="Arial" w:cs="Arial"/>
                <w:color w:val="000000"/>
                <w:sz w:val="20"/>
                <w:szCs w:val="20"/>
                <w:lang w:eastAsia="pl-PL"/>
              </w:rPr>
              <w:t>przychodu</w:t>
            </w:r>
            <w:r w:rsidR="00F51FE7" w:rsidRPr="00C809E6">
              <w:rPr>
                <w:rFonts w:ascii="Arial" w:hAnsi="Arial" w:cs="Arial"/>
                <w:color w:val="000000"/>
                <w:sz w:val="20"/>
                <w:szCs w:val="20"/>
                <w:lang w:eastAsia="pl-PL"/>
              </w:rPr>
              <w:t xml:space="preserve"> </w:t>
            </w:r>
            <w:r w:rsidR="003A30E3" w:rsidRPr="00C809E6">
              <w:rPr>
                <w:rFonts w:ascii="Arial" w:hAnsi="Arial" w:cs="Arial"/>
                <w:color w:val="000000"/>
                <w:sz w:val="20"/>
                <w:szCs w:val="20"/>
                <w:lang w:eastAsia="pl-PL"/>
              </w:rPr>
              <w:t xml:space="preserve">należnego </w:t>
            </w:r>
            <w:r w:rsidR="000145D1" w:rsidRPr="00C809E6">
              <w:rPr>
                <w:rFonts w:ascii="Arial" w:hAnsi="Arial" w:cs="Arial"/>
                <w:color w:val="000000"/>
                <w:sz w:val="20"/>
                <w:szCs w:val="20"/>
                <w:lang w:eastAsia="pl-PL"/>
              </w:rPr>
              <w:t>z danego dnia</w:t>
            </w:r>
            <w:r w:rsidR="00EC05F2" w:rsidRPr="00C25A03">
              <w:rPr>
                <w:rFonts w:ascii="Arial" w:hAnsi="Arial" w:cs="Arial"/>
                <w:color w:val="000000"/>
                <w:sz w:val="20"/>
                <w:szCs w:val="20"/>
                <w:lang w:eastAsia="pl-PL"/>
              </w:rPr>
              <w:t>.</w:t>
            </w:r>
            <w:r w:rsidR="00E63E61" w:rsidRPr="00C25A03">
              <w:rPr>
                <w:rFonts w:ascii="Arial" w:hAnsi="Arial" w:cs="Arial"/>
                <w:color w:val="000000"/>
                <w:sz w:val="20"/>
                <w:szCs w:val="20"/>
                <w:lang w:eastAsia="pl-PL"/>
              </w:rPr>
              <w:t xml:space="preserve"> </w:t>
            </w:r>
            <w:r w:rsidR="00690B01" w:rsidRPr="00C34BBA">
              <w:rPr>
                <w:rFonts w:ascii="Arial" w:hAnsi="Arial" w:cs="Arial"/>
                <w:sz w:val="20"/>
                <w:szCs w:val="20"/>
                <w:lang w:eastAsia="pl-PL"/>
              </w:rPr>
              <w:t xml:space="preserve">Dzięki temu </w:t>
            </w:r>
            <w:r w:rsidR="00C34BBA">
              <w:rPr>
                <w:rFonts w:ascii="Arial" w:hAnsi="Arial" w:cs="Arial"/>
                <w:sz w:val="20"/>
                <w:szCs w:val="20"/>
                <w:lang w:eastAsia="pl-PL"/>
              </w:rPr>
              <w:t>można</w:t>
            </w:r>
            <w:r w:rsidR="00690B01" w:rsidRPr="00C34BBA">
              <w:rPr>
                <w:rFonts w:ascii="Arial" w:hAnsi="Arial" w:cs="Arial"/>
                <w:sz w:val="20"/>
                <w:szCs w:val="20"/>
                <w:lang w:eastAsia="pl-PL"/>
              </w:rPr>
              <w:t xml:space="preserve"> sprawdzić czy przekroczony został próg </w:t>
            </w:r>
            <w:r w:rsidR="00CF10BC">
              <w:rPr>
                <w:rFonts w:ascii="Arial" w:hAnsi="Arial" w:cs="Arial"/>
                <w:sz w:val="20"/>
                <w:szCs w:val="20"/>
                <w:lang w:eastAsia="pl-PL"/>
              </w:rPr>
              <w:t>75</w:t>
            </w:r>
            <w:r w:rsidR="00690B01" w:rsidRPr="00C34BBA">
              <w:rPr>
                <w:rFonts w:ascii="Arial" w:hAnsi="Arial" w:cs="Arial"/>
                <w:sz w:val="20"/>
                <w:szCs w:val="20"/>
                <w:lang w:eastAsia="pl-PL"/>
              </w:rPr>
              <w:t>% wysokości minimalnego wynagrodzenia.</w:t>
            </w:r>
            <w:r w:rsidR="00CE7915">
              <w:rPr>
                <w:rFonts w:ascii="Arial" w:hAnsi="Arial" w:cs="Arial"/>
                <w:sz w:val="20"/>
                <w:szCs w:val="20"/>
                <w:lang w:eastAsia="pl-PL"/>
              </w:rPr>
              <w:t xml:space="preserve"> </w:t>
            </w:r>
          </w:p>
          <w:p w14:paraId="464DF417" w14:textId="4E864443" w:rsidR="00F61B1E" w:rsidRPr="00F61B1E" w:rsidRDefault="00F61B1E" w:rsidP="00C34BBA">
            <w:pPr>
              <w:jc w:val="both"/>
              <w:rPr>
                <w:rFonts w:ascii="Arial" w:hAnsi="Arial" w:cs="Arial"/>
                <w:sz w:val="20"/>
                <w:szCs w:val="20"/>
                <w:lang w:eastAsia="pl-PL"/>
              </w:rPr>
            </w:pPr>
            <w:r>
              <w:rPr>
                <w:rFonts w:ascii="Arial" w:hAnsi="Arial" w:cs="Arial"/>
                <w:sz w:val="20"/>
                <w:szCs w:val="20"/>
                <w:lang w:eastAsia="pl-PL"/>
              </w:rPr>
              <w:t xml:space="preserve">Osoba prowadząca działalność nierejestrową nie </w:t>
            </w:r>
            <w:r w:rsidR="00944CEC">
              <w:rPr>
                <w:rFonts w:ascii="Arial" w:hAnsi="Arial" w:cs="Arial"/>
                <w:sz w:val="20"/>
                <w:szCs w:val="20"/>
                <w:lang w:eastAsia="pl-PL"/>
              </w:rPr>
              <w:t xml:space="preserve">ma </w:t>
            </w:r>
            <w:r>
              <w:rPr>
                <w:rFonts w:ascii="Arial" w:hAnsi="Arial" w:cs="Arial"/>
                <w:sz w:val="20"/>
                <w:szCs w:val="20"/>
                <w:lang w:eastAsia="pl-PL"/>
              </w:rPr>
              <w:t>obowiązku występować o</w:t>
            </w:r>
            <w:r w:rsidR="00E72A07">
              <w:rPr>
                <w:rFonts w:ascii="Arial" w:hAnsi="Arial" w:cs="Arial"/>
                <w:sz w:val="20"/>
                <w:szCs w:val="20"/>
                <w:lang w:eastAsia="pl-PL"/>
              </w:rPr>
              <w:t> </w:t>
            </w:r>
            <w:r>
              <w:rPr>
                <w:rFonts w:ascii="Arial" w:hAnsi="Arial" w:cs="Arial"/>
                <w:sz w:val="20"/>
                <w:szCs w:val="20"/>
                <w:lang w:eastAsia="pl-PL"/>
              </w:rPr>
              <w:t>nadanie jej numeru NIP</w:t>
            </w:r>
            <w:r w:rsidR="008E4BAA">
              <w:rPr>
                <w:rFonts w:ascii="Arial" w:hAnsi="Arial" w:cs="Arial"/>
                <w:sz w:val="20"/>
                <w:szCs w:val="20"/>
                <w:lang w:eastAsia="pl-PL"/>
              </w:rPr>
              <w:t xml:space="preserve">. </w:t>
            </w:r>
            <w:r w:rsidR="00944CEC">
              <w:rPr>
                <w:rFonts w:ascii="Arial" w:hAnsi="Arial" w:cs="Arial"/>
                <w:sz w:val="20"/>
                <w:szCs w:val="20"/>
                <w:lang w:eastAsia="pl-PL"/>
              </w:rPr>
              <w:t xml:space="preserve">Może </w:t>
            </w:r>
            <w:r w:rsidR="008E4BAA">
              <w:rPr>
                <w:rFonts w:ascii="Arial" w:hAnsi="Arial" w:cs="Arial"/>
                <w:sz w:val="20"/>
                <w:szCs w:val="20"/>
                <w:lang w:eastAsia="pl-PL"/>
              </w:rPr>
              <w:t xml:space="preserve">jednak (dobrowolnie) </w:t>
            </w:r>
            <w:r>
              <w:rPr>
                <w:rFonts w:ascii="Arial" w:hAnsi="Arial" w:cs="Arial"/>
                <w:sz w:val="20"/>
                <w:szCs w:val="20"/>
                <w:lang w:eastAsia="pl-PL"/>
              </w:rPr>
              <w:t xml:space="preserve">to uczynić przy </w:t>
            </w:r>
            <w:r w:rsidR="00AF710D">
              <w:rPr>
                <w:rFonts w:ascii="Arial" w:hAnsi="Arial" w:cs="Arial"/>
                <w:sz w:val="20"/>
                <w:szCs w:val="20"/>
                <w:lang w:eastAsia="pl-PL"/>
              </w:rPr>
              <w:t>pomocy</w:t>
            </w:r>
            <w:r>
              <w:rPr>
                <w:rFonts w:ascii="Arial" w:hAnsi="Arial" w:cs="Arial"/>
                <w:sz w:val="20"/>
                <w:szCs w:val="20"/>
                <w:lang w:eastAsia="pl-PL"/>
              </w:rPr>
              <w:t xml:space="preserve"> formularza NIP-7.</w:t>
            </w:r>
            <w:r w:rsidR="0023330C">
              <w:rPr>
                <w:rFonts w:ascii="Arial" w:hAnsi="Arial" w:cs="Arial"/>
                <w:sz w:val="20"/>
                <w:szCs w:val="20"/>
                <w:lang w:eastAsia="pl-PL"/>
              </w:rPr>
              <w:t xml:space="preserve"> </w:t>
            </w:r>
            <w:r w:rsidR="004956D7">
              <w:rPr>
                <w:rFonts w:ascii="Arial" w:hAnsi="Arial" w:cs="Arial"/>
                <w:sz w:val="20"/>
                <w:szCs w:val="20"/>
                <w:lang w:eastAsia="pl-PL"/>
              </w:rPr>
              <w:t xml:space="preserve">Należy </w:t>
            </w:r>
            <w:r w:rsidR="00705DE8">
              <w:rPr>
                <w:rFonts w:ascii="Arial" w:hAnsi="Arial" w:cs="Arial"/>
                <w:sz w:val="20"/>
                <w:szCs w:val="20"/>
                <w:lang w:eastAsia="pl-PL"/>
              </w:rPr>
              <w:t xml:space="preserve">jednocześnie </w:t>
            </w:r>
            <w:r w:rsidR="004956D7">
              <w:rPr>
                <w:rFonts w:ascii="Arial" w:hAnsi="Arial" w:cs="Arial"/>
                <w:sz w:val="20"/>
                <w:szCs w:val="20"/>
                <w:lang w:eastAsia="pl-PL"/>
              </w:rPr>
              <w:t>pamiętać, że </w:t>
            </w:r>
            <w:r w:rsidR="008E4BAA">
              <w:rPr>
                <w:rFonts w:ascii="Arial" w:hAnsi="Arial" w:cs="Arial"/>
                <w:sz w:val="20"/>
                <w:szCs w:val="20"/>
                <w:lang w:eastAsia="pl-PL"/>
              </w:rPr>
              <w:t>w </w:t>
            </w:r>
            <w:r w:rsidR="00AF710D">
              <w:rPr>
                <w:rFonts w:ascii="Arial" w:hAnsi="Arial" w:cs="Arial"/>
                <w:sz w:val="20"/>
                <w:szCs w:val="20"/>
                <w:lang w:eastAsia="pl-PL"/>
              </w:rPr>
              <w:t>niektórych przypadkach (np. w stosunku do osób będących płatnikami podatku VAT) przepisy prawa mogą przewidywać konieczność uzyskania tego numeru.</w:t>
            </w:r>
          </w:p>
          <w:p w14:paraId="3799FC8F" w14:textId="77777777" w:rsidR="00FA6DA2" w:rsidRPr="009E085C" w:rsidRDefault="00FA6DA2" w:rsidP="00C23224">
            <w:pPr>
              <w:spacing w:after="0"/>
              <w:jc w:val="both"/>
              <w:rPr>
                <w:rFonts w:ascii="Arial" w:hAnsi="Arial" w:cs="Arial"/>
                <w:b/>
                <w:color w:val="C00000"/>
                <w:sz w:val="20"/>
                <w:szCs w:val="20"/>
                <w:lang w:eastAsia="pl-PL"/>
              </w:rPr>
            </w:pPr>
            <w:r w:rsidRPr="009E085C">
              <w:rPr>
                <w:rFonts w:ascii="Arial" w:hAnsi="Arial" w:cs="Arial"/>
                <w:b/>
                <w:color w:val="C00000"/>
                <w:sz w:val="20"/>
                <w:szCs w:val="20"/>
                <w:lang w:eastAsia="pl-PL"/>
              </w:rPr>
              <w:t>Ważne!</w:t>
            </w:r>
          </w:p>
          <w:p w14:paraId="297ACA80" w14:textId="2716803F" w:rsidR="00647ED4" w:rsidRDefault="00AF710D" w:rsidP="00C67139">
            <w:pPr>
              <w:jc w:val="both"/>
              <w:rPr>
                <w:rFonts w:ascii="Arial" w:hAnsi="Arial" w:cs="Arial"/>
                <w:sz w:val="20"/>
                <w:szCs w:val="20"/>
                <w:lang w:eastAsia="pl-PL"/>
              </w:rPr>
            </w:pPr>
            <w:r>
              <w:rPr>
                <w:rFonts w:ascii="Arial" w:hAnsi="Arial" w:cs="Arial"/>
                <w:color w:val="000000"/>
                <w:sz w:val="20"/>
                <w:szCs w:val="20"/>
                <w:lang w:eastAsia="pl-PL"/>
              </w:rPr>
              <w:t>Inne ustawy i akty prawne</w:t>
            </w:r>
            <w:r w:rsidR="00FA6DA2" w:rsidRPr="00867072">
              <w:rPr>
                <w:rFonts w:ascii="Arial" w:hAnsi="Arial" w:cs="Arial"/>
                <w:color w:val="000000"/>
                <w:sz w:val="20"/>
                <w:szCs w:val="20"/>
                <w:lang w:eastAsia="pl-PL"/>
              </w:rPr>
              <w:t xml:space="preserve"> mogą nakładać dodatkowe obowiązki</w:t>
            </w:r>
            <w:r w:rsidR="00C34BBA">
              <w:rPr>
                <w:rFonts w:ascii="Arial" w:hAnsi="Arial" w:cs="Arial"/>
                <w:color w:val="000000"/>
                <w:sz w:val="20"/>
                <w:szCs w:val="20"/>
                <w:lang w:eastAsia="pl-PL"/>
              </w:rPr>
              <w:t>,</w:t>
            </w:r>
            <w:r w:rsidR="00FA6DA2" w:rsidRPr="00867072">
              <w:rPr>
                <w:rFonts w:ascii="Arial" w:hAnsi="Arial" w:cs="Arial"/>
                <w:color w:val="000000"/>
                <w:sz w:val="20"/>
                <w:szCs w:val="20"/>
                <w:lang w:eastAsia="pl-PL"/>
              </w:rPr>
              <w:t xml:space="preserve"> które należy </w:t>
            </w:r>
            <w:r w:rsidR="00C34BBA">
              <w:rPr>
                <w:rFonts w:ascii="Arial" w:hAnsi="Arial" w:cs="Arial"/>
                <w:color w:val="000000"/>
                <w:sz w:val="20"/>
                <w:szCs w:val="20"/>
                <w:lang w:eastAsia="pl-PL"/>
              </w:rPr>
              <w:t>wykonywać</w:t>
            </w:r>
            <w:r w:rsidR="00C34BBA" w:rsidRPr="00867072">
              <w:rPr>
                <w:rFonts w:ascii="Arial" w:hAnsi="Arial" w:cs="Arial"/>
                <w:color w:val="000000"/>
                <w:sz w:val="20"/>
                <w:szCs w:val="20"/>
                <w:lang w:eastAsia="pl-PL"/>
              </w:rPr>
              <w:t xml:space="preserve"> </w:t>
            </w:r>
            <w:r w:rsidR="00C34BBA">
              <w:rPr>
                <w:rFonts w:ascii="Arial" w:hAnsi="Arial" w:cs="Arial"/>
                <w:color w:val="000000"/>
                <w:sz w:val="20"/>
                <w:szCs w:val="20"/>
                <w:lang w:eastAsia="pl-PL"/>
              </w:rPr>
              <w:t>nawet w przypadku</w:t>
            </w:r>
            <w:r w:rsidR="00FA6DA2" w:rsidRPr="00867072">
              <w:rPr>
                <w:rFonts w:ascii="Arial" w:hAnsi="Arial" w:cs="Arial"/>
                <w:color w:val="000000"/>
                <w:sz w:val="20"/>
                <w:szCs w:val="20"/>
                <w:lang w:eastAsia="pl-PL"/>
              </w:rPr>
              <w:t xml:space="preserve"> prowadzenia działalności nierejestrowej</w:t>
            </w:r>
            <w:r w:rsidR="00C34BBA">
              <w:rPr>
                <w:rFonts w:ascii="Arial" w:hAnsi="Arial" w:cs="Arial"/>
                <w:color w:val="000000"/>
                <w:sz w:val="20"/>
                <w:szCs w:val="20"/>
                <w:lang w:eastAsia="pl-PL"/>
              </w:rPr>
              <w:t xml:space="preserve"> </w:t>
            </w:r>
            <w:r w:rsidR="00746499">
              <w:rPr>
                <w:rFonts w:ascii="Arial" w:hAnsi="Arial" w:cs="Arial"/>
                <w:color w:val="000000"/>
                <w:sz w:val="20"/>
                <w:szCs w:val="20"/>
                <w:lang w:eastAsia="pl-PL"/>
              </w:rPr>
              <w:t>(np. </w:t>
            </w:r>
            <w:r w:rsidR="00C34BBA">
              <w:rPr>
                <w:rFonts w:ascii="Arial" w:hAnsi="Arial" w:cs="Arial"/>
                <w:color w:val="000000"/>
                <w:sz w:val="20"/>
                <w:szCs w:val="20"/>
                <w:lang w:eastAsia="pl-PL"/>
              </w:rPr>
              <w:t>obowiązek</w:t>
            </w:r>
            <w:r w:rsidR="00C34BBA" w:rsidRPr="00867072">
              <w:rPr>
                <w:rFonts w:ascii="Arial" w:hAnsi="Arial" w:cs="Arial"/>
                <w:color w:val="000000"/>
                <w:sz w:val="20"/>
                <w:szCs w:val="20"/>
                <w:lang w:eastAsia="pl-PL"/>
              </w:rPr>
              <w:t xml:space="preserve"> posiadania kasy fiskalnej </w:t>
            </w:r>
            <w:r w:rsidR="008F5EC9">
              <w:rPr>
                <w:rFonts w:ascii="Arial" w:hAnsi="Arial" w:cs="Arial"/>
                <w:color w:val="000000"/>
                <w:sz w:val="20"/>
                <w:szCs w:val="20"/>
                <w:lang w:eastAsia="pl-PL"/>
              </w:rPr>
              <w:t xml:space="preserve">i uzyskania numeru NIP </w:t>
            </w:r>
            <w:r w:rsidR="00C34BBA" w:rsidRPr="00867072">
              <w:rPr>
                <w:rFonts w:ascii="Arial" w:hAnsi="Arial" w:cs="Arial"/>
                <w:color w:val="000000"/>
                <w:sz w:val="20"/>
                <w:szCs w:val="20"/>
                <w:lang w:eastAsia="pl-PL"/>
              </w:rPr>
              <w:t xml:space="preserve">w przypadku wykonywania działalności wskazanych w </w:t>
            </w:r>
            <w:r w:rsidR="0023330C">
              <w:rPr>
                <w:rFonts w:ascii="Arial" w:hAnsi="Arial" w:cs="Arial"/>
                <w:color w:val="000000"/>
                <w:sz w:val="20"/>
                <w:szCs w:val="20"/>
                <w:lang w:eastAsia="pl-PL"/>
              </w:rPr>
              <w:t>§</w:t>
            </w:r>
            <w:r w:rsidR="001848BB">
              <w:rPr>
                <w:rFonts w:ascii="Arial" w:hAnsi="Arial" w:cs="Arial"/>
                <w:color w:val="000000"/>
                <w:sz w:val="20"/>
                <w:szCs w:val="20"/>
                <w:lang w:eastAsia="pl-PL"/>
              </w:rPr>
              <w:t xml:space="preserve"> 4</w:t>
            </w:r>
            <w:r w:rsidR="00A61DC9">
              <w:t xml:space="preserve"> </w:t>
            </w:r>
            <w:r w:rsidR="00A61DC9" w:rsidRPr="00A61DC9">
              <w:rPr>
                <w:rFonts w:ascii="Arial" w:hAnsi="Arial" w:cs="Arial"/>
                <w:color w:val="000000"/>
                <w:sz w:val="20"/>
                <w:szCs w:val="20"/>
                <w:lang w:eastAsia="pl-PL"/>
              </w:rPr>
              <w:t>Rozporządzenie Ministra Finansów z dnia 22 grudnia 2021 r. w sprawie zwolnień z obowiązku prowadzenia ewidencji sprzedaży przy zastosowaniu kas rejestrujących</w:t>
            </w:r>
            <w:r w:rsidR="001B3B90">
              <w:rPr>
                <w:rFonts w:ascii="Arial" w:hAnsi="Arial" w:cs="Arial"/>
                <w:color w:val="000000"/>
                <w:sz w:val="20"/>
                <w:szCs w:val="20"/>
                <w:lang w:eastAsia="pl-PL"/>
              </w:rPr>
              <w:t>).</w:t>
            </w:r>
          </w:p>
          <w:p w14:paraId="66B74E17" w14:textId="77777777" w:rsidR="00647ED4" w:rsidRPr="00056867" w:rsidRDefault="00647ED4" w:rsidP="00C67139">
            <w:pPr>
              <w:jc w:val="both"/>
              <w:rPr>
                <w:rFonts w:ascii="Arial" w:hAnsi="Arial" w:cs="Arial"/>
                <w:b/>
                <w:color w:val="244061"/>
                <w:sz w:val="20"/>
                <w:szCs w:val="20"/>
                <w:lang w:eastAsia="pl-PL"/>
              </w:rPr>
            </w:pPr>
            <w:r w:rsidRPr="00056867">
              <w:rPr>
                <w:rFonts w:ascii="Arial" w:hAnsi="Arial" w:cs="Arial"/>
                <w:b/>
                <w:color w:val="244061"/>
                <w:sz w:val="20"/>
                <w:szCs w:val="20"/>
                <w:lang w:eastAsia="pl-PL"/>
              </w:rPr>
              <w:t>Faktury i rachunki a działalność nierejestrowa</w:t>
            </w:r>
          </w:p>
          <w:p w14:paraId="213BAE09" w14:textId="05FDE1F6" w:rsidR="00DA56B8" w:rsidRDefault="00647ED4" w:rsidP="009E085C">
            <w:pPr>
              <w:spacing w:after="120"/>
              <w:jc w:val="both"/>
              <w:rPr>
                <w:rFonts w:ascii="Arial" w:hAnsi="Arial" w:cs="Arial"/>
                <w:color w:val="000000"/>
                <w:sz w:val="20"/>
                <w:szCs w:val="20"/>
              </w:rPr>
            </w:pPr>
            <w:r w:rsidRPr="00DA56B8">
              <w:rPr>
                <w:rFonts w:ascii="Arial" w:hAnsi="Arial" w:cs="Arial"/>
                <w:sz w:val="20"/>
                <w:szCs w:val="20"/>
                <w:lang w:eastAsia="pl-PL"/>
              </w:rPr>
              <w:t xml:space="preserve">Osoba prowadząca działalność nierejestrową jest </w:t>
            </w:r>
            <w:r w:rsidR="00DA56B8" w:rsidRPr="00DA56B8">
              <w:rPr>
                <w:rFonts w:ascii="Arial" w:hAnsi="Arial" w:cs="Arial"/>
                <w:sz w:val="20"/>
                <w:szCs w:val="20"/>
                <w:lang w:eastAsia="pl-PL"/>
              </w:rPr>
              <w:t xml:space="preserve">co do zasady </w:t>
            </w:r>
            <w:r w:rsidRPr="00DA56B8">
              <w:rPr>
                <w:rFonts w:ascii="Arial" w:hAnsi="Arial" w:cs="Arial"/>
                <w:sz w:val="20"/>
                <w:szCs w:val="20"/>
                <w:lang w:eastAsia="pl-PL"/>
              </w:rPr>
              <w:t>zwolniona</w:t>
            </w:r>
            <w:r w:rsidR="00DA56B8" w:rsidRPr="00DA56B8">
              <w:rPr>
                <w:rFonts w:ascii="Arial" w:hAnsi="Arial" w:cs="Arial"/>
                <w:sz w:val="20"/>
                <w:szCs w:val="20"/>
                <w:lang w:eastAsia="pl-PL"/>
              </w:rPr>
              <w:t xml:space="preserve"> z</w:t>
            </w:r>
            <w:r w:rsidR="00BE4D49">
              <w:rPr>
                <w:rFonts w:ascii="Arial" w:hAnsi="Arial" w:cs="Arial"/>
                <w:sz w:val="20"/>
                <w:szCs w:val="20"/>
                <w:lang w:eastAsia="pl-PL"/>
              </w:rPr>
              <w:t> </w:t>
            </w:r>
            <w:r w:rsidR="00DA56B8" w:rsidRPr="00DA56B8">
              <w:rPr>
                <w:rFonts w:ascii="Arial" w:hAnsi="Arial" w:cs="Arial"/>
                <w:sz w:val="20"/>
                <w:szCs w:val="20"/>
                <w:lang w:eastAsia="pl-PL"/>
              </w:rPr>
              <w:t xml:space="preserve">obowiązku wystawiania faktury. Musi to uczynić jedynie w przypadku, </w:t>
            </w:r>
            <w:r w:rsidR="00746499">
              <w:rPr>
                <w:rFonts w:ascii="Arial" w:hAnsi="Arial" w:cs="Arial"/>
                <w:color w:val="000000"/>
                <w:sz w:val="20"/>
                <w:szCs w:val="20"/>
              </w:rPr>
              <w:t>gdy </w:t>
            </w:r>
            <w:r w:rsidR="00DA56B8" w:rsidRPr="00DA56B8">
              <w:rPr>
                <w:rFonts w:ascii="Arial" w:hAnsi="Arial" w:cs="Arial"/>
                <w:color w:val="000000"/>
                <w:sz w:val="20"/>
                <w:szCs w:val="20"/>
              </w:rPr>
              <w:t xml:space="preserve">żądanie jej wystawienia zostało zgłoszone </w:t>
            </w:r>
            <w:r w:rsidR="00484D97">
              <w:rPr>
                <w:rFonts w:ascii="Arial" w:hAnsi="Arial" w:cs="Arial"/>
                <w:color w:val="000000"/>
                <w:sz w:val="20"/>
                <w:szCs w:val="20"/>
              </w:rPr>
              <w:t xml:space="preserve">w terminie 3 miesięcy </w:t>
            </w:r>
            <w:r w:rsidR="00DA56B8" w:rsidRPr="00DA56B8">
              <w:rPr>
                <w:rFonts w:ascii="Arial" w:hAnsi="Arial" w:cs="Arial"/>
                <w:color w:val="000000"/>
                <w:sz w:val="20"/>
                <w:szCs w:val="20"/>
              </w:rPr>
              <w:t>od końca miesiąca, w którym dostarczono towar lub wykonano usługę</w:t>
            </w:r>
            <w:r w:rsidR="00DE6F09">
              <w:rPr>
                <w:rFonts w:ascii="Arial" w:hAnsi="Arial" w:cs="Arial"/>
                <w:color w:val="000000"/>
                <w:sz w:val="20"/>
                <w:szCs w:val="20"/>
              </w:rPr>
              <w:t xml:space="preserve"> albo</w:t>
            </w:r>
            <w:r w:rsidR="00C34BBA">
              <w:rPr>
                <w:rFonts w:ascii="Arial" w:hAnsi="Arial" w:cs="Arial"/>
                <w:color w:val="000000"/>
                <w:sz w:val="20"/>
                <w:szCs w:val="20"/>
              </w:rPr>
              <w:t xml:space="preserve"> </w:t>
            </w:r>
            <w:r w:rsidR="00DA56B8" w:rsidRPr="00DA56B8">
              <w:rPr>
                <w:rFonts w:ascii="Arial" w:hAnsi="Arial" w:cs="Arial"/>
                <w:color w:val="000000"/>
                <w:sz w:val="20"/>
                <w:szCs w:val="20"/>
              </w:rPr>
              <w:t>otrzymano całość lub część zapłaty.</w:t>
            </w:r>
            <w:r w:rsidR="00DA56B8">
              <w:rPr>
                <w:rFonts w:ascii="Arial" w:hAnsi="Arial" w:cs="Arial"/>
                <w:color w:val="000000"/>
                <w:sz w:val="20"/>
                <w:szCs w:val="20"/>
              </w:rPr>
              <w:t xml:space="preserve"> </w:t>
            </w:r>
            <w:r w:rsidR="00DE6F09">
              <w:rPr>
                <w:rFonts w:ascii="Arial" w:hAnsi="Arial" w:cs="Arial"/>
                <w:color w:val="000000"/>
                <w:sz w:val="20"/>
                <w:szCs w:val="20"/>
              </w:rPr>
              <w:t>N</w:t>
            </w:r>
            <w:r w:rsidR="00DA56B8">
              <w:rPr>
                <w:rFonts w:ascii="Arial" w:hAnsi="Arial" w:cs="Arial"/>
                <w:color w:val="000000"/>
                <w:sz w:val="20"/>
                <w:szCs w:val="20"/>
              </w:rPr>
              <w:t xml:space="preserve">awet w tym przypadku </w:t>
            </w:r>
            <w:r w:rsidR="00944CEC">
              <w:rPr>
                <w:rFonts w:ascii="Arial" w:hAnsi="Arial" w:cs="Arial"/>
                <w:color w:val="000000"/>
                <w:sz w:val="20"/>
                <w:szCs w:val="20"/>
              </w:rPr>
              <w:t>może</w:t>
            </w:r>
            <w:r w:rsidR="003B5E73">
              <w:rPr>
                <w:rFonts w:ascii="Arial" w:hAnsi="Arial" w:cs="Arial"/>
                <w:color w:val="000000"/>
                <w:sz w:val="20"/>
                <w:szCs w:val="20"/>
              </w:rPr>
              <w:t xml:space="preserve"> </w:t>
            </w:r>
            <w:r w:rsidR="00DA56B8">
              <w:rPr>
                <w:rFonts w:ascii="Arial" w:hAnsi="Arial" w:cs="Arial"/>
                <w:color w:val="000000"/>
                <w:sz w:val="20"/>
                <w:szCs w:val="20"/>
              </w:rPr>
              <w:t>to</w:t>
            </w:r>
            <w:r w:rsidR="007135F0">
              <w:rPr>
                <w:rFonts w:ascii="Arial" w:hAnsi="Arial" w:cs="Arial"/>
                <w:color w:val="000000"/>
                <w:sz w:val="20"/>
                <w:szCs w:val="20"/>
              </w:rPr>
              <w:t xml:space="preserve"> być</w:t>
            </w:r>
            <w:r w:rsidR="00DA56B8">
              <w:rPr>
                <w:rFonts w:ascii="Arial" w:hAnsi="Arial" w:cs="Arial"/>
                <w:color w:val="000000"/>
                <w:sz w:val="20"/>
                <w:szCs w:val="20"/>
              </w:rPr>
              <w:t xml:space="preserve"> faktura uproszczona, która </w:t>
            </w:r>
            <w:r w:rsidR="009D11AE">
              <w:rPr>
                <w:rFonts w:ascii="Arial" w:hAnsi="Arial" w:cs="Arial"/>
                <w:color w:val="000000"/>
                <w:sz w:val="20"/>
                <w:szCs w:val="20"/>
              </w:rPr>
              <w:t>zawiera</w:t>
            </w:r>
            <w:r w:rsidR="00DA56B8">
              <w:rPr>
                <w:rFonts w:ascii="Arial" w:hAnsi="Arial" w:cs="Arial"/>
                <w:color w:val="000000"/>
                <w:sz w:val="20"/>
                <w:szCs w:val="20"/>
              </w:rPr>
              <w:t xml:space="preserve"> jedynie:</w:t>
            </w:r>
          </w:p>
          <w:p w14:paraId="09905568" w14:textId="77777777" w:rsidR="00DA56B8" w:rsidRPr="00DA56B8" w:rsidRDefault="00DA56B8" w:rsidP="00AC3E9C">
            <w:pPr>
              <w:numPr>
                <w:ilvl w:val="0"/>
                <w:numId w:val="22"/>
              </w:numPr>
              <w:spacing w:after="0" w:line="240" w:lineRule="auto"/>
              <w:ind w:left="284" w:hanging="284"/>
              <w:jc w:val="both"/>
              <w:rPr>
                <w:rFonts w:ascii="Arial" w:eastAsia="Times New Roman" w:hAnsi="Arial" w:cs="Arial"/>
                <w:color w:val="000000"/>
                <w:sz w:val="20"/>
                <w:szCs w:val="20"/>
                <w:lang w:eastAsia="pl-PL"/>
              </w:rPr>
            </w:pPr>
            <w:r w:rsidRPr="00DA56B8">
              <w:rPr>
                <w:rFonts w:ascii="Arial" w:eastAsia="Times New Roman" w:hAnsi="Arial" w:cs="Arial"/>
                <w:color w:val="000000"/>
                <w:sz w:val="20"/>
                <w:szCs w:val="20"/>
                <w:lang w:eastAsia="pl-PL"/>
              </w:rPr>
              <w:t>datę wystawienia,</w:t>
            </w:r>
          </w:p>
          <w:p w14:paraId="01292ADC" w14:textId="77777777" w:rsidR="00DA56B8" w:rsidRPr="00DA56B8" w:rsidRDefault="00DA56B8" w:rsidP="00AC3E9C">
            <w:pPr>
              <w:numPr>
                <w:ilvl w:val="0"/>
                <w:numId w:val="22"/>
              </w:numPr>
              <w:spacing w:after="0" w:line="240" w:lineRule="auto"/>
              <w:ind w:left="284" w:hanging="284"/>
              <w:jc w:val="both"/>
              <w:rPr>
                <w:rFonts w:ascii="Arial" w:eastAsia="Times New Roman" w:hAnsi="Arial" w:cs="Arial"/>
                <w:color w:val="000000"/>
                <w:sz w:val="20"/>
                <w:szCs w:val="20"/>
                <w:lang w:eastAsia="pl-PL"/>
              </w:rPr>
            </w:pPr>
            <w:r w:rsidRPr="00DA56B8">
              <w:rPr>
                <w:rFonts w:ascii="Arial" w:eastAsia="Times New Roman" w:hAnsi="Arial" w:cs="Arial"/>
                <w:color w:val="000000"/>
                <w:sz w:val="20"/>
                <w:szCs w:val="20"/>
                <w:lang w:eastAsia="pl-PL"/>
              </w:rPr>
              <w:t>numer kolejny,</w:t>
            </w:r>
          </w:p>
          <w:p w14:paraId="235DF69E" w14:textId="77777777" w:rsidR="00DA56B8" w:rsidRPr="00DA56B8" w:rsidRDefault="00DA56B8" w:rsidP="00AC3E9C">
            <w:pPr>
              <w:numPr>
                <w:ilvl w:val="0"/>
                <w:numId w:val="22"/>
              </w:numPr>
              <w:spacing w:after="0" w:line="240" w:lineRule="auto"/>
              <w:ind w:left="284" w:hanging="284"/>
              <w:jc w:val="both"/>
              <w:rPr>
                <w:rFonts w:ascii="Arial" w:eastAsia="Times New Roman" w:hAnsi="Arial" w:cs="Arial"/>
                <w:color w:val="000000"/>
                <w:sz w:val="20"/>
                <w:szCs w:val="20"/>
                <w:lang w:eastAsia="pl-PL"/>
              </w:rPr>
            </w:pPr>
            <w:r w:rsidRPr="00DA56B8">
              <w:rPr>
                <w:rFonts w:ascii="Arial" w:eastAsia="Times New Roman" w:hAnsi="Arial" w:cs="Arial"/>
                <w:color w:val="000000"/>
                <w:sz w:val="20"/>
                <w:szCs w:val="20"/>
                <w:lang w:eastAsia="pl-PL"/>
              </w:rPr>
              <w:t>imiona i nazwiska lub nazwy podatnika i nab</w:t>
            </w:r>
            <w:r>
              <w:rPr>
                <w:rFonts w:ascii="Arial" w:eastAsia="Times New Roman" w:hAnsi="Arial" w:cs="Arial"/>
                <w:color w:val="000000"/>
                <w:sz w:val="20"/>
                <w:szCs w:val="20"/>
                <w:lang w:eastAsia="pl-PL"/>
              </w:rPr>
              <w:t xml:space="preserve">ywcy towarów lub usług oraz ich </w:t>
            </w:r>
            <w:r w:rsidRPr="00DA56B8">
              <w:rPr>
                <w:rFonts w:ascii="Arial" w:eastAsia="Times New Roman" w:hAnsi="Arial" w:cs="Arial"/>
                <w:color w:val="000000"/>
                <w:sz w:val="20"/>
                <w:szCs w:val="20"/>
                <w:lang w:eastAsia="pl-PL"/>
              </w:rPr>
              <w:t>adresy,</w:t>
            </w:r>
          </w:p>
          <w:p w14:paraId="66CAC3D2" w14:textId="77777777" w:rsidR="00DA56B8" w:rsidRPr="00DA56B8" w:rsidRDefault="00DA56B8" w:rsidP="00AC3E9C">
            <w:pPr>
              <w:numPr>
                <w:ilvl w:val="0"/>
                <w:numId w:val="22"/>
              </w:numPr>
              <w:spacing w:after="0" w:line="240" w:lineRule="auto"/>
              <w:ind w:left="284" w:hanging="284"/>
              <w:jc w:val="both"/>
              <w:rPr>
                <w:rFonts w:ascii="Arial" w:eastAsia="Times New Roman" w:hAnsi="Arial" w:cs="Arial"/>
                <w:color w:val="000000"/>
                <w:sz w:val="20"/>
                <w:szCs w:val="20"/>
                <w:lang w:eastAsia="pl-PL"/>
              </w:rPr>
            </w:pPr>
            <w:r w:rsidRPr="00DA56B8">
              <w:rPr>
                <w:rFonts w:ascii="Arial" w:eastAsia="Times New Roman" w:hAnsi="Arial" w:cs="Arial"/>
                <w:color w:val="000000"/>
                <w:sz w:val="20"/>
                <w:szCs w:val="20"/>
                <w:lang w:eastAsia="pl-PL"/>
              </w:rPr>
              <w:t>nazwę (rodzaj) towaru lub usługi,</w:t>
            </w:r>
          </w:p>
          <w:p w14:paraId="0BC72C04" w14:textId="77777777" w:rsidR="00DA56B8" w:rsidRPr="00DA56B8" w:rsidRDefault="00DA56B8" w:rsidP="00AC3E9C">
            <w:pPr>
              <w:numPr>
                <w:ilvl w:val="0"/>
                <w:numId w:val="22"/>
              </w:numPr>
              <w:spacing w:after="0" w:line="240" w:lineRule="auto"/>
              <w:ind w:left="284" w:hanging="284"/>
              <w:jc w:val="both"/>
              <w:rPr>
                <w:rFonts w:ascii="Arial" w:eastAsia="Times New Roman" w:hAnsi="Arial" w:cs="Arial"/>
                <w:color w:val="000000"/>
                <w:sz w:val="20"/>
                <w:szCs w:val="20"/>
                <w:lang w:eastAsia="pl-PL"/>
              </w:rPr>
            </w:pPr>
            <w:r w:rsidRPr="00DA56B8">
              <w:rPr>
                <w:rFonts w:ascii="Arial" w:eastAsia="Times New Roman" w:hAnsi="Arial" w:cs="Arial"/>
                <w:color w:val="000000"/>
                <w:sz w:val="20"/>
                <w:szCs w:val="20"/>
                <w:lang w:eastAsia="pl-PL"/>
              </w:rPr>
              <w:t>miarę i ilość (liczbę) dostarczonych towarów lub zakres wykonanych usług,</w:t>
            </w:r>
          </w:p>
          <w:p w14:paraId="72F053A4" w14:textId="77777777" w:rsidR="00DA56B8" w:rsidRPr="00DA56B8" w:rsidRDefault="00DA56B8" w:rsidP="00AC3E9C">
            <w:pPr>
              <w:numPr>
                <w:ilvl w:val="0"/>
                <w:numId w:val="22"/>
              </w:numPr>
              <w:spacing w:after="0" w:line="240" w:lineRule="auto"/>
              <w:ind w:left="284" w:hanging="284"/>
              <w:jc w:val="both"/>
              <w:rPr>
                <w:rFonts w:ascii="Arial" w:eastAsia="Times New Roman" w:hAnsi="Arial" w:cs="Arial"/>
                <w:color w:val="000000"/>
                <w:sz w:val="20"/>
                <w:szCs w:val="20"/>
                <w:lang w:eastAsia="pl-PL"/>
              </w:rPr>
            </w:pPr>
            <w:r w:rsidRPr="00DA56B8">
              <w:rPr>
                <w:rFonts w:ascii="Arial" w:eastAsia="Times New Roman" w:hAnsi="Arial" w:cs="Arial"/>
                <w:color w:val="000000"/>
                <w:sz w:val="20"/>
                <w:szCs w:val="20"/>
                <w:lang w:eastAsia="pl-PL"/>
              </w:rPr>
              <w:t>cenę jednostkową towaru lub usługi,</w:t>
            </w:r>
          </w:p>
          <w:p w14:paraId="08C5B1A5" w14:textId="77777777" w:rsidR="00DA56B8" w:rsidRDefault="00DA56B8" w:rsidP="00AC3E9C">
            <w:pPr>
              <w:numPr>
                <w:ilvl w:val="0"/>
                <w:numId w:val="22"/>
              </w:numPr>
              <w:spacing w:after="0" w:line="240" w:lineRule="auto"/>
              <w:ind w:left="284" w:hanging="284"/>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kwotę należności ogółem.</w:t>
            </w:r>
          </w:p>
          <w:p w14:paraId="233CAC2F" w14:textId="77777777" w:rsidR="007135F0" w:rsidRDefault="007135F0" w:rsidP="00DA56B8">
            <w:pPr>
              <w:spacing w:after="0" w:line="240" w:lineRule="auto"/>
              <w:jc w:val="both"/>
              <w:rPr>
                <w:rFonts w:ascii="Arial" w:eastAsia="Times New Roman" w:hAnsi="Arial" w:cs="Arial"/>
                <w:color w:val="000000"/>
                <w:sz w:val="20"/>
                <w:szCs w:val="20"/>
                <w:lang w:eastAsia="pl-PL"/>
              </w:rPr>
            </w:pPr>
          </w:p>
          <w:p w14:paraId="69A6451D" w14:textId="0B3F5F3F" w:rsidR="00EC05F2" w:rsidRPr="00DA56B8" w:rsidRDefault="009B4D8E" w:rsidP="00F16A7A">
            <w:pPr>
              <w:spacing w:after="0"/>
              <w:jc w:val="both"/>
              <w:rPr>
                <w:rFonts w:ascii="Arial" w:hAnsi="Arial" w:cs="Arial"/>
                <w:sz w:val="20"/>
                <w:szCs w:val="20"/>
                <w:lang w:eastAsia="pl-PL"/>
              </w:rPr>
            </w:pPr>
            <w:r w:rsidRPr="009B4D8E">
              <w:rPr>
                <w:rFonts w:ascii="Arial" w:eastAsia="Times New Roman" w:hAnsi="Arial" w:cs="Arial"/>
                <w:color w:val="000000"/>
                <w:sz w:val="20"/>
                <w:szCs w:val="20"/>
                <w:lang w:eastAsia="pl-PL"/>
              </w:rPr>
              <w:lastRenderedPageBreak/>
              <w:t>Na żądanie</w:t>
            </w:r>
            <w:r w:rsidR="00A64095">
              <w:rPr>
                <w:rFonts w:ascii="Arial" w:eastAsia="Times New Roman" w:hAnsi="Arial" w:cs="Arial"/>
                <w:color w:val="000000"/>
                <w:sz w:val="20"/>
                <w:szCs w:val="20"/>
                <w:lang w:eastAsia="pl-PL"/>
              </w:rPr>
              <w:t xml:space="preserve"> drugiej strony transakcji</w:t>
            </w:r>
            <w:r w:rsidRPr="009B4D8E">
              <w:rPr>
                <w:rFonts w:ascii="Arial" w:hAnsi="Arial" w:cs="Arial"/>
                <w:color w:val="000000"/>
                <w:sz w:val="20"/>
                <w:szCs w:val="20"/>
              </w:rPr>
              <w:t xml:space="preserve"> osoba prowadząca działalność nierejestrową </w:t>
            </w:r>
            <w:r w:rsidR="006032FC" w:rsidRPr="009B4D8E">
              <w:rPr>
                <w:rFonts w:ascii="Arial" w:hAnsi="Arial" w:cs="Arial"/>
                <w:color w:val="000000"/>
                <w:sz w:val="20"/>
                <w:szCs w:val="20"/>
              </w:rPr>
              <w:t>wystawi</w:t>
            </w:r>
            <w:r w:rsidR="006032FC">
              <w:rPr>
                <w:rFonts w:ascii="Arial" w:hAnsi="Arial" w:cs="Arial"/>
                <w:color w:val="000000"/>
                <w:sz w:val="20"/>
                <w:szCs w:val="20"/>
              </w:rPr>
              <w:t>a</w:t>
            </w:r>
            <w:r w:rsidR="006032FC" w:rsidRPr="009B4D8E">
              <w:rPr>
                <w:rFonts w:ascii="Arial" w:hAnsi="Arial" w:cs="Arial"/>
                <w:color w:val="000000"/>
                <w:sz w:val="20"/>
                <w:szCs w:val="20"/>
              </w:rPr>
              <w:t xml:space="preserve"> </w:t>
            </w:r>
            <w:r w:rsidRPr="009B4D8E">
              <w:rPr>
                <w:rFonts w:ascii="Arial" w:hAnsi="Arial" w:cs="Arial"/>
                <w:color w:val="000000"/>
                <w:sz w:val="20"/>
                <w:szCs w:val="20"/>
              </w:rPr>
              <w:t xml:space="preserve">rachunek, o ile żądanie </w:t>
            </w:r>
            <w:r w:rsidR="00B52ABD">
              <w:rPr>
                <w:rFonts w:ascii="Arial" w:hAnsi="Arial" w:cs="Arial"/>
                <w:color w:val="000000"/>
                <w:sz w:val="20"/>
                <w:szCs w:val="20"/>
              </w:rPr>
              <w:t xml:space="preserve">takie </w:t>
            </w:r>
            <w:r w:rsidR="00705DE8">
              <w:rPr>
                <w:rFonts w:ascii="Arial" w:hAnsi="Arial" w:cs="Arial"/>
                <w:color w:val="000000"/>
                <w:sz w:val="20"/>
                <w:szCs w:val="20"/>
              </w:rPr>
              <w:t>zostanie</w:t>
            </w:r>
            <w:r w:rsidRPr="009B4D8E">
              <w:rPr>
                <w:rFonts w:ascii="Arial" w:hAnsi="Arial" w:cs="Arial"/>
                <w:color w:val="000000"/>
                <w:sz w:val="20"/>
                <w:szCs w:val="20"/>
              </w:rPr>
              <w:t xml:space="preserve"> zgłoszone </w:t>
            </w:r>
            <w:r w:rsidR="00D15F47">
              <w:rPr>
                <w:rFonts w:ascii="Arial" w:hAnsi="Arial" w:cs="Arial"/>
                <w:color w:val="000000"/>
                <w:sz w:val="20"/>
                <w:szCs w:val="20"/>
              </w:rPr>
              <w:t>przed upływem</w:t>
            </w:r>
            <w:r w:rsidRPr="009B4D8E">
              <w:rPr>
                <w:rFonts w:ascii="Arial" w:hAnsi="Arial" w:cs="Arial"/>
                <w:color w:val="000000"/>
                <w:sz w:val="20"/>
                <w:szCs w:val="20"/>
              </w:rPr>
              <w:t xml:space="preserve"> 3 miesięcy od dnia wydania towaru lub wykonania usługi.</w:t>
            </w:r>
          </w:p>
          <w:p w14:paraId="2AB652A9" w14:textId="29BD0969" w:rsidR="003B64F6" w:rsidRPr="00056867" w:rsidRDefault="003B64F6" w:rsidP="00F16A7A">
            <w:pPr>
              <w:spacing w:before="240"/>
              <w:jc w:val="both"/>
              <w:rPr>
                <w:rFonts w:ascii="Arial" w:hAnsi="Arial" w:cs="Arial"/>
                <w:b/>
                <w:color w:val="244061"/>
                <w:sz w:val="20"/>
                <w:szCs w:val="20"/>
                <w:lang w:eastAsia="pl-PL"/>
              </w:rPr>
            </w:pPr>
            <w:r w:rsidRPr="00056867">
              <w:rPr>
                <w:rFonts w:ascii="Arial" w:hAnsi="Arial" w:cs="Arial"/>
                <w:b/>
                <w:color w:val="244061"/>
                <w:sz w:val="20"/>
                <w:szCs w:val="20"/>
                <w:lang w:eastAsia="pl-PL"/>
              </w:rPr>
              <w:t xml:space="preserve">Jak </w:t>
            </w:r>
            <w:r w:rsidR="006032FC">
              <w:rPr>
                <w:rFonts w:ascii="Arial" w:hAnsi="Arial" w:cs="Arial"/>
                <w:b/>
                <w:color w:val="244061"/>
                <w:sz w:val="20"/>
                <w:szCs w:val="20"/>
                <w:lang w:eastAsia="pl-PL"/>
              </w:rPr>
              <w:t>jest</w:t>
            </w:r>
            <w:r w:rsidR="006032FC" w:rsidRPr="00056867">
              <w:rPr>
                <w:rFonts w:ascii="Arial" w:hAnsi="Arial" w:cs="Arial"/>
                <w:b/>
                <w:color w:val="244061"/>
                <w:sz w:val="20"/>
                <w:szCs w:val="20"/>
                <w:lang w:eastAsia="pl-PL"/>
              </w:rPr>
              <w:t xml:space="preserve"> </w:t>
            </w:r>
            <w:r w:rsidR="00F16A7A" w:rsidRPr="00056867">
              <w:rPr>
                <w:rFonts w:ascii="Arial" w:hAnsi="Arial" w:cs="Arial"/>
                <w:b/>
                <w:color w:val="244061"/>
                <w:sz w:val="20"/>
                <w:szCs w:val="20"/>
                <w:lang w:eastAsia="pl-PL"/>
              </w:rPr>
              <w:t xml:space="preserve">rozliczany podatek dochodowy w przypadku </w:t>
            </w:r>
            <w:r w:rsidR="00647ED4" w:rsidRPr="00056867">
              <w:rPr>
                <w:rFonts w:ascii="Arial" w:hAnsi="Arial" w:cs="Arial"/>
                <w:b/>
                <w:color w:val="244061"/>
                <w:sz w:val="20"/>
                <w:szCs w:val="20"/>
                <w:lang w:eastAsia="pl-PL"/>
              </w:rPr>
              <w:t>działalnoś</w:t>
            </w:r>
            <w:r w:rsidR="00F16A7A" w:rsidRPr="00056867">
              <w:rPr>
                <w:rFonts w:ascii="Arial" w:hAnsi="Arial" w:cs="Arial"/>
                <w:b/>
                <w:color w:val="244061"/>
                <w:sz w:val="20"/>
                <w:szCs w:val="20"/>
                <w:lang w:eastAsia="pl-PL"/>
              </w:rPr>
              <w:t>ci</w:t>
            </w:r>
            <w:r w:rsidR="00647ED4" w:rsidRPr="00056867">
              <w:rPr>
                <w:rFonts w:ascii="Arial" w:hAnsi="Arial" w:cs="Arial"/>
                <w:b/>
                <w:color w:val="244061"/>
                <w:sz w:val="20"/>
                <w:szCs w:val="20"/>
                <w:lang w:eastAsia="pl-PL"/>
              </w:rPr>
              <w:t xml:space="preserve"> </w:t>
            </w:r>
            <w:r w:rsidR="00F16A7A" w:rsidRPr="00056867">
              <w:rPr>
                <w:rFonts w:ascii="Arial" w:hAnsi="Arial" w:cs="Arial"/>
                <w:b/>
                <w:color w:val="244061"/>
                <w:sz w:val="20"/>
                <w:szCs w:val="20"/>
                <w:lang w:eastAsia="pl-PL"/>
              </w:rPr>
              <w:t>nierejestrowej</w:t>
            </w:r>
            <w:r w:rsidRPr="00056867">
              <w:rPr>
                <w:rFonts w:ascii="Arial" w:hAnsi="Arial" w:cs="Arial"/>
                <w:b/>
                <w:color w:val="244061"/>
                <w:sz w:val="20"/>
                <w:szCs w:val="20"/>
                <w:lang w:eastAsia="pl-PL"/>
              </w:rPr>
              <w:t>?</w:t>
            </w:r>
          </w:p>
          <w:p w14:paraId="2F8DF12A" w14:textId="77777777" w:rsidR="00A64095" w:rsidRDefault="00C67139" w:rsidP="00FE50C6">
            <w:pPr>
              <w:jc w:val="both"/>
              <w:rPr>
                <w:rFonts w:ascii="Arial" w:hAnsi="Arial" w:cs="Arial"/>
                <w:b/>
                <w:sz w:val="20"/>
                <w:szCs w:val="20"/>
                <w:lang w:eastAsia="pl-PL"/>
              </w:rPr>
            </w:pPr>
            <w:r w:rsidRPr="00C67139">
              <w:rPr>
                <w:rFonts w:ascii="Arial" w:hAnsi="Arial" w:cs="Arial"/>
                <w:sz w:val="20"/>
                <w:szCs w:val="20"/>
                <w:lang w:eastAsia="pl-PL"/>
              </w:rPr>
              <w:t xml:space="preserve">Dochody z działalności </w:t>
            </w:r>
            <w:r w:rsidR="00FE50C6">
              <w:rPr>
                <w:rFonts w:ascii="Arial" w:hAnsi="Arial" w:cs="Arial"/>
                <w:sz w:val="20"/>
                <w:szCs w:val="20"/>
                <w:lang w:eastAsia="pl-PL"/>
              </w:rPr>
              <w:t>nierejestrowej</w:t>
            </w:r>
            <w:r w:rsidR="003B64F6">
              <w:rPr>
                <w:rFonts w:ascii="Arial" w:hAnsi="Arial" w:cs="Arial"/>
                <w:sz w:val="20"/>
                <w:szCs w:val="20"/>
                <w:lang w:eastAsia="pl-PL"/>
              </w:rPr>
              <w:t xml:space="preserve"> są</w:t>
            </w:r>
            <w:r w:rsidRPr="00C67139">
              <w:rPr>
                <w:rFonts w:ascii="Arial" w:hAnsi="Arial" w:cs="Arial"/>
                <w:sz w:val="20"/>
                <w:szCs w:val="20"/>
                <w:lang w:eastAsia="pl-PL"/>
              </w:rPr>
              <w:t xml:space="preserve"> opo</w:t>
            </w:r>
            <w:r w:rsidR="000145D1">
              <w:rPr>
                <w:rFonts w:ascii="Arial" w:hAnsi="Arial" w:cs="Arial"/>
                <w:sz w:val="20"/>
                <w:szCs w:val="20"/>
                <w:lang w:eastAsia="pl-PL"/>
              </w:rPr>
              <w:t>datkowane na zasadach ogólny</w:t>
            </w:r>
            <w:r w:rsidR="00FE50C6">
              <w:rPr>
                <w:rFonts w:ascii="Arial" w:hAnsi="Arial" w:cs="Arial"/>
                <w:sz w:val="20"/>
                <w:szCs w:val="20"/>
                <w:lang w:eastAsia="pl-PL"/>
              </w:rPr>
              <w:t>ch</w:t>
            </w:r>
            <w:r w:rsidR="00C91D93">
              <w:rPr>
                <w:rFonts w:ascii="Arial" w:hAnsi="Arial" w:cs="Arial"/>
                <w:sz w:val="20"/>
                <w:szCs w:val="20"/>
                <w:lang w:eastAsia="pl-PL"/>
              </w:rPr>
              <w:t xml:space="preserve"> </w:t>
            </w:r>
            <w:r w:rsidR="00C91D93" w:rsidRPr="00C91D93">
              <w:rPr>
                <w:rFonts w:ascii="Arial" w:hAnsi="Arial" w:cs="Arial"/>
                <w:sz w:val="20"/>
                <w:szCs w:val="20"/>
                <w:lang w:eastAsia="pl-PL"/>
              </w:rPr>
              <w:t>według skali podatkowej</w:t>
            </w:r>
            <w:r w:rsidR="00C34BBA">
              <w:rPr>
                <w:rFonts w:ascii="Arial" w:hAnsi="Arial" w:cs="Arial"/>
                <w:sz w:val="20"/>
                <w:szCs w:val="20"/>
                <w:lang w:eastAsia="pl-PL"/>
              </w:rPr>
              <w:t xml:space="preserve">. To rodzaj </w:t>
            </w:r>
            <w:r w:rsidR="005A150E">
              <w:rPr>
                <w:rFonts w:ascii="Arial" w:hAnsi="Arial" w:cs="Arial"/>
                <w:sz w:val="20"/>
                <w:szCs w:val="20"/>
                <w:lang w:eastAsia="pl-PL"/>
              </w:rPr>
              <w:t>przychodów</w:t>
            </w:r>
            <w:r w:rsidR="00FE50C6">
              <w:rPr>
                <w:rFonts w:ascii="Arial" w:hAnsi="Arial" w:cs="Arial"/>
                <w:sz w:val="20"/>
                <w:szCs w:val="20"/>
                <w:lang w:eastAsia="pl-PL"/>
              </w:rPr>
              <w:t xml:space="preserve"> z innych źródeł</w:t>
            </w:r>
            <w:r w:rsidRPr="00C67139">
              <w:rPr>
                <w:rFonts w:ascii="Arial" w:hAnsi="Arial" w:cs="Arial"/>
                <w:sz w:val="20"/>
                <w:szCs w:val="20"/>
                <w:lang w:eastAsia="pl-PL"/>
              </w:rPr>
              <w:t>, o</w:t>
            </w:r>
            <w:r w:rsidR="00746499">
              <w:rPr>
                <w:rFonts w:ascii="Arial" w:hAnsi="Arial" w:cs="Arial"/>
                <w:sz w:val="20"/>
                <w:szCs w:val="20"/>
                <w:lang w:eastAsia="pl-PL"/>
              </w:rPr>
              <w:t> </w:t>
            </w:r>
            <w:r w:rsidRPr="00C67139">
              <w:rPr>
                <w:rFonts w:ascii="Arial" w:hAnsi="Arial" w:cs="Arial"/>
                <w:sz w:val="20"/>
                <w:szCs w:val="20"/>
                <w:lang w:eastAsia="pl-PL"/>
              </w:rPr>
              <w:t xml:space="preserve">których mowa w art. 10 ust. 1 pkt 9 ustawy o podatku dochodowym od osób fizycznych. </w:t>
            </w:r>
            <w:r w:rsidR="00C34BBA" w:rsidRPr="009E085C">
              <w:rPr>
                <w:rFonts w:ascii="Arial" w:hAnsi="Arial" w:cs="Arial"/>
                <w:b/>
                <w:color w:val="C00000"/>
                <w:sz w:val="20"/>
                <w:szCs w:val="20"/>
                <w:lang w:eastAsia="pl-PL"/>
              </w:rPr>
              <w:t>P</w:t>
            </w:r>
            <w:r w:rsidRPr="009E085C">
              <w:rPr>
                <w:rFonts w:ascii="Arial" w:hAnsi="Arial" w:cs="Arial"/>
                <w:b/>
                <w:color w:val="C00000"/>
                <w:sz w:val="20"/>
                <w:szCs w:val="20"/>
                <w:lang w:eastAsia="pl-PL"/>
              </w:rPr>
              <w:t>odatnik rozlicz</w:t>
            </w:r>
            <w:r w:rsidR="00C34BBA" w:rsidRPr="009E085C">
              <w:rPr>
                <w:rFonts w:ascii="Arial" w:hAnsi="Arial" w:cs="Arial"/>
                <w:b/>
                <w:color w:val="C00000"/>
                <w:sz w:val="20"/>
                <w:szCs w:val="20"/>
                <w:lang w:eastAsia="pl-PL"/>
              </w:rPr>
              <w:t>a</w:t>
            </w:r>
            <w:r w:rsidRPr="009E085C">
              <w:rPr>
                <w:rFonts w:ascii="Arial" w:hAnsi="Arial" w:cs="Arial"/>
                <w:b/>
                <w:color w:val="C00000"/>
                <w:sz w:val="20"/>
                <w:szCs w:val="20"/>
                <w:lang w:eastAsia="pl-PL"/>
              </w:rPr>
              <w:t xml:space="preserve"> te przych</w:t>
            </w:r>
            <w:r w:rsidR="000145D1" w:rsidRPr="009E085C">
              <w:rPr>
                <w:rFonts w:ascii="Arial" w:hAnsi="Arial" w:cs="Arial"/>
                <w:b/>
                <w:color w:val="C00000"/>
                <w:sz w:val="20"/>
                <w:szCs w:val="20"/>
                <w:lang w:eastAsia="pl-PL"/>
              </w:rPr>
              <w:t>ody w zeznaniu rocznym PIT-36</w:t>
            </w:r>
            <w:r w:rsidR="00A74D1D" w:rsidRPr="009E085C">
              <w:rPr>
                <w:rFonts w:ascii="Arial" w:hAnsi="Arial" w:cs="Arial"/>
                <w:color w:val="C00000"/>
                <w:sz w:val="20"/>
                <w:szCs w:val="20"/>
                <w:lang w:eastAsia="pl-PL"/>
              </w:rPr>
              <w:t>.</w:t>
            </w:r>
            <w:r w:rsidR="00F95B7C">
              <w:rPr>
                <w:rFonts w:ascii="Arial" w:hAnsi="Arial" w:cs="Arial"/>
                <w:sz w:val="20"/>
                <w:szCs w:val="20"/>
                <w:lang w:eastAsia="pl-PL"/>
              </w:rPr>
              <w:t xml:space="preserve"> Nie </w:t>
            </w:r>
            <w:r w:rsidR="00C34BBA">
              <w:rPr>
                <w:rFonts w:ascii="Arial" w:hAnsi="Arial" w:cs="Arial"/>
                <w:sz w:val="20"/>
                <w:szCs w:val="20"/>
                <w:lang w:eastAsia="pl-PL"/>
              </w:rPr>
              <w:t>musi</w:t>
            </w:r>
            <w:r w:rsidR="00F95B7C">
              <w:rPr>
                <w:rFonts w:ascii="Arial" w:hAnsi="Arial" w:cs="Arial"/>
                <w:sz w:val="20"/>
                <w:szCs w:val="20"/>
                <w:lang w:eastAsia="pl-PL"/>
              </w:rPr>
              <w:t xml:space="preserve"> odprowadzać zaliczek na podatek dochodowy</w:t>
            </w:r>
            <w:r w:rsidR="001C022D">
              <w:rPr>
                <w:rFonts w:ascii="Arial" w:hAnsi="Arial" w:cs="Arial"/>
                <w:sz w:val="20"/>
                <w:szCs w:val="20"/>
                <w:lang w:eastAsia="pl-PL"/>
              </w:rPr>
              <w:t>, a</w:t>
            </w:r>
            <w:r w:rsidR="00C34BBA">
              <w:rPr>
                <w:rFonts w:ascii="Arial" w:hAnsi="Arial" w:cs="Arial"/>
                <w:sz w:val="20"/>
                <w:szCs w:val="20"/>
                <w:lang w:eastAsia="pl-PL"/>
              </w:rPr>
              <w:t xml:space="preserve"> </w:t>
            </w:r>
            <w:r w:rsidR="001C022D">
              <w:rPr>
                <w:rFonts w:ascii="Arial" w:hAnsi="Arial" w:cs="Arial"/>
                <w:sz w:val="20"/>
                <w:szCs w:val="20"/>
                <w:lang w:eastAsia="pl-PL"/>
              </w:rPr>
              <w:t>k</w:t>
            </w:r>
            <w:r w:rsidR="00F95B7C">
              <w:rPr>
                <w:rFonts w:ascii="Arial" w:hAnsi="Arial" w:cs="Arial"/>
                <w:sz w:val="20"/>
                <w:szCs w:val="20"/>
                <w:lang w:eastAsia="pl-PL"/>
              </w:rPr>
              <w:t xml:space="preserve">oszty działalności nierejestrowej </w:t>
            </w:r>
            <w:r w:rsidR="00C34BBA">
              <w:rPr>
                <w:rFonts w:ascii="Arial" w:hAnsi="Arial" w:cs="Arial"/>
                <w:sz w:val="20"/>
                <w:szCs w:val="20"/>
                <w:lang w:eastAsia="pl-PL"/>
              </w:rPr>
              <w:t>mogą</w:t>
            </w:r>
            <w:r w:rsidR="00F95B7C">
              <w:rPr>
                <w:rFonts w:ascii="Arial" w:hAnsi="Arial" w:cs="Arial"/>
                <w:sz w:val="20"/>
                <w:szCs w:val="20"/>
                <w:lang w:eastAsia="pl-PL"/>
              </w:rPr>
              <w:t xml:space="preserve"> zostać odliczone od pochodzących z niej przychodów.</w:t>
            </w:r>
            <w:r w:rsidR="00FE50C6">
              <w:rPr>
                <w:rFonts w:ascii="Arial" w:hAnsi="Arial" w:cs="Arial"/>
                <w:sz w:val="20"/>
                <w:szCs w:val="20"/>
                <w:lang w:eastAsia="pl-PL"/>
              </w:rPr>
              <w:t xml:space="preserve"> </w:t>
            </w:r>
          </w:p>
          <w:p w14:paraId="7369B4F1" w14:textId="77777777" w:rsidR="009F7CAD" w:rsidRPr="00056867" w:rsidRDefault="009F7CAD" w:rsidP="00FE50C6">
            <w:pPr>
              <w:jc w:val="both"/>
              <w:rPr>
                <w:rFonts w:ascii="Arial" w:hAnsi="Arial" w:cs="Arial"/>
                <w:b/>
                <w:color w:val="244061"/>
                <w:sz w:val="20"/>
                <w:szCs w:val="20"/>
                <w:lang w:eastAsia="pl-PL"/>
              </w:rPr>
            </w:pPr>
            <w:r w:rsidRPr="00056867">
              <w:rPr>
                <w:rFonts w:ascii="Arial" w:hAnsi="Arial" w:cs="Arial"/>
                <w:b/>
                <w:color w:val="244061"/>
                <w:sz w:val="20"/>
                <w:szCs w:val="20"/>
                <w:lang w:eastAsia="pl-PL"/>
              </w:rPr>
              <w:t>Działalność nierejestrowa a VAT</w:t>
            </w:r>
          </w:p>
          <w:p w14:paraId="394F75D7" w14:textId="50FFB888" w:rsidR="006E042A" w:rsidRDefault="009F7CAD" w:rsidP="00F40F4A">
            <w:pPr>
              <w:jc w:val="both"/>
              <w:rPr>
                <w:rFonts w:ascii="Arial" w:hAnsi="Arial" w:cs="Arial"/>
                <w:sz w:val="20"/>
                <w:szCs w:val="20"/>
                <w:lang w:eastAsia="pl-PL"/>
              </w:rPr>
            </w:pPr>
            <w:r>
              <w:rPr>
                <w:rFonts w:ascii="Arial" w:hAnsi="Arial" w:cs="Arial"/>
                <w:sz w:val="20"/>
                <w:szCs w:val="20"/>
                <w:lang w:eastAsia="pl-PL"/>
              </w:rPr>
              <w:t xml:space="preserve">Osoba prowadząca działalność nierejestrową </w:t>
            </w:r>
            <w:r w:rsidRPr="009E085C">
              <w:rPr>
                <w:rFonts w:ascii="Arial" w:hAnsi="Arial" w:cs="Arial"/>
                <w:b/>
                <w:color w:val="C00000"/>
                <w:sz w:val="20"/>
                <w:szCs w:val="20"/>
                <w:lang w:eastAsia="pl-PL"/>
              </w:rPr>
              <w:t xml:space="preserve">jest zwolniona </w:t>
            </w:r>
            <w:r w:rsidR="00167344">
              <w:rPr>
                <w:rFonts w:ascii="Arial" w:hAnsi="Arial" w:cs="Arial"/>
                <w:b/>
                <w:color w:val="C00000"/>
                <w:sz w:val="20"/>
                <w:szCs w:val="20"/>
                <w:lang w:eastAsia="pl-PL"/>
              </w:rPr>
              <w:t>z</w:t>
            </w:r>
            <w:r w:rsidR="00167344" w:rsidRPr="009E085C">
              <w:rPr>
                <w:rFonts w:ascii="Arial" w:hAnsi="Arial" w:cs="Arial"/>
                <w:b/>
                <w:color w:val="C00000"/>
                <w:sz w:val="20"/>
                <w:szCs w:val="20"/>
                <w:lang w:eastAsia="pl-PL"/>
              </w:rPr>
              <w:t xml:space="preserve"> </w:t>
            </w:r>
            <w:r w:rsidRPr="009E085C">
              <w:rPr>
                <w:rFonts w:ascii="Arial" w:hAnsi="Arial" w:cs="Arial"/>
                <w:b/>
                <w:color w:val="C00000"/>
                <w:sz w:val="20"/>
                <w:szCs w:val="20"/>
                <w:lang w:eastAsia="pl-PL"/>
              </w:rPr>
              <w:t>podatku VAT</w:t>
            </w:r>
            <w:r>
              <w:rPr>
                <w:rFonts w:ascii="Arial" w:hAnsi="Arial" w:cs="Arial"/>
                <w:sz w:val="20"/>
                <w:szCs w:val="20"/>
                <w:lang w:eastAsia="pl-PL"/>
              </w:rPr>
              <w:t xml:space="preserve"> na podstawie art. 113 ust. 1 lub 9 ustawy o podatku od towarów i usług. </w:t>
            </w:r>
          </w:p>
          <w:p w14:paraId="38688F59" w14:textId="77777777" w:rsidR="00BE4D49" w:rsidRPr="009E085C" w:rsidRDefault="00BE4D49" w:rsidP="00746499">
            <w:pPr>
              <w:spacing w:after="0"/>
              <w:jc w:val="both"/>
              <w:rPr>
                <w:rFonts w:ascii="Arial" w:hAnsi="Arial" w:cs="Arial"/>
                <w:b/>
                <w:color w:val="C00000"/>
                <w:sz w:val="20"/>
                <w:szCs w:val="20"/>
                <w:lang w:eastAsia="pl-PL"/>
              </w:rPr>
            </w:pPr>
            <w:r w:rsidRPr="009E085C">
              <w:rPr>
                <w:rFonts w:ascii="Arial" w:hAnsi="Arial" w:cs="Arial"/>
                <w:b/>
                <w:color w:val="C00000"/>
                <w:sz w:val="20"/>
                <w:szCs w:val="20"/>
                <w:lang w:eastAsia="pl-PL"/>
              </w:rPr>
              <w:t>Ważne</w:t>
            </w:r>
            <w:r w:rsidR="00432815" w:rsidRPr="009E085C">
              <w:rPr>
                <w:rFonts w:ascii="Arial" w:hAnsi="Arial" w:cs="Arial"/>
                <w:b/>
                <w:color w:val="C00000"/>
                <w:sz w:val="20"/>
                <w:szCs w:val="20"/>
                <w:lang w:eastAsia="pl-PL"/>
              </w:rPr>
              <w:t>!</w:t>
            </w:r>
            <w:r w:rsidR="00D3755C" w:rsidRPr="009E085C">
              <w:rPr>
                <w:rFonts w:ascii="Arial" w:hAnsi="Arial" w:cs="Arial"/>
                <w:b/>
                <w:color w:val="C00000"/>
                <w:sz w:val="20"/>
                <w:szCs w:val="20"/>
                <w:lang w:eastAsia="pl-PL"/>
              </w:rPr>
              <w:t xml:space="preserve"> </w:t>
            </w:r>
          </w:p>
          <w:p w14:paraId="1E5025CC" w14:textId="77777777" w:rsidR="00A20991" w:rsidRDefault="009F7CAD" w:rsidP="00F40F4A">
            <w:pPr>
              <w:jc w:val="both"/>
              <w:rPr>
                <w:rFonts w:ascii="Arial" w:hAnsi="Arial" w:cs="Arial"/>
                <w:sz w:val="20"/>
                <w:szCs w:val="20"/>
                <w:lang w:eastAsia="pl-PL"/>
              </w:rPr>
            </w:pPr>
            <w:r>
              <w:rPr>
                <w:rFonts w:ascii="Arial" w:hAnsi="Arial" w:cs="Arial"/>
                <w:sz w:val="20"/>
                <w:szCs w:val="20"/>
                <w:lang w:eastAsia="pl-PL"/>
              </w:rPr>
              <w:t>Nie dotyczy to osób wskazanych w art. 113 ust. 13 tej ustawy (np. świadczących usługi jubilerskie</w:t>
            </w:r>
            <w:r w:rsidR="00A64095">
              <w:rPr>
                <w:rFonts w:ascii="Arial" w:hAnsi="Arial" w:cs="Arial"/>
                <w:sz w:val="20"/>
                <w:szCs w:val="20"/>
                <w:lang w:eastAsia="pl-PL"/>
              </w:rPr>
              <w:t xml:space="preserve">, </w:t>
            </w:r>
            <w:r w:rsidR="00216553">
              <w:rPr>
                <w:rFonts w:ascii="Arial" w:hAnsi="Arial" w:cs="Arial"/>
                <w:sz w:val="20"/>
                <w:szCs w:val="20"/>
                <w:lang w:eastAsia="pl-PL"/>
              </w:rPr>
              <w:t>prawnicze bądź w zakresie doradztwa</w:t>
            </w:r>
            <w:r>
              <w:rPr>
                <w:rFonts w:ascii="Arial" w:hAnsi="Arial" w:cs="Arial"/>
                <w:sz w:val="20"/>
                <w:szCs w:val="20"/>
                <w:lang w:eastAsia="pl-PL"/>
              </w:rPr>
              <w:t>). Takie osoby pozostają płatnikami podatku VAT, z wszelkimi wynikającymi z tego</w:t>
            </w:r>
            <w:r w:rsidR="00446F1A">
              <w:rPr>
                <w:rFonts w:ascii="Arial" w:hAnsi="Arial" w:cs="Arial"/>
                <w:sz w:val="20"/>
                <w:szCs w:val="20"/>
                <w:lang w:eastAsia="pl-PL"/>
              </w:rPr>
              <w:t xml:space="preserve"> konsekwencjami (np. </w:t>
            </w:r>
            <w:r w:rsidR="00DE6F09">
              <w:rPr>
                <w:rFonts w:ascii="Arial" w:hAnsi="Arial" w:cs="Arial"/>
                <w:sz w:val="20"/>
                <w:szCs w:val="20"/>
                <w:lang w:eastAsia="pl-PL"/>
              </w:rPr>
              <w:t>z</w:t>
            </w:r>
            <w:r w:rsidR="00AF710D">
              <w:rPr>
                <w:rFonts w:ascii="Arial" w:hAnsi="Arial" w:cs="Arial"/>
                <w:sz w:val="20"/>
                <w:szCs w:val="20"/>
                <w:lang w:eastAsia="pl-PL"/>
              </w:rPr>
              <w:t xml:space="preserve"> </w:t>
            </w:r>
            <w:r w:rsidR="00DE6F09">
              <w:rPr>
                <w:rFonts w:ascii="Arial" w:hAnsi="Arial" w:cs="Arial"/>
                <w:sz w:val="20"/>
                <w:szCs w:val="20"/>
                <w:lang w:eastAsia="pl-PL"/>
              </w:rPr>
              <w:t>obowiązkiem</w:t>
            </w:r>
            <w:r w:rsidR="008147D2">
              <w:rPr>
                <w:rFonts w:ascii="Arial" w:hAnsi="Arial" w:cs="Arial"/>
                <w:sz w:val="20"/>
                <w:szCs w:val="20"/>
                <w:lang w:eastAsia="pl-PL"/>
              </w:rPr>
              <w:t xml:space="preserve"> </w:t>
            </w:r>
            <w:r w:rsidR="008F5EC9">
              <w:rPr>
                <w:rFonts w:ascii="Arial" w:hAnsi="Arial" w:cs="Arial"/>
                <w:sz w:val="20"/>
                <w:szCs w:val="20"/>
                <w:lang w:eastAsia="pl-PL"/>
              </w:rPr>
              <w:t xml:space="preserve">uzyskania numeru NIP oraz </w:t>
            </w:r>
            <w:r>
              <w:rPr>
                <w:rFonts w:ascii="Arial" w:hAnsi="Arial" w:cs="Arial"/>
                <w:sz w:val="20"/>
                <w:szCs w:val="20"/>
                <w:lang w:eastAsia="pl-PL"/>
              </w:rPr>
              <w:t>prowadzeni</w:t>
            </w:r>
            <w:r w:rsidR="00F40F4A">
              <w:rPr>
                <w:rFonts w:ascii="Arial" w:hAnsi="Arial" w:cs="Arial"/>
                <w:sz w:val="20"/>
                <w:szCs w:val="20"/>
                <w:lang w:eastAsia="pl-PL"/>
              </w:rPr>
              <w:t>a</w:t>
            </w:r>
            <w:r>
              <w:rPr>
                <w:rFonts w:ascii="Arial" w:hAnsi="Arial" w:cs="Arial"/>
                <w:sz w:val="20"/>
                <w:szCs w:val="20"/>
                <w:lang w:eastAsia="pl-PL"/>
              </w:rPr>
              <w:t xml:space="preserve"> rejestru sprzedaży i zakupów)</w:t>
            </w:r>
            <w:r w:rsidR="00DF0D0F">
              <w:rPr>
                <w:rFonts w:ascii="Arial" w:hAnsi="Arial" w:cs="Arial"/>
                <w:sz w:val="20"/>
                <w:szCs w:val="20"/>
                <w:lang w:eastAsia="pl-PL"/>
              </w:rPr>
              <w:t>.</w:t>
            </w:r>
          </w:p>
          <w:p w14:paraId="03C6BC22" w14:textId="77777777" w:rsidR="00187B94" w:rsidRPr="00056867" w:rsidRDefault="00187B94" w:rsidP="00187B94">
            <w:pPr>
              <w:jc w:val="both"/>
              <w:rPr>
                <w:rFonts w:ascii="Arial" w:hAnsi="Arial" w:cs="Arial"/>
                <w:b/>
                <w:color w:val="244061"/>
                <w:sz w:val="20"/>
                <w:szCs w:val="20"/>
                <w:lang w:eastAsia="pl-PL"/>
              </w:rPr>
            </w:pPr>
            <w:r w:rsidRPr="00056867">
              <w:rPr>
                <w:rFonts w:ascii="Arial" w:hAnsi="Arial" w:cs="Arial"/>
                <w:b/>
                <w:color w:val="244061"/>
                <w:sz w:val="20"/>
                <w:szCs w:val="20"/>
                <w:lang w:eastAsia="pl-PL"/>
              </w:rPr>
              <w:t>Działalność nierejestrowa a relacje przedsiębiorca</w:t>
            </w:r>
            <w:r w:rsidR="00DE6F09">
              <w:rPr>
                <w:rFonts w:ascii="Arial" w:hAnsi="Arial" w:cs="Arial"/>
                <w:b/>
                <w:color w:val="244061"/>
                <w:sz w:val="20"/>
                <w:szCs w:val="20"/>
                <w:lang w:eastAsia="pl-PL"/>
              </w:rPr>
              <w:t xml:space="preserve"> </w:t>
            </w:r>
            <w:r w:rsidRPr="00056867">
              <w:rPr>
                <w:rFonts w:ascii="Arial" w:hAnsi="Arial" w:cs="Arial"/>
                <w:b/>
                <w:color w:val="244061"/>
                <w:sz w:val="20"/>
                <w:szCs w:val="20"/>
                <w:lang w:eastAsia="pl-PL"/>
              </w:rPr>
              <w:t>-</w:t>
            </w:r>
            <w:r w:rsidR="00DE6F09">
              <w:rPr>
                <w:rFonts w:ascii="Arial" w:hAnsi="Arial" w:cs="Arial"/>
                <w:b/>
                <w:color w:val="244061"/>
                <w:sz w:val="20"/>
                <w:szCs w:val="20"/>
                <w:lang w:eastAsia="pl-PL"/>
              </w:rPr>
              <w:t xml:space="preserve"> </w:t>
            </w:r>
            <w:r w:rsidRPr="00056867">
              <w:rPr>
                <w:rFonts w:ascii="Arial" w:hAnsi="Arial" w:cs="Arial"/>
                <w:b/>
                <w:color w:val="244061"/>
                <w:sz w:val="20"/>
                <w:szCs w:val="20"/>
                <w:lang w:eastAsia="pl-PL"/>
              </w:rPr>
              <w:t>konsument</w:t>
            </w:r>
          </w:p>
          <w:p w14:paraId="1D87FBB5" w14:textId="76239674" w:rsidR="00E261C5" w:rsidRPr="000A1767" w:rsidRDefault="00D3755C" w:rsidP="00A20991">
            <w:pPr>
              <w:jc w:val="both"/>
              <w:rPr>
                <w:rFonts w:ascii="Arial" w:hAnsi="Arial" w:cs="Arial"/>
                <w:b/>
                <w:sz w:val="20"/>
                <w:szCs w:val="20"/>
                <w:lang w:eastAsia="pl-PL"/>
              </w:rPr>
            </w:pPr>
            <w:r>
              <w:rPr>
                <w:rFonts w:ascii="Arial" w:hAnsi="Arial" w:cs="Arial"/>
                <w:sz w:val="20"/>
                <w:szCs w:val="20"/>
                <w:lang w:eastAsia="pl-PL"/>
              </w:rPr>
              <w:t>W</w:t>
            </w:r>
            <w:r w:rsidR="00187B94">
              <w:rPr>
                <w:rFonts w:ascii="Arial" w:hAnsi="Arial" w:cs="Arial"/>
                <w:sz w:val="20"/>
                <w:szCs w:val="20"/>
                <w:lang w:eastAsia="pl-PL"/>
              </w:rPr>
              <w:t xml:space="preserve"> relacjac</w:t>
            </w:r>
            <w:r w:rsidR="00494E50">
              <w:rPr>
                <w:rFonts w:ascii="Arial" w:hAnsi="Arial" w:cs="Arial"/>
                <w:sz w:val="20"/>
                <w:szCs w:val="20"/>
                <w:lang w:eastAsia="pl-PL"/>
              </w:rPr>
              <w:t xml:space="preserve">h z </w:t>
            </w:r>
            <w:r>
              <w:rPr>
                <w:rFonts w:ascii="Arial" w:hAnsi="Arial" w:cs="Arial"/>
                <w:sz w:val="20"/>
                <w:szCs w:val="20"/>
                <w:lang w:eastAsia="pl-PL"/>
              </w:rPr>
              <w:t xml:space="preserve">osobą prowadzącą działalność nierejestrową konsumentom przysługują </w:t>
            </w:r>
            <w:r w:rsidR="00494E50">
              <w:rPr>
                <w:rFonts w:ascii="Arial" w:hAnsi="Arial" w:cs="Arial"/>
                <w:sz w:val="20"/>
                <w:szCs w:val="20"/>
                <w:lang w:eastAsia="pl-PL"/>
              </w:rPr>
              <w:t xml:space="preserve">wszelkie uprawnienia wynikające z tego </w:t>
            </w:r>
            <w:r w:rsidR="00492250">
              <w:rPr>
                <w:rFonts w:ascii="Arial" w:hAnsi="Arial" w:cs="Arial"/>
                <w:sz w:val="20"/>
                <w:szCs w:val="20"/>
                <w:lang w:eastAsia="pl-PL"/>
              </w:rPr>
              <w:t>statusu</w:t>
            </w:r>
            <w:r w:rsidR="008202D7">
              <w:rPr>
                <w:rFonts w:ascii="Arial" w:hAnsi="Arial" w:cs="Arial"/>
                <w:sz w:val="20"/>
                <w:szCs w:val="20"/>
                <w:lang w:eastAsia="pl-PL"/>
              </w:rPr>
              <w:t xml:space="preserve"> (np. prawo do odstąpienia w terminie 14 dni od umowy zawartej na odległość)</w:t>
            </w:r>
            <w:r w:rsidR="00494E50">
              <w:rPr>
                <w:rFonts w:ascii="Arial" w:hAnsi="Arial" w:cs="Arial"/>
                <w:sz w:val="20"/>
                <w:szCs w:val="20"/>
                <w:lang w:eastAsia="pl-PL"/>
              </w:rPr>
              <w:t>.</w:t>
            </w:r>
            <w:r>
              <w:rPr>
                <w:rFonts w:ascii="Arial" w:hAnsi="Arial" w:cs="Arial"/>
                <w:sz w:val="20"/>
                <w:szCs w:val="20"/>
                <w:lang w:eastAsia="pl-PL"/>
              </w:rPr>
              <w:t xml:space="preserve"> W zakresie czynności dokonywanych w ramach działalności nierejestrowej, osoba ją prowadząca nie jest zaś uznawana za konsumenta.</w:t>
            </w:r>
          </w:p>
          <w:p w14:paraId="4B7697A9" w14:textId="0C5E6CFE" w:rsidR="00E261C5" w:rsidRDefault="00A20991" w:rsidP="00A20991">
            <w:pPr>
              <w:jc w:val="both"/>
              <w:rPr>
                <w:rFonts w:ascii="Arial" w:hAnsi="Arial" w:cs="Arial"/>
                <w:b/>
                <w:color w:val="244061"/>
                <w:sz w:val="20"/>
                <w:szCs w:val="20"/>
                <w:lang w:eastAsia="pl-PL"/>
              </w:rPr>
            </w:pPr>
            <w:r w:rsidRPr="00056867">
              <w:rPr>
                <w:rFonts w:ascii="Arial" w:hAnsi="Arial" w:cs="Arial"/>
                <w:b/>
                <w:color w:val="244061"/>
                <w:sz w:val="20"/>
                <w:szCs w:val="20"/>
                <w:lang w:eastAsia="pl-PL"/>
              </w:rPr>
              <w:t>Zakończenie działalności nierejestrowej</w:t>
            </w:r>
          </w:p>
          <w:p w14:paraId="21652B9D" w14:textId="2C9E2ECF" w:rsidR="00A20991" w:rsidRPr="00E261C5" w:rsidRDefault="00A20991" w:rsidP="00A20991">
            <w:pPr>
              <w:jc w:val="both"/>
              <w:rPr>
                <w:rFonts w:ascii="Arial" w:hAnsi="Arial" w:cs="Arial"/>
                <w:b/>
                <w:color w:val="244061"/>
                <w:sz w:val="20"/>
                <w:szCs w:val="20"/>
                <w:lang w:eastAsia="pl-PL"/>
              </w:rPr>
            </w:pPr>
            <w:r w:rsidRPr="00465BF4">
              <w:rPr>
                <w:rFonts w:ascii="Arial" w:hAnsi="Arial" w:cs="Arial"/>
                <w:sz w:val="20"/>
                <w:szCs w:val="20"/>
                <w:lang w:eastAsia="pl-PL"/>
              </w:rPr>
              <w:t xml:space="preserve">Osoba prowadząca działalność nierejestrową </w:t>
            </w:r>
            <w:r w:rsidRPr="00746499">
              <w:rPr>
                <w:rFonts w:ascii="Arial" w:hAnsi="Arial" w:cs="Arial"/>
                <w:sz w:val="20"/>
                <w:szCs w:val="20"/>
                <w:lang w:eastAsia="pl-PL"/>
              </w:rPr>
              <w:t>może w każdej chwili z</w:t>
            </w:r>
            <w:r w:rsidRPr="00746499">
              <w:rPr>
                <w:rFonts w:ascii="Arial" w:hAnsi="Arial" w:cs="Arial"/>
                <w:sz w:val="20"/>
                <w:szCs w:val="20"/>
              </w:rPr>
              <w:t>łożyć wniosek o wpis do CEIDG</w:t>
            </w:r>
            <w:r w:rsidRPr="00465BF4">
              <w:rPr>
                <w:rFonts w:ascii="Arial" w:hAnsi="Arial" w:cs="Arial"/>
                <w:color w:val="000000"/>
                <w:sz w:val="20"/>
                <w:szCs w:val="20"/>
              </w:rPr>
              <w:t xml:space="preserve">. Działalność </w:t>
            </w:r>
            <w:r w:rsidR="00D3755C">
              <w:rPr>
                <w:rFonts w:ascii="Arial" w:hAnsi="Arial" w:cs="Arial"/>
                <w:color w:val="000000"/>
                <w:sz w:val="20"/>
                <w:szCs w:val="20"/>
              </w:rPr>
              <w:t>nierejestrowa</w:t>
            </w:r>
            <w:r w:rsidR="00D3755C" w:rsidRPr="00465BF4">
              <w:rPr>
                <w:rFonts w:ascii="Arial" w:hAnsi="Arial" w:cs="Arial"/>
                <w:color w:val="000000"/>
                <w:sz w:val="20"/>
                <w:szCs w:val="20"/>
              </w:rPr>
              <w:t xml:space="preserve"> </w:t>
            </w:r>
            <w:r w:rsidRPr="00465BF4">
              <w:rPr>
                <w:rFonts w:ascii="Arial" w:hAnsi="Arial" w:cs="Arial"/>
                <w:color w:val="000000"/>
                <w:sz w:val="20"/>
                <w:szCs w:val="20"/>
              </w:rPr>
              <w:t xml:space="preserve">staje się działalnością gospodarczą z dniem określonym </w:t>
            </w:r>
            <w:r w:rsidR="001019F6">
              <w:rPr>
                <w:rFonts w:ascii="Arial" w:hAnsi="Arial" w:cs="Arial"/>
                <w:color w:val="000000"/>
                <w:sz w:val="20"/>
                <w:szCs w:val="20"/>
              </w:rPr>
              <w:t>w tym</w:t>
            </w:r>
            <w:r w:rsidRPr="00465BF4">
              <w:rPr>
                <w:rFonts w:ascii="Arial" w:hAnsi="Arial" w:cs="Arial"/>
                <w:color w:val="000000"/>
                <w:sz w:val="20"/>
                <w:szCs w:val="20"/>
              </w:rPr>
              <w:t xml:space="preserve"> wniosku.</w:t>
            </w:r>
          </w:p>
          <w:p w14:paraId="4146DA56" w14:textId="59AA5848" w:rsidR="00001B74" w:rsidRDefault="005D792D" w:rsidP="00FF409D">
            <w:pPr>
              <w:pStyle w:val="ustustnpkodeksu"/>
              <w:spacing w:before="0" w:beforeAutospacing="0" w:after="200" w:afterAutospacing="0" w:line="276" w:lineRule="auto"/>
              <w:jc w:val="both"/>
              <w:rPr>
                <w:rFonts w:ascii="Arial" w:hAnsi="Arial" w:cs="Arial"/>
                <w:color w:val="000000"/>
                <w:sz w:val="20"/>
                <w:szCs w:val="20"/>
              </w:rPr>
            </w:pPr>
            <w:r w:rsidRPr="005D792D">
              <w:rPr>
                <w:rFonts w:ascii="Arial" w:hAnsi="Arial" w:cs="Arial"/>
                <w:color w:val="000000"/>
                <w:sz w:val="20"/>
                <w:szCs w:val="20"/>
              </w:rPr>
              <w:t>Jeżeli przychód należny z działalności nierejestrowej przekroczy miesięczny próg</w:t>
            </w:r>
            <w:r w:rsidR="00AD091F">
              <w:rPr>
                <w:rFonts w:ascii="Arial" w:hAnsi="Arial" w:cs="Arial"/>
                <w:color w:val="000000"/>
                <w:sz w:val="20"/>
                <w:szCs w:val="20"/>
              </w:rPr>
              <w:t xml:space="preserve"> przychodów</w:t>
            </w:r>
            <w:r w:rsidRPr="005D792D">
              <w:rPr>
                <w:rFonts w:ascii="Arial" w:hAnsi="Arial" w:cs="Arial"/>
                <w:color w:val="000000"/>
                <w:sz w:val="20"/>
                <w:szCs w:val="20"/>
              </w:rPr>
              <w:t xml:space="preserve">, to działalność ta </w:t>
            </w:r>
            <w:r w:rsidR="00085B69">
              <w:rPr>
                <w:rFonts w:ascii="Arial" w:hAnsi="Arial" w:cs="Arial"/>
                <w:color w:val="000000"/>
                <w:sz w:val="20"/>
                <w:szCs w:val="20"/>
              </w:rPr>
              <w:t xml:space="preserve">automatycznie </w:t>
            </w:r>
            <w:r w:rsidRPr="005D792D">
              <w:rPr>
                <w:rFonts w:ascii="Arial" w:hAnsi="Arial" w:cs="Arial"/>
                <w:color w:val="000000"/>
                <w:sz w:val="20"/>
                <w:szCs w:val="20"/>
              </w:rPr>
              <w:t xml:space="preserve">staje się działalnością gospodarczą od dnia, w którym nastąpiło przekroczenie. W tym przypadku </w:t>
            </w:r>
            <w:r w:rsidRPr="001B0988">
              <w:rPr>
                <w:rFonts w:ascii="Arial" w:hAnsi="Arial" w:cs="Arial"/>
                <w:b/>
                <w:color w:val="C00000"/>
                <w:sz w:val="20"/>
                <w:szCs w:val="20"/>
              </w:rPr>
              <w:t>należy złożyć</w:t>
            </w:r>
            <w:r w:rsidRPr="001B0988">
              <w:rPr>
                <w:rFonts w:ascii="Arial" w:hAnsi="Arial" w:cs="Arial"/>
                <w:color w:val="C00000"/>
                <w:sz w:val="20"/>
                <w:szCs w:val="20"/>
              </w:rPr>
              <w:t xml:space="preserve"> </w:t>
            </w:r>
            <w:r w:rsidRPr="00001B74">
              <w:rPr>
                <w:rFonts w:ascii="Arial" w:hAnsi="Arial" w:cs="Arial"/>
                <w:b/>
                <w:color w:val="C00000"/>
                <w:sz w:val="20"/>
                <w:szCs w:val="20"/>
              </w:rPr>
              <w:t>wniosek o</w:t>
            </w:r>
            <w:r w:rsidR="00AD091F" w:rsidRPr="00001B74">
              <w:rPr>
                <w:rFonts w:ascii="Arial" w:hAnsi="Arial" w:cs="Arial"/>
                <w:b/>
                <w:color w:val="C00000"/>
                <w:sz w:val="20"/>
                <w:szCs w:val="20"/>
              </w:rPr>
              <w:t> </w:t>
            </w:r>
            <w:r w:rsidRPr="00001B74">
              <w:rPr>
                <w:rFonts w:ascii="Arial" w:hAnsi="Arial" w:cs="Arial"/>
                <w:b/>
                <w:color w:val="C00000"/>
                <w:sz w:val="20"/>
                <w:szCs w:val="20"/>
              </w:rPr>
              <w:t>wpis do CEIDG w terminie 7 dni od dnia, w którym nastąpiło przekroczenie</w:t>
            </w:r>
            <w:r w:rsidR="00D3755C" w:rsidRPr="00001B74">
              <w:rPr>
                <w:rFonts w:ascii="Arial" w:hAnsi="Arial" w:cs="Arial"/>
                <w:b/>
                <w:color w:val="C00000"/>
                <w:sz w:val="20"/>
                <w:szCs w:val="20"/>
              </w:rPr>
              <w:t xml:space="preserve"> progu</w:t>
            </w:r>
            <w:r w:rsidRPr="005D792D">
              <w:rPr>
                <w:rFonts w:ascii="Arial" w:hAnsi="Arial" w:cs="Arial"/>
                <w:color w:val="000000"/>
                <w:sz w:val="20"/>
                <w:szCs w:val="20"/>
              </w:rPr>
              <w:t>.</w:t>
            </w:r>
          </w:p>
          <w:p w14:paraId="5632E6D7" w14:textId="04E391CB" w:rsidR="009F7CAD" w:rsidRDefault="001F070E" w:rsidP="001F070E">
            <w:pPr>
              <w:pStyle w:val="ustustnpkodeksu"/>
              <w:spacing w:before="0" w:beforeAutospacing="0" w:after="0" w:afterAutospacing="0" w:line="276" w:lineRule="auto"/>
              <w:jc w:val="both"/>
              <w:rPr>
                <w:rFonts w:ascii="Arial" w:hAnsi="Arial" w:cs="Arial"/>
                <w:color w:val="000000"/>
                <w:sz w:val="20"/>
                <w:szCs w:val="20"/>
              </w:rPr>
            </w:pPr>
            <w:r>
              <w:rPr>
                <w:rFonts w:ascii="Arial" w:hAnsi="Arial" w:cs="Arial"/>
                <w:color w:val="000000"/>
                <w:sz w:val="20"/>
                <w:szCs w:val="20"/>
              </w:rPr>
              <w:t xml:space="preserve">Przychody z działalności </w:t>
            </w:r>
            <w:r w:rsidR="000558AC">
              <w:rPr>
                <w:rFonts w:ascii="Arial" w:hAnsi="Arial" w:cs="Arial"/>
                <w:color w:val="000000"/>
                <w:sz w:val="20"/>
                <w:szCs w:val="20"/>
              </w:rPr>
              <w:t xml:space="preserve">nierejestrowej </w:t>
            </w:r>
            <w:r>
              <w:rPr>
                <w:rFonts w:ascii="Arial" w:hAnsi="Arial" w:cs="Arial"/>
                <w:color w:val="000000"/>
                <w:sz w:val="20"/>
                <w:szCs w:val="20"/>
              </w:rPr>
              <w:t>uzyskane w</w:t>
            </w:r>
            <w:r w:rsidR="00001B74" w:rsidRPr="00001B74">
              <w:rPr>
                <w:rFonts w:ascii="Arial" w:hAnsi="Arial" w:cs="Arial"/>
                <w:color w:val="000000"/>
                <w:sz w:val="20"/>
                <w:szCs w:val="20"/>
              </w:rPr>
              <w:t xml:space="preserve"> okresie od dnia, w którym przekroczono limit</w:t>
            </w:r>
            <w:r w:rsidR="00AE7D1D">
              <w:rPr>
                <w:rFonts w:ascii="Arial" w:hAnsi="Arial" w:cs="Arial"/>
                <w:color w:val="000000"/>
                <w:sz w:val="20"/>
                <w:szCs w:val="20"/>
              </w:rPr>
              <w:t xml:space="preserve"> przychodu należnego,</w:t>
            </w:r>
            <w:r w:rsidR="00001B74" w:rsidRPr="00001B74">
              <w:rPr>
                <w:rFonts w:ascii="Arial" w:hAnsi="Arial" w:cs="Arial"/>
                <w:color w:val="000000"/>
                <w:sz w:val="20"/>
                <w:szCs w:val="20"/>
              </w:rPr>
              <w:t xml:space="preserve"> do dnia poprzedzającego dzień złożenia wniosku o wpis do CEIDG </w:t>
            </w:r>
            <w:r w:rsidR="00AE7D1D">
              <w:rPr>
                <w:rFonts w:ascii="Arial" w:hAnsi="Arial" w:cs="Arial"/>
                <w:color w:val="000000"/>
                <w:sz w:val="20"/>
                <w:szCs w:val="20"/>
              </w:rPr>
              <w:t>(</w:t>
            </w:r>
            <w:r w:rsidR="00001B74" w:rsidRPr="00001B74">
              <w:rPr>
                <w:rFonts w:ascii="Arial" w:hAnsi="Arial" w:cs="Arial"/>
                <w:color w:val="000000"/>
                <w:sz w:val="20"/>
                <w:szCs w:val="20"/>
              </w:rPr>
              <w:t>a jeżeli wniosek nie został złożony w</w:t>
            </w:r>
            <w:r w:rsidR="00746499">
              <w:rPr>
                <w:rFonts w:ascii="Arial" w:hAnsi="Arial" w:cs="Arial"/>
                <w:color w:val="000000"/>
                <w:sz w:val="20"/>
                <w:szCs w:val="20"/>
              </w:rPr>
              <w:t> </w:t>
            </w:r>
            <w:r w:rsidR="00001B74" w:rsidRPr="00001B74">
              <w:rPr>
                <w:rFonts w:ascii="Arial" w:hAnsi="Arial" w:cs="Arial"/>
                <w:color w:val="000000"/>
                <w:sz w:val="20"/>
                <w:szCs w:val="20"/>
              </w:rPr>
              <w:t>terminie 7 dni – do dnia, w którym nastąpił bezskuteczny upływ tego terminu</w:t>
            </w:r>
            <w:r w:rsidR="00AE7D1D">
              <w:rPr>
                <w:rFonts w:ascii="Arial" w:hAnsi="Arial" w:cs="Arial"/>
                <w:color w:val="000000"/>
                <w:sz w:val="20"/>
                <w:szCs w:val="20"/>
              </w:rPr>
              <w:t>)</w:t>
            </w:r>
            <w:r w:rsidR="00001B74" w:rsidRPr="00001B74">
              <w:rPr>
                <w:rFonts w:ascii="Arial" w:hAnsi="Arial" w:cs="Arial"/>
                <w:color w:val="000000"/>
                <w:sz w:val="20"/>
                <w:szCs w:val="20"/>
              </w:rPr>
              <w:t xml:space="preserve">, </w:t>
            </w:r>
            <w:r>
              <w:rPr>
                <w:rFonts w:ascii="Arial" w:hAnsi="Arial" w:cs="Arial"/>
                <w:color w:val="000000"/>
                <w:sz w:val="20"/>
                <w:szCs w:val="20"/>
              </w:rPr>
              <w:t xml:space="preserve">są </w:t>
            </w:r>
            <w:r w:rsidR="00001B74" w:rsidRPr="00001B74">
              <w:rPr>
                <w:rFonts w:ascii="Arial" w:hAnsi="Arial" w:cs="Arial"/>
                <w:color w:val="000000"/>
                <w:sz w:val="20"/>
                <w:szCs w:val="20"/>
              </w:rPr>
              <w:t>nadal rozliczane jak przychody z działalności nierejestrowej. Dopiero po tym ok</w:t>
            </w:r>
            <w:r w:rsidR="00DE6F09">
              <w:rPr>
                <w:rFonts w:ascii="Arial" w:hAnsi="Arial" w:cs="Arial"/>
                <w:color w:val="000000"/>
                <w:sz w:val="20"/>
                <w:szCs w:val="20"/>
              </w:rPr>
              <w:t xml:space="preserve">resie </w:t>
            </w:r>
            <w:r w:rsidR="006032FC">
              <w:rPr>
                <w:rFonts w:ascii="Arial" w:hAnsi="Arial" w:cs="Arial"/>
                <w:color w:val="000000"/>
                <w:sz w:val="20"/>
                <w:szCs w:val="20"/>
              </w:rPr>
              <w:t xml:space="preserve">są </w:t>
            </w:r>
            <w:r w:rsidR="00DE6F09">
              <w:rPr>
                <w:rFonts w:ascii="Arial" w:hAnsi="Arial" w:cs="Arial"/>
                <w:color w:val="000000"/>
                <w:sz w:val="20"/>
                <w:szCs w:val="20"/>
              </w:rPr>
              <w:t>one opodatkowane PIT</w:t>
            </w:r>
            <w:r w:rsidR="00001B74" w:rsidRPr="00001B74">
              <w:rPr>
                <w:rFonts w:ascii="Arial" w:hAnsi="Arial" w:cs="Arial"/>
                <w:color w:val="000000"/>
                <w:sz w:val="20"/>
                <w:szCs w:val="20"/>
              </w:rPr>
              <w:t xml:space="preserve"> jak przychody z</w:t>
            </w:r>
            <w:r w:rsidR="00746499">
              <w:rPr>
                <w:rFonts w:ascii="Arial" w:hAnsi="Arial" w:cs="Arial"/>
                <w:color w:val="000000"/>
                <w:sz w:val="20"/>
                <w:szCs w:val="20"/>
              </w:rPr>
              <w:t> </w:t>
            </w:r>
            <w:r w:rsidR="00001B74" w:rsidRPr="00001B74">
              <w:rPr>
                <w:rFonts w:ascii="Arial" w:hAnsi="Arial" w:cs="Arial"/>
                <w:color w:val="000000"/>
                <w:sz w:val="20"/>
                <w:szCs w:val="20"/>
              </w:rPr>
              <w:t>działalności gospodarczej.</w:t>
            </w:r>
          </w:p>
          <w:p w14:paraId="79CE9886" w14:textId="77777777" w:rsidR="00193161" w:rsidRDefault="00193161" w:rsidP="001F070E">
            <w:pPr>
              <w:pStyle w:val="ustustnpkodeksu"/>
              <w:spacing w:before="0" w:beforeAutospacing="0" w:after="0" w:afterAutospacing="0" w:line="276" w:lineRule="auto"/>
              <w:jc w:val="both"/>
              <w:rPr>
                <w:rFonts w:ascii="Arial" w:hAnsi="Arial" w:cs="Arial"/>
                <w:color w:val="000000"/>
                <w:sz w:val="20"/>
                <w:szCs w:val="20"/>
              </w:rPr>
            </w:pPr>
          </w:p>
          <w:p w14:paraId="6A559697" w14:textId="77777777" w:rsidR="000A1767" w:rsidRDefault="000A1767" w:rsidP="001F070E">
            <w:pPr>
              <w:pStyle w:val="ustustnpkodeksu"/>
              <w:spacing w:before="0" w:beforeAutospacing="0" w:after="0" w:afterAutospacing="0" w:line="276" w:lineRule="auto"/>
              <w:jc w:val="both"/>
              <w:rPr>
                <w:rFonts w:ascii="Arial" w:hAnsi="Arial" w:cs="Arial"/>
                <w:b/>
                <w:color w:val="244061"/>
                <w:sz w:val="20"/>
                <w:szCs w:val="20"/>
              </w:rPr>
            </w:pPr>
          </w:p>
          <w:p w14:paraId="5772B8A5" w14:textId="77777777" w:rsidR="000A1767" w:rsidRDefault="000A1767" w:rsidP="001F070E">
            <w:pPr>
              <w:pStyle w:val="ustustnpkodeksu"/>
              <w:spacing w:before="0" w:beforeAutospacing="0" w:after="0" w:afterAutospacing="0" w:line="276" w:lineRule="auto"/>
              <w:jc w:val="both"/>
              <w:rPr>
                <w:rFonts w:ascii="Arial" w:hAnsi="Arial" w:cs="Arial"/>
                <w:b/>
                <w:color w:val="244061"/>
                <w:sz w:val="20"/>
                <w:szCs w:val="20"/>
              </w:rPr>
            </w:pPr>
          </w:p>
          <w:p w14:paraId="05BE4565" w14:textId="707F1C6F" w:rsidR="00193161" w:rsidRPr="00001B74" w:rsidRDefault="00193161" w:rsidP="001F070E">
            <w:pPr>
              <w:pStyle w:val="ustustnpkodeksu"/>
              <w:spacing w:before="0" w:beforeAutospacing="0" w:after="0" w:afterAutospacing="0" w:line="276" w:lineRule="auto"/>
              <w:jc w:val="both"/>
              <w:rPr>
                <w:rFonts w:ascii="Arial" w:hAnsi="Arial" w:cs="Arial"/>
                <w:color w:val="000000"/>
                <w:sz w:val="20"/>
                <w:szCs w:val="20"/>
              </w:rPr>
            </w:pPr>
            <w:r w:rsidRPr="00D146D8">
              <w:rPr>
                <w:rFonts w:ascii="Arial" w:hAnsi="Arial" w:cs="Arial"/>
                <w:b/>
                <w:color w:val="244061"/>
                <w:sz w:val="20"/>
                <w:szCs w:val="20"/>
              </w:rPr>
              <w:lastRenderedPageBreak/>
              <w:t>Dodatkowe informacje o działalności nierejestrowej można znaleźć na stronie www.</w:t>
            </w:r>
            <w:hyperlink r:id="rId10" w:history="1">
              <w:r w:rsidRPr="00D146D8">
                <w:rPr>
                  <w:rStyle w:val="Hipercze"/>
                  <w:rFonts w:ascii="Helv" w:hAnsi="Helv" w:cs="Helv"/>
                  <w:b/>
                  <w:color w:val="244061"/>
                  <w:sz w:val="20"/>
                  <w:szCs w:val="20"/>
                  <w:u w:val="none"/>
                </w:rPr>
                <w:t>biznes.gov.pl/nierejestrowa</w:t>
              </w:r>
            </w:hyperlink>
            <w:r w:rsidRPr="00D146D8">
              <w:rPr>
                <w:rFonts w:ascii="Tms Rmn" w:hAnsi="Tms Rmn"/>
                <w:b/>
                <w:color w:val="244061"/>
              </w:rPr>
              <w:t>.</w:t>
            </w:r>
          </w:p>
        </w:tc>
        <w:tc>
          <w:tcPr>
            <w:tcW w:w="236" w:type="dxa"/>
            <w:gridSpan w:val="2"/>
            <w:shd w:val="clear" w:color="auto" w:fill="auto"/>
          </w:tcPr>
          <w:p w14:paraId="6F78D8C7" w14:textId="77777777" w:rsidR="00D726AB" w:rsidRPr="00D24F78" w:rsidRDefault="00D726AB" w:rsidP="00D726AB">
            <w:pPr>
              <w:tabs>
                <w:tab w:val="left" w:pos="284"/>
              </w:tabs>
              <w:spacing w:before="120" w:after="0"/>
              <w:jc w:val="both"/>
              <w:rPr>
                <w:rFonts w:ascii="Arial" w:hAnsi="Arial" w:cs="Arial"/>
                <w:b/>
                <w:color w:val="244061"/>
                <w:sz w:val="18"/>
                <w:szCs w:val="18"/>
                <w:lang w:eastAsia="pl-PL"/>
              </w:rPr>
            </w:pPr>
          </w:p>
        </w:tc>
        <w:tc>
          <w:tcPr>
            <w:tcW w:w="1890" w:type="dxa"/>
            <w:gridSpan w:val="3"/>
            <w:shd w:val="clear" w:color="auto" w:fill="auto"/>
          </w:tcPr>
          <w:p w14:paraId="0A214721" w14:textId="77777777" w:rsidR="00D726AB" w:rsidRPr="00D24F78" w:rsidRDefault="00D726AB" w:rsidP="00D726AB">
            <w:pPr>
              <w:tabs>
                <w:tab w:val="left" w:pos="284"/>
              </w:tabs>
              <w:spacing w:before="120" w:after="0"/>
              <w:jc w:val="both"/>
              <w:rPr>
                <w:rFonts w:ascii="Arial" w:hAnsi="Arial" w:cs="Arial"/>
                <w:b/>
                <w:color w:val="244061"/>
                <w:sz w:val="18"/>
                <w:szCs w:val="18"/>
                <w:lang w:eastAsia="pl-PL"/>
              </w:rPr>
            </w:pPr>
          </w:p>
        </w:tc>
      </w:tr>
      <w:tr w:rsidR="00D726AB" w14:paraId="1ECD421A" w14:textId="77777777" w:rsidTr="00746499">
        <w:trPr>
          <w:gridAfter w:val="2"/>
          <w:wAfter w:w="142" w:type="dxa"/>
          <w:trHeight w:val="266"/>
        </w:trPr>
        <w:tc>
          <w:tcPr>
            <w:tcW w:w="9322" w:type="dxa"/>
            <w:gridSpan w:val="9"/>
            <w:shd w:val="clear" w:color="auto" w:fill="auto"/>
          </w:tcPr>
          <w:p w14:paraId="0B5DF041" w14:textId="77777777" w:rsidR="00D726AB" w:rsidRDefault="00E43A99" w:rsidP="00F92119">
            <w:pPr>
              <w:spacing w:after="120"/>
              <w:jc w:val="both"/>
              <w:rPr>
                <w:rFonts w:ascii="Arial" w:hAnsi="Arial" w:cs="Arial"/>
                <w:sz w:val="20"/>
                <w:szCs w:val="20"/>
                <w:lang w:eastAsia="pl-PL"/>
              </w:rPr>
            </w:pPr>
            <w:r>
              <w:rPr>
                <w:rFonts w:ascii="Arial" w:hAnsi="Arial" w:cs="Arial"/>
                <w:sz w:val="20"/>
                <w:szCs w:val="20"/>
                <w:lang w:eastAsia="pl-PL"/>
              </w:rPr>
              <w:lastRenderedPageBreak/>
              <w:t xml:space="preserve"> </w:t>
            </w:r>
          </w:p>
          <w:tbl>
            <w:tblPr>
              <w:tblW w:w="9464" w:type="dxa"/>
              <w:tblLayout w:type="fixed"/>
              <w:tblLook w:val="04A0" w:firstRow="1" w:lastRow="0" w:firstColumn="1" w:lastColumn="0" w:noHBand="0" w:noVBand="1"/>
            </w:tblPr>
            <w:tblGrid>
              <w:gridCol w:w="7225"/>
              <w:gridCol w:w="2239"/>
            </w:tblGrid>
            <w:tr w:rsidR="0064450F" w:rsidRPr="00D24F78" w14:paraId="5CF2289B" w14:textId="77777777" w:rsidTr="00CF2026">
              <w:trPr>
                <w:trHeight w:val="266"/>
              </w:trPr>
              <w:tc>
                <w:tcPr>
                  <w:tcW w:w="7225" w:type="dxa"/>
                  <w:tcBorders>
                    <w:top w:val="single" w:sz="4" w:space="0" w:color="293315"/>
                    <w:left w:val="single" w:sz="4" w:space="0" w:color="632423"/>
                    <w:bottom w:val="single" w:sz="4" w:space="0" w:color="632423"/>
                    <w:right w:val="single" w:sz="4" w:space="0" w:color="632423"/>
                  </w:tcBorders>
                  <w:shd w:val="clear" w:color="auto" w:fill="F2DBDB"/>
                </w:tcPr>
                <w:p w14:paraId="2DD6A2BD" w14:textId="77777777" w:rsidR="0046673C" w:rsidRDefault="0046673C" w:rsidP="0046673C">
                  <w:pPr>
                    <w:spacing w:before="60" w:after="120"/>
                    <w:jc w:val="both"/>
                    <w:rPr>
                      <w:rFonts w:ascii="Arial" w:hAnsi="Arial" w:cs="Arial"/>
                      <w:b/>
                      <w:color w:val="632423"/>
                      <w:sz w:val="20"/>
                      <w:szCs w:val="20"/>
                    </w:rPr>
                  </w:pPr>
                  <w:r>
                    <w:rPr>
                      <w:rFonts w:ascii="Arial" w:hAnsi="Arial" w:cs="Arial"/>
                      <w:b/>
                      <w:color w:val="632423"/>
                      <w:sz w:val="20"/>
                      <w:szCs w:val="20"/>
                    </w:rPr>
                    <w:t>Co to znaczy dla przedsiębiorcy?</w:t>
                  </w:r>
                </w:p>
                <w:p w14:paraId="1E2DFE2F" w14:textId="77777777" w:rsidR="0064450F" w:rsidRPr="0064450F" w:rsidRDefault="00D3755C" w:rsidP="00AC3E9C">
                  <w:pPr>
                    <w:numPr>
                      <w:ilvl w:val="0"/>
                      <w:numId w:val="38"/>
                    </w:numPr>
                    <w:spacing w:before="60" w:after="120"/>
                    <w:ind w:left="313" w:hanging="284"/>
                    <w:jc w:val="both"/>
                    <w:rPr>
                      <w:rFonts w:ascii="Arial" w:hAnsi="Arial" w:cs="Arial"/>
                      <w:sz w:val="20"/>
                      <w:szCs w:val="20"/>
                    </w:rPr>
                  </w:pPr>
                  <w:r w:rsidRPr="003F2476">
                    <w:rPr>
                      <w:rFonts w:ascii="Arial" w:hAnsi="Arial" w:cs="Arial"/>
                      <w:color w:val="000000"/>
                      <w:sz w:val="20"/>
                      <w:szCs w:val="20"/>
                    </w:rPr>
                    <w:t>Prowadząc działalność nierejestrową</w:t>
                  </w:r>
                  <w:r>
                    <w:rPr>
                      <w:rFonts w:ascii="Arial" w:hAnsi="Arial" w:cs="Arial"/>
                      <w:b/>
                      <w:color w:val="632423"/>
                      <w:sz w:val="20"/>
                      <w:szCs w:val="20"/>
                    </w:rPr>
                    <w:t xml:space="preserve"> </w:t>
                  </w:r>
                  <w:r>
                    <w:rPr>
                      <w:rFonts w:ascii="Arial" w:hAnsi="Arial" w:cs="Arial"/>
                      <w:sz w:val="20"/>
                      <w:szCs w:val="20"/>
                    </w:rPr>
                    <w:t xml:space="preserve">nie </w:t>
                  </w:r>
                  <w:r w:rsidR="00885DA7">
                    <w:rPr>
                      <w:rFonts w:ascii="Arial" w:hAnsi="Arial" w:cs="Arial"/>
                      <w:sz w:val="20"/>
                      <w:szCs w:val="20"/>
                    </w:rPr>
                    <w:t>masz</w:t>
                  </w:r>
                  <w:r w:rsidR="00746499">
                    <w:rPr>
                      <w:rFonts w:ascii="Arial" w:hAnsi="Arial" w:cs="Arial"/>
                      <w:sz w:val="20"/>
                      <w:szCs w:val="20"/>
                    </w:rPr>
                    <w:t xml:space="preserve"> obowiązku rejestracji w </w:t>
                  </w:r>
                  <w:r w:rsidR="0064450F" w:rsidRPr="0064450F">
                    <w:rPr>
                      <w:rFonts w:ascii="Arial" w:hAnsi="Arial" w:cs="Arial"/>
                      <w:sz w:val="20"/>
                      <w:szCs w:val="20"/>
                    </w:rPr>
                    <w:t>CEIDG i spełniania dodatkowych wymogów publicznoprawnych</w:t>
                  </w:r>
                  <w:r w:rsidR="0046673C">
                    <w:rPr>
                      <w:rFonts w:ascii="Arial" w:hAnsi="Arial" w:cs="Arial"/>
                      <w:sz w:val="20"/>
                      <w:szCs w:val="20"/>
                    </w:rPr>
                    <w:t xml:space="preserve"> z tym związanych (np. obowiązku podlegania </w:t>
                  </w:r>
                  <w:r w:rsidR="00DE6F09">
                    <w:rPr>
                      <w:rFonts w:ascii="Arial" w:hAnsi="Arial" w:cs="Arial"/>
                      <w:sz w:val="20"/>
                      <w:szCs w:val="20"/>
                    </w:rPr>
                    <w:t>ubezpieczeniom społecznym</w:t>
                  </w:r>
                  <w:r w:rsidR="0046673C">
                    <w:rPr>
                      <w:rFonts w:ascii="Arial" w:hAnsi="Arial" w:cs="Arial"/>
                      <w:sz w:val="20"/>
                      <w:szCs w:val="20"/>
                    </w:rPr>
                    <w:t xml:space="preserve"> i</w:t>
                  </w:r>
                  <w:r w:rsidR="00746499">
                    <w:rPr>
                      <w:rFonts w:ascii="Arial" w:hAnsi="Arial" w:cs="Arial"/>
                      <w:sz w:val="20"/>
                      <w:szCs w:val="20"/>
                    </w:rPr>
                    <w:t> </w:t>
                  </w:r>
                  <w:r w:rsidR="00DE6F09">
                    <w:rPr>
                      <w:rFonts w:ascii="Arial" w:hAnsi="Arial" w:cs="Arial"/>
                      <w:sz w:val="20"/>
                      <w:szCs w:val="20"/>
                    </w:rPr>
                    <w:t>ubezpieczeniu</w:t>
                  </w:r>
                  <w:r w:rsidR="0046673C">
                    <w:rPr>
                      <w:rFonts w:ascii="Arial" w:hAnsi="Arial" w:cs="Arial"/>
                      <w:sz w:val="20"/>
                      <w:szCs w:val="20"/>
                    </w:rPr>
                    <w:t xml:space="preserve"> zdrowotne</w:t>
                  </w:r>
                  <w:r w:rsidR="00DE6F09">
                    <w:rPr>
                      <w:rFonts w:ascii="Arial" w:hAnsi="Arial" w:cs="Arial"/>
                      <w:sz w:val="20"/>
                      <w:szCs w:val="20"/>
                    </w:rPr>
                    <w:t>mu</w:t>
                  </w:r>
                  <w:r w:rsidR="0046673C">
                    <w:rPr>
                      <w:rFonts w:ascii="Arial" w:hAnsi="Arial" w:cs="Arial"/>
                      <w:sz w:val="20"/>
                      <w:szCs w:val="20"/>
                    </w:rPr>
                    <w:t xml:space="preserve"> z tytułu prowadz</w:t>
                  </w:r>
                  <w:r w:rsidR="00E90A8F">
                    <w:rPr>
                      <w:rFonts w:ascii="Arial" w:hAnsi="Arial" w:cs="Arial"/>
                      <w:sz w:val="20"/>
                      <w:szCs w:val="20"/>
                    </w:rPr>
                    <w:t xml:space="preserve">enia działalności </w:t>
                  </w:r>
                  <w:r w:rsidR="00DE6F09">
                    <w:rPr>
                      <w:rFonts w:ascii="Arial" w:hAnsi="Arial" w:cs="Arial"/>
                      <w:sz w:val="20"/>
                      <w:szCs w:val="20"/>
                    </w:rPr>
                    <w:t>pozarolniczej</w:t>
                  </w:r>
                  <w:r w:rsidR="00E90A8F">
                    <w:rPr>
                      <w:rFonts w:ascii="Arial" w:hAnsi="Arial" w:cs="Arial"/>
                      <w:sz w:val="20"/>
                      <w:szCs w:val="20"/>
                    </w:rPr>
                    <w:t>)</w:t>
                  </w:r>
                  <w:r w:rsidR="00885DA7">
                    <w:rPr>
                      <w:rFonts w:ascii="Arial" w:hAnsi="Arial" w:cs="Arial"/>
                      <w:sz w:val="20"/>
                      <w:szCs w:val="20"/>
                    </w:rPr>
                    <w:t>.</w:t>
                  </w:r>
                </w:p>
                <w:p w14:paraId="657D1C86" w14:textId="643D4643" w:rsidR="00A648D2" w:rsidRDefault="00885DA7" w:rsidP="00AC3E9C">
                  <w:pPr>
                    <w:numPr>
                      <w:ilvl w:val="0"/>
                      <w:numId w:val="38"/>
                    </w:numPr>
                    <w:spacing w:after="60"/>
                    <w:ind w:left="313" w:hanging="284"/>
                    <w:jc w:val="both"/>
                    <w:rPr>
                      <w:rFonts w:ascii="Arial" w:hAnsi="Arial" w:cs="Arial"/>
                      <w:sz w:val="20"/>
                      <w:szCs w:val="20"/>
                    </w:rPr>
                  </w:pPr>
                  <w:r>
                    <w:rPr>
                      <w:rFonts w:ascii="Arial" w:hAnsi="Arial" w:cs="Arial"/>
                      <w:sz w:val="20"/>
                      <w:szCs w:val="20"/>
                    </w:rPr>
                    <w:t xml:space="preserve">Masz obowiązek </w:t>
                  </w:r>
                  <w:r w:rsidR="006C4A8D">
                    <w:rPr>
                      <w:rFonts w:ascii="Arial" w:hAnsi="Arial" w:cs="Arial"/>
                      <w:sz w:val="20"/>
                      <w:szCs w:val="20"/>
                    </w:rPr>
                    <w:t xml:space="preserve">złożenia wniosku o wpis do CEIDG </w:t>
                  </w:r>
                  <w:r>
                    <w:rPr>
                      <w:rFonts w:ascii="Arial" w:hAnsi="Arial" w:cs="Arial"/>
                      <w:sz w:val="20"/>
                      <w:szCs w:val="20"/>
                    </w:rPr>
                    <w:t xml:space="preserve">dopiero </w:t>
                  </w:r>
                  <w:r w:rsidR="006C4A8D">
                    <w:rPr>
                      <w:rFonts w:ascii="Arial" w:hAnsi="Arial" w:cs="Arial"/>
                      <w:sz w:val="20"/>
                      <w:szCs w:val="20"/>
                    </w:rPr>
                    <w:t xml:space="preserve">w przypadku przekroczenia miesięcznego progu </w:t>
                  </w:r>
                  <w:r w:rsidR="00D3755C">
                    <w:rPr>
                      <w:rFonts w:ascii="Arial" w:hAnsi="Arial" w:cs="Arial"/>
                      <w:sz w:val="20"/>
                      <w:szCs w:val="20"/>
                    </w:rPr>
                    <w:t xml:space="preserve">przychodu należnego w wysokości </w:t>
                  </w:r>
                  <w:r w:rsidR="00CF10BC">
                    <w:rPr>
                      <w:rFonts w:ascii="Arial" w:hAnsi="Arial" w:cs="Arial"/>
                      <w:sz w:val="20"/>
                      <w:szCs w:val="20"/>
                    </w:rPr>
                    <w:t>75</w:t>
                  </w:r>
                  <w:r w:rsidR="006C4A8D">
                    <w:rPr>
                      <w:rFonts w:ascii="Arial" w:hAnsi="Arial" w:cs="Arial"/>
                      <w:sz w:val="20"/>
                      <w:szCs w:val="20"/>
                    </w:rPr>
                    <w:t>% wyso</w:t>
                  </w:r>
                  <w:r w:rsidR="00E90A8F">
                    <w:rPr>
                      <w:rFonts w:ascii="Arial" w:hAnsi="Arial" w:cs="Arial"/>
                      <w:sz w:val="20"/>
                      <w:szCs w:val="20"/>
                    </w:rPr>
                    <w:t>kości minimalnego wynagrodzenia</w:t>
                  </w:r>
                  <w:r w:rsidR="00D3755C">
                    <w:rPr>
                      <w:rFonts w:ascii="Arial" w:hAnsi="Arial" w:cs="Arial"/>
                      <w:sz w:val="20"/>
                      <w:szCs w:val="20"/>
                    </w:rPr>
                    <w:t xml:space="preserve"> za pracę</w:t>
                  </w:r>
                  <w:r>
                    <w:rPr>
                      <w:rFonts w:ascii="Arial" w:hAnsi="Arial" w:cs="Arial"/>
                      <w:sz w:val="20"/>
                      <w:szCs w:val="20"/>
                    </w:rPr>
                    <w:t>.</w:t>
                  </w:r>
                </w:p>
                <w:p w14:paraId="0BBC3D84" w14:textId="77777777" w:rsidR="00885DA7" w:rsidRPr="003F2476" w:rsidRDefault="003A6507" w:rsidP="00AC3E9C">
                  <w:pPr>
                    <w:numPr>
                      <w:ilvl w:val="0"/>
                      <w:numId w:val="38"/>
                    </w:numPr>
                    <w:spacing w:after="60"/>
                    <w:ind w:left="313" w:hanging="284"/>
                    <w:jc w:val="both"/>
                    <w:rPr>
                      <w:rFonts w:ascii="Arial" w:hAnsi="Arial" w:cs="Arial"/>
                      <w:color w:val="000000"/>
                      <w:sz w:val="20"/>
                      <w:szCs w:val="20"/>
                    </w:rPr>
                  </w:pPr>
                  <w:r w:rsidRPr="003F2476">
                    <w:rPr>
                      <w:rFonts w:ascii="Arial" w:hAnsi="Arial" w:cs="Arial"/>
                      <w:color w:val="000000"/>
                      <w:sz w:val="20"/>
                      <w:szCs w:val="20"/>
                    </w:rPr>
                    <w:t xml:space="preserve">Od momentu podjęcia działalności nierejestrowej masz obowiązek: </w:t>
                  </w:r>
                </w:p>
                <w:p w14:paraId="4F909598" w14:textId="77777777" w:rsidR="004065E9" w:rsidRPr="003F2476" w:rsidRDefault="004065E9" w:rsidP="00AC3E9C">
                  <w:pPr>
                    <w:numPr>
                      <w:ilvl w:val="0"/>
                      <w:numId w:val="39"/>
                    </w:numPr>
                    <w:spacing w:after="60"/>
                    <w:jc w:val="both"/>
                    <w:rPr>
                      <w:rFonts w:ascii="Arial" w:hAnsi="Arial" w:cs="Arial"/>
                      <w:color w:val="000000"/>
                      <w:sz w:val="20"/>
                      <w:szCs w:val="20"/>
                    </w:rPr>
                  </w:pPr>
                  <w:r w:rsidRPr="003F2476">
                    <w:rPr>
                      <w:rFonts w:ascii="Arial" w:hAnsi="Arial" w:cs="Arial"/>
                      <w:color w:val="000000"/>
                      <w:sz w:val="20"/>
                      <w:szCs w:val="20"/>
                    </w:rPr>
                    <w:t>prowadzenia uproszczonej ewidencji sprzedaży</w:t>
                  </w:r>
                  <w:r w:rsidR="003A6507" w:rsidRPr="003F2476">
                    <w:rPr>
                      <w:rFonts w:ascii="Arial" w:hAnsi="Arial" w:cs="Arial"/>
                      <w:color w:val="000000"/>
                      <w:sz w:val="20"/>
                      <w:szCs w:val="20"/>
                    </w:rPr>
                    <w:t>,</w:t>
                  </w:r>
                </w:p>
                <w:p w14:paraId="78C7BB3C" w14:textId="77777777" w:rsidR="000F0EE7" w:rsidRPr="003F2476" w:rsidRDefault="000F0EE7" w:rsidP="00AC3E9C">
                  <w:pPr>
                    <w:numPr>
                      <w:ilvl w:val="0"/>
                      <w:numId w:val="39"/>
                    </w:numPr>
                    <w:spacing w:after="60"/>
                    <w:jc w:val="both"/>
                    <w:rPr>
                      <w:rFonts w:ascii="Arial" w:hAnsi="Arial" w:cs="Arial"/>
                      <w:color w:val="000000"/>
                      <w:sz w:val="20"/>
                      <w:szCs w:val="20"/>
                    </w:rPr>
                  </w:pPr>
                  <w:r w:rsidRPr="003F2476">
                    <w:rPr>
                      <w:rFonts w:ascii="Arial" w:hAnsi="Arial" w:cs="Arial"/>
                      <w:color w:val="000000"/>
                      <w:sz w:val="20"/>
                      <w:szCs w:val="20"/>
                    </w:rPr>
                    <w:t>przestrzegania praw konsumentów</w:t>
                  </w:r>
                  <w:r w:rsidR="003A6507" w:rsidRPr="003F2476">
                    <w:rPr>
                      <w:rFonts w:ascii="Arial" w:hAnsi="Arial" w:cs="Arial"/>
                      <w:color w:val="000000"/>
                      <w:sz w:val="20"/>
                      <w:szCs w:val="20"/>
                    </w:rPr>
                    <w:t>,</w:t>
                  </w:r>
                </w:p>
                <w:p w14:paraId="2166F6E4" w14:textId="77777777" w:rsidR="00585691" w:rsidRPr="003F2476" w:rsidRDefault="00585691" w:rsidP="00AC3E9C">
                  <w:pPr>
                    <w:numPr>
                      <w:ilvl w:val="0"/>
                      <w:numId w:val="39"/>
                    </w:numPr>
                    <w:spacing w:after="60"/>
                    <w:jc w:val="both"/>
                    <w:rPr>
                      <w:rFonts w:ascii="Arial" w:hAnsi="Arial" w:cs="Arial"/>
                      <w:color w:val="000000"/>
                      <w:sz w:val="20"/>
                      <w:szCs w:val="20"/>
                    </w:rPr>
                  </w:pPr>
                  <w:r w:rsidRPr="003F2476">
                    <w:rPr>
                      <w:rFonts w:ascii="Arial" w:hAnsi="Arial" w:cs="Arial"/>
                      <w:color w:val="000000"/>
                      <w:sz w:val="20"/>
                      <w:szCs w:val="20"/>
                    </w:rPr>
                    <w:t>wystawiania faktur lub rachunków na żądanie kupującego</w:t>
                  </w:r>
                  <w:r w:rsidR="003A6507" w:rsidRPr="003F2476">
                    <w:rPr>
                      <w:rFonts w:ascii="Arial" w:hAnsi="Arial" w:cs="Arial"/>
                      <w:color w:val="000000"/>
                      <w:sz w:val="20"/>
                      <w:szCs w:val="20"/>
                    </w:rPr>
                    <w:t>,</w:t>
                  </w:r>
                </w:p>
                <w:p w14:paraId="061A59AE" w14:textId="77777777" w:rsidR="00837039" w:rsidRPr="003F2476" w:rsidRDefault="00A648D2" w:rsidP="00AC3E9C">
                  <w:pPr>
                    <w:numPr>
                      <w:ilvl w:val="0"/>
                      <w:numId w:val="39"/>
                    </w:numPr>
                    <w:spacing w:after="60"/>
                    <w:jc w:val="both"/>
                    <w:rPr>
                      <w:rFonts w:ascii="Arial" w:hAnsi="Arial" w:cs="Arial"/>
                      <w:color w:val="000000"/>
                      <w:sz w:val="20"/>
                      <w:szCs w:val="20"/>
                    </w:rPr>
                  </w:pPr>
                  <w:r w:rsidRPr="003F2476">
                    <w:rPr>
                      <w:rFonts w:ascii="Arial" w:hAnsi="Arial" w:cs="Arial"/>
                      <w:color w:val="000000"/>
                      <w:sz w:val="20"/>
                      <w:szCs w:val="20"/>
                    </w:rPr>
                    <w:t>r</w:t>
                  </w:r>
                  <w:r w:rsidR="00EB069B" w:rsidRPr="003F2476">
                    <w:rPr>
                      <w:rFonts w:ascii="Arial" w:hAnsi="Arial" w:cs="Arial"/>
                      <w:color w:val="000000"/>
                      <w:sz w:val="20"/>
                      <w:szCs w:val="20"/>
                    </w:rPr>
                    <w:t xml:space="preserve">ozliczania </w:t>
                  </w:r>
                  <w:r w:rsidR="00DE6F09">
                    <w:rPr>
                      <w:rFonts w:ascii="Arial" w:hAnsi="Arial" w:cs="Arial"/>
                      <w:color w:val="000000"/>
                      <w:sz w:val="20"/>
                      <w:szCs w:val="20"/>
                    </w:rPr>
                    <w:t>przychodów</w:t>
                  </w:r>
                  <w:r w:rsidR="00EB069B" w:rsidRPr="003F2476">
                    <w:rPr>
                      <w:rFonts w:ascii="Arial" w:hAnsi="Arial" w:cs="Arial"/>
                      <w:color w:val="000000"/>
                      <w:sz w:val="20"/>
                      <w:szCs w:val="20"/>
                    </w:rPr>
                    <w:t xml:space="preserve"> </w:t>
                  </w:r>
                  <w:r w:rsidR="008B22F6" w:rsidRPr="003F2476">
                    <w:rPr>
                      <w:rFonts w:ascii="Arial" w:hAnsi="Arial" w:cs="Arial"/>
                      <w:color w:val="000000"/>
                      <w:sz w:val="20"/>
                      <w:szCs w:val="20"/>
                    </w:rPr>
                    <w:t xml:space="preserve">z działalności nierejestrowej </w:t>
                  </w:r>
                  <w:r w:rsidR="00E90A8F" w:rsidRPr="003F2476">
                    <w:rPr>
                      <w:rFonts w:ascii="Arial" w:hAnsi="Arial" w:cs="Arial"/>
                      <w:color w:val="000000"/>
                      <w:sz w:val="20"/>
                      <w:szCs w:val="20"/>
                    </w:rPr>
                    <w:t>w PIT-36</w:t>
                  </w:r>
                  <w:r w:rsidR="00AD091F">
                    <w:rPr>
                      <w:rFonts w:ascii="Arial" w:hAnsi="Arial" w:cs="Arial"/>
                      <w:color w:val="000000"/>
                      <w:sz w:val="20"/>
                      <w:szCs w:val="20"/>
                    </w:rPr>
                    <w:t>.</w:t>
                  </w:r>
                </w:p>
                <w:p w14:paraId="3BEF1B50" w14:textId="77777777" w:rsidR="004065E9" w:rsidRPr="004065E9" w:rsidRDefault="00AD091F" w:rsidP="00AC3E9C">
                  <w:pPr>
                    <w:numPr>
                      <w:ilvl w:val="0"/>
                      <w:numId w:val="38"/>
                    </w:numPr>
                    <w:spacing w:after="60"/>
                    <w:ind w:left="313" w:hanging="284"/>
                    <w:jc w:val="both"/>
                    <w:rPr>
                      <w:rFonts w:ascii="Arial" w:hAnsi="Arial" w:cs="Arial"/>
                      <w:sz w:val="20"/>
                      <w:szCs w:val="20"/>
                    </w:rPr>
                  </w:pPr>
                  <w:r>
                    <w:rPr>
                      <w:rFonts w:ascii="Arial" w:hAnsi="Arial" w:cs="Arial"/>
                      <w:color w:val="000000"/>
                      <w:sz w:val="20"/>
                      <w:szCs w:val="20"/>
                    </w:rPr>
                    <w:t>M</w:t>
                  </w:r>
                  <w:r w:rsidR="003A6507" w:rsidRPr="003F2476">
                    <w:rPr>
                      <w:rFonts w:ascii="Arial" w:hAnsi="Arial" w:cs="Arial"/>
                      <w:color w:val="000000"/>
                      <w:sz w:val="20"/>
                      <w:szCs w:val="20"/>
                    </w:rPr>
                    <w:t>asz m</w:t>
                  </w:r>
                  <w:r w:rsidR="004065E9" w:rsidRPr="003F2476">
                    <w:rPr>
                      <w:rFonts w:ascii="Arial" w:hAnsi="Arial" w:cs="Arial"/>
                      <w:color w:val="000000"/>
                      <w:sz w:val="20"/>
                      <w:szCs w:val="20"/>
                    </w:rPr>
                    <w:t xml:space="preserve">ożliwość odliczenia kosztów </w:t>
                  </w:r>
                  <w:r w:rsidR="00BC77E3">
                    <w:rPr>
                      <w:rFonts w:ascii="Arial" w:hAnsi="Arial" w:cs="Arial"/>
                      <w:color w:val="000000"/>
                      <w:sz w:val="20"/>
                      <w:szCs w:val="20"/>
                    </w:rPr>
                    <w:t xml:space="preserve">prowadzenia </w:t>
                  </w:r>
                  <w:r w:rsidR="004065E9" w:rsidRPr="003F2476">
                    <w:rPr>
                      <w:rFonts w:ascii="Arial" w:hAnsi="Arial" w:cs="Arial"/>
                      <w:color w:val="000000"/>
                      <w:sz w:val="20"/>
                      <w:szCs w:val="20"/>
                    </w:rPr>
                    <w:t>działalności nierejestrowej od przychodów z tego tytułu</w:t>
                  </w:r>
                  <w:r w:rsidR="00885DA7" w:rsidRPr="003F2476">
                    <w:rPr>
                      <w:rFonts w:ascii="Arial" w:hAnsi="Arial" w:cs="Arial"/>
                      <w:color w:val="000000"/>
                      <w:sz w:val="20"/>
                      <w:szCs w:val="20"/>
                    </w:rPr>
                    <w:t>.</w:t>
                  </w:r>
                </w:p>
              </w:tc>
              <w:tc>
                <w:tcPr>
                  <w:tcW w:w="2239" w:type="dxa"/>
                  <w:tcBorders>
                    <w:left w:val="single" w:sz="4" w:space="0" w:color="632423"/>
                  </w:tcBorders>
                  <w:shd w:val="clear" w:color="auto" w:fill="auto"/>
                </w:tcPr>
                <w:p w14:paraId="5EF7A141" w14:textId="77777777" w:rsidR="0064450F" w:rsidRPr="00D24F78" w:rsidRDefault="0064450F" w:rsidP="001108B1">
                  <w:pPr>
                    <w:tabs>
                      <w:tab w:val="left" w:pos="284"/>
                    </w:tabs>
                    <w:spacing w:before="120" w:after="0"/>
                    <w:jc w:val="both"/>
                    <w:rPr>
                      <w:rFonts w:ascii="Arial" w:hAnsi="Arial" w:cs="Arial"/>
                      <w:b/>
                      <w:color w:val="244061"/>
                      <w:sz w:val="18"/>
                      <w:szCs w:val="18"/>
                      <w:lang w:eastAsia="pl-PL"/>
                    </w:rPr>
                  </w:pPr>
                </w:p>
              </w:tc>
            </w:tr>
          </w:tbl>
          <w:p w14:paraId="07B3FBBD" w14:textId="77777777" w:rsidR="00881C4B" w:rsidRPr="00881C4B" w:rsidRDefault="00881C4B" w:rsidP="00837039">
            <w:pPr>
              <w:spacing w:after="120"/>
              <w:ind w:firstLine="708"/>
              <w:jc w:val="both"/>
              <w:rPr>
                <w:rFonts w:ascii="Arial" w:hAnsi="Arial" w:cs="Arial"/>
                <w:sz w:val="20"/>
                <w:szCs w:val="20"/>
                <w:u w:val="single"/>
                <w:lang w:eastAsia="pl-PL"/>
              </w:rPr>
            </w:pPr>
          </w:p>
        </w:tc>
      </w:tr>
      <w:tr w:rsidR="00194BE8" w:rsidRPr="00696420" w14:paraId="3EB7F3FD" w14:textId="77777777" w:rsidTr="00746499">
        <w:trPr>
          <w:gridAfter w:val="7"/>
          <w:wAfter w:w="2268" w:type="dxa"/>
          <w:trHeight w:val="266"/>
        </w:trPr>
        <w:tc>
          <w:tcPr>
            <w:tcW w:w="7196" w:type="dxa"/>
            <w:gridSpan w:val="4"/>
            <w:shd w:val="clear" w:color="auto" w:fill="auto"/>
          </w:tcPr>
          <w:p w14:paraId="436D9B03" w14:textId="24D864C0" w:rsidR="00194BE8" w:rsidRPr="00194BE8" w:rsidRDefault="00194BE8" w:rsidP="00194BE8">
            <w:pPr>
              <w:pStyle w:val="AANagwekI1"/>
              <w:tabs>
                <w:tab w:val="clear" w:pos="426"/>
                <w:tab w:val="left" w:pos="567"/>
              </w:tabs>
              <w:ind w:left="567" w:hanging="567"/>
              <w:rPr>
                <w:lang w:eastAsia="pl-PL"/>
              </w:rPr>
            </w:pPr>
            <w:bookmarkStart w:id="20" w:name="_Toc511402629"/>
            <w:bookmarkStart w:id="21" w:name="_Toc512008792"/>
            <w:bookmarkStart w:id="22" w:name="_Hlk121740131"/>
            <w:bookmarkStart w:id="23" w:name="_Toc480726085"/>
            <w:r>
              <w:rPr>
                <w:lang w:eastAsia="pl-PL"/>
              </w:rPr>
              <w:t>IV.2.</w:t>
            </w:r>
            <w:r>
              <w:rPr>
                <w:lang w:eastAsia="pl-PL"/>
              </w:rPr>
              <w:tab/>
            </w:r>
            <w:r w:rsidR="00EB5213">
              <w:rPr>
                <w:lang w:eastAsia="pl-PL"/>
              </w:rPr>
              <w:t>Pas startowy</w:t>
            </w:r>
            <w:r w:rsidR="000976F1">
              <w:rPr>
                <w:lang w:eastAsia="pl-PL"/>
              </w:rPr>
              <w:t xml:space="preserve"> -</w:t>
            </w:r>
            <w:r w:rsidR="00EB5213">
              <w:rPr>
                <w:lang w:eastAsia="pl-PL"/>
              </w:rPr>
              <w:t xml:space="preserve"> </w:t>
            </w:r>
            <w:r w:rsidR="00C23224">
              <w:rPr>
                <w:lang w:eastAsia="pl-PL"/>
              </w:rPr>
              <w:t>u</w:t>
            </w:r>
            <w:r>
              <w:rPr>
                <w:lang w:eastAsia="pl-PL"/>
              </w:rPr>
              <w:t>lga na start</w:t>
            </w:r>
            <w:bookmarkEnd w:id="20"/>
            <w:bookmarkEnd w:id="21"/>
            <w:r>
              <w:rPr>
                <w:lang w:eastAsia="pl-PL"/>
              </w:rPr>
              <w:tab/>
            </w:r>
          </w:p>
          <w:p w14:paraId="5EE0AB70" w14:textId="0D0FFBA8" w:rsidR="00194BE8" w:rsidRPr="00A648D2" w:rsidRDefault="00304B3D" w:rsidP="001B0C5F">
            <w:pPr>
              <w:tabs>
                <w:tab w:val="left" w:pos="284"/>
              </w:tabs>
              <w:jc w:val="both"/>
              <w:rPr>
                <w:rFonts w:ascii="Arial" w:hAnsi="Arial" w:cs="Arial"/>
                <w:sz w:val="20"/>
                <w:szCs w:val="20"/>
              </w:rPr>
            </w:pPr>
            <w:r>
              <w:rPr>
                <w:rFonts w:ascii="Arial" w:hAnsi="Arial" w:cs="Arial"/>
                <w:noProof/>
                <w:sz w:val="20"/>
                <w:szCs w:val="20"/>
                <w:lang w:eastAsia="pl-PL"/>
              </w:rPr>
              <mc:AlternateContent>
                <mc:Choice Requires="wps">
                  <w:drawing>
                    <wp:anchor distT="0" distB="0" distL="114300" distR="114300" simplePos="0" relativeHeight="251635712" behindDoc="0" locked="0" layoutInCell="1" allowOverlap="1" wp14:anchorId="010A5160" wp14:editId="03E06E60">
                      <wp:simplePos x="0" y="0"/>
                      <wp:positionH relativeFrom="column">
                        <wp:posOffset>4643755</wp:posOffset>
                      </wp:positionH>
                      <wp:positionV relativeFrom="paragraph">
                        <wp:posOffset>24765</wp:posOffset>
                      </wp:positionV>
                      <wp:extent cx="1171575" cy="447675"/>
                      <wp:effectExtent l="19050" t="19050" r="19050" b="19050"/>
                      <wp:wrapNone/>
                      <wp:docPr id="43"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44767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4B6DBC" w14:textId="77777777" w:rsidR="00D77DC4" w:rsidRPr="008D4FDE" w:rsidRDefault="00D77DC4" w:rsidP="00194BE8">
                                  <w:pPr>
                                    <w:spacing w:after="0"/>
                                    <w:ind w:right="-165"/>
                                    <w:rPr>
                                      <w:rFonts w:ascii="Arial" w:hAnsi="Arial" w:cs="Arial"/>
                                      <w:b/>
                                      <w:color w:val="244061"/>
                                      <w:sz w:val="18"/>
                                      <w:szCs w:val="18"/>
                                    </w:rPr>
                                  </w:pPr>
                                  <w:r>
                                    <w:rPr>
                                      <w:rFonts w:ascii="Arial" w:hAnsi="Arial" w:cs="Arial"/>
                                      <w:b/>
                                      <w:color w:val="244061"/>
                                      <w:sz w:val="18"/>
                                      <w:szCs w:val="18"/>
                                    </w:rPr>
                                    <w:t>Po co ulga na start?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0A5160" id="AutoShape 103" o:spid="_x0000_s1051" style="position:absolute;left:0;text-align:left;margin-left:365.65pt;margin-top:1.95pt;width:92.25pt;height:35.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" strokecolor="#4f81bd" strokeweight="2.5pt">
                      <v:shadow color="#868686"/>
                      <v:textbox>
                        <w:txbxContent>
                          <w:p w14:paraId="614B6DBC" w14:textId="77777777" w:rsidR="00D77DC4" w:rsidRPr="008D4FDE" w:rsidRDefault="00D77DC4" w:rsidP="00194BE8">
                            <w:pPr>
                              <w:spacing w:after="0"/>
                              <w:ind w:right="-165"/>
                              <w:rPr>
                                <w:rFonts w:ascii="Arial" w:hAnsi="Arial" w:cs="Arial"/>
                                <w:b/>
                                <w:color w:val="244061"/>
                                <w:sz w:val="18"/>
                                <w:szCs w:val="18"/>
                              </w:rPr>
                            </w:pPr>
                            <w:r>
                              <w:rPr>
                                <w:rFonts w:ascii="Arial" w:hAnsi="Arial" w:cs="Arial"/>
                                <w:b/>
                                <w:color w:val="244061"/>
                                <w:sz w:val="18"/>
                                <w:szCs w:val="18"/>
                              </w:rPr>
                              <w:t>Po co ulga na start?</w:t>
                            </w:r>
                          </w:p>
                        </w:txbxContent>
                      </v:textbox>
                    </v:roundrect>
                  </w:pict>
                </mc:Fallback>
              </mc:AlternateContent>
            </w:r>
            <w:r w:rsidR="00F80349" w:rsidRPr="00A648D2">
              <w:rPr>
                <w:rFonts w:ascii="Arial" w:hAnsi="Arial" w:cs="Arial"/>
                <w:noProof/>
                <w:sz w:val="20"/>
                <w:szCs w:val="20"/>
                <w:lang w:eastAsia="pl-PL"/>
              </w:rPr>
              <w:t>Wiele osób</w:t>
            </w:r>
            <w:r w:rsidR="00194BE8" w:rsidRPr="00A648D2">
              <w:rPr>
                <w:rFonts w:ascii="Arial" w:hAnsi="Arial" w:cs="Arial"/>
                <w:sz w:val="20"/>
                <w:szCs w:val="20"/>
              </w:rPr>
              <w:t xml:space="preserve"> mających pomysł lub nawet wstępny plan na biznes boi się postawić </w:t>
            </w:r>
            <w:r w:rsidR="00836E64">
              <w:rPr>
                <w:rFonts w:ascii="Arial" w:hAnsi="Arial" w:cs="Arial"/>
                <w:sz w:val="20"/>
                <w:szCs w:val="20"/>
              </w:rPr>
              <w:t xml:space="preserve">w nim </w:t>
            </w:r>
            <w:r w:rsidR="00194BE8" w:rsidRPr="00A648D2">
              <w:rPr>
                <w:rFonts w:ascii="Arial" w:hAnsi="Arial" w:cs="Arial"/>
                <w:sz w:val="20"/>
                <w:szCs w:val="20"/>
              </w:rPr>
              <w:t xml:space="preserve">pierwsze kroki ze względu na </w:t>
            </w:r>
            <w:r w:rsidR="00F80349" w:rsidRPr="00A648D2">
              <w:rPr>
                <w:rFonts w:ascii="Arial" w:hAnsi="Arial" w:cs="Arial"/>
                <w:sz w:val="20"/>
                <w:szCs w:val="20"/>
              </w:rPr>
              <w:t>wiążące się z tym</w:t>
            </w:r>
            <w:r w:rsidR="00194BE8" w:rsidRPr="00A648D2">
              <w:rPr>
                <w:rFonts w:ascii="Arial" w:hAnsi="Arial" w:cs="Arial"/>
                <w:sz w:val="20"/>
                <w:szCs w:val="20"/>
              </w:rPr>
              <w:t xml:space="preserve"> obowiązk</w:t>
            </w:r>
            <w:r w:rsidR="00F80349" w:rsidRPr="00A648D2">
              <w:rPr>
                <w:rFonts w:ascii="Arial" w:hAnsi="Arial" w:cs="Arial"/>
                <w:sz w:val="20"/>
                <w:szCs w:val="20"/>
              </w:rPr>
              <w:t>i</w:t>
            </w:r>
            <w:r w:rsidR="00194BE8" w:rsidRPr="00A648D2">
              <w:rPr>
                <w:rFonts w:ascii="Arial" w:hAnsi="Arial" w:cs="Arial"/>
                <w:sz w:val="20"/>
                <w:szCs w:val="20"/>
              </w:rPr>
              <w:t xml:space="preserve"> </w:t>
            </w:r>
            <w:r w:rsidR="00F80349" w:rsidRPr="00A648D2">
              <w:rPr>
                <w:rFonts w:ascii="Arial" w:hAnsi="Arial" w:cs="Arial"/>
                <w:sz w:val="20"/>
                <w:szCs w:val="20"/>
              </w:rPr>
              <w:t>fiskalne i</w:t>
            </w:r>
            <w:r w:rsidR="00F16A7A">
              <w:rPr>
                <w:rFonts w:ascii="Arial" w:hAnsi="Arial" w:cs="Arial"/>
                <w:sz w:val="20"/>
                <w:szCs w:val="20"/>
              </w:rPr>
              <w:t> </w:t>
            </w:r>
            <w:r w:rsidR="00F80349" w:rsidRPr="00A648D2">
              <w:rPr>
                <w:rFonts w:ascii="Arial" w:hAnsi="Arial" w:cs="Arial"/>
                <w:sz w:val="20"/>
                <w:szCs w:val="20"/>
              </w:rPr>
              <w:t>obawy,</w:t>
            </w:r>
            <w:r w:rsidR="00AD091F">
              <w:rPr>
                <w:rFonts w:ascii="Arial" w:hAnsi="Arial" w:cs="Arial"/>
                <w:sz w:val="20"/>
                <w:szCs w:val="20"/>
              </w:rPr>
              <w:t xml:space="preserve"> </w:t>
            </w:r>
            <w:r w:rsidR="00F80349" w:rsidRPr="00A648D2">
              <w:rPr>
                <w:rFonts w:ascii="Arial" w:hAnsi="Arial" w:cs="Arial"/>
                <w:sz w:val="20"/>
                <w:szCs w:val="20"/>
              </w:rPr>
              <w:t>czy zdoła</w:t>
            </w:r>
            <w:r w:rsidR="00E16596">
              <w:rPr>
                <w:rFonts w:ascii="Arial" w:hAnsi="Arial" w:cs="Arial"/>
                <w:sz w:val="20"/>
                <w:szCs w:val="20"/>
              </w:rPr>
              <w:t>ją</w:t>
            </w:r>
            <w:r w:rsidR="00F80349" w:rsidRPr="00A648D2">
              <w:rPr>
                <w:rFonts w:ascii="Arial" w:hAnsi="Arial" w:cs="Arial"/>
                <w:sz w:val="20"/>
                <w:szCs w:val="20"/>
              </w:rPr>
              <w:t xml:space="preserve"> im sprostać</w:t>
            </w:r>
            <w:r w:rsidR="00194BE8" w:rsidRPr="00A648D2">
              <w:rPr>
                <w:rFonts w:ascii="Arial" w:hAnsi="Arial" w:cs="Arial"/>
                <w:sz w:val="20"/>
                <w:szCs w:val="20"/>
              </w:rPr>
              <w:t xml:space="preserve">. </w:t>
            </w:r>
            <w:r w:rsidR="00AD091F">
              <w:rPr>
                <w:rFonts w:ascii="Arial" w:hAnsi="Arial" w:cs="Arial"/>
                <w:sz w:val="20"/>
                <w:szCs w:val="20"/>
              </w:rPr>
              <w:t xml:space="preserve">Opisana </w:t>
            </w:r>
            <w:r w:rsidR="00A648D2">
              <w:rPr>
                <w:rFonts w:ascii="Arial" w:hAnsi="Arial" w:cs="Arial"/>
                <w:sz w:val="20"/>
                <w:szCs w:val="20"/>
              </w:rPr>
              <w:t xml:space="preserve">wcześniej działalność nierejestrowa może być pierwszym krokiem do rozpoczęcia własnego biznesu, sposobem </w:t>
            </w:r>
            <w:r w:rsidR="00DE6F09">
              <w:rPr>
                <w:rFonts w:ascii="Arial" w:hAnsi="Arial" w:cs="Arial"/>
                <w:sz w:val="20"/>
                <w:szCs w:val="20"/>
              </w:rPr>
              <w:t>na zbadanie</w:t>
            </w:r>
            <w:r w:rsidR="00836E64">
              <w:rPr>
                <w:rFonts w:ascii="Arial" w:hAnsi="Arial" w:cs="Arial"/>
                <w:sz w:val="20"/>
                <w:szCs w:val="20"/>
              </w:rPr>
              <w:t xml:space="preserve"> rynku i </w:t>
            </w:r>
            <w:r w:rsidR="00F16A7A">
              <w:rPr>
                <w:rFonts w:ascii="Arial" w:hAnsi="Arial" w:cs="Arial"/>
                <w:sz w:val="20"/>
                <w:szCs w:val="20"/>
              </w:rPr>
              <w:t xml:space="preserve">potrzeb </w:t>
            </w:r>
            <w:r w:rsidR="00836E64">
              <w:rPr>
                <w:rFonts w:ascii="Arial" w:hAnsi="Arial" w:cs="Arial"/>
                <w:sz w:val="20"/>
                <w:szCs w:val="20"/>
              </w:rPr>
              <w:t xml:space="preserve">klientów. Co jednak w przypadku, gdy </w:t>
            </w:r>
            <w:r w:rsidR="00DE6F09">
              <w:rPr>
                <w:rFonts w:ascii="Arial" w:hAnsi="Arial" w:cs="Arial"/>
                <w:sz w:val="20"/>
                <w:szCs w:val="20"/>
              </w:rPr>
              <w:t>przedsiębiorca</w:t>
            </w:r>
            <w:r w:rsidR="00836E64">
              <w:rPr>
                <w:rFonts w:ascii="Arial" w:hAnsi="Arial" w:cs="Arial"/>
                <w:sz w:val="20"/>
                <w:szCs w:val="20"/>
              </w:rPr>
              <w:t xml:space="preserve"> zdecyduje się rozpocząć działalność gospodarczą</w:t>
            </w:r>
            <w:r w:rsidR="00F16A7A">
              <w:rPr>
                <w:rFonts w:ascii="Arial" w:hAnsi="Arial" w:cs="Arial"/>
                <w:sz w:val="20"/>
                <w:szCs w:val="20"/>
              </w:rPr>
              <w:t xml:space="preserve"> na większą skalę</w:t>
            </w:r>
            <w:r w:rsidR="00836E64">
              <w:rPr>
                <w:rFonts w:ascii="Arial" w:hAnsi="Arial" w:cs="Arial"/>
                <w:sz w:val="20"/>
                <w:szCs w:val="20"/>
              </w:rPr>
              <w:t xml:space="preserve">? </w:t>
            </w:r>
            <w:r w:rsidR="0060689F">
              <w:rPr>
                <w:rFonts w:ascii="Arial" w:hAnsi="Arial" w:cs="Arial"/>
                <w:sz w:val="20"/>
                <w:szCs w:val="20"/>
              </w:rPr>
              <w:t>Przed wejściem w życie Prawa przedsiębiorców początkujący przedsiębiorca</w:t>
            </w:r>
            <w:r w:rsidR="00836E64">
              <w:rPr>
                <w:rFonts w:ascii="Arial" w:hAnsi="Arial" w:cs="Arial"/>
                <w:sz w:val="20"/>
                <w:szCs w:val="20"/>
              </w:rPr>
              <w:t xml:space="preserve"> </w:t>
            </w:r>
            <w:r w:rsidR="0060689F">
              <w:rPr>
                <w:rFonts w:ascii="Arial" w:hAnsi="Arial" w:cs="Arial"/>
                <w:sz w:val="20"/>
                <w:szCs w:val="20"/>
              </w:rPr>
              <w:t xml:space="preserve">musiał </w:t>
            </w:r>
            <w:r w:rsidR="00836E64">
              <w:rPr>
                <w:rFonts w:ascii="Arial" w:hAnsi="Arial" w:cs="Arial"/>
                <w:sz w:val="20"/>
                <w:szCs w:val="20"/>
              </w:rPr>
              <w:t>ponosić wszystkie obciążenia publicznoprawne związane</w:t>
            </w:r>
            <w:r w:rsidR="004956D7">
              <w:rPr>
                <w:rFonts w:ascii="Arial" w:hAnsi="Arial" w:cs="Arial"/>
                <w:sz w:val="20"/>
                <w:szCs w:val="20"/>
              </w:rPr>
              <w:t xml:space="preserve"> z </w:t>
            </w:r>
            <w:r w:rsidR="0060689F">
              <w:rPr>
                <w:rFonts w:ascii="Arial" w:hAnsi="Arial" w:cs="Arial"/>
                <w:sz w:val="20"/>
                <w:szCs w:val="20"/>
              </w:rPr>
              <w:t>działalno</w:t>
            </w:r>
            <w:r w:rsidR="00AD091F">
              <w:rPr>
                <w:rFonts w:ascii="Arial" w:hAnsi="Arial" w:cs="Arial"/>
                <w:sz w:val="20"/>
                <w:szCs w:val="20"/>
              </w:rPr>
              <w:t>ś</w:t>
            </w:r>
            <w:r w:rsidR="0060689F">
              <w:rPr>
                <w:rFonts w:ascii="Arial" w:hAnsi="Arial" w:cs="Arial"/>
                <w:sz w:val="20"/>
                <w:szCs w:val="20"/>
              </w:rPr>
              <w:t>cią gospodarczą</w:t>
            </w:r>
            <w:r w:rsidR="00836E64">
              <w:rPr>
                <w:rFonts w:ascii="Arial" w:hAnsi="Arial" w:cs="Arial"/>
                <w:sz w:val="20"/>
                <w:szCs w:val="20"/>
              </w:rPr>
              <w:t>, które często przewyższa</w:t>
            </w:r>
            <w:r w:rsidR="0060689F">
              <w:rPr>
                <w:rFonts w:ascii="Arial" w:hAnsi="Arial" w:cs="Arial"/>
                <w:sz w:val="20"/>
                <w:szCs w:val="20"/>
              </w:rPr>
              <w:t>ły</w:t>
            </w:r>
            <w:r w:rsidR="00836E64">
              <w:rPr>
                <w:rFonts w:ascii="Arial" w:hAnsi="Arial" w:cs="Arial"/>
                <w:sz w:val="20"/>
                <w:szCs w:val="20"/>
              </w:rPr>
              <w:t xml:space="preserve"> początkowe przychody</w:t>
            </w:r>
            <w:r w:rsidR="0060689F">
              <w:rPr>
                <w:rFonts w:ascii="Arial" w:hAnsi="Arial" w:cs="Arial"/>
                <w:sz w:val="20"/>
                <w:szCs w:val="20"/>
              </w:rPr>
              <w:t xml:space="preserve"> </w:t>
            </w:r>
            <w:r w:rsidR="00C52558">
              <w:rPr>
                <w:rFonts w:ascii="Arial" w:hAnsi="Arial" w:cs="Arial"/>
                <w:sz w:val="20"/>
                <w:szCs w:val="20"/>
              </w:rPr>
              <w:t>firmy</w:t>
            </w:r>
            <w:r w:rsidR="00B310D8">
              <w:rPr>
                <w:rFonts w:ascii="Arial" w:hAnsi="Arial" w:cs="Arial"/>
                <w:sz w:val="20"/>
                <w:szCs w:val="20"/>
              </w:rPr>
              <w:t xml:space="preserve">. </w:t>
            </w:r>
            <w:r w:rsidR="00561604" w:rsidRPr="00A648D2">
              <w:rPr>
                <w:rFonts w:ascii="Arial" w:hAnsi="Arial" w:cs="Arial"/>
                <w:sz w:val="20"/>
                <w:szCs w:val="20"/>
              </w:rPr>
              <w:t>„</w:t>
            </w:r>
            <w:r w:rsidR="00194BE8" w:rsidRPr="00A648D2">
              <w:rPr>
                <w:rFonts w:ascii="Arial" w:hAnsi="Arial" w:cs="Arial"/>
                <w:sz w:val="20"/>
                <w:szCs w:val="20"/>
              </w:rPr>
              <w:t>Konstytucja Biznesu</w:t>
            </w:r>
            <w:r w:rsidR="00561604" w:rsidRPr="00A648D2">
              <w:rPr>
                <w:rFonts w:ascii="Arial" w:hAnsi="Arial" w:cs="Arial"/>
                <w:sz w:val="20"/>
                <w:szCs w:val="20"/>
              </w:rPr>
              <w:t>”</w:t>
            </w:r>
            <w:r w:rsidR="00194BE8" w:rsidRPr="00A648D2">
              <w:rPr>
                <w:rFonts w:ascii="Arial" w:hAnsi="Arial" w:cs="Arial"/>
                <w:sz w:val="20"/>
                <w:szCs w:val="20"/>
              </w:rPr>
              <w:t xml:space="preserve"> </w:t>
            </w:r>
            <w:r w:rsidR="00836E64">
              <w:rPr>
                <w:rFonts w:ascii="Arial" w:hAnsi="Arial" w:cs="Arial"/>
                <w:sz w:val="20"/>
                <w:szCs w:val="20"/>
              </w:rPr>
              <w:t>wychodzi naprzeciw początkujący</w:t>
            </w:r>
            <w:r w:rsidR="00F16A7A">
              <w:rPr>
                <w:rFonts w:ascii="Arial" w:hAnsi="Arial" w:cs="Arial"/>
                <w:sz w:val="20"/>
                <w:szCs w:val="20"/>
              </w:rPr>
              <w:t>m</w:t>
            </w:r>
            <w:r w:rsidR="00836E64">
              <w:rPr>
                <w:rFonts w:ascii="Arial" w:hAnsi="Arial" w:cs="Arial"/>
                <w:sz w:val="20"/>
                <w:szCs w:val="20"/>
              </w:rPr>
              <w:t xml:space="preserve"> </w:t>
            </w:r>
            <w:r w:rsidR="00F16A7A">
              <w:rPr>
                <w:rFonts w:ascii="Arial" w:hAnsi="Arial" w:cs="Arial"/>
                <w:sz w:val="20"/>
                <w:szCs w:val="20"/>
              </w:rPr>
              <w:t xml:space="preserve">przedsiębiorcom </w:t>
            </w:r>
            <w:r w:rsidR="00836E64">
              <w:rPr>
                <w:rFonts w:ascii="Arial" w:hAnsi="Arial" w:cs="Arial"/>
                <w:sz w:val="20"/>
                <w:szCs w:val="20"/>
              </w:rPr>
              <w:t>i</w:t>
            </w:r>
            <w:r w:rsidR="00AD091F">
              <w:rPr>
                <w:rFonts w:ascii="Arial" w:hAnsi="Arial" w:cs="Arial"/>
                <w:sz w:val="20"/>
                <w:szCs w:val="20"/>
              </w:rPr>
              <w:t> </w:t>
            </w:r>
            <w:r w:rsidR="00836E64">
              <w:rPr>
                <w:rFonts w:ascii="Arial" w:hAnsi="Arial" w:cs="Arial"/>
                <w:sz w:val="20"/>
                <w:szCs w:val="20"/>
              </w:rPr>
              <w:t xml:space="preserve">przyznaje im </w:t>
            </w:r>
            <w:r w:rsidR="00AD091F">
              <w:rPr>
                <w:rFonts w:ascii="Arial" w:hAnsi="Arial" w:cs="Arial"/>
                <w:sz w:val="20"/>
                <w:szCs w:val="20"/>
              </w:rPr>
              <w:t xml:space="preserve">tzw. </w:t>
            </w:r>
            <w:r w:rsidR="00836E64">
              <w:rPr>
                <w:rFonts w:ascii="Arial" w:hAnsi="Arial" w:cs="Arial"/>
                <w:sz w:val="20"/>
                <w:szCs w:val="20"/>
              </w:rPr>
              <w:t xml:space="preserve">ulgę na start w pierwszych miesiącach </w:t>
            </w:r>
            <w:r w:rsidR="00AD091F">
              <w:rPr>
                <w:rFonts w:ascii="Arial" w:hAnsi="Arial" w:cs="Arial"/>
                <w:sz w:val="20"/>
                <w:szCs w:val="20"/>
              </w:rPr>
              <w:t xml:space="preserve">wykonywania </w:t>
            </w:r>
            <w:r w:rsidR="00836E64">
              <w:rPr>
                <w:rFonts w:ascii="Arial" w:hAnsi="Arial" w:cs="Arial"/>
                <w:sz w:val="20"/>
                <w:szCs w:val="20"/>
              </w:rPr>
              <w:t>działalności</w:t>
            </w:r>
            <w:r w:rsidR="00194BE8" w:rsidRPr="00A648D2">
              <w:rPr>
                <w:rFonts w:ascii="Arial" w:hAnsi="Arial" w:cs="Arial"/>
                <w:sz w:val="20"/>
                <w:szCs w:val="20"/>
              </w:rPr>
              <w:t>.</w:t>
            </w:r>
          </w:p>
          <w:p w14:paraId="6C1DD05C" w14:textId="77777777" w:rsidR="00194BE8" w:rsidRPr="00056867" w:rsidRDefault="00304B3D" w:rsidP="001B0C5F">
            <w:pPr>
              <w:tabs>
                <w:tab w:val="left" w:pos="284"/>
              </w:tabs>
              <w:jc w:val="both"/>
              <w:rPr>
                <w:rFonts w:ascii="Arial" w:hAnsi="Arial" w:cs="Arial"/>
                <w:b/>
                <w:color w:val="244061"/>
                <w:sz w:val="20"/>
                <w:szCs w:val="20"/>
              </w:rPr>
            </w:pPr>
            <w:r>
              <w:rPr>
                <w:noProof/>
                <w:color w:val="244061"/>
                <w:lang w:eastAsia="pl-PL"/>
              </w:rPr>
              <mc:AlternateContent>
                <mc:Choice Requires="wps">
                  <w:drawing>
                    <wp:anchor distT="0" distB="0" distL="114300" distR="114300" simplePos="0" relativeHeight="251681792" behindDoc="0" locked="0" layoutInCell="1" allowOverlap="1" wp14:anchorId="53F70994" wp14:editId="47375AA6">
                      <wp:simplePos x="0" y="0"/>
                      <wp:positionH relativeFrom="column">
                        <wp:posOffset>4643755</wp:posOffset>
                      </wp:positionH>
                      <wp:positionV relativeFrom="paragraph">
                        <wp:posOffset>45720</wp:posOffset>
                      </wp:positionV>
                      <wp:extent cx="1171575" cy="363855"/>
                      <wp:effectExtent l="19050" t="20320" r="19050" b="25400"/>
                      <wp:wrapNone/>
                      <wp:docPr id="42"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36385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8FBB773" w14:textId="77777777" w:rsidR="00D77DC4" w:rsidRPr="008D4FDE" w:rsidRDefault="00D77DC4" w:rsidP="003B23AE">
                                  <w:pPr>
                                    <w:ind w:right="-105"/>
                                    <w:rPr>
                                      <w:rFonts w:ascii="Arial" w:hAnsi="Arial" w:cs="Arial"/>
                                      <w:b/>
                                      <w:color w:val="244061"/>
                                      <w:sz w:val="18"/>
                                      <w:szCs w:val="18"/>
                                    </w:rPr>
                                  </w:pPr>
                                  <w:r>
                                    <w:rPr>
                                      <w:rFonts w:ascii="Arial" w:hAnsi="Arial" w:cs="Arial"/>
                                      <w:b/>
                                      <w:color w:val="244061"/>
                                      <w:sz w:val="18"/>
                                      <w:szCs w:val="18"/>
                                    </w:rPr>
                                    <w:t>Na czym polega?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F70994" id="AutoShape 185" o:spid="_x0000_s1052" style="position:absolute;left:0;text-align:left;margin-left:365.65pt;margin-top:3.6pt;width:92.25pt;height:28.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" strokecolor="#4f81bd" strokeweight="2.5pt">
                      <v:shadow color="#868686"/>
                      <v:textbox>
                        <w:txbxContent>
                          <w:p w14:paraId="78FBB773" w14:textId="77777777" w:rsidR="00D77DC4" w:rsidRPr="008D4FDE" w:rsidRDefault="00D77DC4" w:rsidP="003B23AE">
                            <w:pPr>
                              <w:ind w:right="-105"/>
                              <w:rPr>
                                <w:rFonts w:ascii="Arial" w:hAnsi="Arial" w:cs="Arial"/>
                                <w:b/>
                                <w:color w:val="244061"/>
                                <w:sz w:val="18"/>
                                <w:szCs w:val="18"/>
                              </w:rPr>
                            </w:pPr>
                            <w:r>
                              <w:rPr>
                                <w:rFonts w:ascii="Arial" w:hAnsi="Arial" w:cs="Arial"/>
                                <w:b/>
                                <w:color w:val="244061"/>
                                <w:sz w:val="18"/>
                                <w:szCs w:val="18"/>
                              </w:rPr>
                              <w:t>Na czym polega?</w:t>
                            </w:r>
                          </w:p>
                        </w:txbxContent>
                      </v:textbox>
                    </v:roundrect>
                  </w:pict>
                </mc:Fallback>
              </mc:AlternateContent>
            </w:r>
            <w:r w:rsidR="008F2B51" w:rsidRPr="00056867">
              <w:rPr>
                <w:rFonts w:ascii="Arial" w:hAnsi="Arial" w:cs="Arial"/>
                <w:b/>
                <w:color w:val="244061"/>
                <w:sz w:val="20"/>
                <w:szCs w:val="20"/>
              </w:rPr>
              <w:t>Ulga na star</w:t>
            </w:r>
            <w:r w:rsidR="00194BE8" w:rsidRPr="00056867">
              <w:rPr>
                <w:rFonts w:ascii="Arial" w:hAnsi="Arial" w:cs="Arial"/>
                <w:b/>
                <w:color w:val="244061"/>
                <w:sz w:val="20"/>
                <w:szCs w:val="20"/>
              </w:rPr>
              <w:t xml:space="preserve">t </w:t>
            </w:r>
            <w:r w:rsidR="002A7FC4" w:rsidRPr="00056867">
              <w:rPr>
                <w:rFonts w:ascii="Arial" w:hAnsi="Arial" w:cs="Arial"/>
                <w:b/>
                <w:color w:val="244061"/>
                <w:sz w:val="20"/>
                <w:szCs w:val="20"/>
              </w:rPr>
              <w:t xml:space="preserve">- </w:t>
            </w:r>
            <w:r w:rsidR="00194BE8" w:rsidRPr="00056867">
              <w:rPr>
                <w:rFonts w:ascii="Arial" w:hAnsi="Arial" w:cs="Arial"/>
                <w:b/>
                <w:color w:val="244061"/>
                <w:sz w:val="20"/>
                <w:szCs w:val="20"/>
              </w:rPr>
              <w:t>na czym polega?</w:t>
            </w:r>
          </w:p>
          <w:p w14:paraId="4ECF501C" w14:textId="350777A9" w:rsidR="0055468A" w:rsidRDefault="00F80349" w:rsidP="00290FB6">
            <w:pPr>
              <w:tabs>
                <w:tab w:val="left" w:pos="284"/>
              </w:tabs>
              <w:jc w:val="both"/>
              <w:rPr>
                <w:rFonts w:ascii="Arial" w:hAnsi="Arial" w:cs="Arial"/>
                <w:sz w:val="20"/>
                <w:szCs w:val="20"/>
              </w:rPr>
            </w:pPr>
            <w:r w:rsidRPr="009E085C">
              <w:rPr>
                <w:rFonts w:ascii="Arial" w:hAnsi="Arial" w:cs="Arial"/>
                <w:sz w:val="20"/>
                <w:szCs w:val="20"/>
              </w:rPr>
              <w:t xml:space="preserve">Ulga na start to </w:t>
            </w:r>
            <w:r w:rsidRPr="00D41E16">
              <w:rPr>
                <w:rFonts w:ascii="Arial" w:hAnsi="Arial" w:cs="Arial"/>
                <w:b/>
                <w:color w:val="C00000"/>
                <w:sz w:val="20"/>
                <w:szCs w:val="20"/>
              </w:rPr>
              <w:t>b</w:t>
            </w:r>
            <w:r w:rsidR="00194BE8" w:rsidRPr="00D41E16">
              <w:rPr>
                <w:rFonts w:ascii="Arial" w:hAnsi="Arial" w:cs="Arial"/>
                <w:b/>
                <w:color w:val="C00000"/>
                <w:sz w:val="20"/>
                <w:szCs w:val="20"/>
              </w:rPr>
              <w:t xml:space="preserve">rak </w:t>
            </w:r>
            <w:r w:rsidRPr="00D41E16">
              <w:rPr>
                <w:rFonts w:ascii="Arial" w:hAnsi="Arial" w:cs="Arial"/>
                <w:b/>
                <w:color w:val="C00000"/>
                <w:sz w:val="20"/>
                <w:szCs w:val="20"/>
              </w:rPr>
              <w:t>obowiązku</w:t>
            </w:r>
            <w:r w:rsidRPr="009E085C">
              <w:rPr>
                <w:rFonts w:ascii="Arial" w:hAnsi="Arial" w:cs="Arial"/>
                <w:sz w:val="20"/>
                <w:szCs w:val="20"/>
              </w:rPr>
              <w:t xml:space="preserve"> </w:t>
            </w:r>
            <w:r w:rsidRPr="00746499">
              <w:rPr>
                <w:rFonts w:ascii="Arial" w:hAnsi="Arial" w:cs="Arial"/>
                <w:b/>
                <w:color w:val="C00000"/>
                <w:sz w:val="20"/>
                <w:szCs w:val="20"/>
              </w:rPr>
              <w:t xml:space="preserve">odprowadzania </w:t>
            </w:r>
            <w:r w:rsidR="00194BE8" w:rsidRPr="009E085C">
              <w:rPr>
                <w:rFonts w:ascii="Arial" w:hAnsi="Arial" w:cs="Arial"/>
                <w:b/>
                <w:color w:val="C00000"/>
                <w:sz w:val="20"/>
                <w:szCs w:val="20"/>
              </w:rPr>
              <w:t xml:space="preserve">składki na ubezpieczenia społeczne </w:t>
            </w:r>
            <w:r w:rsidR="00194BE8" w:rsidRPr="00DE6F09">
              <w:rPr>
                <w:rFonts w:ascii="Arial" w:hAnsi="Arial" w:cs="Arial"/>
                <w:b/>
                <w:color w:val="C00000"/>
                <w:sz w:val="20"/>
                <w:szCs w:val="20"/>
              </w:rPr>
              <w:t>przez 6 miesięcy</w:t>
            </w:r>
            <w:r w:rsidR="00194BE8" w:rsidRPr="00DE6F09">
              <w:rPr>
                <w:rFonts w:ascii="Arial" w:hAnsi="Arial" w:cs="Arial"/>
                <w:color w:val="C00000"/>
                <w:sz w:val="20"/>
                <w:szCs w:val="20"/>
              </w:rPr>
              <w:t xml:space="preserve"> </w:t>
            </w:r>
            <w:r w:rsidR="002A7FC4" w:rsidRPr="0055468A">
              <w:rPr>
                <w:rFonts w:ascii="Arial" w:hAnsi="Arial" w:cs="Arial"/>
                <w:sz w:val="20"/>
                <w:szCs w:val="20"/>
              </w:rPr>
              <w:t xml:space="preserve">dla osoby fizycznej </w:t>
            </w:r>
            <w:r>
              <w:rPr>
                <w:rFonts w:ascii="Arial" w:hAnsi="Arial" w:cs="Arial"/>
                <w:sz w:val="20"/>
                <w:szCs w:val="20"/>
              </w:rPr>
              <w:t xml:space="preserve">rozpoczynającej </w:t>
            </w:r>
            <w:r w:rsidR="002A7FC4" w:rsidRPr="0055468A">
              <w:rPr>
                <w:rFonts w:ascii="Arial" w:hAnsi="Arial" w:cs="Arial"/>
                <w:sz w:val="20"/>
                <w:szCs w:val="20"/>
              </w:rPr>
              <w:t>działalność gospodarczą</w:t>
            </w:r>
            <w:r w:rsidR="00D34F7B">
              <w:rPr>
                <w:rFonts w:ascii="Arial" w:hAnsi="Arial" w:cs="Arial"/>
                <w:sz w:val="20"/>
                <w:szCs w:val="20"/>
              </w:rPr>
              <w:t xml:space="preserve"> po raz pierwszy</w:t>
            </w:r>
            <w:r w:rsidR="002A7FC4" w:rsidRPr="0055468A">
              <w:rPr>
                <w:rFonts w:ascii="Arial" w:hAnsi="Arial" w:cs="Arial"/>
                <w:sz w:val="20"/>
                <w:szCs w:val="20"/>
              </w:rPr>
              <w:t xml:space="preserve"> </w:t>
            </w:r>
            <w:r w:rsidR="00194BE8" w:rsidRPr="0055468A">
              <w:rPr>
                <w:rFonts w:ascii="Arial" w:hAnsi="Arial" w:cs="Arial"/>
                <w:sz w:val="20"/>
                <w:szCs w:val="20"/>
              </w:rPr>
              <w:t>albo podejmujące</w:t>
            </w:r>
            <w:r w:rsidR="002A7FC4" w:rsidRPr="0055468A">
              <w:rPr>
                <w:rFonts w:ascii="Arial" w:hAnsi="Arial" w:cs="Arial"/>
                <w:sz w:val="20"/>
                <w:szCs w:val="20"/>
              </w:rPr>
              <w:t>j</w:t>
            </w:r>
            <w:r>
              <w:rPr>
                <w:rFonts w:ascii="Arial" w:hAnsi="Arial" w:cs="Arial"/>
                <w:sz w:val="20"/>
                <w:szCs w:val="20"/>
              </w:rPr>
              <w:t xml:space="preserve"> taką</w:t>
            </w:r>
            <w:r w:rsidR="00194BE8" w:rsidRPr="0055468A">
              <w:rPr>
                <w:rFonts w:ascii="Arial" w:hAnsi="Arial" w:cs="Arial"/>
                <w:sz w:val="20"/>
                <w:szCs w:val="20"/>
              </w:rPr>
              <w:t xml:space="preserve"> d</w:t>
            </w:r>
            <w:r w:rsidR="00AD091F">
              <w:rPr>
                <w:rFonts w:ascii="Arial" w:hAnsi="Arial" w:cs="Arial"/>
                <w:sz w:val="20"/>
                <w:szCs w:val="20"/>
              </w:rPr>
              <w:t>z</w:t>
            </w:r>
            <w:r w:rsidR="00194BE8" w:rsidRPr="0055468A">
              <w:rPr>
                <w:rFonts w:ascii="Arial" w:hAnsi="Arial" w:cs="Arial"/>
                <w:sz w:val="20"/>
                <w:szCs w:val="20"/>
              </w:rPr>
              <w:t>iałalność ponow</w:t>
            </w:r>
            <w:r w:rsidR="002A7FC4" w:rsidRPr="0055468A">
              <w:rPr>
                <w:rFonts w:ascii="Arial" w:hAnsi="Arial" w:cs="Arial"/>
                <w:sz w:val="20"/>
                <w:szCs w:val="20"/>
              </w:rPr>
              <w:t>n</w:t>
            </w:r>
            <w:r w:rsidR="00194BE8" w:rsidRPr="0055468A">
              <w:rPr>
                <w:rFonts w:ascii="Arial" w:hAnsi="Arial" w:cs="Arial"/>
                <w:sz w:val="20"/>
                <w:szCs w:val="20"/>
              </w:rPr>
              <w:t xml:space="preserve">ie po upływie co najmniej 60 miesięcy od dnia jej ostatniego zawieszenia lub zakończenia. </w:t>
            </w:r>
          </w:p>
          <w:p w14:paraId="01AB897A" w14:textId="5B68F38E" w:rsidR="00D34F7B" w:rsidRPr="00FB3E79" w:rsidRDefault="0055468A" w:rsidP="00D34F7B">
            <w:pPr>
              <w:tabs>
                <w:tab w:val="left" w:pos="284"/>
              </w:tabs>
              <w:jc w:val="both"/>
              <w:rPr>
                <w:rFonts w:ascii="Arial" w:hAnsi="Arial" w:cs="Arial"/>
                <w:sz w:val="20"/>
                <w:szCs w:val="20"/>
              </w:rPr>
            </w:pPr>
            <w:r w:rsidRPr="00B96278">
              <w:rPr>
                <w:rFonts w:ascii="Arial" w:hAnsi="Arial" w:cs="Arial"/>
                <w:b/>
                <w:color w:val="244061"/>
                <w:sz w:val="20"/>
                <w:szCs w:val="20"/>
              </w:rPr>
              <w:t xml:space="preserve">Ulga </w:t>
            </w:r>
            <w:r w:rsidR="00DE1F23" w:rsidRPr="00B96278">
              <w:rPr>
                <w:rFonts w:ascii="Arial" w:hAnsi="Arial" w:cs="Arial"/>
                <w:b/>
                <w:color w:val="244061"/>
                <w:sz w:val="20"/>
                <w:szCs w:val="20"/>
              </w:rPr>
              <w:t>na start jest dobrowolna</w:t>
            </w:r>
            <w:r w:rsidR="00DE1F23" w:rsidRPr="00B96278">
              <w:rPr>
                <w:rFonts w:ascii="Arial" w:hAnsi="Arial" w:cs="Arial"/>
                <w:color w:val="244061"/>
                <w:sz w:val="20"/>
                <w:szCs w:val="20"/>
              </w:rPr>
              <w:t>.</w:t>
            </w:r>
            <w:r w:rsidR="00DE1F23">
              <w:rPr>
                <w:rFonts w:ascii="Arial" w:hAnsi="Arial" w:cs="Arial"/>
                <w:sz w:val="20"/>
                <w:szCs w:val="20"/>
              </w:rPr>
              <w:t xml:space="preserve"> </w:t>
            </w:r>
            <w:r w:rsidR="00D34F7B" w:rsidRPr="00FB3E79">
              <w:rPr>
                <w:rFonts w:ascii="Arial" w:hAnsi="Arial" w:cs="Arial"/>
                <w:sz w:val="20"/>
                <w:szCs w:val="20"/>
              </w:rPr>
              <w:t xml:space="preserve">Oznacza to, że przedsiębiorca </w:t>
            </w:r>
            <w:r w:rsidR="00D34F7B">
              <w:rPr>
                <w:rFonts w:ascii="Arial" w:hAnsi="Arial" w:cs="Arial"/>
                <w:sz w:val="20"/>
                <w:szCs w:val="20"/>
              </w:rPr>
              <w:t>w</w:t>
            </w:r>
            <w:r w:rsidR="00D34F7B" w:rsidRPr="00FB3E79">
              <w:rPr>
                <w:rFonts w:ascii="Arial" w:hAnsi="Arial" w:cs="Arial"/>
                <w:sz w:val="20"/>
                <w:szCs w:val="20"/>
              </w:rPr>
              <w:t xml:space="preserve"> każdej chwili może </w:t>
            </w:r>
            <w:r w:rsidR="00D34F7B">
              <w:rPr>
                <w:rFonts w:ascii="Arial" w:hAnsi="Arial" w:cs="Arial"/>
                <w:sz w:val="20"/>
                <w:szCs w:val="20"/>
              </w:rPr>
              <w:t xml:space="preserve">z niej </w:t>
            </w:r>
            <w:r w:rsidR="00D34F7B" w:rsidRPr="00FB3E79">
              <w:rPr>
                <w:rFonts w:ascii="Arial" w:hAnsi="Arial" w:cs="Arial"/>
                <w:sz w:val="20"/>
                <w:szCs w:val="20"/>
              </w:rPr>
              <w:t>zrezygnować i dokonać zgłoszenia do ubezpieczeń społecznych. Może też zdecydować, że od pierwszego dnia działalności gospodarczej będzie opłacał składki i podlegał ubezpieczeniom społecznym z tytułu prowadzonej działalności pozarolniczej. Należy pamięta</w:t>
            </w:r>
            <w:r w:rsidR="00D34F7B">
              <w:rPr>
                <w:rFonts w:ascii="Arial" w:hAnsi="Arial" w:cs="Arial"/>
                <w:sz w:val="20"/>
                <w:szCs w:val="20"/>
              </w:rPr>
              <w:t>ć, że ulga na start jest przywilejem, a</w:t>
            </w:r>
            <w:r w:rsidR="00E72A07">
              <w:rPr>
                <w:rFonts w:ascii="Arial" w:hAnsi="Arial" w:cs="Arial"/>
                <w:sz w:val="20"/>
                <w:szCs w:val="20"/>
              </w:rPr>
              <w:t> </w:t>
            </w:r>
            <w:r w:rsidR="00D34F7B">
              <w:rPr>
                <w:rFonts w:ascii="Arial" w:hAnsi="Arial" w:cs="Arial"/>
                <w:sz w:val="20"/>
                <w:szCs w:val="20"/>
              </w:rPr>
              <w:t>nie obowiązkiem osoby prowadzącej przedsiębiorstwo.</w:t>
            </w:r>
          </w:p>
          <w:p w14:paraId="32DD77AB" w14:textId="77777777" w:rsidR="000A1767" w:rsidRDefault="000A1767" w:rsidP="00C23224">
            <w:pPr>
              <w:tabs>
                <w:tab w:val="left" w:pos="284"/>
              </w:tabs>
              <w:spacing w:after="0"/>
              <w:jc w:val="both"/>
              <w:rPr>
                <w:rFonts w:ascii="Arial" w:hAnsi="Arial" w:cs="Arial"/>
                <w:b/>
                <w:color w:val="C00000"/>
                <w:sz w:val="20"/>
                <w:szCs w:val="20"/>
              </w:rPr>
            </w:pPr>
          </w:p>
          <w:p w14:paraId="153E8363" w14:textId="6722888D" w:rsidR="00DE1F23" w:rsidRPr="009E085C" w:rsidRDefault="00DE1F23" w:rsidP="00C23224">
            <w:pPr>
              <w:tabs>
                <w:tab w:val="left" w:pos="284"/>
              </w:tabs>
              <w:spacing w:after="0"/>
              <w:jc w:val="both"/>
              <w:rPr>
                <w:rFonts w:ascii="Arial" w:hAnsi="Arial" w:cs="Arial"/>
                <w:b/>
                <w:color w:val="C00000"/>
                <w:sz w:val="20"/>
                <w:szCs w:val="20"/>
              </w:rPr>
            </w:pPr>
            <w:r w:rsidRPr="009E085C">
              <w:rPr>
                <w:rFonts w:ascii="Arial" w:hAnsi="Arial" w:cs="Arial"/>
                <w:b/>
                <w:color w:val="C00000"/>
                <w:sz w:val="20"/>
                <w:szCs w:val="20"/>
              </w:rPr>
              <w:lastRenderedPageBreak/>
              <w:t>Ważne!</w:t>
            </w:r>
          </w:p>
          <w:p w14:paraId="535E4394" w14:textId="77777777" w:rsidR="006C5A19" w:rsidRPr="00FB3E79" w:rsidRDefault="006C5A19" w:rsidP="006C5A19">
            <w:pPr>
              <w:tabs>
                <w:tab w:val="left" w:pos="284"/>
              </w:tabs>
              <w:jc w:val="both"/>
              <w:rPr>
                <w:rFonts w:ascii="Arial" w:hAnsi="Arial" w:cs="Arial"/>
                <w:sz w:val="20"/>
                <w:szCs w:val="20"/>
              </w:rPr>
            </w:pPr>
            <w:r w:rsidRPr="00FB3E79">
              <w:rPr>
                <w:rFonts w:ascii="Arial" w:hAnsi="Arial" w:cs="Arial"/>
                <w:sz w:val="20"/>
                <w:szCs w:val="20"/>
              </w:rPr>
              <w:t xml:space="preserve">Przedsiębiorca, również ten, który skorzysta z ulgi na start, ma nadal </w:t>
            </w:r>
            <w:r w:rsidRPr="006C5A19">
              <w:rPr>
                <w:rFonts w:ascii="Arial" w:hAnsi="Arial" w:cs="Arial"/>
                <w:b/>
                <w:color w:val="244061"/>
                <w:sz w:val="20"/>
                <w:szCs w:val="20"/>
              </w:rPr>
              <w:t>obowiązek odprowadzania składek na ubezpieczenie zdrowotne</w:t>
            </w:r>
            <w:r w:rsidRPr="00FB3E79">
              <w:rPr>
                <w:rFonts w:ascii="Arial" w:hAnsi="Arial" w:cs="Arial"/>
                <w:sz w:val="20"/>
                <w:szCs w:val="20"/>
              </w:rPr>
              <w:t>. Ulga obejmuje tylko składki na ubezpieczenia społeczne, czyli ubezpieczenie emerytalne</w:t>
            </w:r>
            <w:r>
              <w:rPr>
                <w:rFonts w:ascii="Arial" w:hAnsi="Arial" w:cs="Arial"/>
                <w:sz w:val="20"/>
                <w:szCs w:val="20"/>
              </w:rPr>
              <w:t xml:space="preserve">, </w:t>
            </w:r>
            <w:r w:rsidRPr="00FB3E79">
              <w:rPr>
                <w:rFonts w:ascii="Arial" w:hAnsi="Arial" w:cs="Arial"/>
                <w:sz w:val="20"/>
                <w:szCs w:val="20"/>
              </w:rPr>
              <w:t xml:space="preserve">rentowe, chorobowe </w:t>
            </w:r>
            <w:r>
              <w:rPr>
                <w:rFonts w:ascii="Arial" w:hAnsi="Arial" w:cs="Arial"/>
                <w:sz w:val="20"/>
                <w:szCs w:val="20"/>
              </w:rPr>
              <w:t>i</w:t>
            </w:r>
            <w:r w:rsidRPr="00FB3E79">
              <w:rPr>
                <w:rFonts w:ascii="Arial" w:hAnsi="Arial" w:cs="Arial"/>
                <w:sz w:val="20"/>
                <w:szCs w:val="20"/>
              </w:rPr>
              <w:t xml:space="preserve"> wypadkowe. </w:t>
            </w:r>
          </w:p>
          <w:p w14:paraId="1EE11977" w14:textId="2AB99773" w:rsidR="0066306D" w:rsidRDefault="0055468A" w:rsidP="001B0C5F">
            <w:pPr>
              <w:tabs>
                <w:tab w:val="left" w:pos="284"/>
              </w:tabs>
              <w:jc w:val="both"/>
              <w:rPr>
                <w:rFonts w:ascii="Arial" w:hAnsi="Arial" w:cs="Arial"/>
                <w:color w:val="000000"/>
                <w:sz w:val="20"/>
                <w:szCs w:val="20"/>
                <w:lang w:eastAsia="pl-PL"/>
              </w:rPr>
            </w:pPr>
            <w:r w:rsidRPr="003B23AE">
              <w:rPr>
                <w:rFonts w:ascii="Arial" w:hAnsi="Arial" w:cs="Arial"/>
                <w:sz w:val="20"/>
                <w:szCs w:val="20"/>
              </w:rPr>
              <w:t>Z ulgi na start nie może skorzystać osoba</w:t>
            </w:r>
            <w:r w:rsidR="00253A1B" w:rsidRPr="003B23AE">
              <w:rPr>
                <w:rFonts w:ascii="Arial" w:hAnsi="Arial" w:cs="Arial"/>
                <w:sz w:val="20"/>
                <w:szCs w:val="20"/>
              </w:rPr>
              <w:t>, która</w:t>
            </w:r>
            <w:r w:rsidRPr="003B23AE">
              <w:rPr>
                <w:rFonts w:ascii="Arial" w:hAnsi="Arial" w:cs="Arial"/>
                <w:sz w:val="20"/>
                <w:szCs w:val="20"/>
              </w:rPr>
              <w:t xml:space="preserve"> </w:t>
            </w:r>
            <w:r w:rsidR="00253A1B" w:rsidRPr="003B23AE">
              <w:rPr>
                <w:rFonts w:ascii="Arial" w:hAnsi="Arial" w:cs="Arial"/>
                <w:color w:val="000000"/>
                <w:sz w:val="20"/>
                <w:szCs w:val="20"/>
              </w:rPr>
              <w:t>wykonuje działalność</w:t>
            </w:r>
            <w:r w:rsidRPr="003B23AE">
              <w:rPr>
                <w:rFonts w:ascii="Arial" w:hAnsi="Arial" w:cs="Arial"/>
                <w:color w:val="000000"/>
                <w:sz w:val="20"/>
                <w:szCs w:val="20"/>
              </w:rPr>
              <w:t xml:space="preserve"> na rzecz byłego pracodawcy</w:t>
            </w:r>
            <w:r w:rsidR="00DE6F09">
              <w:rPr>
                <w:rFonts w:ascii="Arial" w:hAnsi="Arial" w:cs="Arial"/>
                <w:color w:val="000000"/>
                <w:sz w:val="20"/>
                <w:szCs w:val="20"/>
              </w:rPr>
              <w:t>,</w:t>
            </w:r>
            <w:r w:rsidR="00AD091F">
              <w:rPr>
                <w:rFonts w:ascii="Arial" w:hAnsi="Arial" w:cs="Arial"/>
                <w:color w:val="000000"/>
                <w:sz w:val="20"/>
                <w:szCs w:val="20"/>
              </w:rPr>
              <w:t xml:space="preserve"> jeżeli </w:t>
            </w:r>
            <w:r w:rsidR="00AD091F" w:rsidRPr="003B23AE">
              <w:rPr>
                <w:rFonts w:ascii="Arial" w:hAnsi="Arial" w:cs="Arial"/>
                <w:color w:val="000000"/>
                <w:sz w:val="20"/>
                <w:szCs w:val="20"/>
              </w:rPr>
              <w:t>wykonywała</w:t>
            </w:r>
            <w:r w:rsidR="009E085C">
              <w:rPr>
                <w:rFonts w:ascii="Arial" w:hAnsi="Arial" w:cs="Arial"/>
                <w:color w:val="000000"/>
                <w:sz w:val="20"/>
                <w:szCs w:val="20"/>
              </w:rPr>
              <w:t xml:space="preserve"> </w:t>
            </w:r>
            <w:r w:rsidRPr="003B23AE">
              <w:rPr>
                <w:rFonts w:ascii="Arial" w:hAnsi="Arial" w:cs="Arial"/>
                <w:color w:val="000000"/>
                <w:sz w:val="20"/>
                <w:szCs w:val="20"/>
              </w:rPr>
              <w:t xml:space="preserve">na </w:t>
            </w:r>
            <w:r w:rsidR="00AD091F">
              <w:rPr>
                <w:rFonts w:ascii="Arial" w:hAnsi="Arial" w:cs="Arial"/>
                <w:color w:val="000000"/>
                <w:sz w:val="20"/>
                <w:szCs w:val="20"/>
              </w:rPr>
              <w:t xml:space="preserve">jego </w:t>
            </w:r>
            <w:r w:rsidRPr="003B23AE">
              <w:rPr>
                <w:rFonts w:ascii="Arial" w:hAnsi="Arial" w:cs="Arial"/>
                <w:color w:val="000000"/>
                <w:sz w:val="20"/>
                <w:szCs w:val="20"/>
              </w:rPr>
              <w:t xml:space="preserve">rzecz przed dniem rozpoczęcia działalności gospodarczej w bieżącym lub w poprzednim roku kalendarzowym czynności wchodzące w zakres </w:t>
            </w:r>
            <w:r w:rsidR="00253A1B" w:rsidRPr="003B23AE">
              <w:rPr>
                <w:rFonts w:ascii="Arial" w:hAnsi="Arial" w:cs="Arial"/>
                <w:color w:val="000000"/>
                <w:sz w:val="20"/>
                <w:szCs w:val="20"/>
              </w:rPr>
              <w:t xml:space="preserve">owej </w:t>
            </w:r>
            <w:r w:rsidRPr="003B23AE">
              <w:rPr>
                <w:rFonts w:ascii="Arial" w:hAnsi="Arial" w:cs="Arial"/>
                <w:color w:val="000000"/>
                <w:sz w:val="20"/>
                <w:szCs w:val="20"/>
              </w:rPr>
              <w:t>działalności gospodarczej</w:t>
            </w:r>
            <w:r w:rsidR="00AD091F">
              <w:rPr>
                <w:rFonts w:ascii="Arial" w:hAnsi="Arial" w:cs="Arial"/>
                <w:color w:val="000000"/>
                <w:sz w:val="20"/>
                <w:szCs w:val="20"/>
              </w:rPr>
              <w:t xml:space="preserve"> </w:t>
            </w:r>
            <w:r w:rsidR="00AD091F" w:rsidRPr="003B23AE">
              <w:rPr>
                <w:rFonts w:ascii="Arial" w:hAnsi="Arial" w:cs="Arial"/>
                <w:color w:val="000000"/>
                <w:sz w:val="20"/>
                <w:szCs w:val="20"/>
              </w:rPr>
              <w:t>w</w:t>
            </w:r>
            <w:r w:rsidR="00AD091F">
              <w:rPr>
                <w:rFonts w:ascii="Arial" w:hAnsi="Arial" w:cs="Arial"/>
                <w:color w:val="000000"/>
                <w:sz w:val="20"/>
                <w:szCs w:val="20"/>
              </w:rPr>
              <w:t> </w:t>
            </w:r>
            <w:r w:rsidR="00AD091F" w:rsidRPr="003B23AE">
              <w:rPr>
                <w:rFonts w:ascii="Arial" w:hAnsi="Arial" w:cs="Arial"/>
                <w:color w:val="000000"/>
                <w:sz w:val="20"/>
                <w:szCs w:val="20"/>
              </w:rPr>
              <w:t>ramach stosunku pracy lub spółdzielczego stosunku pracy</w:t>
            </w:r>
            <w:r w:rsidR="00607149">
              <w:rPr>
                <w:rFonts w:ascii="Arial" w:hAnsi="Arial" w:cs="Arial"/>
                <w:b/>
                <w:color w:val="244061"/>
                <w:sz w:val="20"/>
                <w:szCs w:val="20"/>
                <w:lang w:eastAsia="pl-PL"/>
              </w:rPr>
              <w:t xml:space="preserve">. </w:t>
            </w:r>
            <w:r w:rsidR="00607149" w:rsidRPr="003F2476">
              <w:rPr>
                <w:rFonts w:ascii="Arial" w:hAnsi="Arial" w:cs="Arial"/>
                <w:color w:val="000000"/>
                <w:sz w:val="20"/>
                <w:szCs w:val="20"/>
                <w:lang w:eastAsia="pl-PL"/>
              </w:rPr>
              <w:t xml:space="preserve">Jest </w:t>
            </w:r>
            <w:r w:rsidR="00DE1F23" w:rsidRPr="003F2476">
              <w:rPr>
                <w:rFonts w:ascii="Arial" w:hAnsi="Arial" w:cs="Arial"/>
                <w:color w:val="000000"/>
                <w:sz w:val="20"/>
                <w:szCs w:val="20"/>
                <w:lang w:eastAsia="pl-PL"/>
              </w:rPr>
              <w:t xml:space="preserve">to ograniczenie analogiczne do tego, jakie obowiązuje dla tzw. </w:t>
            </w:r>
            <w:r w:rsidR="00DE6F09">
              <w:rPr>
                <w:rFonts w:ascii="Arial" w:hAnsi="Arial" w:cs="Arial"/>
                <w:color w:val="000000"/>
                <w:sz w:val="20"/>
                <w:szCs w:val="20"/>
                <w:lang w:eastAsia="pl-PL"/>
              </w:rPr>
              <w:t>„</w:t>
            </w:r>
            <w:r w:rsidR="00607149" w:rsidRPr="003F2476">
              <w:rPr>
                <w:rFonts w:ascii="Arial" w:hAnsi="Arial" w:cs="Arial"/>
                <w:color w:val="000000"/>
                <w:sz w:val="20"/>
                <w:szCs w:val="20"/>
                <w:lang w:eastAsia="pl-PL"/>
              </w:rPr>
              <w:t>małego ZUS</w:t>
            </w:r>
            <w:r w:rsidR="00B310D8">
              <w:rPr>
                <w:rFonts w:ascii="Arial" w:hAnsi="Arial" w:cs="Arial"/>
                <w:color w:val="000000"/>
                <w:sz w:val="20"/>
                <w:szCs w:val="20"/>
                <w:lang w:eastAsia="pl-PL"/>
              </w:rPr>
              <w:t>+</w:t>
            </w:r>
            <w:r w:rsidR="00DE6F09">
              <w:rPr>
                <w:rFonts w:ascii="Arial" w:hAnsi="Arial" w:cs="Arial"/>
                <w:color w:val="000000"/>
                <w:sz w:val="20"/>
                <w:szCs w:val="20"/>
                <w:lang w:eastAsia="pl-PL"/>
              </w:rPr>
              <w:t>”</w:t>
            </w:r>
            <w:r w:rsidR="00DE1F23" w:rsidRPr="003F2476">
              <w:rPr>
                <w:rFonts w:ascii="Arial" w:hAnsi="Arial" w:cs="Arial"/>
                <w:color w:val="000000"/>
                <w:sz w:val="20"/>
                <w:szCs w:val="20"/>
                <w:lang w:eastAsia="pl-PL"/>
              </w:rPr>
              <w:t>.</w:t>
            </w:r>
            <w:r w:rsidR="00AD091F">
              <w:rPr>
                <w:rFonts w:ascii="Arial" w:hAnsi="Arial" w:cs="Arial"/>
                <w:color w:val="000000"/>
                <w:sz w:val="20"/>
                <w:szCs w:val="20"/>
                <w:lang w:eastAsia="pl-PL"/>
              </w:rPr>
              <w:t xml:space="preserve"> </w:t>
            </w:r>
          </w:p>
          <w:p w14:paraId="3C9AB54F" w14:textId="77777777" w:rsidR="00607149" w:rsidRDefault="007222A7" w:rsidP="001B0C5F">
            <w:pPr>
              <w:tabs>
                <w:tab w:val="left" w:pos="284"/>
              </w:tabs>
              <w:jc w:val="both"/>
              <w:rPr>
                <w:rFonts w:ascii="Arial" w:hAnsi="Arial" w:cs="Arial"/>
                <w:color w:val="000000"/>
                <w:sz w:val="20"/>
                <w:szCs w:val="20"/>
                <w:lang w:eastAsia="pl-PL"/>
              </w:rPr>
            </w:pPr>
            <w:r>
              <w:rPr>
                <w:rFonts w:ascii="Arial" w:hAnsi="Arial" w:cs="Arial"/>
                <w:color w:val="000000"/>
                <w:sz w:val="20"/>
                <w:szCs w:val="20"/>
                <w:lang w:eastAsia="pl-PL"/>
              </w:rPr>
              <w:t>Zawieszenie działalności nie powoduje przerwania biegu 6-miesięcznego terminu ulgi na start.</w:t>
            </w:r>
          </w:p>
          <w:p w14:paraId="162A71B1" w14:textId="77777777" w:rsidR="00D04A50" w:rsidRPr="00D04A50" w:rsidRDefault="00D04A50" w:rsidP="00746499">
            <w:pPr>
              <w:tabs>
                <w:tab w:val="left" w:pos="284"/>
              </w:tabs>
              <w:spacing w:after="0"/>
              <w:jc w:val="both"/>
              <w:rPr>
                <w:rFonts w:ascii="Arial" w:hAnsi="Arial" w:cs="Arial"/>
                <w:b/>
                <w:color w:val="C00000"/>
                <w:sz w:val="20"/>
                <w:szCs w:val="20"/>
                <w:lang w:eastAsia="pl-PL"/>
              </w:rPr>
            </w:pPr>
            <w:r>
              <w:rPr>
                <w:rFonts w:ascii="Arial" w:hAnsi="Arial" w:cs="Arial"/>
                <w:b/>
                <w:color w:val="C00000"/>
                <w:sz w:val="20"/>
                <w:szCs w:val="20"/>
                <w:lang w:eastAsia="pl-PL"/>
              </w:rPr>
              <w:t>Ważne!</w:t>
            </w:r>
          </w:p>
          <w:p w14:paraId="75584C8B" w14:textId="77777777" w:rsidR="00B81504" w:rsidRDefault="00B81504" w:rsidP="001B0C5F">
            <w:pPr>
              <w:tabs>
                <w:tab w:val="left" w:pos="284"/>
              </w:tabs>
              <w:jc w:val="both"/>
              <w:rPr>
                <w:rFonts w:ascii="Arial" w:hAnsi="Arial" w:cs="Arial"/>
                <w:b/>
                <w:color w:val="244061"/>
                <w:sz w:val="20"/>
                <w:szCs w:val="20"/>
                <w:lang w:eastAsia="pl-PL"/>
              </w:rPr>
            </w:pPr>
            <w:r>
              <w:rPr>
                <w:rFonts w:ascii="Arial" w:hAnsi="Arial" w:cs="Arial"/>
                <w:color w:val="000000"/>
                <w:sz w:val="20"/>
                <w:szCs w:val="20"/>
                <w:lang w:eastAsia="pl-PL"/>
              </w:rPr>
              <w:t xml:space="preserve">Jeżeli </w:t>
            </w:r>
            <w:r w:rsidR="00A9268F">
              <w:rPr>
                <w:rFonts w:ascii="Arial" w:hAnsi="Arial" w:cs="Arial"/>
                <w:color w:val="000000"/>
                <w:sz w:val="20"/>
                <w:szCs w:val="20"/>
                <w:lang w:eastAsia="pl-PL"/>
              </w:rPr>
              <w:t>wykonywanie działalności gospodarczej</w:t>
            </w:r>
            <w:r>
              <w:rPr>
                <w:rFonts w:ascii="Arial" w:hAnsi="Arial" w:cs="Arial"/>
                <w:color w:val="000000"/>
                <w:sz w:val="20"/>
                <w:szCs w:val="20"/>
                <w:lang w:eastAsia="pl-PL"/>
              </w:rPr>
              <w:t xml:space="preserve"> </w:t>
            </w:r>
            <w:r w:rsidR="00A9268F">
              <w:rPr>
                <w:rFonts w:ascii="Arial" w:hAnsi="Arial" w:cs="Arial"/>
                <w:color w:val="000000"/>
                <w:sz w:val="20"/>
                <w:szCs w:val="20"/>
                <w:lang w:eastAsia="pl-PL"/>
              </w:rPr>
              <w:t>zostaje rozpoczęte</w:t>
            </w:r>
            <w:r>
              <w:rPr>
                <w:rFonts w:ascii="Arial" w:hAnsi="Arial" w:cs="Arial"/>
                <w:color w:val="000000"/>
                <w:sz w:val="20"/>
                <w:szCs w:val="20"/>
                <w:lang w:eastAsia="pl-PL"/>
              </w:rPr>
              <w:t xml:space="preserve"> pierwszego dnia danego miesiąca kalendarzowego, miesiąc ten należy </w:t>
            </w:r>
            <w:r w:rsidR="00A9268F">
              <w:rPr>
                <w:rFonts w:ascii="Arial" w:hAnsi="Arial" w:cs="Arial"/>
                <w:color w:val="000000"/>
                <w:sz w:val="20"/>
                <w:szCs w:val="20"/>
                <w:lang w:eastAsia="pl-PL"/>
              </w:rPr>
              <w:t>wliczyć do 6</w:t>
            </w:r>
            <w:r w:rsidR="00793390">
              <w:rPr>
                <w:rFonts w:ascii="Arial" w:hAnsi="Arial" w:cs="Arial"/>
                <w:color w:val="000000"/>
                <w:sz w:val="20"/>
                <w:szCs w:val="20"/>
                <w:lang w:eastAsia="pl-PL"/>
              </w:rPr>
              <w:t> </w:t>
            </w:r>
            <w:r w:rsidR="00A9268F">
              <w:rPr>
                <w:rFonts w:ascii="Arial" w:hAnsi="Arial" w:cs="Arial"/>
                <w:color w:val="000000"/>
                <w:sz w:val="20"/>
                <w:szCs w:val="20"/>
                <w:lang w:eastAsia="pl-PL"/>
              </w:rPr>
              <w:t>miesięcy trwania ulgi na start</w:t>
            </w:r>
            <w:r w:rsidR="00737D8D">
              <w:rPr>
                <w:rFonts w:ascii="Arial" w:hAnsi="Arial" w:cs="Arial"/>
                <w:color w:val="000000"/>
                <w:sz w:val="20"/>
                <w:szCs w:val="20"/>
                <w:lang w:eastAsia="pl-PL"/>
              </w:rPr>
              <w:t>. Jeżeli jednak dzień ten przypada w trakcie danego miesiąca kalendarzowego, miesiąca tego nie wlicza się do biegu terminu.</w:t>
            </w:r>
          </w:p>
          <w:p w14:paraId="79BD6724" w14:textId="7AA81C0A" w:rsidR="007573A9" w:rsidRDefault="00741421" w:rsidP="00C23224">
            <w:pPr>
              <w:tabs>
                <w:tab w:val="left" w:pos="284"/>
              </w:tabs>
              <w:spacing w:after="0"/>
              <w:jc w:val="both"/>
              <w:rPr>
                <w:rFonts w:ascii="Arial" w:hAnsi="Arial" w:cs="Arial"/>
                <w:b/>
                <w:color w:val="C00000"/>
                <w:sz w:val="20"/>
                <w:szCs w:val="20"/>
                <w:lang w:eastAsia="pl-PL"/>
              </w:rPr>
            </w:pPr>
            <w:r w:rsidRPr="009E085C">
              <w:rPr>
                <w:rFonts w:ascii="Arial" w:hAnsi="Arial" w:cs="Arial"/>
                <w:b/>
                <w:color w:val="C00000"/>
                <w:sz w:val="20"/>
                <w:szCs w:val="20"/>
                <w:lang w:eastAsia="pl-PL"/>
              </w:rPr>
              <w:t>Ważne!</w:t>
            </w:r>
          </w:p>
          <w:p w14:paraId="7BA6AD3A" w14:textId="68C1AF0D" w:rsidR="007573A9" w:rsidRDefault="007573A9" w:rsidP="00C23224">
            <w:pPr>
              <w:tabs>
                <w:tab w:val="left" w:pos="284"/>
              </w:tabs>
              <w:spacing w:after="0"/>
              <w:jc w:val="both"/>
              <w:rPr>
                <w:rFonts w:ascii="Arial" w:hAnsi="Arial" w:cs="Arial"/>
                <w:sz w:val="20"/>
                <w:szCs w:val="20"/>
                <w:lang w:eastAsia="pl-PL"/>
              </w:rPr>
            </w:pPr>
            <w:r w:rsidRPr="00FB3E79">
              <w:rPr>
                <w:rFonts w:ascii="Arial" w:hAnsi="Arial" w:cs="Arial"/>
                <w:sz w:val="20"/>
                <w:szCs w:val="20"/>
                <w:lang w:eastAsia="pl-PL"/>
              </w:rPr>
              <w:t>Po „wyczerpaniu” ulgi na start przedsiębiorca może dodatkowo skorzystać z tzw.</w:t>
            </w:r>
            <w:r>
              <w:rPr>
                <w:rFonts w:ascii="Arial" w:hAnsi="Arial" w:cs="Arial"/>
                <w:sz w:val="20"/>
                <w:szCs w:val="20"/>
                <w:lang w:eastAsia="pl-PL"/>
              </w:rPr>
              <w:t xml:space="preserve"> preferencyjnych składek. Może on je opłacać przez 24 kolejne miesiące kalendarzowe lub od razu po rozpoczęciu działalności gospodarczej (jeżeli nie korzysta z ulgi na start).</w:t>
            </w:r>
          </w:p>
          <w:p w14:paraId="6965846D" w14:textId="77777777" w:rsidR="007573A9" w:rsidRPr="009E085C" w:rsidRDefault="007573A9" w:rsidP="00C23224">
            <w:pPr>
              <w:tabs>
                <w:tab w:val="left" w:pos="284"/>
              </w:tabs>
              <w:spacing w:after="0"/>
              <w:jc w:val="both"/>
              <w:rPr>
                <w:rFonts w:ascii="Arial" w:hAnsi="Arial" w:cs="Arial"/>
                <w:b/>
                <w:color w:val="C00000"/>
                <w:sz w:val="20"/>
                <w:szCs w:val="20"/>
                <w:lang w:eastAsia="pl-PL"/>
              </w:rPr>
            </w:pPr>
          </w:p>
          <w:p w14:paraId="402E14F9" w14:textId="0E4CB84E" w:rsidR="00737D8D" w:rsidRDefault="00194BE8" w:rsidP="00B96278">
            <w:pPr>
              <w:pBdr>
                <w:top w:val="single" w:sz="12" w:space="1" w:color="244061"/>
                <w:left w:val="single" w:sz="12" w:space="4" w:color="244061"/>
                <w:bottom w:val="single" w:sz="12" w:space="1" w:color="244061"/>
                <w:right w:val="single" w:sz="12" w:space="4" w:color="244061"/>
              </w:pBdr>
              <w:tabs>
                <w:tab w:val="left" w:pos="284"/>
              </w:tabs>
              <w:ind w:left="142" w:right="176"/>
              <w:jc w:val="both"/>
              <w:rPr>
                <w:rFonts w:ascii="Arial" w:hAnsi="Arial" w:cs="Arial"/>
                <w:sz w:val="20"/>
                <w:szCs w:val="20"/>
                <w:lang w:eastAsia="pl-PL"/>
              </w:rPr>
            </w:pPr>
            <w:r w:rsidRPr="006E4FC3">
              <w:rPr>
                <w:rFonts w:ascii="Arial" w:hAnsi="Arial" w:cs="Arial"/>
                <w:b/>
                <w:color w:val="244061"/>
                <w:sz w:val="20"/>
                <w:szCs w:val="20"/>
                <w:lang w:eastAsia="pl-PL"/>
              </w:rPr>
              <w:t>Przykład:</w:t>
            </w:r>
            <w:r w:rsidR="00EA4881" w:rsidRPr="00607149">
              <w:rPr>
                <w:rFonts w:ascii="Arial" w:hAnsi="Arial" w:cs="Arial"/>
                <w:sz w:val="20"/>
                <w:szCs w:val="20"/>
                <w:lang w:eastAsia="pl-PL"/>
              </w:rPr>
              <w:t xml:space="preserve"> Joanna Nowak podj</w:t>
            </w:r>
            <w:r w:rsidR="00337867">
              <w:rPr>
                <w:rFonts w:ascii="Arial" w:hAnsi="Arial" w:cs="Arial"/>
                <w:sz w:val="20"/>
                <w:szCs w:val="20"/>
                <w:lang w:eastAsia="pl-PL"/>
              </w:rPr>
              <w:t>ęła</w:t>
            </w:r>
            <w:r w:rsidR="00EA4881" w:rsidRPr="00607149">
              <w:rPr>
                <w:rFonts w:ascii="Arial" w:hAnsi="Arial" w:cs="Arial"/>
                <w:sz w:val="20"/>
                <w:szCs w:val="20"/>
                <w:lang w:eastAsia="pl-PL"/>
              </w:rPr>
              <w:t xml:space="preserve"> po raz pierwszy działalność gospodarczą 1 </w:t>
            </w:r>
            <w:r w:rsidR="00737D8D">
              <w:rPr>
                <w:rFonts w:ascii="Arial" w:hAnsi="Arial" w:cs="Arial"/>
                <w:sz w:val="20"/>
                <w:szCs w:val="20"/>
                <w:lang w:eastAsia="pl-PL"/>
              </w:rPr>
              <w:t>czerwca</w:t>
            </w:r>
            <w:r w:rsidR="00737D8D" w:rsidRPr="00607149">
              <w:rPr>
                <w:rFonts w:ascii="Arial" w:hAnsi="Arial" w:cs="Arial"/>
                <w:sz w:val="20"/>
                <w:szCs w:val="20"/>
                <w:lang w:eastAsia="pl-PL"/>
              </w:rPr>
              <w:t xml:space="preserve"> </w:t>
            </w:r>
            <w:r w:rsidR="00B22F30" w:rsidRPr="00607149">
              <w:rPr>
                <w:rFonts w:ascii="Arial" w:hAnsi="Arial" w:cs="Arial"/>
                <w:sz w:val="20"/>
                <w:szCs w:val="20"/>
                <w:lang w:eastAsia="pl-PL"/>
              </w:rPr>
              <w:t>20</w:t>
            </w:r>
            <w:r w:rsidR="00B22F30">
              <w:rPr>
                <w:rFonts w:ascii="Arial" w:hAnsi="Arial" w:cs="Arial"/>
                <w:sz w:val="20"/>
                <w:szCs w:val="20"/>
                <w:lang w:eastAsia="pl-PL"/>
              </w:rPr>
              <w:t>22</w:t>
            </w:r>
            <w:r w:rsidR="00B22F30" w:rsidRPr="00607149">
              <w:rPr>
                <w:rFonts w:ascii="Arial" w:hAnsi="Arial" w:cs="Arial"/>
                <w:sz w:val="20"/>
                <w:szCs w:val="20"/>
                <w:lang w:eastAsia="pl-PL"/>
              </w:rPr>
              <w:t xml:space="preserve"> </w:t>
            </w:r>
            <w:r w:rsidR="00EA4881" w:rsidRPr="00607149">
              <w:rPr>
                <w:rFonts w:ascii="Arial" w:hAnsi="Arial" w:cs="Arial"/>
                <w:sz w:val="20"/>
                <w:szCs w:val="20"/>
                <w:lang w:eastAsia="pl-PL"/>
              </w:rPr>
              <w:t>r. Przez pierwszych 6 miesięcy nie musi</w:t>
            </w:r>
            <w:r w:rsidR="00337867">
              <w:rPr>
                <w:rFonts w:ascii="Arial" w:hAnsi="Arial" w:cs="Arial"/>
                <w:sz w:val="20"/>
                <w:szCs w:val="20"/>
                <w:lang w:eastAsia="pl-PL"/>
              </w:rPr>
              <w:t>ała</w:t>
            </w:r>
            <w:r w:rsidR="00EA4881" w:rsidRPr="00607149">
              <w:rPr>
                <w:rFonts w:ascii="Arial" w:hAnsi="Arial" w:cs="Arial"/>
                <w:sz w:val="20"/>
                <w:szCs w:val="20"/>
                <w:lang w:eastAsia="pl-PL"/>
              </w:rPr>
              <w:t xml:space="preserve"> opłacać składek na ubezpieczenia społeczne. </w:t>
            </w:r>
            <w:r w:rsidR="00737D8D">
              <w:rPr>
                <w:rFonts w:ascii="Arial" w:hAnsi="Arial" w:cs="Arial"/>
                <w:sz w:val="20"/>
                <w:szCs w:val="20"/>
                <w:lang w:eastAsia="pl-PL"/>
              </w:rPr>
              <w:t>Ulga na start wygas</w:t>
            </w:r>
            <w:r w:rsidR="00337867">
              <w:rPr>
                <w:rFonts w:ascii="Arial" w:hAnsi="Arial" w:cs="Arial"/>
                <w:sz w:val="20"/>
                <w:szCs w:val="20"/>
                <w:lang w:eastAsia="pl-PL"/>
              </w:rPr>
              <w:t>ł</w:t>
            </w:r>
            <w:r w:rsidR="00737D8D">
              <w:rPr>
                <w:rFonts w:ascii="Arial" w:hAnsi="Arial" w:cs="Arial"/>
                <w:sz w:val="20"/>
                <w:szCs w:val="20"/>
                <w:lang w:eastAsia="pl-PL"/>
              </w:rPr>
              <w:t xml:space="preserve">a w tym przypadku 30 listopada </w:t>
            </w:r>
            <w:r w:rsidR="00B22F30">
              <w:rPr>
                <w:rFonts w:ascii="Arial" w:hAnsi="Arial" w:cs="Arial"/>
                <w:sz w:val="20"/>
                <w:szCs w:val="20"/>
                <w:lang w:eastAsia="pl-PL"/>
              </w:rPr>
              <w:t>2022</w:t>
            </w:r>
            <w:r w:rsidR="00165254">
              <w:rPr>
                <w:rFonts w:ascii="Arial" w:hAnsi="Arial" w:cs="Arial"/>
                <w:sz w:val="20"/>
                <w:szCs w:val="20"/>
                <w:lang w:eastAsia="pl-PL"/>
              </w:rPr>
              <w:t xml:space="preserve"> </w:t>
            </w:r>
            <w:r w:rsidR="00737D8D">
              <w:rPr>
                <w:rFonts w:ascii="Arial" w:hAnsi="Arial" w:cs="Arial"/>
                <w:sz w:val="20"/>
                <w:szCs w:val="20"/>
                <w:lang w:eastAsia="pl-PL"/>
              </w:rPr>
              <w:t xml:space="preserve">r. Jeżeli Joanna </w:t>
            </w:r>
            <w:r w:rsidR="00E340D8">
              <w:rPr>
                <w:rFonts w:ascii="Arial" w:hAnsi="Arial" w:cs="Arial"/>
                <w:sz w:val="20"/>
                <w:szCs w:val="20"/>
                <w:lang w:eastAsia="pl-PL"/>
              </w:rPr>
              <w:t xml:space="preserve">Nowak </w:t>
            </w:r>
            <w:r w:rsidR="00337867">
              <w:rPr>
                <w:rFonts w:ascii="Arial" w:hAnsi="Arial" w:cs="Arial"/>
                <w:sz w:val="20"/>
                <w:szCs w:val="20"/>
                <w:lang w:eastAsia="pl-PL"/>
              </w:rPr>
              <w:t xml:space="preserve">rozpoczęłaby </w:t>
            </w:r>
            <w:r w:rsidR="00737D8D">
              <w:rPr>
                <w:rFonts w:ascii="Arial" w:hAnsi="Arial" w:cs="Arial"/>
                <w:sz w:val="20"/>
                <w:szCs w:val="20"/>
                <w:lang w:eastAsia="pl-PL"/>
              </w:rPr>
              <w:t xml:space="preserve">działalność gospodarczą 8 </w:t>
            </w:r>
            <w:r w:rsidR="00984148">
              <w:rPr>
                <w:rFonts w:ascii="Arial" w:hAnsi="Arial" w:cs="Arial"/>
                <w:sz w:val="20"/>
                <w:szCs w:val="20"/>
                <w:lang w:eastAsia="pl-PL"/>
              </w:rPr>
              <w:t>czerwca</w:t>
            </w:r>
            <w:r w:rsidR="00737D8D">
              <w:rPr>
                <w:rFonts w:ascii="Arial" w:hAnsi="Arial" w:cs="Arial"/>
                <w:sz w:val="20"/>
                <w:szCs w:val="20"/>
                <w:lang w:eastAsia="pl-PL"/>
              </w:rPr>
              <w:t xml:space="preserve"> </w:t>
            </w:r>
            <w:r w:rsidR="00B22F30">
              <w:rPr>
                <w:rFonts w:ascii="Arial" w:hAnsi="Arial" w:cs="Arial"/>
                <w:sz w:val="20"/>
                <w:szCs w:val="20"/>
                <w:lang w:eastAsia="pl-PL"/>
              </w:rPr>
              <w:t xml:space="preserve">2022 </w:t>
            </w:r>
            <w:r w:rsidR="00737D8D">
              <w:rPr>
                <w:rFonts w:ascii="Arial" w:hAnsi="Arial" w:cs="Arial"/>
                <w:sz w:val="20"/>
                <w:szCs w:val="20"/>
                <w:lang w:eastAsia="pl-PL"/>
              </w:rPr>
              <w:t>r., z ulgi mogła</w:t>
            </w:r>
            <w:r w:rsidR="00337867">
              <w:rPr>
                <w:rFonts w:ascii="Arial" w:hAnsi="Arial" w:cs="Arial"/>
                <w:sz w:val="20"/>
                <w:szCs w:val="20"/>
                <w:lang w:eastAsia="pl-PL"/>
              </w:rPr>
              <w:t>by</w:t>
            </w:r>
            <w:r w:rsidR="00737D8D">
              <w:rPr>
                <w:rFonts w:ascii="Arial" w:hAnsi="Arial" w:cs="Arial"/>
                <w:sz w:val="20"/>
                <w:szCs w:val="20"/>
                <w:lang w:eastAsia="pl-PL"/>
              </w:rPr>
              <w:t xml:space="preserve"> korzystać do 31 </w:t>
            </w:r>
            <w:r w:rsidR="00984148">
              <w:rPr>
                <w:rFonts w:ascii="Arial" w:hAnsi="Arial" w:cs="Arial"/>
                <w:sz w:val="20"/>
                <w:szCs w:val="20"/>
                <w:lang w:eastAsia="pl-PL"/>
              </w:rPr>
              <w:t>grudnia</w:t>
            </w:r>
            <w:r w:rsidR="00737D8D">
              <w:rPr>
                <w:rFonts w:ascii="Arial" w:hAnsi="Arial" w:cs="Arial"/>
                <w:sz w:val="20"/>
                <w:szCs w:val="20"/>
                <w:lang w:eastAsia="pl-PL"/>
              </w:rPr>
              <w:t xml:space="preserve"> </w:t>
            </w:r>
            <w:r w:rsidR="00B22F30">
              <w:rPr>
                <w:rFonts w:ascii="Arial" w:hAnsi="Arial" w:cs="Arial"/>
                <w:sz w:val="20"/>
                <w:szCs w:val="20"/>
                <w:lang w:eastAsia="pl-PL"/>
              </w:rPr>
              <w:t xml:space="preserve">2022 </w:t>
            </w:r>
            <w:r w:rsidR="00737D8D">
              <w:rPr>
                <w:rFonts w:ascii="Arial" w:hAnsi="Arial" w:cs="Arial"/>
                <w:sz w:val="20"/>
                <w:szCs w:val="20"/>
                <w:lang w:eastAsia="pl-PL"/>
              </w:rPr>
              <w:t xml:space="preserve">r. </w:t>
            </w:r>
          </w:p>
          <w:p w14:paraId="42E75978" w14:textId="4C3750B0" w:rsidR="00194BE8" w:rsidRPr="00607149" w:rsidRDefault="00EA4881" w:rsidP="00B96278">
            <w:pPr>
              <w:pBdr>
                <w:top w:val="single" w:sz="12" w:space="1" w:color="244061"/>
                <w:left w:val="single" w:sz="12" w:space="4" w:color="244061"/>
                <w:bottom w:val="single" w:sz="12" w:space="1" w:color="244061"/>
                <w:right w:val="single" w:sz="12" w:space="4" w:color="244061"/>
              </w:pBdr>
              <w:tabs>
                <w:tab w:val="left" w:pos="284"/>
              </w:tabs>
              <w:ind w:left="142" w:right="176"/>
              <w:jc w:val="both"/>
              <w:rPr>
                <w:rFonts w:ascii="Arial" w:hAnsi="Arial" w:cs="Arial"/>
                <w:sz w:val="20"/>
                <w:szCs w:val="20"/>
                <w:lang w:eastAsia="pl-PL"/>
              </w:rPr>
            </w:pPr>
            <w:r w:rsidRPr="00607149">
              <w:rPr>
                <w:rFonts w:ascii="Arial" w:hAnsi="Arial" w:cs="Arial"/>
                <w:sz w:val="20"/>
                <w:szCs w:val="20"/>
                <w:lang w:eastAsia="pl-PL"/>
              </w:rPr>
              <w:t>Po tym</w:t>
            </w:r>
            <w:r w:rsidR="00737D8D">
              <w:rPr>
                <w:rFonts w:ascii="Arial" w:hAnsi="Arial" w:cs="Arial"/>
                <w:sz w:val="20"/>
                <w:szCs w:val="20"/>
                <w:lang w:eastAsia="pl-PL"/>
              </w:rPr>
              <w:t>, gdy skończy</w:t>
            </w:r>
            <w:r w:rsidR="00337867">
              <w:rPr>
                <w:rFonts w:ascii="Arial" w:hAnsi="Arial" w:cs="Arial"/>
                <w:sz w:val="20"/>
                <w:szCs w:val="20"/>
                <w:lang w:eastAsia="pl-PL"/>
              </w:rPr>
              <w:t>ł</w:t>
            </w:r>
            <w:r w:rsidR="00737D8D">
              <w:rPr>
                <w:rFonts w:ascii="Arial" w:hAnsi="Arial" w:cs="Arial"/>
                <w:sz w:val="20"/>
                <w:szCs w:val="20"/>
                <w:lang w:eastAsia="pl-PL"/>
              </w:rPr>
              <w:t xml:space="preserve"> się okres „ulgi na start”</w:t>
            </w:r>
            <w:r w:rsidR="00583BFF">
              <w:rPr>
                <w:rFonts w:ascii="Arial" w:hAnsi="Arial" w:cs="Arial"/>
                <w:sz w:val="20"/>
                <w:szCs w:val="20"/>
                <w:lang w:eastAsia="pl-PL"/>
              </w:rPr>
              <w:t>,</w:t>
            </w:r>
            <w:r w:rsidRPr="00607149">
              <w:rPr>
                <w:rFonts w:ascii="Arial" w:hAnsi="Arial" w:cs="Arial"/>
                <w:sz w:val="20"/>
                <w:szCs w:val="20"/>
                <w:lang w:eastAsia="pl-PL"/>
              </w:rPr>
              <w:t xml:space="preserve"> może </w:t>
            </w:r>
            <w:r w:rsidR="00737D8D">
              <w:rPr>
                <w:rFonts w:ascii="Arial" w:hAnsi="Arial" w:cs="Arial"/>
                <w:sz w:val="20"/>
                <w:szCs w:val="20"/>
                <w:lang w:eastAsia="pl-PL"/>
              </w:rPr>
              <w:t xml:space="preserve">ona </w:t>
            </w:r>
            <w:r w:rsidRPr="00607149">
              <w:rPr>
                <w:rFonts w:ascii="Arial" w:hAnsi="Arial" w:cs="Arial"/>
                <w:sz w:val="20"/>
                <w:szCs w:val="20"/>
                <w:lang w:eastAsia="pl-PL"/>
              </w:rPr>
              <w:t xml:space="preserve">przez kolejne 24 miesiące płacić </w:t>
            </w:r>
            <w:r w:rsidR="0063318F" w:rsidRPr="00607149">
              <w:rPr>
                <w:rFonts w:ascii="Arial" w:hAnsi="Arial" w:cs="Arial"/>
                <w:sz w:val="20"/>
                <w:szCs w:val="20"/>
                <w:lang w:eastAsia="pl-PL"/>
              </w:rPr>
              <w:t xml:space="preserve">składki </w:t>
            </w:r>
            <w:r w:rsidR="00583BFF">
              <w:rPr>
                <w:rFonts w:ascii="Arial" w:hAnsi="Arial" w:cs="Arial"/>
                <w:sz w:val="20"/>
                <w:szCs w:val="20"/>
                <w:lang w:eastAsia="pl-PL"/>
              </w:rPr>
              <w:t>w obniżonej wysokości</w:t>
            </w:r>
            <w:r w:rsidRPr="00607149">
              <w:rPr>
                <w:rFonts w:ascii="Arial" w:hAnsi="Arial" w:cs="Arial"/>
                <w:sz w:val="20"/>
                <w:szCs w:val="20"/>
                <w:lang w:eastAsia="pl-PL"/>
              </w:rPr>
              <w:t>.</w:t>
            </w:r>
            <w:r w:rsidR="0023330C">
              <w:rPr>
                <w:rFonts w:ascii="Arial" w:hAnsi="Arial" w:cs="Arial"/>
                <w:sz w:val="20"/>
                <w:szCs w:val="20"/>
                <w:lang w:eastAsia="pl-PL"/>
              </w:rPr>
              <w:t xml:space="preserve"> </w:t>
            </w:r>
          </w:p>
          <w:p w14:paraId="41ED1128" w14:textId="77777777" w:rsidR="00D41E16" w:rsidRPr="00304B3D" w:rsidRDefault="003A5CAC" w:rsidP="00583BFF">
            <w:pPr>
              <w:tabs>
                <w:tab w:val="left" w:pos="284"/>
              </w:tabs>
              <w:jc w:val="both"/>
              <w:rPr>
                <w:rFonts w:ascii="Arial" w:hAnsi="Arial" w:cs="Arial"/>
                <w:b/>
                <w:color w:val="244061" w:themeColor="accent1" w:themeShade="80"/>
                <w:sz w:val="20"/>
                <w:szCs w:val="20"/>
                <w:lang w:eastAsia="pl-PL"/>
              </w:rPr>
            </w:pPr>
            <w:r w:rsidRPr="00304B3D">
              <w:rPr>
                <w:rFonts w:ascii="Arial" w:hAnsi="Arial" w:cs="Arial"/>
                <w:b/>
                <w:color w:val="244061" w:themeColor="accent1" w:themeShade="80"/>
                <w:sz w:val="20"/>
                <w:szCs w:val="20"/>
                <w:lang w:eastAsia="pl-PL"/>
              </w:rPr>
              <w:t>Dodatkowe informacje</w:t>
            </w:r>
            <w:r w:rsidR="00D41E16" w:rsidRPr="00304B3D">
              <w:rPr>
                <w:rFonts w:ascii="Arial" w:hAnsi="Arial" w:cs="Arial"/>
                <w:b/>
                <w:color w:val="244061" w:themeColor="accent1" w:themeShade="80"/>
                <w:sz w:val="20"/>
                <w:szCs w:val="20"/>
                <w:lang w:eastAsia="pl-PL"/>
              </w:rPr>
              <w:t xml:space="preserve"> o uldze na start </w:t>
            </w:r>
            <w:r w:rsidRPr="00304B3D">
              <w:rPr>
                <w:rFonts w:ascii="Arial" w:hAnsi="Arial" w:cs="Arial"/>
                <w:b/>
                <w:color w:val="244061" w:themeColor="accent1" w:themeShade="80"/>
                <w:sz w:val="20"/>
                <w:szCs w:val="20"/>
                <w:lang w:eastAsia="pl-PL"/>
              </w:rPr>
              <w:t>można znaleźć</w:t>
            </w:r>
            <w:r w:rsidR="00D41E16" w:rsidRPr="00304B3D">
              <w:rPr>
                <w:rFonts w:ascii="Arial" w:hAnsi="Arial" w:cs="Arial"/>
                <w:b/>
                <w:color w:val="244061" w:themeColor="accent1" w:themeShade="80"/>
                <w:sz w:val="20"/>
                <w:szCs w:val="20"/>
                <w:lang w:eastAsia="pl-PL"/>
              </w:rPr>
              <w:t xml:space="preserve"> na stronie www.biznes.gov.pl/ulganastart i www.zus.pl. </w:t>
            </w:r>
          </w:p>
        </w:tc>
      </w:tr>
      <w:tr w:rsidR="00F5240E" w:rsidRPr="00D24F78" w14:paraId="28FC390A" w14:textId="77777777" w:rsidTr="00746499">
        <w:trPr>
          <w:gridBefore w:val="1"/>
          <w:gridAfter w:val="1"/>
          <w:wBefore w:w="113" w:type="dxa"/>
          <w:wAfter w:w="29" w:type="dxa"/>
          <w:trHeight w:val="266"/>
        </w:trPr>
        <w:tc>
          <w:tcPr>
            <w:tcW w:w="7083" w:type="dxa"/>
            <w:gridSpan w:val="3"/>
            <w:tcBorders>
              <w:top w:val="single" w:sz="4" w:space="0" w:color="293315"/>
              <w:left w:val="single" w:sz="4" w:space="0" w:color="632423"/>
              <w:bottom w:val="single" w:sz="4" w:space="0" w:color="632423"/>
              <w:right w:val="single" w:sz="4" w:space="0" w:color="632423"/>
            </w:tcBorders>
            <w:shd w:val="clear" w:color="auto" w:fill="F2DBDB"/>
          </w:tcPr>
          <w:p w14:paraId="3217FD30" w14:textId="77777777" w:rsidR="00F5240E" w:rsidRDefault="00F5240E" w:rsidP="001C6637">
            <w:pPr>
              <w:spacing w:before="60" w:after="120"/>
              <w:jc w:val="both"/>
              <w:rPr>
                <w:rFonts w:ascii="Arial" w:hAnsi="Arial" w:cs="Arial"/>
                <w:b/>
                <w:color w:val="632423"/>
                <w:sz w:val="20"/>
                <w:szCs w:val="20"/>
              </w:rPr>
            </w:pPr>
            <w:r>
              <w:rPr>
                <w:rFonts w:ascii="Arial" w:hAnsi="Arial" w:cs="Arial"/>
                <w:b/>
                <w:color w:val="632423"/>
                <w:sz w:val="20"/>
                <w:szCs w:val="20"/>
              </w:rPr>
              <w:lastRenderedPageBreak/>
              <w:t>Co to znaczy dla przedsiębiorcy?</w:t>
            </w:r>
          </w:p>
          <w:p w14:paraId="5D58F0D4" w14:textId="77777777" w:rsidR="0085129D" w:rsidRDefault="002B4862" w:rsidP="00AC3E9C">
            <w:pPr>
              <w:numPr>
                <w:ilvl w:val="0"/>
                <w:numId w:val="28"/>
              </w:numPr>
              <w:spacing w:after="60"/>
              <w:ind w:left="313" w:hanging="284"/>
              <w:jc w:val="both"/>
              <w:rPr>
                <w:rFonts w:ascii="Arial" w:hAnsi="Arial" w:cs="Arial"/>
                <w:sz w:val="20"/>
                <w:szCs w:val="20"/>
              </w:rPr>
            </w:pPr>
            <w:r>
              <w:rPr>
                <w:rFonts w:ascii="Arial" w:hAnsi="Arial" w:cs="Arial"/>
                <w:sz w:val="20"/>
                <w:szCs w:val="20"/>
              </w:rPr>
              <w:t xml:space="preserve">Nie masz </w:t>
            </w:r>
            <w:r w:rsidR="00F5240E" w:rsidRPr="0064450F">
              <w:rPr>
                <w:rFonts w:ascii="Arial" w:hAnsi="Arial" w:cs="Arial"/>
                <w:sz w:val="20"/>
                <w:szCs w:val="20"/>
              </w:rPr>
              <w:t xml:space="preserve">obowiązku </w:t>
            </w:r>
            <w:r w:rsidR="00DA336D">
              <w:rPr>
                <w:rFonts w:ascii="Arial" w:hAnsi="Arial" w:cs="Arial"/>
                <w:sz w:val="20"/>
                <w:szCs w:val="20"/>
              </w:rPr>
              <w:t>odprowadzania składek na ubezpieczenia społeczne przez pierwsz</w:t>
            </w:r>
            <w:r w:rsidR="007E1F28">
              <w:rPr>
                <w:rFonts w:ascii="Arial" w:hAnsi="Arial" w:cs="Arial"/>
                <w:sz w:val="20"/>
                <w:szCs w:val="20"/>
              </w:rPr>
              <w:t>e</w:t>
            </w:r>
            <w:r w:rsidR="00DA336D">
              <w:rPr>
                <w:rFonts w:ascii="Arial" w:hAnsi="Arial" w:cs="Arial"/>
                <w:sz w:val="20"/>
                <w:szCs w:val="20"/>
              </w:rPr>
              <w:t xml:space="preserve"> 6 miesięcy od rozpoczęcia lub ponownego podj</w:t>
            </w:r>
            <w:r w:rsidR="00D45395">
              <w:rPr>
                <w:rFonts w:ascii="Arial" w:hAnsi="Arial" w:cs="Arial"/>
                <w:sz w:val="20"/>
                <w:szCs w:val="20"/>
              </w:rPr>
              <w:t>ęcia działalności gospodarczej</w:t>
            </w:r>
            <w:r w:rsidR="00885DA7">
              <w:rPr>
                <w:rFonts w:ascii="Arial" w:hAnsi="Arial" w:cs="Arial"/>
                <w:sz w:val="20"/>
                <w:szCs w:val="20"/>
              </w:rPr>
              <w:t>.</w:t>
            </w:r>
          </w:p>
          <w:p w14:paraId="381BDF6A" w14:textId="77777777" w:rsidR="00DA336D" w:rsidRDefault="00583BFF" w:rsidP="00AC3E9C">
            <w:pPr>
              <w:numPr>
                <w:ilvl w:val="0"/>
                <w:numId w:val="28"/>
              </w:numPr>
              <w:spacing w:after="60"/>
              <w:ind w:left="313" w:hanging="284"/>
              <w:jc w:val="both"/>
              <w:rPr>
                <w:rFonts w:ascii="Arial" w:hAnsi="Arial" w:cs="Arial"/>
                <w:sz w:val="20"/>
                <w:szCs w:val="20"/>
              </w:rPr>
            </w:pPr>
            <w:r>
              <w:rPr>
                <w:rFonts w:ascii="Arial" w:hAnsi="Arial" w:cs="Arial"/>
                <w:sz w:val="20"/>
                <w:szCs w:val="20"/>
              </w:rPr>
              <w:t>Jeśli skorzystasz</w:t>
            </w:r>
            <w:r w:rsidR="00D6323B">
              <w:rPr>
                <w:rFonts w:ascii="Arial" w:hAnsi="Arial" w:cs="Arial"/>
                <w:sz w:val="20"/>
                <w:szCs w:val="20"/>
              </w:rPr>
              <w:t xml:space="preserve"> z ulgi na start</w:t>
            </w:r>
            <w:r w:rsidR="007E1F28">
              <w:rPr>
                <w:rFonts w:ascii="Arial" w:hAnsi="Arial" w:cs="Arial"/>
                <w:sz w:val="20"/>
                <w:szCs w:val="20"/>
              </w:rPr>
              <w:t>, w okresie ulgi</w:t>
            </w:r>
            <w:r w:rsidR="00D6323B">
              <w:rPr>
                <w:rFonts w:ascii="Arial" w:hAnsi="Arial" w:cs="Arial"/>
                <w:sz w:val="20"/>
                <w:szCs w:val="20"/>
              </w:rPr>
              <w:t xml:space="preserve"> nie </w:t>
            </w:r>
            <w:r w:rsidR="007E1F28">
              <w:rPr>
                <w:rFonts w:ascii="Arial" w:hAnsi="Arial" w:cs="Arial"/>
                <w:sz w:val="20"/>
                <w:szCs w:val="20"/>
              </w:rPr>
              <w:t xml:space="preserve">będziesz podlegał ubezpieczeniom społecznym z tytułu działalności </w:t>
            </w:r>
            <w:r>
              <w:rPr>
                <w:rFonts w:ascii="Arial" w:hAnsi="Arial" w:cs="Arial"/>
                <w:sz w:val="20"/>
                <w:szCs w:val="20"/>
              </w:rPr>
              <w:t>pozarolniczej</w:t>
            </w:r>
            <w:r w:rsidR="007E1F28">
              <w:rPr>
                <w:rFonts w:ascii="Arial" w:hAnsi="Arial" w:cs="Arial"/>
                <w:sz w:val="20"/>
                <w:szCs w:val="20"/>
              </w:rPr>
              <w:t>.</w:t>
            </w:r>
          </w:p>
          <w:p w14:paraId="2056BCA7" w14:textId="77777777" w:rsidR="00F610B9" w:rsidRDefault="007E1F28" w:rsidP="00AC3E9C">
            <w:pPr>
              <w:numPr>
                <w:ilvl w:val="0"/>
                <w:numId w:val="28"/>
              </w:numPr>
              <w:spacing w:after="60"/>
              <w:ind w:left="313" w:hanging="284"/>
              <w:jc w:val="both"/>
              <w:rPr>
                <w:rFonts w:ascii="Arial" w:hAnsi="Arial" w:cs="Arial"/>
                <w:sz w:val="20"/>
                <w:szCs w:val="20"/>
              </w:rPr>
            </w:pPr>
            <w:r>
              <w:rPr>
                <w:rFonts w:ascii="Arial" w:hAnsi="Arial" w:cs="Arial"/>
                <w:sz w:val="20"/>
                <w:szCs w:val="20"/>
              </w:rPr>
              <w:t>Możesz</w:t>
            </w:r>
            <w:r w:rsidR="00F610B9">
              <w:rPr>
                <w:rFonts w:ascii="Arial" w:hAnsi="Arial" w:cs="Arial"/>
                <w:sz w:val="20"/>
                <w:szCs w:val="20"/>
              </w:rPr>
              <w:t xml:space="preserve"> </w:t>
            </w:r>
            <w:r>
              <w:rPr>
                <w:rFonts w:ascii="Arial" w:hAnsi="Arial" w:cs="Arial"/>
                <w:sz w:val="20"/>
                <w:szCs w:val="20"/>
              </w:rPr>
              <w:t>z</w:t>
            </w:r>
            <w:r w:rsidR="00F610B9">
              <w:rPr>
                <w:rFonts w:ascii="Arial" w:hAnsi="Arial" w:cs="Arial"/>
                <w:sz w:val="20"/>
                <w:szCs w:val="20"/>
              </w:rPr>
              <w:t>rezygn</w:t>
            </w:r>
            <w:r>
              <w:rPr>
                <w:rFonts w:ascii="Arial" w:hAnsi="Arial" w:cs="Arial"/>
                <w:sz w:val="20"/>
                <w:szCs w:val="20"/>
              </w:rPr>
              <w:t>ować</w:t>
            </w:r>
            <w:r w:rsidR="00F610B9">
              <w:rPr>
                <w:rFonts w:ascii="Arial" w:hAnsi="Arial" w:cs="Arial"/>
                <w:sz w:val="20"/>
                <w:szCs w:val="20"/>
              </w:rPr>
              <w:t xml:space="preserve"> z ulgi w każdej chwili poprzez zgłoszenie do ubezpieczeń społecznych</w:t>
            </w:r>
            <w:r w:rsidR="00885DA7">
              <w:rPr>
                <w:rFonts w:ascii="Arial" w:hAnsi="Arial" w:cs="Arial"/>
                <w:sz w:val="20"/>
                <w:szCs w:val="20"/>
              </w:rPr>
              <w:t>.</w:t>
            </w:r>
          </w:p>
          <w:p w14:paraId="3A900FA9" w14:textId="77777777" w:rsidR="00F5240E" w:rsidRPr="00AD091F" w:rsidRDefault="00D6323B" w:rsidP="00AC3E9C">
            <w:pPr>
              <w:numPr>
                <w:ilvl w:val="0"/>
                <w:numId w:val="28"/>
              </w:numPr>
              <w:spacing w:after="60"/>
              <w:ind w:left="313" w:hanging="284"/>
              <w:jc w:val="both"/>
              <w:rPr>
                <w:rFonts w:ascii="Arial" w:hAnsi="Arial" w:cs="Arial"/>
                <w:sz w:val="20"/>
                <w:szCs w:val="20"/>
              </w:rPr>
            </w:pPr>
            <w:r w:rsidRPr="003F2476">
              <w:rPr>
                <w:rFonts w:ascii="Arial" w:hAnsi="Arial" w:cs="Arial"/>
                <w:color w:val="000000"/>
                <w:sz w:val="20"/>
                <w:szCs w:val="20"/>
              </w:rPr>
              <w:t>Nie możesz</w:t>
            </w:r>
            <w:r w:rsidR="00130FD3" w:rsidRPr="003F2476">
              <w:rPr>
                <w:rFonts w:ascii="Arial" w:hAnsi="Arial" w:cs="Arial"/>
                <w:color w:val="000000"/>
                <w:sz w:val="20"/>
                <w:szCs w:val="20"/>
              </w:rPr>
              <w:t xml:space="preserve"> korzystać z ulgi, jeśli</w:t>
            </w:r>
            <w:r w:rsidR="00AD091F">
              <w:rPr>
                <w:rFonts w:ascii="Arial" w:hAnsi="Arial" w:cs="Arial"/>
                <w:color w:val="000000"/>
                <w:sz w:val="20"/>
                <w:szCs w:val="20"/>
              </w:rPr>
              <w:t xml:space="preserve"> </w:t>
            </w:r>
            <w:r w:rsidRPr="00AD091F">
              <w:rPr>
                <w:rFonts w:ascii="Arial" w:hAnsi="Arial" w:cs="Arial"/>
                <w:color w:val="000000"/>
                <w:sz w:val="20"/>
                <w:szCs w:val="20"/>
              </w:rPr>
              <w:t>wykonujesz</w:t>
            </w:r>
            <w:r w:rsidR="00130FD3" w:rsidRPr="00AD091F">
              <w:rPr>
                <w:rFonts w:ascii="Arial" w:hAnsi="Arial" w:cs="Arial"/>
                <w:color w:val="000000"/>
                <w:sz w:val="20"/>
                <w:szCs w:val="20"/>
              </w:rPr>
              <w:t xml:space="preserve"> działalność na rzecz byłego pracodawcy</w:t>
            </w:r>
            <w:r w:rsidR="00AD091F">
              <w:rPr>
                <w:rFonts w:ascii="Arial" w:hAnsi="Arial" w:cs="Arial"/>
                <w:color w:val="000000"/>
                <w:sz w:val="20"/>
                <w:szCs w:val="20"/>
              </w:rPr>
              <w:t xml:space="preserve"> albo jeśli </w:t>
            </w:r>
            <w:r w:rsidR="00130FD3" w:rsidRPr="00AD091F">
              <w:rPr>
                <w:rFonts w:ascii="Arial" w:hAnsi="Arial" w:cs="Arial"/>
                <w:color w:val="000000"/>
                <w:sz w:val="20"/>
                <w:szCs w:val="20"/>
              </w:rPr>
              <w:t xml:space="preserve">nie minęło 60 miesięcy od czasu ostatniego zawieszenia lub zakończenia </w:t>
            </w:r>
            <w:r w:rsidR="00AD091F">
              <w:rPr>
                <w:rFonts w:ascii="Arial" w:hAnsi="Arial" w:cs="Arial"/>
                <w:color w:val="000000"/>
                <w:sz w:val="20"/>
                <w:szCs w:val="20"/>
              </w:rPr>
              <w:t>przez Ciebie</w:t>
            </w:r>
            <w:r w:rsidR="00AD091F" w:rsidRPr="00AD091F">
              <w:rPr>
                <w:rFonts w:ascii="Arial" w:hAnsi="Arial" w:cs="Arial"/>
                <w:color w:val="000000"/>
                <w:sz w:val="20"/>
                <w:szCs w:val="20"/>
              </w:rPr>
              <w:t xml:space="preserve"> </w:t>
            </w:r>
            <w:r w:rsidR="00583BFF">
              <w:rPr>
                <w:rFonts w:ascii="Arial" w:hAnsi="Arial" w:cs="Arial"/>
                <w:color w:val="000000"/>
                <w:sz w:val="20"/>
                <w:szCs w:val="20"/>
              </w:rPr>
              <w:t>działalności gospodarczej.</w:t>
            </w:r>
          </w:p>
        </w:tc>
        <w:tc>
          <w:tcPr>
            <w:tcW w:w="2239" w:type="dxa"/>
            <w:gridSpan w:val="6"/>
            <w:tcBorders>
              <w:left w:val="single" w:sz="4" w:space="0" w:color="632423"/>
            </w:tcBorders>
            <w:shd w:val="clear" w:color="auto" w:fill="auto"/>
          </w:tcPr>
          <w:p w14:paraId="43B59AB0" w14:textId="77777777" w:rsidR="00F5240E" w:rsidRPr="00D24F78" w:rsidRDefault="00F5240E" w:rsidP="001C6637">
            <w:pPr>
              <w:tabs>
                <w:tab w:val="left" w:pos="284"/>
              </w:tabs>
              <w:spacing w:before="120" w:after="0"/>
              <w:jc w:val="both"/>
              <w:rPr>
                <w:rFonts w:ascii="Arial" w:hAnsi="Arial" w:cs="Arial"/>
                <w:b/>
                <w:color w:val="244061"/>
                <w:sz w:val="18"/>
                <w:szCs w:val="18"/>
                <w:lang w:eastAsia="pl-PL"/>
              </w:rPr>
            </w:pPr>
          </w:p>
        </w:tc>
      </w:tr>
      <w:bookmarkEnd w:id="22"/>
      <w:tr w:rsidR="00D726AB" w14:paraId="563195EF" w14:textId="77777777" w:rsidTr="00746499">
        <w:trPr>
          <w:trHeight w:val="266"/>
        </w:trPr>
        <w:tc>
          <w:tcPr>
            <w:tcW w:w="7338" w:type="dxa"/>
            <w:gridSpan w:val="5"/>
            <w:tcBorders>
              <w:top w:val="single" w:sz="4" w:space="0" w:color="293315"/>
              <w:bottom w:val="single" w:sz="4" w:space="0" w:color="632423"/>
            </w:tcBorders>
            <w:shd w:val="clear" w:color="auto" w:fill="auto"/>
          </w:tcPr>
          <w:p w14:paraId="256BC54B" w14:textId="77777777" w:rsidR="0084435D" w:rsidRDefault="00AD4810" w:rsidP="00196EE0">
            <w:pPr>
              <w:pStyle w:val="AANagwekI"/>
              <w:tabs>
                <w:tab w:val="clear" w:pos="426"/>
                <w:tab w:val="left" w:pos="567"/>
              </w:tabs>
              <w:spacing w:before="360"/>
              <w:ind w:left="567" w:hanging="567"/>
              <w:rPr>
                <w:lang w:eastAsia="pl-PL"/>
              </w:rPr>
            </w:pPr>
            <w:r>
              <w:rPr>
                <w:b w:val="0"/>
                <w:caps w:val="0"/>
              </w:rPr>
              <w:lastRenderedPageBreak/>
              <w:br w:type="page"/>
            </w:r>
            <w:r>
              <w:rPr>
                <w:rFonts w:ascii="Calibri" w:hAnsi="Calibri" w:cs="Times New Roman"/>
                <w:b w:val="0"/>
                <w:caps w:val="0"/>
                <w:color w:val="auto"/>
                <w:sz w:val="22"/>
                <w:szCs w:val="22"/>
              </w:rPr>
              <w:br w:type="page"/>
            </w:r>
            <w:bookmarkStart w:id="24" w:name="_Toc511402630"/>
            <w:bookmarkStart w:id="25" w:name="_Toc512008793"/>
            <w:r w:rsidR="0084435D">
              <w:rPr>
                <w:lang w:eastAsia="pl-PL"/>
              </w:rPr>
              <w:t xml:space="preserve">V. </w:t>
            </w:r>
            <w:r w:rsidR="0084435D">
              <w:rPr>
                <w:lang w:eastAsia="pl-PL"/>
              </w:rPr>
              <w:tab/>
            </w:r>
            <w:bookmarkEnd w:id="23"/>
            <w:r w:rsidR="007E1F28">
              <w:rPr>
                <w:lang w:eastAsia="pl-PL"/>
              </w:rPr>
              <w:t xml:space="preserve">Inne </w:t>
            </w:r>
            <w:r>
              <w:rPr>
                <w:lang w:eastAsia="pl-PL"/>
              </w:rPr>
              <w:t>Ułatwienia dla przedsiębiorców</w:t>
            </w:r>
            <w:bookmarkEnd w:id="24"/>
            <w:bookmarkEnd w:id="25"/>
          </w:p>
          <w:p w14:paraId="327C9654" w14:textId="77777777" w:rsidR="00AD4810" w:rsidRDefault="0084435D" w:rsidP="00AD4810">
            <w:pPr>
              <w:pStyle w:val="AANagwekI1"/>
              <w:tabs>
                <w:tab w:val="clear" w:pos="426"/>
                <w:tab w:val="left" w:pos="567"/>
              </w:tabs>
              <w:spacing w:before="200" w:after="120"/>
              <w:ind w:left="567" w:hanging="567"/>
              <w:rPr>
                <w:lang w:eastAsia="pl-PL"/>
              </w:rPr>
            </w:pPr>
            <w:bookmarkStart w:id="26" w:name="_Toc480726086"/>
            <w:bookmarkStart w:id="27" w:name="_Toc511402631"/>
            <w:bookmarkStart w:id="28" w:name="_Toc512008794"/>
            <w:r>
              <w:t>V.1.</w:t>
            </w:r>
            <w:r>
              <w:tab/>
            </w:r>
            <w:bookmarkEnd w:id="26"/>
            <w:r w:rsidR="00AD4810">
              <w:rPr>
                <w:lang w:eastAsia="pl-PL"/>
              </w:rPr>
              <w:t>Pewne i jasne prawo</w:t>
            </w:r>
            <w:bookmarkEnd w:id="27"/>
            <w:bookmarkEnd w:id="28"/>
          </w:p>
          <w:p w14:paraId="709FE450" w14:textId="16DA9C64" w:rsidR="007E1F28" w:rsidRDefault="007E1F28" w:rsidP="007E1F28">
            <w:pPr>
              <w:pStyle w:val="Medium10pt1"/>
              <w:spacing w:line="276" w:lineRule="auto"/>
              <w:jc w:val="both"/>
              <w:rPr>
                <w:rFonts w:ascii="Arial" w:hAnsi="Arial" w:cs="Arial"/>
                <w:color w:val="000000"/>
              </w:rPr>
            </w:pPr>
            <w:r w:rsidRPr="000B3543">
              <w:rPr>
                <w:rFonts w:ascii="Arial" w:hAnsi="Arial" w:cs="Arial"/>
                <w:color w:val="000000"/>
              </w:rPr>
              <w:t>Dla przedsiębiorców niezwykle ważna jest przewidywalność działań administracji. Analogiczne sprawy powinny być załatwiane w taki sam sposób. Dlatego jedną z</w:t>
            </w:r>
            <w:r w:rsidR="00E72A07">
              <w:rPr>
                <w:rFonts w:ascii="Arial" w:hAnsi="Arial" w:cs="Arial"/>
                <w:color w:val="000000"/>
              </w:rPr>
              <w:t> </w:t>
            </w:r>
            <w:r w:rsidRPr="000B3543">
              <w:rPr>
                <w:rFonts w:ascii="Arial" w:hAnsi="Arial" w:cs="Arial"/>
                <w:color w:val="000000"/>
              </w:rPr>
              <w:t xml:space="preserve">zasad ogólnych Prawa przedsiębiorców jest </w:t>
            </w:r>
            <w:r w:rsidRPr="00B96278">
              <w:rPr>
                <w:rFonts w:ascii="Arial" w:hAnsi="Arial" w:cs="Arial"/>
                <w:b/>
                <w:color w:val="244061"/>
              </w:rPr>
              <w:t>zasada pewności prawa</w:t>
            </w:r>
            <w:r w:rsidR="00704231" w:rsidRPr="00B96278">
              <w:rPr>
                <w:rFonts w:ascii="Arial" w:hAnsi="Arial" w:cs="Arial"/>
                <w:color w:val="244061"/>
              </w:rPr>
              <w:t xml:space="preserve">. </w:t>
            </w:r>
            <w:r w:rsidR="00704231">
              <w:rPr>
                <w:rFonts w:ascii="Arial" w:hAnsi="Arial" w:cs="Arial"/>
                <w:color w:val="000000"/>
              </w:rPr>
              <w:t>Wyraża ona zakaz</w:t>
            </w:r>
            <w:r>
              <w:rPr>
                <w:rFonts w:ascii="Arial" w:hAnsi="Arial" w:cs="Arial"/>
                <w:color w:val="000000"/>
              </w:rPr>
              <w:t xml:space="preserve"> </w:t>
            </w:r>
            <w:r w:rsidRPr="000B3543">
              <w:rPr>
                <w:rFonts w:ascii="Arial" w:hAnsi="Arial" w:cs="Arial"/>
                <w:color w:val="000000"/>
              </w:rPr>
              <w:t>odstęp</w:t>
            </w:r>
            <w:r>
              <w:rPr>
                <w:rFonts w:ascii="Arial" w:hAnsi="Arial" w:cs="Arial"/>
                <w:color w:val="000000"/>
              </w:rPr>
              <w:t>owania</w:t>
            </w:r>
            <w:r w:rsidRPr="000B3543">
              <w:rPr>
                <w:rFonts w:ascii="Arial" w:hAnsi="Arial" w:cs="Arial"/>
                <w:color w:val="000000"/>
              </w:rPr>
              <w:t xml:space="preserve"> od utrwalonej praktyki załatwiania spraw bez ważnej przyczyny </w:t>
            </w:r>
            <w:r w:rsidR="00691C90">
              <w:rPr>
                <w:rFonts w:ascii="Arial" w:hAnsi="Arial" w:cs="Arial"/>
                <w:color w:val="000000"/>
              </w:rPr>
              <w:t xml:space="preserve">(zob. </w:t>
            </w:r>
            <w:r w:rsidR="00BC77E3">
              <w:rPr>
                <w:rFonts w:ascii="Arial" w:hAnsi="Arial" w:cs="Arial"/>
                <w:color w:val="000000"/>
              </w:rPr>
              <w:t>sekcja III.1</w:t>
            </w:r>
            <w:r w:rsidR="00691C90">
              <w:rPr>
                <w:rFonts w:ascii="Arial" w:hAnsi="Arial" w:cs="Arial"/>
                <w:color w:val="000000"/>
              </w:rPr>
              <w:t>).</w:t>
            </w:r>
          </w:p>
          <w:p w14:paraId="23884371" w14:textId="04D00169" w:rsidR="003B795C" w:rsidRPr="00E261C5" w:rsidRDefault="007E1F28" w:rsidP="00E261C5">
            <w:pPr>
              <w:jc w:val="both"/>
              <w:rPr>
                <w:rFonts w:ascii="Arial" w:hAnsi="Arial" w:cs="Arial"/>
                <w:sz w:val="20"/>
                <w:szCs w:val="20"/>
              </w:rPr>
            </w:pPr>
            <w:r>
              <w:rPr>
                <w:rFonts w:ascii="Arial" w:hAnsi="Arial" w:cs="Arial"/>
                <w:sz w:val="20"/>
                <w:szCs w:val="20"/>
              </w:rPr>
              <w:t>Rozwiązaniami, które zwiększą pewność prawa</w:t>
            </w:r>
            <w:r w:rsidR="00583BFF">
              <w:rPr>
                <w:rFonts w:ascii="Arial" w:hAnsi="Arial" w:cs="Arial"/>
                <w:sz w:val="20"/>
                <w:szCs w:val="20"/>
              </w:rPr>
              <w:t>,</w:t>
            </w:r>
            <w:r>
              <w:rPr>
                <w:rFonts w:ascii="Arial" w:hAnsi="Arial" w:cs="Arial"/>
                <w:sz w:val="20"/>
                <w:szCs w:val="20"/>
              </w:rPr>
              <w:t xml:space="preserve"> są przede wszystkim</w:t>
            </w:r>
            <w:r w:rsidR="0023330C">
              <w:rPr>
                <w:rFonts w:ascii="Arial" w:hAnsi="Arial" w:cs="Arial"/>
                <w:sz w:val="20"/>
                <w:szCs w:val="20"/>
              </w:rPr>
              <w:t xml:space="preserve"> </w:t>
            </w:r>
            <w:r w:rsidR="005B3FF4">
              <w:rPr>
                <w:rFonts w:ascii="Arial" w:hAnsi="Arial" w:cs="Arial"/>
                <w:sz w:val="20"/>
                <w:szCs w:val="20"/>
              </w:rPr>
              <w:t>interpretacj</w:t>
            </w:r>
            <w:r>
              <w:rPr>
                <w:rFonts w:ascii="Arial" w:hAnsi="Arial" w:cs="Arial"/>
                <w:sz w:val="20"/>
                <w:szCs w:val="20"/>
              </w:rPr>
              <w:t>e</w:t>
            </w:r>
            <w:r w:rsidR="005B3FF4">
              <w:rPr>
                <w:rFonts w:ascii="Arial" w:hAnsi="Arial" w:cs="Arial"/>
                <w:sz w:val="20"/>
                <w:szCs w:val="20"/>
              </w:rPr>
              <w:t xml:space="preserve"> indywidualne, objaśnie</w:t>
            </w:r>
            <w:r>
              <w:rPr>
                <w:rFonts w:ascii="Arial" w:hAnsi="Arial" w:cs="Arial"/>
                <w:sz w:val="20"/>
                <w:szCs w:val="20"/>
              </w:rPr>
              <w:t>nia</w:t>
            </w:r>
            <w:r w:rsidR="005B3FF4">
              <w:rPr>
                <w:rFonts w:ascii="Arial" w:hAnsi="Arial" w:cs="Arial"/>
                <w:sz w:val="20"/>
                <w:szCs w:val="20"/>
              </w:rPr>
              <w:t xml:space="preserve"> prawn</w:t>
            </w:r>
            <w:r>
              <w:rPr>
                <w:rFonts w:ascii="Arial" w:hAnsi="Arial" w:cs="Arial"/>
                <w:sz w:val="20"/>
                <w:szCs w:val="20"/>
              </w:rPr>
              <w:t>e</w:t>
            </w:r>
            <w:r w:rsidR="005B3FF4">
              <w:rPr>
                <w:rFonts w:ascii="Arial" w:hAnsi="Arial" w:cs="Arial"/>
                <w:sz w:val="20"/>
                <w:szCs w:val="20"/>
              </w:rPr>
              <w:t xml:space="preserve"> oraz </w:t>
            </w:r>
            <w:r>
              <w:rPr>
                <w:rFonts w:ascii="Arial" w:hAnsi="Arial" w:cs="Arial"/>
                <w:sz w:val="20"/>
                <w:szCs w:val="20"/>
              </w:rPr>
              <w:t xml:space="preserve">ochrona wynikająca ze stosowania się do </w:t>
            </w:r>
            <w:r w:rsidR="005B3FF4">
              <w:rPr>
                <w:rFonts w:ascii="Arial" w:hAnsi="Arial" w:cs="Arial"/>
                <w:sz w:val="20"/>
                <w:szCs w:val="20"/>
              </w:rPr>
              <w:t xml:space="preserve">utrwalonej praktyki </w:t>
            </w:r>
            <w:r w:rsidR="005F7246">
              <w:rPr>
                <w:rFonts w:ascii="Arial" w:hAnsi="Arial" w:cs="Arial"/>
                <w:sz w:val="20"/>
                <w:szCs w:val="20"/>
              </w:rPr>
              <w:t>interpretacyjnej</w:t>
            </w:r>
            <w:r w:rsidR="00704231">
              <w:rPr>
                <w:rFonts w:ascii="Arial" w:hAnsi="Arial" w:cs="Arial"/>
                <w:sz w:val="20"/>
                <w:szCs w:val="20"/>
              </w:rPr>
              <w:t>.</w:t>
            </w:r>
            <w:r w:rsidR="0023330C">
              <w:rPr>
                <w:rFonts w:ascii="Arial" w:hAnsi="Arial" w:cs="Arial"/>
                <w:sz w:val="20"/>
                <w:szCs w:val="20"/>
              </w:rPr>
              <w:t xml:space="preserve"> </w:t>
            </w:r>
            <w:bookmarkStart w:id="29" w:name="_Toc511402632"/>
            <w:bookmarkStart w:id="30" w:name="_Toc512008795"/>
          </w:p>
          <w:p w14:paraId="3A6973FA" w14:textId="29A5C1C2" w:rsidR="00AD4810" w:rsidRDefault="003B795C" w:rsidP="00AD4810">
            <w:pPr>
              <w:pStyle w:val="AANagwekI1"/>
              <w:tabs>
                <w:tab w:val="clear" w:pos="426"/>
                <w:tab w:val="left" w:pos="567"/>
              </w:tabs>
              <w:spacing w:before="200" w:after="120"/>
              <w:ind w:left="567" w:hanging="567"/>
              <w:rPr>
                <w:lang w:eastAsia="pl-PL"/>
              </w:rPr>
            </w:pPr>
            <w:r>
              <w:rPr>
                <w:b w:val="0"/>
                <w:caps/>
                <w:noProof/>
                <w:lang w:eastAsia="pl-PL"/>
              </w:rPr>
              <mc:AlternateContent>
                <mc:Choice Requires="wps">
                  <w:drawing>
                    <wp:anchor distT="0" distB="0" distL="114300" distR="114300" simplePos="0" relativeHeight="251664384" behindDoc="0" locked="0" layoutInCell="1" allowOverlap="1" wp14:anchorId="3A81CCBA" wp14:editId="17E7B9DB">
                      <wp:simplePos x="0" y="0"/>
                      <wp:positionH relativeFrom="column">
                        <wp:posOffset>4711700</wp:posOffset>
                      </wp:positionH>
                      <wp:positionV relativeFrom="paragraph">
                        <wp:posOffset>60960</wp:posOffset>
                      </wp:positionV>
                      <wp:extent cx="1171575" cy="476250"/>
                      <wp:effectExtent l="20955" t="23495" r="17145" b="24130"/>
                      <wp:wrapNone/>
                      <wp:docPr id="4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4762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021B9F6" w14:textId="77777777" w:rsidR="00D77DC4" w:rsidRPr="008D4FDE" w:rsidRDefault="00D77DC4" w:rsidP="00A644ED">
                                  <w:pPr>
                                    <w:ind w:right="-105"/>
                                    <w:rPr>
                                      <w:rFonts w:ascii="Arial" w:hAnsi="Arial" w:cs="Arial"/>
                                      <w:b/>
                                      <w:color w:val="244061"/>
                                      <w:sz w:val="18"/>
                                      <w:szCs w:val="18"/>
                                    </w:rPr>
                                  </w:pPr>
                                  <w:r>
                                    <w:rPr>
                                      <w:rFonts w:ascii="Arial" w:hAnsi="Arial" w:cs="Arial"/>
                                      <w:b/>
                                      <w:color w:val="244061"/>
                                      <w:sz w:val="18"/>
                                      <w:szCs w:val="18"/>
                                    </w:rPr>
                                    <w:t>Interpretacje indywidualne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81CCBA" id="AutoShape 167" o:spid="_x0000_s1053" style="position:absolute;left:0;text-align:left;margin-left:371pt;margin-top:4.8pt;width:92.2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" strokecolor="#4f81bd" strokeweight="2.5pt">
                      <v:shadow color="#868686"/>
                      <v:textbox>
                        <w:txbxContent>
                          <w:p w14:paraId="2021B9F6" w14:textId="77777777" w:rsidR="00D77DC4" w:rsidRPr="008D4FDE" w:rsidRDefault="00D77DC4" w:rsidP="00A644ED">
                            <w:pPr>
                              <w:ind w:right="-105"/>
                              <w:rPr>
                                <w:rFonts w:ascii="Arial" w:hAnsi="Arial" w:cs="Arial"/>
                                <w:b/>
                                <w:color w:val="244061"/>
                                <w:sz w:val="18"/>
                                <w:szCs w:val="18"/>
                              </w:rPr>
                            </w:pPr>
                            <w:r>
                              <w:rPr>
                                <w:rFonts w:ascii="Arial" w:hAnsi="Arial" w:cs="Arial"/>
                                <w:b/>
                                <w:color w:val="244061"/>
                                <w:sz w:val="18"/>
                                <w:szCs w:val="18"/>
                              </w:rPr>
                              <w:t>Interpretacje indywidualne</w:t>
                            </w:r>
                          </w:p>
                        </w:txbxContent>
                      </v:textbox>
                    </v:roundrect>
                  </w:pict>
                </mc:Fallback>
              </mc:AlternateContent>
            </w:r>
            <w:r w:rsidR="00BB29F6">
              <w:rPr>
                <w:lang w:eastAsia="pl-PL"/>
              </w:rPr>
              <w:t>V.1.1. I</w:t>
            </w:r>
            <w:r w:rsidR="00AD4810">
              <w:rPr>
                <w:lang w:eastAsia="pl-PL"/>
              </w:rPr>
              <w:t>nterpretacje indywidualne</w:t>
            </w:r>
            <w:bookmarkEnd w:id="29"/>
            <w:bookmarkEnd w:id="30"/>
          </w:p>
          <w:p w14:paraId="7A930034" w14:textId="1CBC2229" w:rsidR="00D726AB" w:rsidRDefault="00691C90" w:rsidP="00D9453C">
            <w:pPr>
              <w:tabs>
                <w:tab w:val="left" w:pos="284"/>
              </w:tabs>
              <w:spacing w:after="0"/>
              <w:jc w:val="both"/>
              <w:rPr>
                <w:rFonts w:ascii="Arial" w:hAnsi="Arial" w:cs="Arial"/>
                <w:sz w:val="20"/>
                <w:szCs w:val="20"/>
              </w:rPr>
            </w:pPr>
            <w:r>
              <w:rPr>
                <w:rFonts w:ascii="Arial" w:hAnsi="Arial" w:cs="Arial"/>
                <w:sz w:val="20"/>
                <w:szCs w:val="20"/>
              </w:rPr>
              <w:t xml:space="preserve">Jeśli przedsiębiorca ma wątpliwości, jak powinny być w jego sprawie stosowane przepisy prawa, </w:t>
            </w:r>
            <w:r w:rsidR="00D9453C" w:rsidRPr="00D9453C">
              <w:rPr>
                <w:rFonts w:ascii="Arial" w:hAnsi="Arial" w:cs="Arial"/>
                <w:sz w:val="20"/>
                <w:szCs w:val="20"/>
              </w:rPr>
              <w:t xml:space="preserve">może złożyć do </w:t>
            </w:r>
            <w:r w:rsidR="00D9453C" w:rsidRPr="00583BFF">
              <w:rPr>
                <w:rFonts w:ascii="Arial" w:hAnsi="Arial" w:cs="Arial"/>
                <w:sz w:val="20"/>
                <w:szCs w:val="20"/>
              </w:rPr>
              <w:t xml:space="preserve">właściwego organu lub państwowej jednostki organizacyjnej </w:t>
            </w:r>
            <w:r w:rsidR="00D9453C" w:rsidRPr="00D9453C">
              <w:rPr>
                <w:rFonts w:ascii="Arial" w:hAnsi="Arial" w:cs="Arial"/>
                <w:sz w:val="20"/>
                <w:szCs w:val="20"/>
              </w:rPr>
              <w:t>wniosek o wydanie interpretacji indywidualnej</w:t>
            </w:r>
            <w:r w:rsidR="00607149">
              <w:rPr>
                <w:rFonts w:ascii="Arial" w:hAnsi="Arial" w:cs="Arial"/>
                <w:sz w:val="20"/>
                <w:szCs w:val="20"/>
              </w:rPr>
              <w:t>.</w:t>
            </w:r>
            <w:r w:rsidR="00D9453C" w:rsidRPr="00D9453C">
              <w:rPr>
                <w:rFonts w:ascii="Arial" w:hAnsi="Arial" w:cs="Arial"/>
                <w:sz w:val="20"/>
                <w:szCs w:val="20"/>
              </w:rPr>
              <w:t xml:space="preserve"> </w:t>
            </w:r>
            <w:r w:rsidR="00607149">
              <w:rPr>
                <w:rFonts w:ascii="Arial" w:hAnsi="Arial" w:cs="Arial"/>
                <w:sz w:val="20"/>
                <w:szCs w:val="20"/>
              </w:rPr>
              <w:t>Interpretacja indywidualna</w:t>
            </w:r>
            <w:r w:rsidR="00D9453C" w:rsidRPr="00D9453C">
              <w:rPr>
                <w:rFonts w:ascii="Arial" w:hAnsi="Arial" w:cs="Arial"/>
                <w:sz w:val="20"/>
                <w:szCs w:val="20"/>
              </w:rPr>
              <w:t xml:space="preserve"> </w:t>
            </w:r>
            <w:r w:rsidR="00607149">
              <w:rPr>
                <w:rFonts w:ascii="Arial" w:hAnsi="Arial" w:cs="Arial"/>
                <w:sz w:val="20"/>
                <w:szCs w:val="20"/>
              </w:rPr>
              <w:t>to wyjaśnienie odnoszące się</w:t>
            </w:r>
            <w:r w:rsidR="00D9453C" w:rsidRPr="00D9453C">
              <w:rPr>
                <w:rFonts w:ascii="Arial" w:hAnsi="Arial" w:cs="Arial"/>
                <w:sz w:val="20"/>
                <w:szCs w:val="20"/>
              </w:rPr>
              <w:t xml:space="preserve"> do zakresu i sposobu stosowania przepisów</w:t>
            </w:r>
            <w:r w:rsidR="00704231">
              <w:rPr>
                <w:rFonts w:ascii="Arial" w:hAnsi="Arial" w:cs="Arial"/>
                <w:sz w:val="20"/>
                <w:szCs w:val="20"/>
              </w:rPr>
              <w:t xml:space="preserve"> </w:t>
            </w:r>
            <w:r>
              <w:rPr>
                <w:rFonts w:ascii="Arial" w:hAnsi="Arial" w:cs="Arial"/>
                <w:sz w:val="20"/>
                <w:szCs w:val="20"/>
              </w:rPr>
              <w:t>prawa</w:t>
            </w:r>
            <w:r w:rsidR="00D9453C" w:rsidRPr="00D9453C">
              <w:rPr>
                <w:rFonts w:ascii="Arial" w:hAnsi="Arial" w:cs="Arial"/>
                <w:sz w:val="20"/>
                <w:szCs w:val="20"/>
              </w:rPr>
              <w:t xml:space="preserve">, z których wynika </w:t>
            </w:r>
            <w:r w:rsidR="00704231">
              <w:rPr>
                <w:rFonts w:ascii="Arial" w:hAnsi="Arial" w:cs="Arial"/>
                <w:sz w:val="20"/>
                <w:szCs w:val="20"/>
              </w:rPr>
              <w:t xml:space="preserve">dla przedsiębiorcy </w:t>
            </w:r>
            <w:r w:rsidR="00D9453C" w:rsidRPr="00D9453C">
              <w:rPr>
                <w:rFonts w:ascii="Arial" w:hAnsi="Arial" w:cs="Arial"/>
                <w:sz w:val="20"/>
                <w:szCs w:val="20"/>
              </w:rPr>
              <w:t>obowiązek świadczenia daniny publicznej lub składek na ubezpieczenia społeczne lub zdrowotne.</w:t>
            </w:r>
            <w:r>
              <w:rPr>
                <w:rFonts w:ascii="Arial" w:hAnsi="Arial" w:cs="Arial"/>
                <w:sz w:val="20"/>
                <w:szCs w:val="20"/>
              </w:rPr>
              <w:t xml:space="preserve"> Jeśli przedsiębiorca uzyska interpretację indywidualną, organ nie może w jego sprawie zachować się inaczej, niż wynika to z treści </w:t>
            </w:r>
            <w:r w:rsidR="00583BFF">
              <w:rPr>
                <w:rFonts w:ascii="Arial" w:hAnsi="Arial" w:cs="Arial"/>
                <w:sz w:val="20"/>
                <w:szCs w:val="20"/>
              </w:rPr>
              <w:t xml:space="preserve">tej </w:t>
            </w:r>
            <w:r>
              <w:rPr>
                <w:rFonts w:ascii="Arial" w:hAnsi="Arial" w:cs="Arial"/>
                <w:sz w:val="20"/>
                <w:szCs w:val="20"/>
              </w:rPr>
              <w:t>interpretacji.</w:t>
            </w:r>
          </w:p>
          <w:p w14:paraId="747BC88B" w14:textId="77777777" w:rsidR="00D9453C" w:rsidRPr="00D9453C" w:rsidRDefault="00D9453C" w:rsidP="00D9453C">
            <w:pPr>
              <w:tabs>
                <w:tab w:val="left" w:pos="284"/>
              </w:tabs>
              <w:spacing w:after="0"/>
              <w:jc w:val="both"/>
              <w:rPr>
                <w:rFonts w:ascii="Arial" w:hAnsi="Arial" w:cs="Arial"/>
                <w:sz w:val="20"/>
                <w:szCs w:val="20"/>
              </w:rPr>
            </w:pPr>
          </w:p>
        </w:tc>
        <w:tc>
          <w:tcPr>
            <w:tcW w:w="236" w:type="dxa"/>
            <w:gridSpan w:val="3"/>
            <w:shd w:val="clear" w:color="auto" w:fill="auto"/>
          </w:tcPr>
          <w:p w14:paraId="4BC96DDD" w14:textId="77777777" w:rsidR="00D726AB" w:rsidRPr="00D24F78" w:rsidRDefault="00304B3D" w:rsidP="00D726AB">
            <w:pPr>
              <w:tabs>
                <w:tab w:val="left" w:pos="284"/>
              </w:tabs>
              <w:spacing w:before="120" w:after="0"/>
              <w:jc w:val="both"/>
              <w:rPr>
                <w:rFonts w:ascii="Arial" w:hAnsi="Arial" w:cs="Arial"/>
                <w:b/>
                <w:color w:val="244061"/>
                <w:sz w:val="18"/>
                <w:szCs w:val="18"/>
                <w:lang w:eastAsia="pl-PL"/>
              </w:rPr>
            </w:pPr>
            <w:r>
              <w:rPr>
                <w:b/>
                <w:caps/>
                <w:noProof/>
                <w:lang w:eastAsia="pl-PL"/>
              </w:rPr>
              <mc:AlternateContent>
                <mc:Choice Requires="wps">
                  <w:drawing>
                    <wp:anchor distT="0" distB="0" distL="114300" distR="114300" simplePos="0" relativeHeight="251663360" behindDoc="0" locked="0" layoutInCell="1" allowOverlap="1" wp14:anchorId="319D71C4" wp14:editId="00222F6B">
                      <wp:simplePos x="0" y="0"/>
                      <wp:positionH relativeFrom="column">
                        <wp:posOffset>5080</wp:posOffset>
                      </wp:positionH>
                      <wp:positionV relativeFrom="paragraph">
                        <wp:posOffset>514350</wp:posOffset>
                      </wp:positionV>
                      <wp:extent cx="1097280" cy="618490"/>
                      <wp:effectExtent l="20955" t="19050" r="24765" b="19685"/>
                      <wp:wrapNone/>
                      <wp:docPr id="41"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61849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D715B28" w14:textId="77777777" w:rsidR="00D77DC4" w:rsidRPr="008D4FDE" w:rsidRDefault="00D77DC4" w:rsidP="00A644ED">
                                  <w:pPr>
                                    <w:ind w:right="-105"/>
                                    <w:rPr>
                                      <w:rFonts w:ascii="Arial" w:hAnsi="Arial" w:cs="Arial"/>
                                      <w:b/>
                                      <w:color w:val="244061"/>
                                      <w:sz w:val="18"/>
                                      <w:szCs w:val="18"/>
                                    </w:rPr>
                                  </w:pPr>
                                  <w:r>
                                    <w:rPr>
                                      <w:rFonts w:ascii="Arial" w:hAnsi="Arial" w:cs="Arial"/>
                                      <w:b/>
                                      <w:color w:val="244061"/>
                                      <w:sz w:val="18"/>
                                      <w:szCs w:val="18"/>
                                    </w:rPr>
                                    <w:t>Co oznacza pewność prawa?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9D71C4" id="AutoShape 166" o:spid="_x0000_s1054" style="position:absolute;left:0;text-align:left;margin-left:.4pt;margin-top:40.5pt;width:86.4pt;height:4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" strokecolor="#4f81bd" strokeweight="2.5pt">
                      <v:shadow color="#868686"/>
                      <v:textbox>
                        <w:txbxContent>
                          <w:p w14:paraId="4D715B28" w14:textId="77777777" w:rsidR="00D77DC4" w:rsidRPr="008D4FDE" w:rsidRDefault="00D77DC4" w:rsidP="00A644ED">
                            <w:pPr>
                              <w:ind w:right="-105"/>
                              <w:rPr>
                                <w:rFonts w:ascii="Arial" w:hAnsi="Arial" w:cs="Arial"/>
                                <w:b/>
                                <w:color w:val="244061"/>
                                <w:sz w:val="18"/>
                                <w:szCs w:val="18"/>
                              </w:rPr>
                            </w:pPr>
                            <w:r>
                              <w:rPr>
                                <w:rFonts w:ascii="Arial" w:hAnsi="Arial" w:cs="Arial"/>
                                <w:b/>
                                <w:color w:val="244061"/>
                                <w:sz w:val="18"/>
                                <w:szCs w:val="18"/>
                              </w:rPr>
                              <w:t>Co oznacza pewność prawa?</w:t>
                            </w:r>
                          </w:p>
                        </w:txbxContent>
                      </v:textbox>
                    </v:roundrect>
                  </w:pict>
                </mc:Fallback>
              </mc:AlternateContent>
            </w:r>
          </w:p>
        </w:tc>
        <w:tc>
          <w:tcPr>
            <w:tcW w:w="1890" w:type="dxa"/>
            <w:gridSpan w:val="3"/>
            <w:shd w:val="clear" w:color="auto" w:fill="auto"/>
          </w:tcPr>
          <w:p w14:paraId="09888A62" w14:textId="77777777" w:rsidR="00D726AB" w:rsidRPr="00D24F78" w:rsidRDefault="00D726AB" w:rsidP="00D726AB">
            <w:pPr>
              <w:tabs>
                <w:tab w:val="left" w:pos="284"/>
              </w:tabs>
              <w:spacing w:before="120" w:after="0"/>
              <w:jc w:val="both"/>
              <w:rPr>
                <w:rFonts w:ascii="Arial" w:hAnsi="Arial" w:cs="Arial"/>
                <w:b/>
                <w:color w:val="244061"/>
                <w:sz w:val="18"/>
                <w:szCs w:val="18"/>
                <w:lang w:eastAsia="pl-PL"/>
              </w:rPr>
            </w:pPr>
          </w:p>
        </w:tc>
      </w:tr>
      <w:tr w:rsidR="00D726AB" w14:paraId="3067A678" w14:textId="77777777" w:rsidTr="00746499">
        <w:trPr>
          <w:trHeight w:val="266"/>
        </w:trPr>
        <w:tc>
          <w:tcPr>
            <w:tcW w:w="7338" w:type="dxa"/>
            <w:gridSpan w:val="5"/>
            <w:tcBorders>
              <w:top w:val="single" w:sz="4" w:space="0" w:color="632423"/>
              <w:left w:val="single" w:sz="4" w:space="0" w:color="632423"/>
              <w:bottom w:val="single" w:sz="4" w:space="0" w:color="632423"/>
              <w:right w:val="single" w:sz="4" w:space="0" w:color="632423"/>
            </w:tcBorders>
            <w:shd w:val="clear" w:color="auto" w:fill="F2DBDB"/>
          </w:tcPr>
          <w:p w14:paraId="4751E4D7" w14:textId="77777777" w:rsidR="0084435D" w:rsidRPr="009249E6" w:rsidRDefault="0084435D" w:rsidP="003C7F06">
            <w:pPr>
              <w:spacing w:before="40" w:after="120"/>
              <w:jc w:val="both"/>
              <w:rPr>
                <w:rFonts w:ascii="Arial" w:hAnsi="Arial" w:cs="Arial"/>
                <w:b/>
                <w:color w:val="632423"/>
                <w:sz w:val="20"/>
                <w:szCs w:val="20"/>
              </w:rPr>
            </w:pPr>
            <w:r w:rsidRPr="009249E6">
              <w:rPr>
                <w:rFonts w:ascii="Arial" w:hAnsi="Arial" w:cs="Arial"/>
                <w:b/>
                <w:color w:val="632423"/>
                <w:sz w:val="20"/>
                <w:szCs w:val="20"/>
              </w:rPr>
              <w:t>Co to zn</w:t>
            </w:r>
            <w:r w:rsidR="004E2F33">
              <w:rPr>
                <w:rFonts w:ascii="Arial" w:hAnsi="Arial" w:cs="Arial"/>
                <w:b/>
                <w:color w:val="632423"/>
                <w:sz w:val="20"/>
                <w:szCs w:val="20"/>
              </w:rPr>
              <w:t>aczy dla przedsiębiorcy</w:t>
            </w:r>
            <w:r w:rsidRPr="009249E6">
              <w:rPr>
                <w:rFonts w:ascii="Arial" w:hAnsi="Arial" w:cs="Arial"/>
                <w:b/>
                <w:color w:val="632423"/>
                <w:sz w:val="20"/>
                <w:szCs w:val="20"/>
              </w:rPr>
              <w:t>?</w:t>
            </w:r>
          </w:p>
          <w:p w14:paraId="2BC4DEFA" w14:textId="77777777" w:rsidR="00D726AB" w:rsidRPr="0066306D" w:rsidRDefault="00A40770" w:rsidP="00336AB1">
            <w:pPr>
              <w:numPr>
                <w:ilvl w:val="0"/>
                <w:numId w:val="8"/>
              </w:numPr>
              <w:tabs>
                <w:tab w:val="left" w:pos="284"/>
              </w:tabs>
              <w:spacing w:after="0"/>
              <w:ind w:left="284" w:hanging="284"/>
              <w:jc w:val="both"/>
              <w:rPr>
                <w:rFonts w:ascii="Arial" w:hAnsi="Arial" w:cs="Arial"/>
                <w:sz w:val="20"/>
                <w:szCs w:val="20"/>
              </w:rPr>
            </w:pPr>
            <w:r w:rsidRPr="0066306D">
              <w:rPr>
                <w:rFonts w:ascii="Arial" w:hAnsi="Arial" w:cs="Arial"/>
                <w:sz w:val="20"/>
                <w:szCs w:val="20"/>
              </w:rPr>
              <w:t>N</w:t>
            </w:r>
            <w:r w:rsidR="00D9453C" w:rsidRPr="0066306D">
              <w:rPr>
                <w:rFonts w:ascii="Arial" w:hAnsi="Arial" w:cs="Arial"/>
                <w:sz w:val="20"/>
                <w:szCs w:val="20"/>
              </w:rPr>
              <w:t>ie musi</w:t>
            </w:r>
            <w:r w:rsidR="00887031" w:rsidRPr="0066306D">
              <w:rPr>
                <w:rFonts w:ascii="Arial" w:hAnsi="Arial" w:cs="Arial"/>
                <w:sz w:val="20"/>
                <w:szCs w:val="20"/>
              </w:rPr>
              <w:t>sz</w:t>
            </w:r>
            <w:r w:rsidR="00D9453C" w:rsidRPr="0066306D">
              <w:rPr>
                <w:rFonts w:ascii="Arial" w:hAnsi="Arial" w:cs="Arial"/>
                <w:sz w:val="20"/>
                <w:szCs w:val="20"/>
              </w:rPr>
              <w:t xml:space="preserve"> zastosować się do wydanej interpretacji</w:t>
            </w:r>
            <w:r w:rsidR="00583BFF" w:rsidRPr="0066306D">
              <w:rPr>
                <w:rFonts w:ascii="Arial" w:hAnsi="Arial" w:cs="Arial"/>
                <w:sz w:val="20"/>
                <w:szCs w:val="20"/>
              </w:rPr>
              <w:t xml:space="preserve"> indywidualnej</w:t>
            </w:r>
            <w:r w:rsidR="00D9453C" w:rsidRPr="0066306D">
              <w:rPr>
                <w:rFonts w:ascii="Arial" w:hAnsi="Arial" w:cs="Arial"/>
                <w:sz w:val="20"/>
                <w:szCs w:val="20"/>
              </w:rPr>
              <w:t>, ale jeżeli to uczyni</w:t>
            </w:r>
            <w:r w:rsidRPr="0066306D">
              <w:rPr>
                <w:rFonts w:ascii="Arial" w:hAnsi="Arial" w:cs="Arial"/>
                <w:sz w:val="20"/>
                <w:szCs w:val="20"/>
              </w:rPr>
              <w:t>sz</w:t>
            </w:r>
            <w:r w:rsidR="00D9453C" w:rsidRPr="0066306D">
              <w:rPr>
                <w:rFonts w:ascii="Arial" w:hAnsi="Arial" w:cs="Arial"/>
                <w:sz w:val="20"/>
                <w:szCs w:val="20"/>
              </w:rPr>
              <w:t>, to nie może</w:t>
            </w:r>
            <w:r w:rsidRPr="0066306D">
              <w:rPr>
                <w:rFonts w:ascii="Arial" w:hAnsi="Arial" w:cs="Arial"/>
                <w:sz w:val="20"/>
                <w:szCs w:val="20"/>
              </w:rPr>
              <w:t>sz</w:t>
            </w:r>
            <w:r w:rsidR="00D9453C" w:rsidRPr="0066306D">
              <w:rPr>
                <w:rFonts w:ascii="Arial" w:hAnsi="Arial" w:cs="Arial"/>
                <w:sz w:val="20"/>
                <w:szCs w:val="20"/>
              </w:rPr>
              <w:t xml:space="preserve"> zostać obciążony sankcjami administracyjnymi, finansowymi lub karami. Nie może</w:t>
            </w:r>
            <w:r w:rsidRPr="0066306D">
              <w:rPr>
                <w:rFonts w:ascii="Arial" w:hAnsi="Arial" w:cs="Arial"/>
                <w:sz w:val="20"/>
                <w:szCs w:val="20"/>
              </w:rPr>
              <w:t>sz</w:t>
            </w:r>
            <w:r w:rsidR="00D9453C" w:rsidRPr="0066306D">
              <w:rPr>
                <w:rFonts w:ascii="Arial" w:hAnsi="Arial" w:cs="Arial"/>
                <w:sz w:val="20"/>
                <w:szCs w:val="20"/>
              </w:rPr>
              <w:t xml:space="preserve"> także ponieść danin publicznych wyższych niż te, które wynikają z interpretacji indywidualnej.</w:t>
            </w:r>
          </w:p>
        </w:tc>
        <w:tc>
          <w:tcPr>
            <w:tcW w:w="236" w:type="dxa"/>
            <w:gridSpan w:val="3"/>
            <w:tcBorders>
              <w:left w:val="single" w:sz="4" w:space="0" w:color="632423"/>
            </w:tcBorders>
            <w:shd w:val="clear" w:color="auto" w:fill="auto"/>
          </w:tcPr>
          <w:p w14:paraId="3AAAF29D" w14:textId="25EEF6BC" w:rsidR="00D726AB" w:rsidRPr="00D24F78" w:rsidRDefault="00D726AB" w:rsidP="00D726AB">
            <w:pPr>
              <w:tabs>
                <w:tab w:val="left" w:pos="284"/>
              </w:tabs>
              <w:spacing w:before="120" w:after="0"/>
              <w:jc w:val="both"/>
              <w:rPr>
                <w:rFonts w:ascii="Arial" w:hAnsi="Arial" w:cs="Arial"/>
                <w:b/>
                <w:color w:val="244061"/>
                <w:sz w:val="18"/>
                <w:szCs w:val="18"/>
                <w:lang w:eastAsia="pl-PL"/>
              </w:rPr>
            </w:pPr>
          </w:p>
        </w:tc>
        <w:tc>
          <w:tcPr>
            <w:tcW w:w="1890" w:type="dxa"/>
            <w:gridSpan w:val="3"/>
            <w:shd w:val="clear" w:color="auto" w:fill="auto"/>
          </w:tcPr>
          <w:p w14:paraId="4B2A4A0D" w14:textId="4B6B5ACB" w:rsidR="00D726AB" w:rsidRPr="00D24F78" w:rsidRDefault="00D726AB" w:rsidP="00D726AB">
            <w:pPr>
              <w:tabs>
                <w:tab w:val="left" w:pos="284"/>
              </w:tabs>
              <w:spacing w:before="120" w:after="0"/>
              <w:jc w:val="both"/>
              <w:rPr>
                <w:rFonts w:ascii="Arial" w:hAnsi="Arial" w:cs="Arial"/>
                <w:b/>
                <w:color w:val="244061"/>
                <w:sz w:val="18"/>
                <w:szCs w:val="18"/>
                <w:lang w:eastAsia="pl-PL"/>
              </w:rPr>
            </w:pPr>
          </w:p>
        </w:tc>
      </w:tr>
    </w:tbl>
    <w:p w14:paraId="08B5EE50" w14:textId="77777777" w:rsidR="00E261C5" w:rsidRDefault="00E261C5" w:rsidP="003C7F06">
      <w:pPr>
        <w:spacing w:before="60" w:after="80"/>
        <w:jc w:val="both"/>
        <w:rPr>
          <w:rFonts w:ascii="Arial" w:hAnsi="Arial" w:cs="Arial"/>
          <w:b/>
          <w:color w:val="293315"/>
          <w:sz w:val="20"/>
          <w:szCs w:val="20"/>
        </w:rPr>
      </w:pPr>
    </w:p>
    <w:tbl>
      <w:tblPr>
        <w:tblW w:w="9540" w:type="dxa"/>
        <w:tblLayout w:type="fixed"/>
        <w:tblLook w:val="04A0" w:firstRow="1" w:lastRow="0" w:firstColumn="1" w:lastColumn="0" w:noHBand="0" w:noVBand="1"/>
      </w:tblPr>
      <w:tblGrid>
        <w:gridCol w:w="7338"/>
        <w:gridCol w:w="1966"/>
        <w:gridCol w:w="236"/>
      </w:tblGrid>
      <w:tr w:rsidR="00D726AB" w14:paraId="7EB2FB98" w14:textId="77777777" w:rsidTr="007039E1">
        <w:trPr>
          <w:trHeight w:val="266"/>
        </w:trPr>
        <w:tc>
          <w:tcPr>
            <w:tcW w:w="7338" w:type="dxa"/>
            <w:tcBorders>
              <w:top w:val="single" w:sz="4" w:space="0" w:color="293315"/>
              <w:left w:val="single" w:sz="4" w:space="0" w:color="293315"/>
              <w:bottom w:val="single" w:sz="4" w:space="0" w:color="293315"/>
              <w:right w:val="single" w:sz="4" w:space="0" w:color="293315"/>
            </w:tcBorders>
            <w:shd w:val="clear" w:color="auto" w:fill="C3EDB9"/>
          </w:tcPr>
          <w:p w14:paraId="6AD83FBE" w14:textId="77777777" w:rsidR="0084435D" w:rsidRPr="009C499E" w:rsidRDefault="0084435D" w:rsidP="003C7F06">
            <w:pPr>
              <w:spacing w:before="60" w:after="80"/>
              <w:jc w:val="both"/>
              <w:rPr>
                <w:rFonts w:ascii="Arial" w:hAnsi="Arial" w:cs="Arial"/>
                <w:b/>
                <w:color w:val="293315"/>
                <w:sz w:val="20"/>
                <w:szCs w:val="20"/>
              </w:rPr>
            </w:pPr>
            <w:r w:rsidRPr="009C499E">
              <w:rPr>
                <w:rFonts w:ascii="Arial" w:hAnsi="Arial" w:cs="Arial"/>
                <w:b/>
                <w:color w:val="293315"/>
                <w:sz w:val="20"/>
                <w:szCs w:val="20"/>
              </w:rPr>
              <w:t>Co to znaczy dla organu?</w:t>
            </w:r>
          </w:p>
          <w:p w14:paraId="05124E85" w14:textId="77777777" w:rsidR="007E574C" w:rsidRDefault="007E574C" w:rsidP="00336AB1">
            <w:pPr>
              <w:numPr>
                <w:ilvl w:val="0"/>
                <w:numId w:val="9"/>
              </w:numPr>
              <w:spacing w:after="80"/>
              <w:ind w:left="284" w:hanging="284"/>
              <w:jc w:val="both"/>
              <w:rPr>
                <w:rFonts w:ascii="Arial" w:hAnsi="Arial" w:cs="Arial"/>
                <w:sz w:val="20"/>
                <w:szCs w:val="20"/>
              </w:rPr>
            </w:pPr>
            <w:r>
              <w:rPr>
                <w:rFonts w:ascii="Arial" w:hAnsi="Arial" w:cs="Arial"/>
                <w:sz w:val="20"/>
                <w:szCs w:val="20"/>
              </w:rPr>
              <w:t xml:space="preserve">Interpretacja indywidualna jest wiążąca dla organu, który ją wydał. Jeśli </w:t>
            </w:r>
            <w:r w:rsidR="0066306D">
              <w:rPr>
                <w:rFonts w:ascii="Arial" w:hAnsi="Arial" w:cs="Arial"/>
                <w:sz w:val="20"/>
                <w:szCs w:val="20"/>
              </w:rPr>
              <w:t xml:space="preserve">organ chce </w:t>
            </w:r>
            <w:r>
              <w:rPr>
                <w:rFonts w:ascii="Arial" w:hAnsi="Arial" w:cs="Arial"/>
                <w:sz w:val="20"/>
                <w:szCs w:val="20"/>
              </w:rPr>
              <w:t>ją zmienić, musi nastąpić wznowienie postępowanie w danej sprawie.</w:t>
            </w:r>
          </w:p>
          <w:p w14:paraId="2A5AE669" w14:textId="77777777" w:rsidR="00D726AB" w:rsidRPr="00835B59" w:rsidRDefault="007E574C" w:rsidP="00336AB1">
            <w:pPr>
              <w:numPr>
                <w:ilvl w:val="0"/>
                <w:numId w:val="9"/>
              </w:numPr>
              <w:spacing w:after="80"/>
              <w:ind w:left="284" w:hanging="284"/>
              <w:jc w:val="both"/>
              <w:rPr>
                <w:rFonts w:ascii="Arial" w:hAnsi="Arial" w:cs="Arial"/>
                <w:sz w:val="20"/>
                <w:szCs w:val="20"/>
              </w:rPr>
            </w:pPr>
            <w:r>
              <w:rPr>
                <w:rFonts w:ascii="Arial" w:hAnsi="Arial" w:cs="Arial"/>
                <w:sz w:val="20"/>
                <w:szCs w:val="20"/>
              </w:rPr>
              <w:t>Organ publik</w:t>
            </w:r>
            <w:r w:rsidR="00691C90">
              <w:rPr>
                <w:rFonts w:ascii="Arial" w:hAnsi="Arial" w:cs="Arial"/>
                <w:sz w:val="20"/>
                <w:szCs w:val="20"/>
              </w:rPr>
              <w:t>uje</w:t>
            </w:r>
            <w:r>
              <w:rPr>
                <w:rFonts w:ascii="Arial" w:hAnsi="Arial" w:cs="Arial"/>
                <w:sz w:val="20"/>
                <w:szCs w:val="20"/>
              </w:rPr>
              <w:t xml:space="preserve"> na swojej stronie internetowej (</w:t>
            </w:r>
            <w:r w:rsidR="00882238">
              <w:rPr>
                <w:rFonts w:ascii="Arial" w:hAnsi="Arial" w:cs="Arial"/>
                <w:sz w:val="20"/>
                <w:szCs w:val="20"/>
              </w:rPr>
              <w:t xml:space="preserve">w </w:t>
            </w:r>
            <w:r>
              <w:rPr>
                <w:rFonts w:ascii="Arial" w:hAnsi="Arial" w:cs="Arial"/>
                <w:sz w:val="20"/>
                <w:szCs w:val="20"/>
              </w:rPr>
              <w:t>BIP) wydane interpretacje indywidualne</w:t>
            </w:r>
            <w:r w:rsidR="00691C90">
              <w:rPr>
                <w:rFonts w:ascii="Arial" w:hAnsi="Arial" w:cs="Arial"/>
                <w:sz w:val="20"/>
                <w:szCs w:val="20"/>
              </w:rPr>
              <w:t xml:space="preserve">. Usuwa </w:t>
            </w:r>
            <w:r>
              <w:rPr>
                <w:rFonts w:ascii="Arial" w:hAnsi="Arial" w:cs="Arial"/>
                <w:sz w:val="20"/>
                <w:szCs w:val="20"/>
              </w:rPr>
              <w:t>z nich dane, które pozwoliłyby na zidentyfikowanie przedsiębiorcy lub innych podmiotów.</w:t>
            </w:r>
            <w:r w:rsidRPr="00835B59">
              <w:rPr>
                <w:rFonts w:ascii="Arial" w:hAnsi="Arial" w:cs="Arial"/>
                <w:sz w:val="20"/>
                <w:szCs w:val="20"/>
              </w:rPr>
              <w:t xml:space="preserve"> </w:t>
            </w:r>
          </w:p>
        </w:tc>
        <w:tc>
          <w:tcPr>
            <w:tcW w:w="1966" w:type="dxa"/>
            <w:tcBorders>
              <w:left w:val="single" w:sz="4" w:space="0" w:color="293315"/>
            </w:tcBorders>
            <w:shd w:val="clear" w:color="auto" w:fill="auto"/>
          </w:tcPr>
          <w:p w14:paraId="7C46166B" w14:textId="77777777" w:rsidR="00D726AB" w:rsidRPr="00D24F78" w:rsidRDefault="00D726AB"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27D703A1" w14:textId="77777777" w:rsidR="00D726AB" w:rsidRPr="00D24F78" w:rsidRDefault="00D726AB" w:rsidP="00D726AB">
            <w:pPr>
              <w:tabs>
                <w:tab w:val="left" w:pos="284"/>
              </w:tabs>
              <w:spacing w:before="120" w:after="0"/>
              <w:jc w:val="both"/>
              <w:rPr>
                <w:rFonts w:ascii="Arial" w:hAnsi="Arial" w:cs="Arial"/>
                <w:b/>
                <w:color w:val="244061"/>
                <w:sz w:val="18"/>
                <w:szCs w:val="18"/>
                <w:lang w:eastAsia="pl-PL"/>
              </w:rPr>
            </w:pPr>
          </w:p>
        </w:tc>
      </w:tr>
      <w:tr w:rsidR="00A84586" w14:paraId="4ECA4744" w14:textId="77777777" w:rsidTr="007039E1">
        <w:trPr>
          <w:trHeight w:hRule="exact" w:val="57"/>
        </w:trPr>
        <w:tc>
          <w:tcPr>
            <w:tcW w:w="7338" w:type="dxa"/>
            <w:tcBorders>
              <w:top w:val="single" w:sz="4" w:space="0" w:color="293315"/>
              <w:right w:val="single" w:sz="4" w:space="0" w:color="293315"/>
            </w:tcBorders>
            <w:shd w:val="clear" w:color="auto" w:fill="auto"/>
          </w:tcPr>
          <w:p w14:paraId="336AFAB1" w14:textId="77777777" w:rsidR="00A84586" w:rsidRPr="009C499E" w:rsidRDefault="00A84586" w:rsidP="00835B59">
            <w:pPr>
              <w:spacing w:before="120" w:after="120"/>
              <w:jc w:val="both"/>
              <w:rPr>
                <w:rFonts w:ascii="Arial" w:hAnsi="Arial" w:cs="Arial"/>
                <w:b/>
                <w:color w:val="293315"/>
                <w:sz w:val="20"/>
                <w:szCs w:val="20"/>
              </w:rPr>
            </w:pPr>
          </w:p>
        </w:tc>
        <w:tc>
          <w:tcPr>
            <w:tcW w:w="1966" w:type="dxa"/>
            <w:tcBorders>
              <w:left w:val="single" w:sz="4" w:space="0" w:color="293315"/>
            </w:tcBorders>
            <w:shd w:val="clear" w:color="auto" w:fill="auto"/>
          </w:tcPr>
          <w:p w14:paraId="2A203789" w14:textId="77777777" w:rsidR="00A84586" w:rsidRPr="00D24F78" w:rsidRDefault="00A84586"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30FF5771" w14:textId="77777777" w:rsidR="00A84586" w:rsidRPr="00D24F78" w:rsidRDefault="00A84586" w:rsidP="00D726AB">
            <w:pPr>
              <w:tabs>
                <w:tab w:val="left" w:pos="284"/>
              </w:tabs>
              <w:spacing w:before="120" w:after="0"/>
              <w:jc w:val="both"/>
              <w:rPr>
                <w:rFonts w:ascii="Arial" w:hAnsi="Arial" w:cs="Arial"/>
                <w:b/>
                <w:color w:val="244061"/>
                <w:sz w:val="18"/>
                <w:szCs w:val="18"/>
                <w:lang w:eastAsia="pl-PL"/>
              </w:rPr>
            </w:pPr>
          </w:p>
        </w:tc>
      </w:tr>
    </w:tbl>
    <w:p w14:paraId="411CE4E7" w14:textId="77777777" w:rsidR="00AF758A" w:rsidRPr="0060689F" w:rsidRDefault="00AF758A" w:rsidP="00BC51FE">
      <w:pPr>
        <w:spacing w:before="40" w:after="120"/>
        <w:rPr>
          <w:rFonts w:ascii="Arial" w:hAnsi="Arial" w:cs="Arial"/>
          <w:b/>
          <w:sz w:val="20"/>
          <w:szCs w:val="20"/>
        </w:rPr>
      </w:pPr>
      <w:bookmarkStart w:id="31" w:name="_Toc480726087"/>
    </w:p>
    <w:p w14:paraId="0C864CA9" w14:textId="77777777" w:rsidR="00BC51FE" w:rsidRPr="009E085C" w:rsidRDefault="00741421" w:rsidP="00C23224">
      <w:pPr>
        <w:spacing w:before="40" w:after="0"/>
        <w:ind w:right="1843"/>
        <w:jc w:val="both"/>
        <w:rPr>
          <w:rFonts w:ascii="Arial" w:hAnsi="Arial" w:cs="Arial"/>
          <w:b/>
          <w:color w:val="C00000"/>
          <w:sz w:val="20"/>
          <w:szCs w:val="20"/>
        </w:rPr>
      </w:pPr>
      <w:r w:rsidRPr="009E085C">
        <w:rPr>
          <w:rFonts w:ascii="Arial" w:hAnsi="Arial" w:cs="Arial"/>
          <w:b/>
          <w:color w:val="C00000"/>
          <w:sz w:val="20"/>
          <w:szCs w:val="20"/>
        </w:rPr>
        <w:t>Ważne!</w:t>
      </w:r>
    </w:p>
    <w:p w14:paraId="1737A199" w14:textId="77777777" w:rsidR="00BC51FE" w:rsidRPr="0060689F" w:rsidRDefault="00741421" w:rsidP="00741421">
      <w:pPr>
        <w:spacing w:before="40" w:after="120"/>
        <w:ind w:right="1843"/>
        <w:jc w:val="both"/>
        <w:rPr>
          <w:rFonts w:ascii="Arial" w:hAnsi="Arial" w:cs="Arial"/>
          <w:sz w:val="20"/>
          <w:szCs w:val="20"/>
        </w:rPr>
      </w:pPr>
      <w:r w:rsidRPr="0060689F">
        <w:rPr>
          <w:rFonts w:ascii="Arial" w:hAnsi="Arial" w:cs="Arial"/>
          <w:sz w:val="20"/>
          <w:szCs w:val="20"/>
        </w:rPr>
        <w:t>W</w:t>
      </w:r>
      <w:r w:rsidR="00BC51FE" w:rsidRPr="0060689F">
        <w:rPr>
          <w:rFonts w:ascii="Arial" w:hAnsi="Arial" w:cs="Arial"/>
          <w:sz w:val="20"/>
          <w:szCs w:val="20"/>
        </w:rPr>
        <w:t xml:space="preserve">niosek </w:t>
      </w:r>
      <w:r w:rsidR="00691C90">
        <w:rPr>
          <w:rFonts w:ascii="Arial" w:hAnsi="Arial" w:cs="Arial"/>
          <w:sz w:val="20"/>
          <w:szCs w:val="20"/>
        </w:rPr>
        <w:t xml:space="preserve">o interpretację indywidualną </w:t>
      </w:r>
      <w:r w:rsidR="00BC51FE" w:rsidRPr="0060689F">
        <w:rPr>
          <w:rFonts w:ascii="Arial" w:hAnsi="Arial" w:cs="Arial"/>
          <w:sz w:val="20"/>
          <w:szCs w:val="20"/>
        </w:rPr>
        <w:t>może dotyczyć zarówno sytuacji obecnej</w:t>
      </w:r>
      <w:r w:rsidR="00691C90">
        <w:rPr>
          <w:rFonts w:ascii="Arial" w:hAnsi="Arial" w:cs="Arial"/>
          <w:sz w:val="20"/>
          <w:szCs w:val="20"/>
        </w:rPr>
        <w:t xml:space="preserve"> (już zaistniałego stanu faktycznego)</w:t>
      </w:r>
      <w:r w:rsidR="00BC51FE" w:rsidRPr="0060689F">
        <w:rPr>
          <w:rFonts w:ascii="Arial" w:hAnsi="Arial" w:cs="Arial"/>
          <w:sz w:val="20"/>
          <w:szCs w:val="20"/>
        </w:rPr>
        <w:t>, jak i przewi</w:t>
      </w:r>
      <w:r w:rsidRPr="0060689F">
        <w:rPr>
          <w:rFonts w:ascii="Arial" w:hAnsi="Arial" w:cs="Arial"/>
          <w:sz w:val="20"/>
          <w:szCs w:val="20"/>
        </w:rPr>
        <w:t>dywanej sytuacji w</w:t>
      </w:r>
      <w:r w:rsidR="0060689F">
        <w:rPr>
          <w:rFonts w:ascii="Arial" w:hAnsi="Arial" w:cs="Arial"/>
          <w:sz w:val="20"/>
          <w:szCs w:val="20"/>
        </w:rPr>
        <w:t> </w:t>
      </w:r>
      <w:r w:rsidRPr="0060689F">
        <w:rPr>
          <w:rFonts w:ascii="Arial" w:hAnsi="Arial" w:cs="Arial"/>
          <w:sz w:val="20"/>
          <w:szCs w:val="20"/>
        </w:rPr>
        <w:t>przyszłości. Przedsiębiorca powinien</w:t>
      </w:r>
      <w:r w:rsidR="00BC51FE" w:rsidRPr="0060689F">
        <w:rPr>
          <w:rFonts w:ascii="Arial" w:hAnsi="Arial" w:cs="Arial"/>
          <w:sz w:val="20"/>
          <w:szCs w:val="20"/>
        </w:rPr>
        <w:t xml:space="preserve"> jak najdokładniej przedstawić sytuację, a</w:t>
      </w:r>
      <w:r w:rsidR="0060689F">
        <w:rPr>
          <w:rFonts w:ascii="Arial" w:hAnsi="Arial" w:cs="Arial"/>
          <w:sz w:val="20"/>
          <w:szCs w:val="20"/>
        </w:rPr>
        <w:t> </w:t>
      </w:r>
      <w:r w:rsidR="00BC51FE" w:rsidRPr="0060689F">
        <w:rPr>
          <w:rFonts w:ascii="Arial" w:hAnsi="Arial" w:cs="Arial"/>
          <w:sz w:val="20"/>
          <w:szCs w:val="20"/>
        </w:rPr>
        <w:t>także wskazać swoje stanowisko w sprawie</w:t>
      </w:r>
      <w:r w:rsidR="00691C90">
        <w:rPr>
          <w:rFonts w:ascii="Arial" w:hAnsi="Arial" w:cs="Arial"/>
          <w:sz w:val="20"/>
          <w:szCs w:val="20"/>
        </w:rPr>
        <w:t xml:space="preserve"> – interpretację przepisów, którą uważa za prawidłową.</w:t>
      </w:r>
    </w:p>
    <w:p w14:paraId="4C3F38E2" w14:textId="77777777" w:rsidR="00BC51FE" w:rsidRPr="0060689F" w:rsidRDefault="00BC51FE" w:rsidP="00741421">
      <w:pPr>
        <w:spacing w:before="40" w:after="120"/>
        <w:ind w:right="1843"/>
        <w:jc w:val="both"/>
        <w:rPr>
          <w:rFonts w:ascii="Arial" w:hAnsi="Arial" w:cs="Arial"/>
          <w:sz w:val="20"/>
          <w:szCs w:val="20"/>
        </w:rPr>
      </w:pPr>
      <w:r w:rsidRPr="0060689F">
        <w:rPr>
          <w:rFonts w:ascii="Arial" w:hAnsi="Arial" w:cs="Arial"/>
          <w:sz w:val="20"/>
          <w:szCs w:val="20"/>
        </w:rPr>
        <w:t xml:space="preserve">Wniosek </w:t>
      </w:r>
      <w:r w:rsidR="00691C90">
        <w:rPr>
          <w:rFonts w:ascii="Arial" w:hAnsi="Arial" w:cs="Arial"/>
          <w:sz w:val="20"/>
          <w:szCs w:val="20"/>
        </w:rPr>
        <w:t>podlega opłacie</w:t>
      </w:r>
      <w:r w:rsidRPr="0060689F">
        <w:rPr>
          <w:rFonts w:ascii="Arial" w:hAnsi="Arial" w:cs="Arial"/>
          <w:sz w:val="20"/>
          <w:szCs w:val="20"/>
        </w:rPr>
        <w:t xml:space="preserve"> w wysokości 40 zł</w:t>
      </w:r>
      <w:r w:rsidR="00741421" w:rsidRPr="0060689F">
        <w:rPr>
          <w:rFonts w:ascii="Arial" w:hAnsi="Arial" w:cs="Arial"/>
          <w:sz w:val="20"/>
          <w:szCs w:val="20"/>
        </w:rPr>
        <w:t xml:space="preserve">, która powinna zostać </w:t>
      </w:r>
      <w:r w:rsidR="00691C90">
        <w:rPr>
          <w:rFonts w:ascii="Arial" w:hAnsi="Arial" w:cs="Arial"/>
          <w:sz w:val="20"/>
          <w:szCs w:val="20"/>
        </w:rPr>
        <w:t>uiszczona</w:t>
      </w:r>
      <w:r w:rsidR="00691C90" w:rsidRPr="0060689F">
        <w:rPr>
          <w:rFonts w:ascii="Arial" w:hAnsi="Arial" w:cs="Arial"/>
          <w:sz w:val="20"/>
          <w:szCs w:val="20"/>
        </w:rPr>
        <w:t xml:space="preserve"> </w:t>
      </w:r>
      <w:r w:rsidR="00741421" w:rsidRPr="0060689F">
        <w:rPr>
          <w:rFonts w:ascii="Arial" w:hAnsi="Arial" w:cs="Arial"/>
          <w:sz w:val="20"/>
          <w:szCs w:val="20"/>
        </w:rPr>
        <w:t>nie</w:t>
      </w:r>
      <w:r w:rsidR="00691C90">
        <w:rPr>
          <w:rFonts w:ascii="Arial" w:hAnsi="Arial" w:cs="Arial"/>
          <w:sz w:val="20"/>
          <w:szCs w:val="20"/>
        </w:rPr>
        <w:t> </w:t>
      </w:r>
      <w:r w:rsidR="00741421" w:rsidRPr="0060689F">
        <w:rPr>
          <w:rFonts w:ascii="Arial" w:hAnsi="Arial" w:cs="Arial"/>
          <w:sz w:val="20"/>
          <w:szCs w:val="20"/>
        </w:rPr>
        <w:t>późni</w:t>
      </w:r>
      <w:r w:rsidRPr="0060689F">
        <w:rPr>
          <w:rFonts w:ascii="Arial" w:hAnsi="Arial" w:cs="Arial"/>
          <w:sz w:val="20"/>
          <w:szCs w:val="20"/>
        </w:rPr>
        <w:t xml:space="preserve">ej niż 7 dni od </w:t>
      </w:r>
      <w:r w:rsidR="00691C90">
        <w:rPr>
          <w:rFonts w:ascii="Arial" w:hAnsi="Arial" w:cs="Arial"/>
          <w:sz w:val="20"/>
          <w:szCs w:val="20"/>
        </w:rPr>
        <w:t xml:space="preserve">dnia </w:t>
      </w:r>
      <w:r w:rsidRPr="0060689F">
        <w:rPr>
          <w:rFonts w:ascii="Arial" w:hAnsi="Arial" w:cs="Arial"/>
          <w:sz w:val="20"/>
          <w:szCs w:val="20"/>
        </w:rPr>
        <w:t xml:space="preserve">złożenia wniosku. </w:t>
      </w:r>
      <w:r w:rsidR="00741421" w:rsidRPr="0060689F">
        <w:rPr>
          <w:rFonts w:ascii="Arial" w:hAnsi="Arial" w:cs="Arial"/>
          <w:sz w:val="20"/>
          <w:szCs w:val="20"/>
        </w:rPr>
        <w:t>W przypadku</w:t>
      </w:r>
      <w:r w:rsidRPr="0060689F">
        <w:rPr>
          <w:rFonts w:ascii="Arial" w:hAnsi="Arial" w:cs="Arial"/>
          <w:sz w:val="20"/>
          <w:szCs w:val="20"/>
        </w:rPr>
        <w:t xml:space="preserve"> </w:t>
      </w:r>
      <w:r w:rsidR="00741421" w:rsidRPr="0060689F">
        <w:rPr>
          <w:rFonts w:ascii="Arial" w:hAnsi="Arial" w:cs="Arial"/>
          <w:sz w:val="20"/>
          <w:szCs w:val="20"/>
        </w:rPr>
        <w:t xml:space="preserve">wycofania </w:t>
      </w:r>
      <w:r w:rsidRPr="0060689F">
        <w:rPr>
          <w:rFonts w:ascii="Arial" w:hAnsi="Arial" w:cs="Arial"/>
          <w:sz w:val="20"/>
          <w:szCs w:val="20"/>
        </w:rPr>
        <w:t>wnios</w:t>
      </w:r>
      <w:r w:rsidR="00741421" w:rsidRPr="0060689F">
        <w:rPr>
          <w:rFonts w:ascii="Arial" w:hAnsi="Arial" w:cs="Arial"/>
          <w:sz w:val="20"/>
          <w:szCs w:val="20"/>
        </w:rPr>
        <w:t>ku</w:t>
      </w:r>
      <w:r w:rsidRPr="0060689F">
        <w:rPr>
          <w:rFonts w:ascii="Arial" w:hAnsi="Arial" w:cs="Arial"/>
          <w:sz w:val="20"/>
          <w:szCs w:val="20"/>
        </w:rPr>
        <w:t xml:space="preserve"> przed rozpatrzeniem lub pozosta</w:t>
      </w:r>
      <w:r w:rsidR="00741421" w:rsidRPr="0060689F">
        <w:rPr>
          <w:rFonts w:ascii="Arial" w:hAnsi="Arial" w:cs="Arial"/>
          <w:sz w:val="20"/>
          <w:szCs w:val="20"/>
        </w:rPr>
        <w:t>wienia go</w:t>
      </w:r>
      <w:r w:rsidRPr="0060689F">
        <w:rPr>
          <w:rFonts w:ascii="Arial" w:hAnsi="Arial" w:cs="Arial"/>
          <w:sz w:val="20"/>
          <w:szCs w:val="20"/>
        </w:rPr>
        <w:t xml:space="preserve"> bez rozpatrzenia, nastąpi zwrot tej </w:t>
      </w:r>
      <w:r w:rsidR="00887031" w:rsidRPr="0060689F">
        <w:rPr>
          <w:rFonts w:ascii="Arial" w:hAnsi="Arial" w:cs="Arial"/>
          <w:sz w:val="20"/>
          <w:szCs w:val="20"/>
        </w:rPr>
        <w:t>kwoty</w:t>
      </w:r>
      <w:r w:rsidRPr="0060689F">
        <w:rPr>
          <w:rFonts w:ascii="Arial" w:hAnsi="Arial" w:cs="Arial"/>
          <w:sz w:val="20"/>
          <w:szCs w:val="20"/>
        </w:rPr>
        <w:t>.</w:t>
      </w:r>
    </w:p>
    <w:p w14:paraId="307608D3" w14:textId="032D99D9" w:rsidR="00BC51FE" w:rsidRPr="0060689F" w:rsidRDefault="00741421" w:rsidP="00741421">
      <w:pPr>
        <w:spacing w:before="40" w:after="120"/>
        <w:ind w:right="1843"/>
        <w:jc w:val="both"/>
        <w:rPr>
          <w:rFonts w:ascii="Arial" w:hAnsi="Arial" w:cs="Arial"/>
          <w:sz w:val="20"/>
          <w:szCs w:val="20"/>
        </w:rPr>
      </w:pPr>
      <w:r w:rsidRPr="0060689F">
        <w:rPr>
          <w:rFonts w:ascii="Arial" w:hAnsi="Arial" w:cs="Arial"/>
          <w:sz w:val="20"/>
          <w:szCs w:val="20"/>
        </w:rPr>
        <w:t>Jeżeli</w:t>
      </w:r>
      <w:r w:rsidR="00BC51FE" w:rsidRPr="0060689F">
        <w:rPr>
          <w:rFonts w:ascii="Arial" w:hAnsi="Arial" w:cs="Arial"/>
          <w:sz w:val="20"/>
          <w:szCs w:val="20"/>
        </w:rPr>
        <w:t xml:space="preserve"> wniosek będzie zawiera braki, organ wezwie do ich uzupełnienia w ciągu 7</w:t>
      </w:r>
      <w:r w:rsidR="00793390">
        <w:rPr>
          <w:rFonts w:ascii="Arial" w:hAnsi="Arial" w:cs="Arial"/>
          <w:sz w:val="20"/>
          <w:szCs w:val="20"/>
        </w:rPr>
        <w:t> </w:t>
      </w:r>
      <w:r w:rsidR="00BC51FE" w:rsidRPr="0060689F">
        <w:rPr>
          <w:rFonts w:ascii="Arial" w:hAnsi="Arial" w:cs="Arial"/>
          <w:sz w:val="20"/>
          <w:szCs w:val="20"/>
        </w:rPr>
        <w:t xml:space="preserve">dni. </w:t>
      </w:r>
      <w:r w:rsidRPr="0060689F">
        <w:rPr>
          <w:rFonts w:ascii="Arial" w:hAnsi="Arial" w:cs="Arial"/>
          <w:sz w:val="20"/>
          <w:szCs w:val="20"/>
        </w:rPr>
        <w:t>Po upływie tego terminu</w:t>
      </w:r>
      <w:r w:rsidR="00BC51FE" w:rsidRPr="0060689F">
        <w:rPr>
          <w:rFonts w:ascii="Arial" w:hAnsi="Arial" w:cs="Arial"/>
          <w:sz w:val="20"/>
          <w:szCs w:val="20"/>
        </w:rPr>
        <w:t xml:space="preserve">, wniosek </w:t>
      </w:r>
      <w:r w:rsidRPr="0060689F">
        <w:rPr>
          <w:rFonts w:ascii="Arial" w:hAnsi="Arial" w:cs="Arial"/>
          <w:sz w:val="20"/>
          <w:szCs w:val="20"/>
        </w:rPr>
        <w:t>zostanie pozostawiony</w:t>
      </w:r>
      <w:r w:rsidR="00BC51FE" w:rsidRPr="0060689F">
        <w:rPr>
          <w:rFonts w:ascii="Arial" w:hAnsi="Arial" w:cs="Arial"/>
          <w:sz w:val="20"/>
          <w:szCs w:val="20"/>
        </w:rPr>
        <w:t xml:space="preserve"> bez rozpatrzenia. Na post</w:t>
      </w:r>
      <w:r w:rsidRPr="0060689F">
        <w:rPr>
          <w:rFonts w:ascii="Arial" w:hAnsi="Arial" w:cs="Arial"/>
          <w:sz w:val="20"/>
          <w:szCs w:val="20"/>
        </w:rPr>
        <w:t>anowienie w tej sprawie można</w:t>
      </w:r>
      <w:r w:rsidR="00BC51FE" w:rsidRPr="0060689F">
        <w:rPr>
          <w:rFonts w:ascii="Arial" w:hAnsi="Arial" w:cs="Arial"/>
          <w:sz w:val="20"/>
          <w:szCs w:val="20"/>
        </w:rPr>
        <w:t xml:space="preserve"> wnieść zażalenie.</w:t>
      </w:r>
    </w:p>
    <w:p w14:paraId="3B3D4E82" w14:textId="77777777" w:rsidR="00BC51FE" w:rsidRPr="0060689F" w:rsidRDefault="00BC51FE" w:rsidP="00741421">
      <w:pPr>
        <w:spacing w:before="40" w:after="120"/>
        <w:ind w:right="1843"/>
        <w:jc w:val="both"/>
        <w:rPr>
          <w:rFonts w:ascii="Arial" w:hAnsi="Arial" w:cs="Arial"/>
          <w:sz w:val="20"/>
          <w:szCs w:val="20"/>
        </w:rPr>
      </w:pPr>
      <w:r w:rsidRPr="0060689F">
        <w:rPr>
          <w:rFonts w:ascii="Arial" w:hAnsi="Arial" w:cs="Arial"/>
          <w:sz w:val="20"/>
          <w:szCs w:val="20"/>
        </w:rPr>
        <w:lastRenderedPageBreak/>
        <w:t xml:space="preserve">Organ ma obowiązek wydać interpretację indywidualną niezwłocznie, jednak nie później niż 30 dni od chwili </w:t>
      </w:r>
      <w:r w:rsidR="00746499">
        <w:rPr>
          <w:rFonts w:ascii="Arial" w:hAnsi="Arial" w:cs="Arial"/>
          <w:sz w:val="20"/>
          <w:szCs w:val="20"/>
        </w:rPr>
        <w:t>wpływu</w:t>
      </w:r>
      <w:r w:rsidRPr="0060689F">
        <w:rPr>
          <w:rFonts w:ascii="Arial" w:hAnsi="Arial" w:cs="Arial"/>
          <w:sz w:val="20"/>
          <w:szCs w:val="20"/>
        </w:rPr>
        <w:t xml:space="preserve"> poprawnie </w:t>
      </w:r>
      <w:r w:rsidR="00583BFF">
        <w:rPr>
          <w:rFonts w:ascii="Arial" w:hAnsi="Arial" w:cs="Arial"/>
          <w:sz w:val="20"/>
          <w:szCs w:val="20"/>
        </w:rPr>
        <w:t>sporządzonego</w:t>
      </w:r>
      <w:r w:rsidRPr="0060689F">
        <w:rPr>
          <w:rFonts w:ascii="Arial" w:hAnsi="Arial" w:cs="Arial"/>
          <w:sz w:val="20"/>
          <w:szCs w:val="20"/>
        </w:rPr>
        <w:t xml:space="preserve"> wniosku. Jeżeli nie uczyni on tego w tym terminie, uznaje się, że wydał interpretację indywidualną zgodną z przedstawionym </w:t>
      </w:r>
      <w:r w:rsidR="00741421" w:rsidRPr="0060689F">
        <w:rPr>
          <w:rFonts w:ascii="Arial" w:hAnsi="Arial" w:cs="Arial"/>
          <w:sz w:val="20"/>
          <w:szCs w:val="20"/>
        </w:rPr>
        <w:t xml:space="preserve">przez przedsiębiorcę </w:t>
      </w:r>
      <w:r w:rsidRPr="0060689F">
        <w:rPr>
          <w:rFonts w:ascii="Arial" w:hAnsi="Arial" w:cs="Arial"/>
          <w:sz w:val="20"/>
          <w:szCs w:val="20"/>
        </w:rPr>
        <w:t>stanowiskiem.</w:t>
      </w:r>
    </w:p>
    <w:p w14:paraId="39F9B27C" w14:textId="77777777" w:rsidR="00BC51FE" w:rsidRPr="0060689F" w:rsidRDefault="00D04441" w:rsidP="00741421">
      <w:pPr>
        <w:spacing w:before="40" w:after="120"/>
        <w:ind w:right="1843"/>
        <w:jc w:val="both"/>
        <w:rPr>
          <w:rFonts w:ascii="Arial" w:hAnsi="Arial" w:cs="Arial"/>
          <w:sz w:val="20"/>
          <w:szCs w:val="20"/>
        </w:rPr>
      </w:pPr>
      <w:r>
        <w:rPr>
          <w:rFonts w:ascii="Arial" w:hAnsi="Arial" w:cs="Arial"/>
          <w:sz w:val="20"/>
          <w:szCs w:val="20"/>
        </w:rPr>
        <w:t xml:space="preserve">Wydanie interpretacji indywidualnej następuje w formie decyzji administracyjnej, w związku z czym przedsiębiorcy przysługuje prawo do wniesienia od niej odwołania. Zastosowanie w tym zakresie znajdują przepisy Kodeksu postępowania administracyjnego. </w:t>
      </w:r>
    </w:p>
    <w:p w14:paraId="3B41100C" w14:textId="77777777" w:rsidR="00432815" w:rsidRPr="00432815" w:rsidRDefault="000B3CE9" w:rsidP="00741421">
      <w:pPr>
        <w:spacing w:before="40" w:after="120"/>
        <w:ind w:right="1843"/>
        <w:jc w:val="both"/>
        <w:rPr>
          <w:rFonts w:ascii="Arial" w:hAnsi="Arial" w:cs="Arial"/>
          <w:color w:val="632423"/>
          <w:sz w:val="20"/>
          <w:szCs w:val="20"/>
        </w:rPr>
      </w:pPr>
      <w:r>
        <w:rPr>
          <w:rFonts w:ascii="Arial" w:hAnsi="Arial" w:cs="Arial"/>
          <w:sz w:val="20"/>
          <w:szCs w:val="20"/>
        </w:rPr>
        <w:t>Należy pamiętać, że k</w:t>
      </w:r>
      <w:r w:rsidR="00C1709D" w:rsidRPr="0060689F">
        <w:rPr>
          <w:rFonts w:ascii="Arial" w:hAnsi="Arial" w:cs="Arial"/>
          <w:sz w:val="20"/>
          <w:szCs w:val="20"/>
        </w:rPr>
        <w:t>westię wydawania interpretacji</w:t>
      </w:r>
      <w:r w:rsidR="00BC51FE" w:rsidRPr="0060689F">
        <w:rPr>
          <w:rFonts w:ascii="Arial" w:hAnsi="Arial" w:cs="Arial"/>
          <w:sz w:val="20"/>
          <w:szCs w:val="20"/>
        </w:rPr>
        <w:t xml:space="preserve"> przepisów </w:t>
      </w:r>
      <w:r w:rsidR="00FF616F" w:rsidRPr="0060689F">
        <w:rPr>
          <w:rFonts w:ascii="Arial" w:hAnsi="Arial" w:cs="Arial"/>
          <w:sz w:val="20"/>
          <w:szCs w:val="20"/>
        </w:rPr>
        <w:t>prawa podatkowego</w:t>
      </w:r>
      <w:r w:rsidR="00BC51FE" w:rsidRPr="0060689F">
        <w:rPr>
          <w:rFonts w:ascii="Arial" w:hAnsi="Arial" w:cs="Arial"/>
          <w:sz w:val="20"/>
          <w:szCs w:val="20"/>
        </w:rPr>
        <w:t xml:space="preserve"> reguluje </w:t>
      </w:r>
      <w:r>
        <w:rPr>
          <w:rFonts w:ascii="Arial" w:hAnsi="Arial" w:cs="Arial"/>
          <w:sz w:val="20"/>
          <w:szCs w:val="20"/>
        </w:rPr>
        <w:t xml:space="preserve">odrębnie </w:t>
      </w:r>
      <w:r w:rsidR="00BC51FE" w:rsidRPr="0060689F">
        <w:rPr>
          <w:rFonts w:ascii="Arial" w:hAnsi="Arial" w:cs="Arial"/>
          <w:sz w:val="20"/>
          <w:szCs w:val="20"/>
        </w:rPr>
        <w:t>Ordynacja podatkowa</w:t>
      </w:r>
      <w:r>
        <w:rPr>
          <w:rFonts w:ascii="Arial" w:hAnsi="Arial" w:cs="Arial"/>
          <w:sz w:val="20"/>
          <w:szCs w:val="20"/>
        </w:rPr>
        <w:t xml:space="preserve"> (art. </w:t>
      </w:r>
      <w:r w:rsidR="006E7E99">
        <w:rPr>
          <w:rFonts w:ascii="Arial" w:hAnsi="Arial" w:cs="Arial"/>
          <w:sz w:val="20"/>
          <w:szCs w:val="20"/>
        </w:rPr>
        <w:t>14b</w:t>
      </w:r>
      <w:r w:rsidR="00270224">
        <w:rPr>
          <w:rFonts w:ascii="Arial" w:hAnsi="Arial" w:cs="Arial"/>
          <w:sz w:val="20"/>
          <w:szCs w:val="20"/>
        </w:rPr>
        <w:t xml:space="preserve"> </w:t>
      </w:r>
      <w:r w:rsidR="00746499">
        <w:rPr>
          <w:rFonts w:ascii="Arial" w:hAnsi="Arial" w:cs="Arial"/>
          <w:sz w:val="20"/>
          <w:szCs w:val="20"/>
        </w:rPr>
        <w:t>tej ustawy</w:t>
      </w:r>
      <w:r>
        <w:rPr>
          <w:rFonts w:ascii="Arial" w:hAnsi="Arial" w:cs="Arial"/>
          <w:sz w:val="20"/>
          <w:szCs w:val="20"/>
        </w:rPr>
        <w:t>)</w:t>
      </w:r>
      <w:r w:rsidR="00887031" w:rsidRPr="0060689F">
        <w:rPr>
          <w:rFonts w:ascii="Arial" w:hAnsi="Arial" w:cs="Arial"/>
          <w:sz w:val="20"/>
          <w:szCs w:val="20"/>
        </w:rPr>
        <w:t>.</w:t>
      </w:r>
    </w:p>
    <w:tbl>
      <w:tblPr>
        <w:tblW w:w="9540" w:type="dxa"/>
        <w:tblLayout w:type="fixed"/>
        <w:tblLook w:val="04A0" w:firstRow="1" w:lastRow="0" w:firstColumn="1" w:lastColumn="0" w:noHBand="0" w:noVBand="1"/>
      </w:tblPr>
      <w:tblGrid>
        <w:gridCol w:w="7338"/>
        <w:gridCol w:w="1966"/>
        <w:gridCol w:w="236"/>
      </w:tblGrid>
      <w:tr w:rsidR="0084435D" w14:paraId="79A6C122" w14:textId="77777777" w:rsidTr="007039E1">
        <w:trPr>
          <w:trHeight w:val="266"/>
        </w:trPr>
        <w:tc>
          <w:tcPr>
            <w:tcW w:w="7338" w:type="dxa"/>
            <w:shd w:val="clear" w:color="auto" w:fill="auto"/>
          </w:tcPr>
          <w:p w14:paraId="4A115D66" w14:textId="77777777" w:rsidR="0084435D" w:rsidRDefault="0084435D" w:rsidP="00327010">
            <w:pPr>
              <w:pStyle w:val="AANagwekI1"/>
              <w:tabs>
                <w:tab w:val="clear" w:pos="426"/>
                <w:tab w:val="left" w:pos="567"/>
              </w:tabs>
              <w:ind w:left="0" w:firstLine="0"/>
            </w:pPr>
            <w:bookmarkStart w:id="32" w:name="_Toc511402633"/>
            <w:bookmarkStart w:id="33" w:name="_Toc512008796"/>
            <w:r>
              <w:t>V.</w:t>
            </w:r>
            <w:r w:rsidR="00AD4810">
              <w:t>1.2</w:t>
            </w:r>
            <w:r>
              <w:t>.</w:t>
            </w:r>
            <w:r>
              <w:tab/>
            </w:r>
            <w:bookmarkEnd w:id="31"/>
            <w:r w:rsidR="00AD4810">
              <w:t>Objaśnienia prawne</w:t>
            </w:r>
            <w:bookmarkEnd w:id="32"/>
            <w:bookmarkEnd w:id="33"/>
          </w:p>
          <w:p w14:paraId="1738DF02" w14:textId="3A82A796" w:rsidR="00784054" w:rsidRDefault="00887031" w:rsidP="00784054">
            <w:pPr>
              <w:spacing w:after="120"/>
              <w:jc w:val="both"/>
              <w:rPr>
                <w:rFonts w:ascii="Arial" w:hAnsi="Arial" w:cs="Arial"/>
                <w:sz w:val="20"/>
                <w:szCs w:val="20"/>
              </w:rPr>
            </w:pPr>
            <w:r>
              <w:rPr>
                <w:rFonts w:ascii="Arial" w:hAnsi="Arial" w:cs="Arial"/>
                <w:sz w:val="20"/>
                <w:szCs w:val="20"/>
              </w:rPr>
              <w:t>Przepisy</w:t>
            </w:r>
            <w:r w:rsidR="006161F6">
              <w:rPr>
                <w:rFonts w:ascii="Arial" w:hAnsi="Arial" w:cs="Arial"/>
                <w:sz w:val="20"/>
                <w:szCs w:val="20"/>
              </w:rPr>
              <w:t xml:space="preserve"> prawa gospodarczego </w:t>
            </w:r>
            <w:r>
              <w:rPr>
                <w:rFonts w:ascii="Arial" w:hAnsi="Arial" w:cs="Arial"/>
                <w:sz w:val="20"/>
                <w:szCs w:val="20"/>
              </w:rPr>
              <w:t>mogą w praktyce rodzić</w:t>
            </w:r>
            <w:r w:rsidR="00784054">
              <w:rPr>
                <w:rFonts w:ascii="Arial" w:hAnsi="Arial" w:cs="Arial"/>
                <w:sz w:val="20"/>
                <w:szCs w:val="20"/>
              </w:rPr>
              <w:t xml:space="preserve"> wątpliwości </w:t>
            </w:r>
            <w:r>
              <w:rPr>
                <w:rFonts w:ascii="Arial" w:hAnsi="Arial" w:cs="Arial"/>
                <w:sz w:val="20"/>
                <w:szCs w:val="20"/>
              </w:rPr>
              <w:t>interpretacyjne</w:t>
            </w:r>
            <w:r w:rsidR="00784054">
              <w:rPr>
                <w:rFonts w:ascii="Arial" w:hAnsi="Arial" w:cs="Arial"/>
                <w:sz w:val="20"/>
                <w:szCs w:val="20"/>
              </w:rPr>
              <w:t xml:space="preserve">, zarówno po stronie przedsiębiorców, jak i organów administracji. </w:t>
            </w:r>
            <w:r>
              <w:rPr>
                <w:rFonts w:ascii="Arial" w:hAnsi="Arial" w:cs="Arial"/>
                <w:sz w:val="20"/>
                <w:szCs w:val="20"/>
              </w:rPr>
              <w:t>Aby zapewnić spójność i</w:t>
            </w:r>
            <w:r w:rsidR="00784054">
              <w:rPr>
                <w:rFonts w:ascii="Arial" w:hAnsi="Arial" w:cs="Arial"/>
                <w:sz w:val="20"/>
                <w:szCs w:val="20"/>
              </w:rPr>
              <w:t xml:space="preserve"> </w:t>
            </w:r>
            <w:r>
              <w:rPr>
                <w:rFonts w:ascii="Arial" w:hAnsi="Arial" w:cs="Arial"/>
                <w:sz w:val="20"/>
                <w:szCs w:val="20"/>
              </w:rPr>
              <w:t>jednolitość</w:t>
            </w:r>
            <w:r w:rsidR="00784054">
              <w:rPr>
                <w:rFonts w:ascii="Arial" w:hAnsi="Arial" w:cs="Arial"/>
                <w:sz w:val="20"/>
                <w:szCs w:val="20"/>
              </w:rPr>
              <w:t xml:space="preserve"> stosowania przepisów, właściwi ministrowe oraz niektóre organy uprawnione do przedkładania Radzie Ministrów projektów ak</w:t>
            </w:r>
            <w:r w:rsidR="00704231">
              <w:rPr>
                <w:rFonts w:ascii="Arial" w:hAnsi="Arial" w:cs="Arial"/>
                <w:sz w:val="20"/>
                <w:szCs w:val="20"/>
              </w:rPr>
              <w:t>tów prawnych (np. Prezes UOKiK)</w:t>
            </w:r>
            <w:r w:rsidR="00784054">
              <w:rPr>
                <w:rFonts w:ascii="Arial" w:hAnsi="Arial" w:cs="Arial"/>
                <w:sz w:val="20"/>
                <w:szCs w:val="20"/>
              </w:rPr>
              <w:t xml:space="preserve"> </w:t>
            </w:r>
            <w:r w:rsidR="006032FC">
              <w:rPr>
                <w:rFonts w:ascii="Arial" w:hAnsi="Arial" w:cs="Arial"/>
                <w:sz w:val="20"/>
                <w:szCs w:val="20"/>
              </w:rPr>
              <w:t xml:space="preserve">mogą </w:t>
            </w:r>
            <w:r w:rsidR="00784054">
              <w:rPr>
                <w:rFonts w:ascii="Arial" w:hAnsi="Arial" w:cs="Arial"/>
                <w:sz w:val="20"/>
                <w:szCs w:val="20"/>
              </w:rPr>
              <w:t>w</w:t>
            </w:r>
            <w:r w:rsidR="000B3CE9">
              <w:rPr>
                <w:rFonts w:ascii="Arial" w:hAnsi="Arial" w:cs="Arial"/>
                <w:sz w:val="20"/>
                <w:szCs w:val="20"/>
              </w:rPr>
              <w:t> </w:t>
            </w:r>
            <w:r w:rsidR="00784054">
              <w:rPr>
                <w:rFonts w:ascii="Arial" w:hAnsi="Arial" w:cs="Arial"/>
                <w:sz w:val="20"/>
                <w:szCs w:val="20"/>
              </w:rPr>
              <w:t xml:space="preserve">zakresie swojej właściwości wydawać tzw. objaśnienia prawne. </w:t>
            </w:r>
            <w:r w:rsidR="00784054" w:rsidRPr="00B96278">
              <w:rPr>
                <w:rFonts w:ascii="Arial" w:hAnsi="Arial" w:cs="Arial"/>
                <w:b/>
                <w:color w:val="244061"/>
                <w:sz w:val="20"/>
                <w:szCs w:val="20"/>
              </w:rPr>
              <w:t xml:space="preserve">Objaśnienia te w przystępny i zrozumiały sposób </w:t>
            </w:r>
            <w:r w:rsidR="00BD57C8">
              <w:rPr>
                <w:rFonts w:ascii="Arial" w:hAnsi="Arial" w:cs="Arial"/>
                <w:b/>
                <w:color w:val="244061"/>
                <w:sz w:val="20"/>
                <w:szCs w:val="20"/>
              </w:rPr>
              <w:t xml:space="preserve">mają </w:t>
            </w:r>
            <w:r w:rsidRPr="00B96278">
              <w:rPr>
                <w:rFonts w:ascii="Arial" w:hAnsi="Arial" w:cs="Arial"/>
                <w:b/>
                <w:color w:val="244061"/>
                <w:sz w:val="20"/>
                <w:szCs w:val="20"/>
              </w:rPr>
              <w:t>wyjaśnia</w:t>
            </w:r>
            <w:r w:rsidR="00BD57C8">
              <w:rPr>
                <w:rFonts w:ascii="Arial" w:hAnsi="Arial" w:cs="Arial"/>
                <w:b/>
                <w:color w:val="244061"/>
                <w:sz w:val="20"/>
                <w:szCs w:val="20"/>
              </w:rPr>
              <w:t>ć</w:t>
            </w:r>
            <w:r w:rsidRPr="00B96278">
              <w:rPr>
                <w:rFonts w:ascii="Arial" w:hAnsi="Arial" w:cs="Arial"/>
                <w:b/>
                <w:color w:val="244061"/>
                <w:sz w:val="20"/>
                <w:szCs w:val="20"/>
              </w:rPr>
              <w:t xml:space="preserve"> </w:t>
            </w:r>
            <w:r w:rsidR="00784054" w:rsidRPr="00B96278">
              <w:rPr>
                <w:rFonts w:ascii="Arial" w:hAnsi="Arial" w:cs="Arial"/>
                <w:b/>
                <w:color w:val="244061"/>
                <w:sz w:val="20"/>
                <w:szCs w:val="20"/>
              </w:rPr>
              <w:t xml:space="preserve">szczególnie skomplikowane przepisy polskiego prawa gospodarczego </w:t>
            </w:r>
            <w:r w:rsidRPr="00B96278">
              <w:rPr>
                <w:rFonts w:ascii="Arial" w:hAnsi="Arial" w:cs="Arial"/>
                <w:b/>
                <w:color w:val="244061"/>
                <w:sz w:val="20"/>
                <w:szCs w:val="20"/>
              </w:rPr>
              <w:t xml:space="preserve">oraz </w:t>
            </w:r>
            <w:r w:rsidR="0042128B" w:rsidRPr="00B96278">
              <w:rPr>
                <w:rFonts w:ascii="Arial" w:hAnsi="Arial" w:cs="Arial"/>
                <w:b/>
                <w:color w:val="244061"/>
                <w:sz w:val="20"/>
                <w:szCs w:val="20"/>
              </w:rPr>
              <w:t>tłumacz</w:t>
            </w:r>
            <w:r w:rsidR="00BD57C8">
              <w:rPr>
                <w:rFonts w:ascii="Arial" w:hAnsi="Arial" w:cs="Arial"/>
                <w:b/>
                <w:color w:val="244061"/>
                <w:sz w:val="20"/>
                <w:szCs w:val="20"/>
              </w:rPr>
              <w:t>yć</w:t>
            </w:r>
            <w:r w:rsidR="00784054" w:rsidRPr="00B96278">
              <w:rPr>
                <w:rFonts w:ascii="Arial" w:hAnsi="Arial" w:cs="Arial"/>
                <w:b/>
                <w:color w:val="244061"/>
                <w:sz w:val="20"/>
                <w:szCs w:val="20"/>
              </w:rPr>
              <w:t xml:space="preserve">, jak należy je stosować w praktyce. </w:t>
            </w:r>
            <w:r w:rsidR="00784054">
              <w:rPr>
                <w:rFonts w:ascii="Arial" w:hAnsi="Arial" w:cs="Arial"/>
                <w:sz w:val="20"/>
                <w:szCs w:val="20"/>
              </w:rPr>
              <w:t>Nie dotycz</w:t>
            </w:r>
            <w:r w:rsidR="0042128B">
              <w:rPr>
                <w:rFonts w:ascii="Arial" w:hAnsi="Arial" w:cs="Arial"/>
                <w:sz w:val="20"/>
                <w:szCs w:val="20"/>
              </w:rPr>
              <w:t>ą one jednak</w:t>
            </w:r>
            <w:r w:rsidR="00784054">
              <w:rPr>
                <w:rFonts w:ascii="Arial" w:hAnsi="Arial" w:cs="Arial"/>
                <w:sz w:val="20"/>
                <w:szCs w:val="20"/>
              </w:rPr>
              <w:t xml:space="preserve"> indywidualnych spraw przedsiębiorców</w:t>
            </w:r>
            <w:r>
              <w:rPr>
                <w:rFonts w:ascii="Arial" w:hAnsi="Arial" w:cs="Arial"/>
                <w:sz w:val="20"/>
                <w:szCs w:val="20"/>
              </w:rPr>
              <w:t>, a generalnej wykładni określonych przepisów prawa.</w:t>
            </w:r>
          </w:p>
          <w:p w14:paraId="7BD0181B" w14:textId="5A5F33A2" w:rsidR="00784054" w:rsidRDefault="00784054" w:rsidP="00784054">
            <w:pPr>
              <w:spacing w:after="120"/>
              <w:jc w:val="both"/>
              <w:rPr>
                <w:rFonts w:ascii="Arial" w:hAnsi="Arial" w:cs="Arial"/>
                <w:sz w:val="20"/>
                <w:szCs w:val="20"/>
              </w:rPr>
            </w:pPr>
            <w:r>
              <w:rPr>
                <w:rFonts w:ascii="Arial" w:hAnsi="Arial" w:cs="Arial"/>
                <w:sz w:val="20"/>
                <w:szCs w:val="20"/>
              </w:rPr>
              <w:t xml:space="preserve">Objaśnienia prawne wydawane </w:t>
            </w:r>
            <w:r w:rsidR="003E43AD">
              <w:rPr>
                <w:rFonts w:ascii="Arial" w:hAnsi="Arial" w:cs="Arial"/>
                <w:sz w:val="20"/>
                <w:szCs w:val="20"/>
              </w:rPr>
              <w:t xml:space="preserve">są </w:t>
            </w:r>
            <w:r>
              <w:rPr>
                <w:rFonts w:ascii="Arial" w:hAnsi="Arial" w:cs="Arial"/>
                <w:sz w:val="20"/>
                <w:szCs w:val="20"/>
              </w:rPr>
              <w:t>przez ministrów i właściwe organy z</w:t>
            </w:r>
            <w:r w:rsidR="000B3CE9">
              <w:rPr>
                <w:rFonts w:ascii="Arial" w:hAnsi="Arial" w:cs="Arial"/>
                <w:sz w:val="20"/>
                <w:szCs w:val="20"/>
              </w:rPr>
              <w:t> </w:t>
            </w:r>
            <w:r>
              <w:rPr>
                <w:rFonts w:ascii="Arial" w:hAnsi="Arial" w:cs="Arial"/>
                <w:sz w:val="20"/>
                <w:szCs w:val="20"/>
              </w:rPr>
              <w:t>inicjatywy własnej albo na wniosek Rzecznika Małych i Średnich Przedsiębiorców. Ich publikacja następ</w:t>
            </w:r>
            <w:r w:rsidR="003E43AD">
              <w:rPr>
                <w:rFonts w:ascii="Arial" w:hAnsi="Arial" w:cs="Arial"/>
                <w:sz w:val="20"/>
                <w:szCs w:val="20"/>
              </w:rPr>
              <w:t>uje</w:t>
            </w:r>
            <w:r>
              <w:rPr>
                <w:rFonts w:ascii="Arial" w:hAnsi="Arial" w:cs="Arial"/>
                <w:sz w:val="20"/>
                <w:szCs w:val="20"/>
              </w:rPr>
              <w:t xml:space="preserve"> na stronie internetowej danego urzędu.</w:t>
            </w:r>
          </w:p>
          <w:p w14:paraId="7939AF7A" w14:textId="46C5373A" w:rsidR="00784054" w:rsidRDefault="00784054" w:rsidP="00784054">
            <w:pPr>
              <w:spacing w:after="120"/>
              <w:jc w:val="both"/>
              <w:rPr>
                <w:rFonts w:ascii="Arial" w:hAnsi="Arial" w:cs="Arial"/>
                <w:sz w:val="20"/>
                <w:szCs w:val="20"/>
              </w:rPr>
            </w:pPr>
            <w:r>
              <w:rPr>
                <w:rFonts w:ascii="Arial" w:hAnsi="Arial" w:cs="Arial"/>
                <w:sz w:val="20"/>
                <w:szCs w:val="20"/>
              </w:rPr>
              <w:t>Objaśnienia prawne mog</w:t>
            </w:r>
            <w:r w:rsidR="003E43AD">
              <w:rPr>
                <w:rFonts w:ascii="Arial" w:hAnsi="Arial" w:cs="Arial"/>
                <w:sz w:val="20"/>
                <w:szCs w:val="20"/>
              </w:rPr>
              <w:t>ą</w:t>
            </w:r>
            <w:r>
              <w:rPr>
                <w:rFonts w:ascii="Arial" w:hAnsi="Arial" w:cs="Arial"/>
                <w:sz w:val="20"/>
                <w:szCs w:val="20"/>
              </w:rPr>
              <w:t xml:space="preserve"> </w:t>
            </w:r>
            <w:r w:rsidR="00583BFF">
              <w:rPr>
                <w:rFonts w:ascii="Arial" w:hAnsi="Arial" w:cs="Arial"/>
                <w:sz w:val="20"/>
                <w:szCs w:val="20"/>
              </w:rPr>
              <w:t xml:space="preserve">być </w:t>
            </w:r>
            <w:r>
              <w:rPr>
                <w:rFonts w:ascii="Arial" w:hAnsi="Arial" w:cs="Arial"/>
                <w:sz w:val="20"/>
                <w:szCs w:val="20"/>
              </w:rPr>
              <w:t xml:space="preserve">w wyjątkowych sytuacjach </w:t>
            </w:r>
            <w:r w:rsidR="00583BFF">
              <w:rPr>
                <w:rFonts w:ascii="Arial" w:hAnsi="Arial" w:cs="Arial"/>
                <w:sz w:val="20"/>
                <w:szCs w:val="20"/>
              </w:rPr>
              <w:t>zmieniane</w:t>
            </w:r>
            <w:r>
              <w:rPr>
                <w:rFonts w:ascii="Arial" w:hAnsi="Arial" w:cs="Arial"/>
                <w:sz w:val="20"/>
                <w:szCs w:val="20"/>
              </w:rPr>
              <w:t xml:space="preserve">, jednak przedsiębiorca, który </w:t>
            </w:r>
            <w:r w:rsidR="000B3CE9">
              <w:rPr>
                <w:rFonts w:ascii="Arial" w:hAnsi="Arial" w:cs="Arial"/>
                <w:sz w:val="20"/>
                <w:szCs w:val="20"/>
              </w:rPr>
              <w:t xml:space="preserve">zachował się </w:t>
            </w:r>
            <w:r>
              <w:rPr>
                <w:rFonts w:ascii="Arial" w:hAnsi="Arial" w:cs="Arial"/>
                <w:sz w:val="20"/>
                <w:szCs w:val="20"/>
              </w:rPr>
              <w:t>zgodnie z obowiązującym w danej chwili objaśnieniem, będzie szczególnie chroniony.</w:t>
            </w:r>
          </w:p>
          <w:p w14:paraId="350DDC46" w14:textId="77777777" w:rsidR="00AB27A5" w:rsidRPr="00AB27A5" w:rsidRDefault="00AB27A5" w:rsidP="00AB27A5">
            <w:pPr>
              <w:spacing w:after="0"/>
              <w:jc w:val="both"/>
              <w:rPr>
                <w:rFonts w:ascii="Arial" w:hAnsi="Arial" w:cs="Arial"/>
                <w:sz w:val="10"/>
                <w:szCs w:val="10"/>
              </w:rPr>
            </w:pPr>
          </w:p>
        </w:tc>
        <w:tc>
          <w:tcPr>
            <w:tcW w:w="1966" w:type="dxa"/>
            <w:shd w:val="clear" w:color="auto" w:fill="auto"/>
          </w:tcPr>
          <w:p w14:paraId="6FC83421" w14:textId="77777777" w:rsidR="0084435D" w:rsidRPr="00D24F78" w:rsidRDefault="00304B3D" w:rsidP="00D726AB">
            <w:pPr>
              <w:tabs>
                <w:tab w:val="left" w:pos="284"/>
              </w:tabs>
              <w:spacing w:before="120" w:after="0"/>
              <w:jc w:val="both"/>
              <w:rPr>
                <w:rFonts w:ascii="Arial" w:hAnsi="Arial" w:cs="Arial"/>
                <w:b/>
                <w:color w:val="244061"/>
                <w:sz w:val="18"/>
                <w:szCs w:val="18"/>
                <w:lang w:eastAsia="pl-PL"/>
              </w:rPr>
            </w:pPr>
            <w:r>
              <w:rPr>
                <w:noProof/>
                <w:lang w:eastAsia="pl-PL"/>
              </w:rPr>
              <mc:AlternateContent>
                <mc:Choice Requires="wps">
                  <w:drawing>
                    <wp:anchor distT="0" distB="0" distL="114300" distR="114300" simplePos="0" relativeHeight="251665408" behindDoc="0" locked="0" layoutInCell="1" allowOverlap="1" wp14:anchorId="789BA2F6" wp14:editId="5F99E60C">
                      <wp:simplePos x="0" y="0"/>
                      <wp:positionH relativeFrom="column">
                        <wp:posOffset>-50524</wp:posOffset>
                      </wp:positionH>
                      <wp:positionV relativeFrom="paragraph">
                        <wp:posOffset>184896</wp:posOffset>
                      </wp:positionV>
                      <wp:extent cx="1171575" cy="476250"/>
                      <wp:effectExtent l="17780" t="22225" r="20320" b="25400"/>
                      <wp:wrapNone/>
                      <wp:docPr id="39"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4762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241173E" w14:textId="6F7BF3D8" w:rsidR="00D77DC4" w:rsidRPr="008D4FDE" w:rsidRDefault="00D77DC4" w:rsidP="00A644ED">
                                  <w:pPr>
                                    <w:ind w:right="-105"/>
                                    <w:rPr>
                                      <w:rFonts w:ascii="Arial" w:hAnsi="Arial" w:cs="Arial"/>
                                      <w:b/>
                                      <w:color w:val="244061"/>
                                      <w:sz w:val="18"/>
                                      <w:szCs w:val="18"/>
                                    </w:rPr>
                                  </w:pPr>
                                  <w:r>
                                    <w:rPr>
                                      <w:rFonts w:ascii="Arial" w:hAnsi="Arial" w:cs="Arial"/>
                                      <w:b/>
                                      <w:color w:val="244061"/>
                                      <w:sz w:val="18"/>
                                      <w:szCs w:val="18"/>
                                    </w:rPr>
                                    <w:t>Objaśnienia prawne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9BA2F6" id="AutoShape 168" o:spid="_x0000_s1055" style="position:absolute;left:0;text-align:left;margin-left:-4pt;margin-top:14.55pt;width:92.2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" strokecolor="#4f81bd" strokeweight="2.5pt">
                      <v:shadow color="#868686"/>
                      <v:textbox>
                        <w:txbxContent>
                          <w:p w14:paraId="0241173E" w14:textId="6F7BF3D8" w:rsidR="00D77DC4" w:rsidRPr="008D4FDE" w:rsidRDefault="00D77DC4" w:rsidP="00A644ED">
                            <w:pPr>
                              <w:ind w:right="-105"/>
                              <w:rPr>
                                <w:rFonts w:ascii="Arial" w:hAnsi="Arial" w:cs="Arial"/>
                                <w:b/>
                                <w:color w:val="244061"/>
                                <w:sz w:val="18"/>
                                <w:szCs w:val="18"/>
                              </w:rPr>
                            </w:pPr>
                            <w:r>
                              <w:rPr>
                                <w:rFonts w:ascii="Arial" w:hAnsi="Arial" w:cs="Arial"/>
                                <w:b/>
                                <w:color w:val="244061"/>
                                <w:sz w:val="18"/>
                                <w:szCs w:val="18"/>
                              </w:rPr>
                              <w:t>Objaśnienia prawne</w:t>
                            </w:r>
                          </w:p>
                        </w:txbxContent>
                      </v:textbox>
                    </v:roundrect>
                  </w:pict>
                </mc:Fallback>
              </mc:AlternateContent>
            </w:r>
          </w:p>
        </w:tc>
        <w:tc>
          <w:tcPr>
            <w:tcW w:w="236" w:type="dxa"/>
            <w:shd w:val="clear" w:color="auto" w:fill="auto"/>
          </w:tcPr>
          <w:p w14:paraId="6E84D9DC" w14:textId="77777777"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r>
      <w:tr w:rsidR="00A84586" w14:paraId="0F15C4E1" w14:textId="77777777" w:rsidTr="007039E1">
        <w:trPr>
          <w:trHeight w:hRule="exact" w:val="57"/>
        </w:trPr>
        <w:tc>
          <w:tcPr>
            <w:tcW w:w="7338" w:type="dxa"/>
            <w:tcBorders>
              <w:bottom w:val="single" w:sz="4" w:space="0" w:color="632423"/>
            </w:tcBorders>
            <w:shd w:val="clear" w:color="auto" w:fill="auto"/>
          </w:tcPr>
          <w:p w14:paraId="0D4C2B11" w14:textId="77777777" w:rsidR="00A84586" w:rsidRDefault="00A84586" w:rsidP="00A84586">
            <w:pPr>
              <w:pStyle w:val="AANagwekI1"/>
              <w:tabs>
                <w:tab w:val="clear" w:pos="426"/>
                <w:tab w:val="left" w:pos="567"/>
              </w:tabs>
              <w:spacing w:before="120" w:after="120"/>
              <w:ind w:left="0" w:firstLine="0"/>
            </w:pPr>
          </w:p>
        </w:tc>
        <w:tc>
          <w:tcPr>
            <w:tcW w:w="1966" w:type="dxa"/>
            <w:shd w:val="clear" w:color="auto" w:fill="auto"/>
          </w:tcPr>
          <w:p w14:paraId="3E1CEC70" w14:textId="77777777" w:rsidR="00A84586" w:rsidRPr="00D24F78" w:rsidRDefault="00A84586"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76A7668A" w14:textId="77777777" w:rsidR="00A84586" w:rsidRPr="00D24F78" w:rsidRDefault="00A84586" w:rsidP="00D726AB">
            <w:pPr>
              <w:tabs>
                <w:tab w:val="left" w:pos="284"/>
              </w:tabs>
              <w:spacing w:before="120" w:after="0"/>
              <w:jc w:val="both"/>
              <w:rPr>
                <w:rFonts w:ascii="Arial" w:hAnsi="Arial" w:cs="Arial"/>
                <w:b/>
                <w:color w:val="244061"/>
                <w:sz w:val="18"/>
                <w:szCs w:val="18"/>
                <w:lang w:eastAsia="pl-PL"/>
              </w:rPr>
            </w:pPr>
          </w:p>
        </w:tc>
      </w:tr>
      <w:tr w:rsidR="0084435D" w14:paraId="464A213C" w14:textId="77777777" w:rsidTr="007039E1">
        <w:trPr>
          <w:trHeight w:val="266"/>
        </w:trPr>
        <w:tc>
          <w:tcPr>
            <w:tcW w:w="7338" w:type="dxa"/>
            <w:tcBorders>
              <w:top w:val="single" w:sz="4" w:space="0" w:color="632423"/>
              <w:left w:val="single" w:sz="4" w:space="0" w:color="632423"/>
              <w:bottom w:val="single" w:sz="4" w:space="0" w:color="632423"/>
              <w:right w:val="single" w:sz="4" w:space="0" w:color="632423"/>
            </w:tcBorders>
            <w:shd w:val="clear" w:color="auto" w:fill="F2DBDB"/>
          </w:tcPr>
          <w:p w14:paraId="512EB23F" w14:textId="77777777" w:rsidR="0084435D" w:rsidRPr="00157BF7" w:rsidRDefault="004E2F33" w:rsidP="00835B59">
            <w:pPr>
              <w:spacing w:before="60" w:after="80"/>
              <w:jc w:val="both"/>
              <w:rPr>
                <w:rFonts w:ascii="Arial" w:hAnsi="Arial" w:cs="Arial"/>
                <w:b/>
                <w:color w:val="632423"/>
                <w:sz w:val="20"/>
                <w:szCs w:val="20"/>
              </w:rPr>
            </w:pPr>
            <w:r>
              <w:rPr>
                <w:rFonts w:ascii="Arial" w:hAnsi="Arial" w:cs="Arial"/>
                <w:b/>
                <w:color w:val="632423"/>
                <w:sz w:val="20"/>
                <w:szCs w:val="20"/>
              </w:rPr>
              <w:t>Co to znaczy dla przedsiębiorcy</w:t>
            </w:r>
            <w:r w:rsidR="0084435D" w:rsidRPr="00157BF7">
              <w:rPr>
                <w:rFonts w:ascii="Arial" w:hAnsi="Arial" w:cs="Arial"/>
                <w:b/>
                <w:color w:val="632423"/>
                <w:sz w:val="20"/>
                <w:szCs w:val="20"/>
              </w:rPr>
              <w:t>?</w:t>
            </w:r>
          </w:p>
          <w:p w14:paraId="0778F1CF" w14:textId="77777777" w:rsidR="00887031" w:rsidRDefault="00A40770" w:rsidP="00AC3E9C">
            <w:pPr>
              <w:numPr>
                <w:ilvl w:val="0"/>
                <w:numId w:val="43"/>
              </w:numPr>
              <w:spacing w:after="120"/>
              <w:ind w:left="284" w:hanging="284"/>
              <w:jc w:val="both"/>
              <w:rPr>
                <w:rFonts w:ascii="Arial" w:hAnsi="Arial" w:cs="Arial"/>
                <w:sz w:val="20"/>
                <w:szCs w:val="20"/>
              </w:rPr>
            </w:pPr>
            <w:r>
              <w:rPr>
                <w:rFonts w:ascii="Arial" w:hAnsi="Arial" w:cs="Arial"/>
                <w:sz w:val="20"/>
                <w:szCs w:val="20"/>
              </w:rPr>
              <w:t>Jeżeli</w:t>
            </w:r>
            <w:r w:rsidR="00FD29E3" w:rsidRPr="00FD29E3">
              <w:rPr>
                <w:rFonts w:ascii="Arial" w:hAnsi="Arial" w:cs="Arial"/>
                <w:sz w:val="20"/>
                <w:szCs w:val="20"/>
              </w:rPr>
              <w:t xml:space="preserve"> postąpi</w:t>
            </w:r>
            <w:r>
              <w:rPr>
                <w:rFonts w:ascii="Arial" w:hAnsi="Arial" w:cs="Arial"/>
                <w:sz w:val="20"/>
                <w:szCs w:val="20"/>
              </w:rPr>
              <w:t>sz</w:t>
            </w:r>
            <w:r w:rsidR="00FD29E3" w:rsidRPr="00FD29E3">
              <w:rPr>
                <w:rFonts w:ascii="Arial" w:hAnsi="Arial" w:cs="Arial"/>
                <w:sz w:val="20"/>
                <w:szCs w:val="20"/>
              </w:rPr>
              <w:t xml:space="preserve"> zgodnie z objaśnieniem prawnym, które</w:t>
            </w:r>
            <w:r>
              <w:rPr>
                <w:rFonts w:ascii="Arial" w:hAnsi="Arial" w:cs="Arial"/>
                <w:sz w:val="20"/>
                <w:szCs w:val="20"/>
              </w:rPr>
              <w:t xml:space="preserve"> </w:t>
            </w:r>
            <w:r w:rsidR="00887031">
              <w:rPr>
                <w:rFonts w:ascii="Arial" w:hAnsi="Arial" w:cs="Arial"/>
                <w:sz w:val="20"/>
                <w:szCs w:val="20"/>
              </w:rPr>
              <w:t xml:space="preserve">znajduje </w:t>
            </w:r>
            <w:r>
              <w:rPr>
                <w:rFonts w:ascii="Arial" w:hAnsi="Arial" w:cs="Arial"/>
                <w:sz w:val="20"/>
                <w:szCs w:val="20"/>
              </w:rPr>
              <w:t>zastosowanie do Twojej</w:t>
            </w:r>
            <w:r w:rsidR="00FD29E3" w:rsidRPr="00FD29E3">
              <w:rPr>
                <w:rFonts w:ascii="Arial" w:hAnsi="Arial" w:cs="Arial"/>
                <w:sz w:val="20"/>
                <w:szCs w:val="20"/>
              </w:rPr>
              <w:t xml:space="preserve"> sytuacji, nie może</w:t>
            </w:r>
            <w:r>
              <w:rPr>
                <w:rFonts w:ascii="Arial" w:hAnsi="Arial" w:cs="Arial"/>
                <w:sz w:val="20"/>
                <w:szCs w:val="20"/>
              </w:rPr>
              <w:t>sz</w:t>
            </w:r>
            <w:r w:rsidR="00FD29E3" w:rsidRPr="00FD29E3">
              <w:rPr>
                <w:rFonts w:ascii="Arial" w:hAnsi="Arial" w:cs="Arial"/>
                <w:sz w:val="20"/>
                <w:szCs w:val="20"/>
              </w:rPr>
              <w:t xml:space="preserve"> zostać obciążony sankcjami administracyjnymi, finansowymi lub karami. Nie może</w:t>
            </w:r>
            <w:r>
              <w:rPr>
                <w:rFonts w:ascii="Arial" w:hAnsi="Arial" w:cs="Arial"/>
                <w:sz w:val="20"/>
                <w:szCs w:val="20"/>
              </w:rPr>
              <w:t>sz</w:t>
            </w:r>
            <w:r w:rsidR="00FD29E3" w:rsidRPr="00FD29E3">
              <w:rPr>
                <w:rFonts w:ascii="Arial" w:hAnsi="Arial" w:cs="Arial"/>
                <w:sz w:val="20"/>
                <w:szCs w:val="20"/>
              </w:rPr>
              <w:t xml:space="preserve"> także ponieść danin publicznych wyższych niż te, które wynikają z objaśnienia. Jeżeli objaśnienie</w:t>
            </w:r>
            <w:r w:rsidR="00A925B0">
              <w:rPr>
                <w:rFonts w:ascii="Arial" w:hAnsi="Arial" w:cs="Arial"/>
                <w:sz w:val="20"/>
                <w:szCs w:val="20"/>
              </w:rPr>
              <w:t xml:space="preserve"> ulegnie zmianie,</w:t>
            </w:r>
            <w:r w:rsidR="00FD29E3" w:rsidRPr="00FD29E3">
              <w:rPr>
                <w:rFonts w:ascii="Arial" w:hAnsi="Arial" w:cs="Arial"/>
                <w:sz w:val="20"/>
                <w:szCs w:val="20"/>
              </w:rPr>
              <w:t xml:space="preserve"> nie może</w:t>
            </w:r>
            <w:r w:rsidR="00A925B0">
              <w:rPr>
                <w:rFonts w:ascii="Arial" w:hAnsi="Arial" w:cs="Arial"/>
                <w:sz w:val="20"/>
                <w:szCs w:val="20"/>
              </w:rPr>
              <w:t>sz</w:t>
            </w:r>
            <w:r w:rsidR="00FD29E3" w:rsidRPr="00FD29E3">
              <w:rPr>
                <w:rFonts w:ascii="Arial" w:hAnsi="Arial" w:cs="Arial"/>
                <w:sz w:val="20"/>
                <w:szCs w:val="20"/>
              </w:rPr>
              <w:t xml:space="preserve"> z tego powodu ponieść negatywnych konsekwencji</w:t>
            </w:r>
            <w:r w:rsidR="000B3CE9">
              <w:rPr>
                <w:rFonts w:ascii="Arial" w:hAnsi="Arial" w:cs="Arial"/>
                <w:sz w:val="20"/>
                <w:szCs w:val="20"/>
              </w:rPr>
              <w:t>.</w:t>
            </w:r>
          </w:p>
          <w:p w14:paraId="45E13A49" w14:textId="17110FB7" w:rsidR="0084435D" w:rsidRPr="0084435D" w:rsidRDefault="00FD29E3" w:rsidP="00AC3E9C">
            <w:pPr>
              <w:numPr>
                <w:ilvl w:val="0"/>
                <w:numId w:val="43"/>
              </w:numPr>
              <w:spacing w:after="120"/>
              <w:ind w:left="284" w:hanging="284"/>
              <w:jc w:val="both"/>
              <w:rPr>
                <w:rFonts w:ascii="Arial" w:hAnsi="Arial" w:cs="Arial"/>
                <w:sz w:val="20"/>
                <w:szCs w:val="20"/>
              </w:rPr>
            </w:pPr>
            <w:r w:rsidRPr="00FD29E3">
              <w:rPr>
                <w:rFonts w:ascii="Arial" w:hAnsi="Arial" w:cs="Arial"/>
                <w:sz w:val="20"/>
                <w:szCs w:val="20"/>
              </w:rPr>
              <w:t xml:space="preserve">Choć inicjatywa </w:t>
            </w:r>
            <w:r w:rsidR="00887031">
              <w:rPr>
                <w:rFonts w:ascii="Arial" w:hAnsi="Arial" w:cs="Arial"/>
                <w:sz w:val="20"/>
                <w:szCs w:val="20"/>
              </w:rPr>
              <w:t>w zakresie</w:t>
            </w:r>
            <w:r w:rsidR="00887031" w:rsidRPr="00FD29E3">
              <w:rPr>
                <w:rFonts w:ascii="Arial" w:hAnsi="Arial" w:cs="Arial"/>
                <w:sz w:val="20"/>
                <w:szCs w:val="20"/>
              </w:rPr>
              <w:t xml:space="preserve"> </w:t>
            </w:r>
            <w:r w:rsidRPr="00FD29E3">
              <w:rPr>
                <w:rFonts w:ascii="Arial" w:hAnsi="Arial" w:cs="Arial"/>
                <w:sz w:val="20"/>
                <w:szCs w:val="20"/>
              </w:rPr>
              <w:t>wydania objaśnienia prawnego należy do ministra, organu lub Rzecznika Małych i Średnich Przedsiębiorców, to</w:t>
            </w:r>
            <w:r w:rsidR="00746499">
              <w:rPr>
                <w:rFonts w:ascii="Arial" w:hAnsi="Arial" w:cs="Arial"/>
                <w:sz w:val="20"/>
                <w:szCs w:val="20"/>
              </w:rPr>
              <w:t> </w:t>
            </w:r>
            <w:r w:rsidRPr="00FD29E3">
              <w:rPr>
                <w:rFonts w:ascii="Arial" w:hAnsi="Arial" w:cs="Arial"/>
                <w:sz w:val="20"/>
                <w:szCs w:val="20"/>
              </w:rPr>
              <w:t>informacje o</w:t>
            </w:r>
            <w:r w:rsidR="00E71B89">
              <w:rPr>
                <w:rFonts w:ascii="Arial" w:hAnsi="Arial" w:cs="Arial"/>
                <w:sz w:val="20"/>
                <w:szCs w:val="20"/>
              </w:rPr>
              <w:t> </w:t>
            </w:r>
            <w:r w:rsidRPr="00FD29E3">
              <w:rPr>
                <w:rFonts w:ascii="Arial" w:hAnsi="Arial" w:cs="Arial"/>
                <w:sz w:val="20"/>
                <w:szCs w:val="20"/>
              </w:rPr>
              <w:t xml:space="preserve">problemach z interpretacją </w:t>
            </w:r>
            <w:r w:rsidR="00887031">
              <w:rPr>
                <w:rFonts w:ascii="Arial" w:hAnsi="Arial" w:cs="Arial"/>
                <w:sz w:val="20"/>
                <w:szCs w:val="20"/>
              </w:rPr>
              <w:t xml:space="preserve">lub stosowaniem </w:t>
            </w:r>
            <w:r w:rsidRPr="00FD29E3">
              <w:rPr>
                <w:rFonts w:ascii="Arial" w:hAnsi="Arial" w:cs="Arial"/>
                <w:sz w:val="20"/>
                <w:szCs w:val="20"/>
              </w:rPr>
              <w:t xml:space="preserve">przepisów </w:t>
            </w:r>
            <w:r w:rsidR="00C150F2">
              <w:rPr>
                <w:rFonts w:ascii="Arial" w:hAnsi="Arial" w:cs="Arial"/>
                <w:sz w:val="20"/>
                <w:szCs w:val="20"/>
              </w:rPr>
              <w:t xml:space="preserve">prawa gospodarczego </w:t>
            </w:r>
            <w:r w:rsidRPr="00FD29E3">
              <w:rPr>
                <w:rFonts w:ascii="Arial" w:hAnsi="Arial" w:cs="Arial"/>
                <w:sz w:val="20"/>
                <w:szCs w:val="20"/>
              </w:rPr>
              <w:t xml:space="preserve">mogą pochodzić </w:t>
            </w:r>
            <w:r w:rsidR="001873D4">
              <w:rPr>
                <w:rFonts w:ascii="Arial" w:hAnsi="Arial" w:cs="Arial"/>
                <w:sz w:val="20"/>
                <w:szCs w:val="20"/>
              </w:rPr>
              <w:t>od</w:t>
            </w:r>
            <w:r w:rsidRPr="00FD29E3">
              <w:rPr>
                <w:rFonts w:ascii="Arial" w:hAnsi="Arial" w:cs="Arial"/>
                <w:sz w:val="20"/>
                <w:szCs w:val="20"/>
              </w:rPr>
              <w:t xml:space="preserve"> </w:t>
            </w:r>
            <w:r w:rsidR="00887031">
              <w:rPr>
                <w:rFonts w:ascii="Arial" w:hAnsi="Arial" w:cs="Arial"/>
                <w:sz w:val="20"/>
                <w:szCs w:val="20"/>
              </w:rPr>
              <w:t>przedsiębiorców</w:t>
            </w:r>
            <w:r w:rsidR="00A925B0">
              <w:rPr>
                <w:rFonts w:ascii="Arial" w:hAnsi="Arial" w:cs="Arial"/>
                <w:sz w:val="20"/>
                <w:szCs w:val="20"/>
              </w:rPr>
              <w:t xml:space="preserve">. </w:t>
            </w:r>
            <w:r w:rsidR="00887031">
              <w:rPr>
                <w:rFonts w:ascii="Arial" w:hAnsi="Arial" w:cs="Arial"/>
                <w:sz w:val="20"/>
                <w:szCs w:val="20"/>
              </w:rPr>
              <w:t>Możesz za</w:t>
            </w:r>
            <w:r w:rsidRPr="000B3CE9">
              <w:rPr>
                <w:rFonts w:ascii="Arial" w:hAnsi="Arial" w:cs="Arial"/>
                <w:sz w:val="20"/>
                <w:szCs w:val="20"/>
              </w:rPr>
              <w:t>sygnalizowa</w:t>
            </w:r>
            <w:r w:rsidR="00887031" w:rsidRPr="000B3CE9">
              <w:rPr>
                <w:rFonts w:ascii="Arial" w:hAnsi="Arial" w:cs="Arial"/>
                <w:sz w:val="20"/>
                <w:szCs w:val="20"/>
              </w:rPr>
              <w:t>ć</w:t>
            </w:r>
            <w:r w:rsidRPr="000B3CE9">
              <w:rPr>
                <w:rFonts w:ascii="Arial" w:hAnsi="Arial" w:cs="Arial"/>
                <w:sz w:val="20"/>
                <w:szCs w:val="20"/>
              </w:rPr>
              <w:t xml:space="preserve"> właściwym ministerstwom, urzędom lub Rzecznik</w:t>
            </w:r>
            <w:r w:rsidR="000B3CE9">
              <w:rPr>
                <w:rFonts w:ascii="Arial" w:hAnsi="Arial" w:cs="Arial"/>
                <w:sz w:val="20"/>
                <w:szCs w:val="20"/>
              </w:rPr>
              <w:t>owi</w:t>
            </w:r>
            <w:r w:rsidRPr="000B3CE9">
              <w:rPr>
                <w:rFonts w:ascii="Arial" w:hAnsi="Arial" w:cs="Arial"/>
                <w:sz w:val="20"/>
                <w:szCs w:val="20"/>
              </w:rPr>
              <w:t xml:space="preserve"> Małych i Średnich Przedsiębiorców tego </w:t>
            </w:r>
            <w:r w:rsidR="000B3CE9">
              <w:rPr>
                <w:rFonts w:ascii="Arial" w:hAnsi="Arial" w:cs="Arial"/>
                <w:sz w:val="20"/>
                <w:szCs w:val="20"/>
              </w:rPr>
              <w:t>rodzaju</w:t>
            </w:r>
            <w:r w:rsidR="000B3CE9" w:rsidRPr="000B3CE9">
              <w:rPr>
                <w:rFonts w:ascii="Arial" w:hAnsi="Arial" w:cs="Arial"/>
                <w:sz w:val="20"/>
                <w:szCs w:val="20"/>
              </w:rPr>
              <w:t xml:space="preserve"> </w:t>
            </w:r>
            <w:r w:rsidRPr="000B3CE9">
              <w:rPr>
                <w:rFonts w:ascii="Arial" w:hAnsi="Arial" w:cs="Arial"/>
                <w:sz w:val="20"/>
                <w:szCs w:val="20"/>
              </w:rPr>
              <w:t>proble</w:t>
            </w:r>
            <w:r w:rsidR="00887031" w:rsidRPr="000B3CE9">
              <w:rPr>
                <w:rFonts w:ascii="Arial" w:hAnsi="Arial" w:cs="Arial"/>
                <w:sz w:val="20"/>
                <w:szCs w:val="20"/>
              </w:rPr>
              <w:t>m</w:t>
            </w:r>
            <w:r w:rsidR="000B3CE9">
              <w:rPr>
                <w:rFonts w:ascii="Arial" w:hAnsi="Arial" w:cs="Arial"/>
                <w:sz w:val="20"/>
                <w:szCs w:val="20"/>
              </w:rPr>
              <w:t>.</w:t>
            </w:r>
            <w:r w:rsidR="0023330C">
              <w:rPr>
                <w:rFonts w:ascii="Arial" w:hAnsi="Arial" w:cs="Arial"/>
                <w:color w:val="000000"/>
                <w:sz w:val="20"/>
                <w:szCs w:val="20"/>
              </w:rPr>
              <w:t xml:space="preserve"> </w:t>
            </w:r>
          </w:p>
        </w:tc>
        <w:tc>
          <w:tcPr>
            <w:tcW w:w="1966" w:type="dxa"/>
            <w:tcBorders>
              <w:left w:val="single" w:sz="4" w:space="0" w:color="632423"/>
            </w:tcBorders>
            <w:shd w:val="clear" w:color="auto" w:fill="auto"/>
          </w:tcPr>
          <w:p w14:paraId="4A606B9D" w14:textId="77777777" w:rsidR="0084435D" w:rsidRDefault="0084435D" w:rsidP="00D726AB">
            <w:pPr>
              <w:tabs>
                <w:tab w:val="left" w:pos="284"/>
              </w:tabs>
              <w:spacing w:before="120" w:after="0"/>
              <w:jc w:val="both"/>
              <w:rPr>
                <w:rFonts w:ascii="Arial" w:hAnsi="Arial" w:cs="Arial"/>
                <w:b/>
                <w:color w:val="244061"/>
                <w:sz w:val="18"/>
                <w:szCs w:val="18"/>
                <w:lang w:eastAsia="pl-PL"/>
              </w:rPr>
            </w:pPr>
          </w:p>
          <w:p w14:paraId="6C85E32D" w14:textId="7BB49A11" w:rsidR="002F08DC" w:rsidRPr="00D24F78" w:rsidRDefault="002F08DC"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67691B53" w14:textId="77777777"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r>
      <w:tr w:rsidR="0084435D" w14:paraId="1ABD72A8" w14:textId="77777777" w:rsidTr="007039E1">
        <w:trPr>
          <w:trHeight w:hRule="exact" w:val="227"/>
        </w:trPr>
        <w:tc>
          <w:tcPr>
            <w:tcW w:w="7338" w:type="dxa"/>
            <w:tcBorders>
              <w:top w:val="single" w:sz="4" w:space="0" w:color="632423"/>
              <w:bottom w:val="single" w:sz="4" w:space="0" w:color="293315"/>
            </w:tcBorders>
            <w:shd w:val="clear" w:color="auto" w:fill="auto"/>
          </w:tcPr>
          <w:p w14:paraId="24E9CBB9" w14:textId="77777777" w:rsidR="0084435D" w:rsidRPr="009C499E" w:rsidRDefault="0084435D" w:rsidP="00327010">
            <w:pPr>
              <w:spacing w:before="240" w:after="120"/>
              <w:jc w:val="both"/>
              <w:rPr>
                <w:rFonts w:ascii="Arial" w:hAnsi="Arial" w:cs="Arial"/>
                <w:b/>
                <w:color w:val="293315"/>
                <w:sz w:val="20"/>
                <w:szCs w:val="20"/>
              </w:rPr>
            </w:pPr>
          </w:p>
        </w:tc>
        <w:tc>
          <w:tcPr>
            <w:tcW w:w="1966" w:type="dxa"/>
            <w:shd w:val="clear" w:color="auto" w:fill="auto"/>
          </w:tcPr>
          <w:p w14:paraId="38393247" w14:textId="77777777"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054A9EDF" w14:textId="77777777"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r>
      <w:tr w:rsidR="0084435D" w14:paraId="08ECB255" w14:textId="77777777" w:rsidTr="007039E1">
        <w:trPr>
          <w:trHeight w:val="266"/>
        </w:trPr>
        <w:tc>
          <w:tcPr>
            <w:tcW w:w="7338" w:type="dxa"/>
            <w:tcBorders>
              <w:top w:val="single" w:sz="4" w:space="0" w:color="293315"/>
              <w:left w:val="single" w:sz="4" w:space="0" w:color="293315"/>
              <w:bottom w:val="single" w:sz="4" w:space="0" w:color="632423"/>
              <w:right w:val="single" w:sz="4" w:space="0" w:color="293315"/>
            </w:tcBorders>
            <w:shd w:val="clear" w:color="auto" w:fill="C3EDB9"/>
          </w:tcPr>
          <w:p w14:paraId="70E45FDC" w14:textId="77777777" w:rsidR="0084435D" w:rsidRPr="00157BF7" w:rsidRDefault="0084435D" w:rsidP="00835B59">
            <w:pPr>
              <w:spacing w:before="60" w:after="100"/>
              <w:jc w:val="both"/>
              <w:rPr>
                <w:rFonts w:ascii="Arial" w:hAnsi="Arial" w:cs="Arial"/>
                <w:b/>
                <w:color w:val="293315"/>
                <w:sz w:val="20"/>
                <w:szCs w:val="20"/>
              </w:rPr>
            </w:pPr>
            <w:r w:rsidRPr="00157BF7">
              <w:rPr>
                <w:rFonts w:ascii="Arial" w:hAnsi="Arial" w:cs="Arial"/>
                <w:b/>
                <w:color w:val="293315"/>
                <w:sz w:val="20"/>
                <w:szCs w:val="20"/>
              </w:rPr>
              <w:t>Co to znaczy dla organu?</w:t>
            </w:r>
          </w:p>
          <w:p w14:paraId="043E6A0B" w14:textId="77777777" w:rsidR="003A3713" w:rsidRDefault="003A3713" w:rsidP="00867072">
            <w:pPr>
              <w:numPr>
                <w:ilvl w:val="0"/>
                <w:numId w:val="1"/>
              </w:numPr>
              <w:spacing w:after="120"/>
              <w:ind w:left="284" w:hanging="284"/>
              <w:jc w:val="both"/>
              <w:rPr>
                <w:rFonts w:ascii="Arial" w:hAnsi="Arial" w:cs="Arial"/>
                <w:sz w:val="20"/>
                <w:szCs w:val="20"/>
              </w:rPr>
            </w:pPr>
            <w:r>
              <w:rPr>
                <w:rFonts w:ascii="Arial" w:hAnsi="Arial" w:cs="Arial"/>
                <w:sz w:val="20"/>
                <w:szCs w:val="20"/>
              </w:rPr>
              <w:t xml:space="preserve">Organy powinny stosować się do wydanych objaśnień prawnych. </w:t>
            </w:r>
          </w:p>
          <w:p w14:paraId="6976E9DB" w14:textId="3D499B3C" w:rsidR="0084435D" w:rsidRPr="0084435D" w:rsidRDefault="000B3CE9" w:rsidP="000B3CE9">
            <w:pPr>
              <w:numPr>
                <w:ilvl w:val="0"/>
                <w:numId w:val="1"/>
              </w:numPr>
              <w:spacing w:after="120"/>
              <w:ind w:left="284" w:hanging="284"/>
              <w:jc w:val="both"/>
              <w:rPr>
                <w:rFonts w:ascii="Arial" w:hAnsi="Arial" w:cs="Arial"/>
                <w:sz w:val="20"/>
                <w:szCs w:val="20"/>
              </w:rPr>
            </w:pPr>
            <w:r>
              <w:rPr>
                <w:rFonts w:ascii="Arial" w:hAnsi="Arial" w:cs="Arial"/>
                <w:sz w:val="20"/>
                <w:szCs w:val="20"/>
              </w:rPr>
              <w:t>P</w:t>
            </w:r>
            <w:r w:rsidR="003A3713">
              <w:rPr>
                <w:rFonts w:ascii="Arial" w:hAnsi="Arial" w:cs="Arial"/>
                <w:sz w:val="20"/>
                <w:szCs w:val="20"/>
              </w:rPr>
              <w:t xml:space="preserve">owinny </w:t>
            </w:r>
            <w:r>
              <w:rPr>
                <w:rFonts w:ascii="Arial" w:hAnsi="Arial" w:cs="Arial"/>
                <w:sz w:val="20"/>
                <w:szCs w:val="20"/>
              </w:rPr>
              <w:t xml:space="preserve">też </w:t>
            </w:r>
            <w:r w:rsidR="003A3713">
              <w:rPr>
                <w:rFonts w:ascii="Arial" w:hAnsi="Arial" w:cs="Arial"/>
                <w:sz w:val="20"/>
                <w:szCs w:val="20"/>
              </w:rPr>
              <w:t>zbierać docierające do nich sygnały o problemach z</w:t>
            </w:r>
            <w:r>
              <w:rPr>
                <w:rFonts w:ascii="Arial" w:hAnsi="Arial" w:cs="Arial"/>
                <w:sz w:val="20"/>
                <w:szCs w:val="20"/>
              </w:rPr>
              <w:t> </w:t>
            </w:r>
            <w:r w:rsidR="003A3713">
              <w:rPr>
                <w:rFonts w:ascii="Arial" w:hAnsi="Arial" w:cs="Arial"/>
                <w:sz w:val="20"/>
                <w:szCs w:val="20"/>
              </w:rPr>
              <w:t>interpretacją przepisów prawa gospodarczego, a jeżeli same mają kłopoty w tym zakresie</w:t>
            </w:r>
            <w:r w:rsidR="005448BD">
              <w:rPr>
                <w:rFonts w:ascii="Arial" w:hAnsi="Arial" w:cs="Arial"/>
                <w:sz w:val="20"/>
                <w:szCs w:val="20"/>
              </w:rPr>
              <w:t xml:space="preserve"> </w:t>
            </w:r>
            <w:r w:rsidR="005448BD">
              <w:rPr>
                <w:rFonts w:ascii="Arial" w:hAnsi="Arial" w:cs="Arial"/>
                <w:sz w:val="20"/>
                <w:szCs w:val="20"/>
              </w:rPr>
              <w:lastRenderedPageBreak/>
              <w:t>– sygnalizować je podmiotom uprawnionym do wydania objaśnienia</w:t>
            </w:r>
            <w:r w:rsidR="003A3713">
              <w:rPr>
                <w:rFonts w:ascii="Arial" w:hAnsi="Arial" w:cs="Arial"/>
                <w:sz w:val="20"/>
                <w:szCs w:val="20"/>
              </w:rPr>
              <w:t xml:space="preserve">. </w:t>
            </w:r>
            <w:r>
              <w:rPr>
                <w:rFonts w:ascii="Arial" w:hAnsi="Arial" w:cs="Arial"/>
                <w:sz w:val="20"/>
                <w:szCs w:val="20"/>
              </w:rPr>
              <w:t>Takie informacje b</w:t>
            </w:r>
            <w:r w:rsidR="003A3713">
              <w:rPr>
                <w:rFonts w:ascii="Arial" w:hAnsi="Arial" w:cs="Arial"/>
                <w:sz w:val="20"/>
                <w:szCs w:val="20"/>
              </w:rPr>
              <w:t xml:space="preserve">ędą mogły </w:t>
            </w:r>
            <w:r>
              <w:rPr>
                <w:rFonts w:ascii="Arial" w:hAnsi="Arial" w:cs="Arial"/>
                <w:sz w:val="20"/>
                <w:szCs w:val="20"/>
              </w:rPr>
              <w:t>być</w:t>
            </w:r>
            <w:r w:rsidR="003A3713">
              <w:rPr>
                <w:rFonts w:ascii="Arial" w:hAnsi="Arial" w:cs="Arial"/>
                <w:sz w:val="20"/>
                <w:szCs w:val="20"/>
              </w:rPr>
              <w:t xml:space="preserve"> podstaw</w:t>
            </w:r>
            <w:r>
              <w:rPr>
                <w:rFonts w:ascii="Arial" w:hAnsi="Arial" w:cs="Arial"/>
                <w:sz w:val="20"/>
                <w:szCs w:val="20"/>
              </w:rPr>
              <w:t>ą</w:t>
            </w:r>
            <w:r w:rsidR="003A3713">
              <w:rPr>
                <w:rFonts w:ascii="Arial" w:hAnsi="Arial" w:cs="Arial"/>
                <w:sz w:val="20"/>
                <w:szCs w:val="20"/>
              </w:rPr>
              <w:t xml:space="preserve"> do wydania objaśnienia prawnego.</w:t>
            </w:r>
          </w:p>
        </w:tc>
        <w:tc>
          <w:tcPr>
            <w:tcW w:w="1966" w:type="dxa"/>
            <w:tcBorders>
              <w:left w:val="single" w:sz="4" w:space="0" w:color="293315"/>
            </w:tcBorders>
            <w:shd w:val="clear" w:color="auto" w:fill="auto"/>
          </w:tcPr>
          <w:p w14:paraId="11F669CD" w14:textId="77777777" w:rsidR="0084435D" w:rsidRDefault="0084435D" w:rsidP="00D726AB">
            <w:pPr>
              <w:tabs>
                <w:tab w:val="left" w:pos="284"/>
              </w:tabs>
              <w:spacing w:before="120" w:after="0"/>
              <w:jc w:val="both"/>
              <w:rPr>
                <w:rFonts w:ascii="Arial" w:hAnsi="Arial" w:cs="Arial"/>
                <w:b/>
                <w:color w:val="244061"/>
                <w:sz w:val="18"/>
                <w:szCs w:val="18"/>
                <w:lang w:eastAsia="pl-PL"/>
              </w:rPr>
            </w:pPr>
          </w:p>
          <w:p w14:paraId="35459EE3" w14:textId="77777777" w:rsidR="00432815" w:rsidRPr="00D24F78" w:rsidRDefault="00432815"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4AED33E5" w14:textId="77777777"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r>
      <w:tr w:rsidR="00AB27A5" w14:paraId="44B91C93" w14:textId="77777777" w:rsidTr="007039E1">
        <w:trPr>
          <w:trHeight w:hRule="exact" w:val="57"/>
        </w:trPr>
        <w:tc>
          <w:tcPr>
            <w:tcW w:w="7338" w:type="dxa"/>
            <w:tcBorders>
              <w:top w:val="single" w:sz="4" w:space="0" w:color="632423"/>
            </w:tcBorders>
            <w:shd w:val="clear" w:color="auto" w:fill="auto"/>
          </w:tcPr>
          <w:p w14:paraId="7B822E0F" w14:textId="77777777" w:rsidR="00AB27A5" w:rsidRPr="00157BF7" w:rsidRDefault="00AB27A5" w:rsidP="00835B59">
            <w:pPr>
              <w:spacing w:before="60" w:after="100"/>
              <w:jc w:val="both"/>
              <w:rPr>
                <w:rFonts w:ascii="Arial" w:hAnsi="Arial" w:cs="Arial"/>
                <w:b/>
                <w:color w:val="293315"/>
                <w:sz w:val="20"/>
                <w:szCs w:val="20"/>
              </w:rPr>
            </w:pPr>
          </w:p>
        </w:tc>
        <w:tc>
          <w:tcPr>
            <w:tcW w:w="1966" w:type="dxa"/>
            <w:shd w:val="clear" w:color="auto" w:fill="auto"/>
          </w:tcPr>
          <w:p w14:paraId="4C2DE4B8" w14:textId="77777777" w:rsidR="00AB27A5" w:rsidRDefault="00AB27A5" w:rsidP="00D726AB">
            <w:pPr>
              <w:tabs>
                <w:tab w:val="left" w:pos="284"/>
              </w:tabs>
              <w:spacing w:before="120" w:after="0"/>
              <w:jc w:val="both"/>
              <w:rPr>
                <w:rFonts w:ascii="Arial" w:hAnsi="Arial" w:cs="Arial"/>
                <w:b/>
                <w:noProof/>
                <w:color w:val="244061"/>
                <w:sz w:val="18"/>
                <w:szCs w:val="18"/>
                <w:lang w:eastAsia="pl-PL"/>
              </w:rPr>
            </w:pPr>
          </w:p>
        </w:tc>
        <w:tc>
          <w:tcPr>
            <w:tcW w:w="236" w:type="dxa"/>
            <w:shd w:val="clear" w:color="auto" w:fill="auto"/>
          </w:tcPr>
          <w:p w14:paraId="17AC36A5" w14:textId="77777777" w:rsidR="00AB27A5" w:rsidRPr="00D24F78" w:rsidRDefault="00AB27A5" w:rsidP="00D726AB">
            <w:pPr>
              <w:tabs>
                <w:tab w:val="left" w:pos="284"/>
              </w:tabs>
              <w:spacing w:before="120" w:after="0"/>
              <w:jc w:val="both"/>
              <w:rPr>
                <w:rFonts w:ascii="Arial" w:hAnsi="Arial" w:cs="Arial"/>
                <w:b/>
                <w:color w:val="244061"/>
                <w:sz w:val="18"/>
                <w:szCs w:val="18"/>
                <w:lang w:eastAsia="pl-PL"/>
              </w:rPr>
            </w:pPr>
          </w:p>
        </w:tc>
      </w:tr>
      <w:tr w:rsidR="00835B59" w14:paraId="47BF558E" w14:textId="77777777" w:rsidTr="00EC1DA2">
        <w:trPr>
          <w:trHeight w:hRule="exact" w:val="57"/>
        </w:trPr>
        <w:tc>
          <w:tcPr>
            <w:tcW w:w="7338" w:type="dxa"/>
            <w:shd w:val="clear" w:color="auto" w:fill="auto"/>
          </w:tcPr>
          <w:p w14:paraId="0C8A1BEE" w14:textId="77777777" w:rsidR="00835B59" w:rsidRDefault="00835B59" w:rsidP="0084435D">
            <w:pPr>
              <w:pStyle w:val="AANagwekI1"/>
              <w:tabs>
                <w:tab w:val="clear" w:pos="426"/>
                <w:tab w:val="left" w:pos="567"/>
              </w:tabs>
              <w:ind w:left="567" w:hanging="567"/>
            </w:pPr>
          </w:p>
        </w:tc>
        <w:tc>
          <w:tcPr>
            <w:tcW w:w="1966" w:type="dxa"/>
            <w:shd w:val="clear" w:color="auto" w:fill="auto"/>
          </w:tcPr>
          <w:p w14:paraId="295E3BD9" w14:textId="77777777" w:rsidR="00835B59" w:rsidRPr="00D24F78" w:rsidRDefault="00835B59"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1F2ACB20" w14:textId="77777777" w:rsidR="00835B59" w:rsidRPr="00D24F78" w:rsidRDefault="00835B59" w:rsidP="00D726AB">
            <w:pPr>
              <w:tabs>
                <w:tab w:val="left" w:pos="284"/>
              </w:tabs>
              <w:spacing w:before="120" w:after="0"/>
              <w:jc w:val="both"/>
              <w:rPr>
                <w:rFonts w:ascii="Arial" w:hAnsi="Arial" w:cs="Arial"/>
                <w:b/>
                <w:color w:val="244061"/>
                <w:sz w:val="18"/>
                <w:szCs w:val="18"/>
                <w:lang w:eastAsia="pl-PL"/>
              </w:rPr>
            </w:pPr>
          </w:p>
        </w:tc>
      </w:tr>
      <w:tr w:rsidR="0084435D" w14:paraId="3DF4C6D7" w14:textId="77777777" w:rsidTr="007039E1">
        <w:trPr>
          <w:trHeight w:val="266"/>
        </w:trPr>
        <w:tc>
          <w:tcPr>
            <w:tcW w:w="7338" w:type="dxa"/>
            <w:shd w:val="clear" w:color="auto" w:fill="auto"/>
          </w:tcPr>
          <w:p w14:paraId="1241F4A4" w14:textId="77777777" w:rsidR="0084435D" w:rsidRDefault="00AD4810" w:rsidP="00196EE0">
            <w:pPr>
              <w:pStyle w:val="AANagwekI1"/>
              <w:tabs>
                <w:tab w:val="clear" w:pos="426"/>
                <w:tab w:val="left" w:pos="567"/>
              </w:tabs>
              <w:spacing w:before="200" w:after="160"/>
              <w:ind w:left="567" w:hanging="567"/>
            </w:pPr>
            <w:bookmarkStart w:id="34" w:name="_Toc511402634"/>
            <w:bookmarkStart w:id="35" w:name="_Toc512008797"/>
            <w:bookmarkStart w:id="36" w:name="_Toc480726088"/>
            <w:r>
              <w:t>V.1</w:t>
            </w:r>
            <w:r w:rsidR="0084435D">
              <w:t>.</w:t>
            </w:r>
            <w:r>
              <w:t>3. Utrwalona praktyka interpretacyjna</w:t>
            </w:r>
            <w:bookmarkEnd w:id="34"/>
            <w:bookmarkEnd w:id="35"/>
            <w:r w:rsidR="0084435D">
              <w:tab/>
            </w:r>
            <w:bookmarkEnd w:id="36"/>
          </w:p>
          <w:p w14:paraId="0752F912" w14:textId="77777777" w:rsidR="005448BD" w:rsidRDefault="001B0C5F" w:rsidP="001B0C5F">
            <w:pPr>
              <w:spacing w:after="120"/>
              <w:jc w:val="both"/>
              <w:rPr>
                <w:rFonts w:ascii="Arial" w:hAnsi="Arial" w:cs="Arial"/>
                <w:sz w:val="20"/>
                <w:szCs w:val="20"/>
              </w:rPr>
            </w:pPr>
            <w:r w:rsidRPr="0078408A">
              <w:rPr>
                <w:rFonts w:ascii="Arial" w:hAnsi="Arial" w:cs="Arial"/>
                <w:sz w:val="20"/>
                <w:szCs w:val="20"/>
              </w:rPr>
              <w:t>Objaśnienia prawne tłumaczą ogólne, abstrakcyjne rozumienie przepisów prawa, zaś interpretacj</w:t>
            </w:r>
            <w:r w:rsidR="005448BD">
              <w:rPr>
                <w:rFonts w:ascii="Arial" w:hAnsi="Arial" w:cs="Arial"/>
                <w:sz w:val="20"/>
                <w:szCs w:val="20"/>
              </w:rPr>
              <w:t>a</w:t>
            </w:r>
            <w:r w:rsidRPr="0078408A">
              <w:rPr>
                <w:rFonts w:ascii="Arial" w:hAnsi="Arial" w:cs="Arial"/>
                <w:sz w:val="20"/>
                <w:szCs w:val="20"/>
              </w:rPr>
              <w:t xml:space="preserve"> indywidualn</w:t>
            </w:r>
            <w:r w:rsidR="005448BD">
              <w:rPr>
                <w:rFonts w:ascii="Arial" w:hAnsi="Arial" w:cs="Arial"/>
                <w:sz w:val="20"/>
                <w:szCs w:val="20"/>
              </w:rPr>
              <w:t>a</w:t>
            </w:r>
            <w:r w:rsidRPr="0078408A">
              <w:rPr>
                <w:rFonts w:ascii="Arial" w:hAnsi="Arial" w:cs="Arial"/>
                <w:sz w:val="20"/>
                <w:szCs w:val="20"/>
              </w:rPr>
              <w:t xml:space="preserve"> dotycz</w:t>
            </w:r>
            <w:r w:rsidR="005448BD">
              <w:rPr>
                <w:rFonts w:ascii="Arial" w:hAnsi="Arial" w:cs="Arial"/>
                <w:sz w:val="20"/>
                <w:szCs w:val="20"/>
              </w:rPr>
              <w:t>y</w:t>
            </w:r>
            <w:r w:rsidRPr="0078408A">
              <w:rPr>
                <w:rFonts w:ascii="Arial" w:hAnsi="Arial" w:cs="Arial"/>
                <w:sz w:val="20"/>
                <w:szCs w:val="20"/>
              </w:rPr>
              <w:t xml:space="preserve"> konkretn</w:t>
            </w:r>
            <w:r w:rsidR="005448BD">
              <w:rPr>
                <w:rFonts w:ascii="Arial" w:hAnsi="Arial" w:cs="Arial"/>
                <w:sz w:val="20"/>
                <w:szCs w:val="20"/>
              </w:rPr>
              <w:t>ej</w:t>
            </w:r>
            <w:r w:rsidRPr="0078408A">
              <w:rPr>
                <w:rFonts w:ascii="Arial" w:hAnsi="Arial" w:cs="Arial"/>
                <w:sz w:val="20"/>
                <w:szCs w:val="20"/>
              </w:rPr>
              <w:t xml:space="preserve"> sytuacji </w:t>
            </w:r>
            <w:r w:rsidR="005448BD">
              <w:rPr>
                <w:rFonts w:ascii="Arial" w:hAnsi="Arial" w:cs="Arial"/>
                <w:sz w:val="20"/>
                <w:szCs w:val="20"/>
              </w:rPr>
              <w:t>określonego</w:t>
            </w:r>
            <w:r w:rsidR="005448BD" w:rsidRPr="0078408A">
              <w:rPr>
                <w:rFonts w:ascii="Arial" w:hAnsi="Arial" w:cs="Arial"/>
                <w:sz w:val="20"/>
                <w:szCs w:val="20"/>
              </w:rPr>
              <w:t xml:space="preserve"> </w:t>
            </w:r>
            <w:r w:rsidRPr="0078408A">
              <w:rPr>
                <w:rFonts w:ascii="Arial" w:hAnsi="Arial" w:cs="Arial"/>
                <w:sz w:val="20"/>
                <w:szCs w:val="20"/>
              </w:rPr>
              <w:t>przedsiębiorc</w:t>
            </w:r>
            <w:r w:rsidR="005448BD">
              <w:rPr>
                <w:rFonts w:ascii="Arial" w:hAnsi="Arial" w:cs="Arial"/>
                <w:sz w:val="20"/>
                <w:szCs w:val="20"/>
              </w:rPr>
              <w:t>y</w:t>
            </w:r>
            <w:r w:rsidRPr="0078408A">
              <w:rPr>
                <w:rFonts w:ascii="Arial" w:hAnsi="Arial" w:cs="Arial"/>
                <w:sz w:val="20"/>
                <w:szCs w:val="20"/>
              </w:rPr>
              <w:t xml:space="preserve">. </w:t>
            </w:r>
          </w:p>
          <w:p w14:paraId="1529D194" w14:textId="77777777" w:rsidR="0078408A" w:rsidRPr="001B0C5F" w:rsidRDefault="001B0C5F" w:rsidP="001B0C5F">
            <w:pPr>
              <w:spacing w:after="120"/>
              <w:jc w:val="both"/>
              <w:rPr>
                <w:rFonts w:ascii="Arial" w:hAnsi="Arial" w:cs="Arial"/>
                <w:sz w:val="20"/>
                <w:szCs w:val="20"/>
              </w:rPr>
            </w:pPr>
            <w:r w:rsidRPr="0078408A">
              <w:rPr>
                <w:rFonts w:ascii="Arial" w:hAnsi="Arial" w:cs="Arial"/>
                <w:sz w:val="20"/>
                <w:szCs w:val="20"/>
              </w:rPr>
              <w:t xml:space="preserve">Trzecim przewidzianym w Prawie przedsiębiorców instrumentem, </w:t>
            </w:r>
            <w:r w:rsidR="005448BD">
              <w:rPr>
                <w:rFonts w:ascii="Arial" w:hAnsi="Arial" w:cs="Arial"/>
                <w:sz w:val="20"/>
                <w:szCs w:val="20"/>
              </w:rPr>
              <w:t>który</w:t>
            </w:r>
            <w:r w:rsidR="005448BD" w:rsidRPr="0078408A">
              <w:rPr>
                <w:rFonts w:ascii="Arial" w:hAnsi="Arial" w:cs="Arial"/>
                <w:sz w:val="20"/>
                <w:szCs w:val="20"/>
              </w:rPr>
              <w:t xml:space="preserve"> </w:t>
            </w:r>
            <w:r w:rsidRPr="0078408A">
              <w:rPr>
                <w:rFonts w:ascii="Arial" w:hAnsi="Arial" w:cs="Arial"/>
                <w:sz w:val="20"/>
                <w:szCs w:val="20"/>
              </w:rPr>
              <w:t xml:space="preserve">służy zapewnieniu stabilności i spójności w </w:t>
            </w:r>
            <w:r w:rsidR="005448BD">
              <w:rPr>
                <w:rFonts w:ascii="Arial" w:hAnsi="Arial" w:cs="Arial"/>
                <w:sz w:val="20"/>
                <w:szCs w:val="20"/>
              </w:rPr>
              <w:t>stosowaniu</w:t>
            </w:r>
            <w:r w:rsidR="005448BD" w:rsidRPr="0078408A">
              <w:rPr>
                <w:rFonts w:ascii="Arial" w:hAnsi="Arial" w:cs="Arial"/>
                <w:sz w:val="20"/>
                <w:szCs w:val="20"/>
              </w:rPr>
              <w:t xml:space="preserve"> </w:t>
            </w:r>
            <w:r w:rsidRPr="0078408A">
              <w:rPr>
                <w:rFonts w:ascii="Arial" w:hAnsi="Arial" w:cs="Arial"/>
                <w:sz w:val="20"/>
                <w:szCs w:val="20"/>
              </w:rPr>
              <w:t xml:space="preserve">przepisów prawa gospodarczego, jest utrwalona praktyka interpretacyjna. </w:t>
            </w:r>
            <w:r w:rsidR="005448BD">
              <w:rPr>
                <w:rFonts w:ascii="Arial" w:hAnsi="Arial" w:cs="Arial"/>
                <w:sz w:val="20"/>
                <w:szCs w:val="20"/>
              </w:rPr>
              <w:t xml:space="preserve">Może ona dotyczyć </w:t>
            </w:r>
            <w:r w:rsidR="005448BD">
              <w:rPr>
                <w:rFonts w:ascii="Arial" w:hAnsi="Arial" w:cs="Arial"/>
                <w:bCs/>
                <w:sz w:val="20"/>
                <w:szCs w:val="20"/>
              </w:rPr>
              <w:t xml:space="preserve">tych przepisów prawa, </w:t>
            </w:r>
            <w:r w:rsidR="005448BD" w:rsidRPr="0078408A">
              <w:rPr>
                <w:rFonts w:ascii="Arial" w:hAnsi="Arial" w:cs="Arial"/>
                <w:bCs/>
                <w:sz w:val="20"/>
                <w:szCs w:val="20"/>
              </w:rPr>
              <w:t xml:space="preserve">z których wynika obowiązek świadczenia przez przedsiębiorcę </w:t>
            </w:r>
            <w:r w:rsidR="005448BD" w:rsidRPr="0078408A">
              <w:rPr>
                <w:rFonts w:ascii="Arial" w:hAnsi="Arial" w:cs="Arial"/>
                <w:sz w:val="20"/>
                <w:szCs w:val="20"/>
              </w:rPr>
              <w:t>daniny publicznej lub składek na ubezpieczenia społeczne lub zdrowotne</w:t>
            </w:r>
            <w:r w:rsidR="00704231">
              <w:rPr>
                <w:rFonts w:ascii="Arial" w:hAnsi="Arial" w:cs="Arial"/>
                <w:bCs/>
                <w:sz w:val="20"/>
                <w:szCs w:val="20"/>
              </w:rPr>
              <w:t>.</w:t>
            </w:r>
            <w:r w:rsidR="005448BD">
              <w:rPr>
                <w:rFonts w:ascii="Arial" w:hAnsi="Arial" w:cs="Arial"/>
                <w:bCs/>
                <w:sz w:val="20"/>
                <w:szCs w:val="20"/>
              </w:rPr>
              <w:t xml:space="preserve"> </w:t>
            </w:r>
            <w:r w:rsidR="005448BD">
              <w:rPr>
                <w:rFonts w:ascii="Arial" w:hAnsi="Arial" w:cs="Arial"/>
                <w:sz w:val="20"/>
                <w:szCs w:val="20"/>
              </w:rPr>
              <w:t>Utrwalona praktyka interpretacyjna to</w:t>
            </w:r>
            <w:r w:rsidRPr="0078408A">
              <w:rPr>
                <w:rFonts w:ascii="Arial" w:hAnsi="Arial" w:cs="Arial"/>
                <w:sz w:val="20"/>
                <w:szCs w:val="20"/>
              </w:rPr>
              <w:t xml:space="preserve"> </w:t>
            </w:r>
            <w:r w:rsidR="0078408A" w:rsidRPr="0078408A">
              <w:rPr>
                <w:rFonts w:ascii="Arial" w:hAnsi="Arial" w:cs="Arial"/>
                <w:bCs/>
                <w:sz w:val="20"/>
                <w:szCs w:val="20"/>
              </w:rPr>
              <w:t>wyjaśnienia co do zakresu i</w:t>
            </w:r>
            <w:r w:rsidR="000B3CE9">
              <w:rPr>
                <w:rFonts w:ascii="Arial" w:hAnsi="Arial" w:cs="Arial"/>
                <w:bCs/>
                <w:sz w:val="20"/>
                <w:szCs w:val="20"/>
              </w:rPr>
              <w:t> </w:t>
            </w:r>
            <w:r w:rsidR="00583BFF">
              <w:rPr>
                <w:rFonts w:ascii="Arial" w:hAnsi="Arial" w:cs="Arial"/>
                <w:bCs/>
                <w:sz w:val="20"/>
                <w:szCs w:val="20"/>
              </w:rPr>
              <w:t xml:space="preserve">sposobu </w:t>
            </w:r>
            <w:r w:rsidR="0078408A" w:rsidRPr="0078408A">
              <w:rPr>
                <w:rFonts w:ascii="Arial" w:hAnsi="Arial" w:cs="Arial"/>
                <w:bCs/>
                <w:sz w:val="20"/>
                <w:szCs w:val="20"/>
              </w:rPr>
              <w:t xml:space="preserve">stosowania przepisów, </w:t>
            </w:r>
            <w:r w:rsidR="005448BD">
              <w:rPr>
                <w:rFonts w:ascii="Arial" w:hAnsi="Arial" w:cs="Arial"/>
                <w:bCs/>
                <w:sz w:val="20"/>
                <w:szCs w:val="20"/>
              </w:rPr>
              <w:t>które</w:t>
            </w:r>
            <w:r w:rsidR="007C47A1">
              <w:rPr>
                <w:rFonts w:ascii="Arial" w:hAnsi="Arial" w:cs="Arial"/>
                <w:bCs/>
                <w:sz w:val="20"/>
                <w:szCs w:val="20"/>
              </w:rPr>
              <w:t xml:space="preserve"> dominują </w:t>
            </w:r>
            <w:r w:rsidR="0078408A">
              <w:rPr>
                <w:rFonts w:ascii="Arial" w:hAnsi="Arial" w:cs="Arial"/>
                <w:bCs/>
                <w:sz w:val="20"/>
                <w:szCs w:val="20"/>
              </w:rPr>
              <w:t xml:space="preserve">w </w:t>
            </w:r>
            <w:r w:rsidR="005448BD">
              <w:rPr>
                <w:rFonts w:ascii="Arial" w:hAnsi="Arial" w:cs="Arial"/>
                <w:bCs/>
                <w:sz w:val="20"/>
                <w:szCs w:val="20"/>
              </w:rPr>
              <w:t xml:space="preserve">interpretacjach indywidualnych </w:t>
            </w:r>
            <w:r w:rsidR="0078408A" w:rsidRPr="0078408A">
              <w:rPr>
                <w:rFonts w:ascii="Arial" w:hAnsi="Arial" w:cs="Arial"/>
                <w:bCs/>
                <w:sz w:val="20"/>
                <w:szCs w:val="20"/>
              </w:rPr>
              <w:t>wydawanych w takich samych stanach faktycznych oraz takim samym stanie prawnym</w:t>
            </w:r>
            <w:r w:rsidR="005448BD">
              <w:rPr>
                <w:rFonts w:ascii="Arial" w:hAnsi="Arial" w:cs="Arial"/>
                <w:bCs/>
                <w:sz w:val="20"/>
                <w:szCs w:val="20"/>
              </w:rPr>
              <w:t xml:space="preserve"> </w:t>
            </w:r>
            <w:r w:rsidR="0078408A" w:rsidRPr="0078408A">
              <w:rPr>
                <w:rFonts w:ascii="Arial" w:hAnsi="Arial" w:cs="Arial"/>
                <w:bCs/>
                <w:sz w:val="20"/>
                <w:szCs w:val="20"/>
              </w:rPr>
              <w:t>w trakcie danego okresu rozliczeniowego oraz w</w:t>
            </w:r>
            <w:r w:rsidR="000B3CE9">
              <w:rPr>
                <w:rFonts w:ascii="Arial" w:hAnsi="Arial" w:cs="Arial"/>
                <w:bCs/>
                <w:sz w:val="20"/>
                <w:szCs w:val="20"/>
              </w:rPr>
              <w:t> </w:t>
            </w:r>
            <w:r w:rsidR="0078408A" w:rsidRPr="0078408A">
              <w:rPr>
                <w:rFonts w:ascii="Arial" w:hAnsi="Arial" w:cs="Arial"/>
                <w:bCs/>
                <w:sz w:val="20"/>
                <w:szCs w:val="20"/>
              </w:rPr>
              <w:t xml:space="preserve">okresie 12 miesięcy przed rozpoczęciem </w:t>
            </w:r>
            <w:r w:rsidR="004E77C2">
              <w:rPr>
                <w:rFonts w:ascii="Arial" w:hAnsi="Arial" w:cs="Arial"/>
                <w:bCs/>
                <w:sz w:val="20"/>
                <w:szCs w:val="20"/>
              </w:rPr>
              <w:t xml:space="preserve">tego </w:t>
            </w:r>
            <w:r w:rsidR="0078408A" w:rsidRPr="0078408A">
              <w:rPr>
                <w:rFonts w:ascii="Arial" w:hAnsi="Arial" w:cs="Arial"/>
                <w:bCs/>
                <w:sz w:val="20"/>
                <w:szCs w:val="20"/>
              </w:rPr>
              <w:t>okresu</w:t>
            </w:r>
            <w:r w:rsidR="005448BD">
              <w:rPr>
                <w:rFonts w:ascii="Arial" w:hAnsi="Arial" w:cs="Arial"/>
                <w:bCs/>
                <w:sz w:val="20"/>
                <w:szCs w:val="20"/>
              </w:rPr>
              <w:t>. W</w:t>
            </w:r>
            <w:r w:rsidR="0078408A" w:rsidRPr="0078408A">
              <w:rPr>
                <w:rFonts w:ascii="Arial" w:hAnsi="Arial" w:cs="Arial"/>
                <w:bCs/>
                <w:sz w:val="20"/>
                <w:szCs w:val="20"/>
              </w:rPr>
              <w:t xml:space="preserve"> pojęciu tym mieszczą się</w:t>
            </w:r>
            <w:r w:rsidR="005448BD">
              <w:rPr>
                <w:rFonts w:ascii="Arial" w:hAnsi="Arial" w:cs="Arial"/>
                <w:bCs/>
                <w:sz w:val="20"/>
                <w:szCs w:val="20"/>
              </w:rPr>
              <w:t xml:space="preserve"> także</w:t>
            </w:r>
            <w:r w:rsidR="0078408A" w:rsidRPr="0078408A">
              <w:rPr>
                <w:rFonts w:ascii="Arial" w:hAnsi="Arial" w:cs="Arial"/>
                <w:bCs/>
                <w:sz w:val="20"/>
                <w:szCs w:val="20"/>
              </w:rPr>
              <w:t xml:space="preserve"> wyjaśnienia wynikające z objaśnień prawnych.</w:t>
            </w:r>
            <w:r w:rsidR="005448BD">
              <w:rPr>
                <w:rFonts w:ascii="Arial" w:hAnsi="Arial" w:cs="Arial"/>
                <w:bCs/>
                <w:sz w:val="20"/>
                <w:szCs w:val="20"/>
              </w:rPr>
              <w:t xml:space="preserve"> </w:t>
            </w:r>
          </w:p>
          <w:p w14:paraId="0059CA6D" w14:textId="77777777" w:rsidR="000B3CE9" w:rsidRPr="0084435D" w:rsidRDefault="00862E21" w:rsidP="00A37DE2">
            <w:pPr>
              <w:spacing w:after="120"/>
              <w:jc w:val="both"/>
              <w:rPr>
                <w:rFonts w:ascii="Arial" w:hAnsi="Arial" w:cs="Arial"/>
                <w:sz w:val="20"/>
                <w:szCs w:val="20"/>
              </w:rPr>
            </w:pPr>
            <w:r>
              <w:rPr>
                <w:rFonts w:ascii="Arial" w:hAnsi="Arial" w:cs="Arial"/>
                <w:sz w:val="20"/>
                <w:szCs w:val="20"/>
              </w:rPr>
              <w:t>Działanie zgodne z</w:t>
            </w:r>
            <w:r w:rsidR="001B0C5F" w:rsidRPr="001B0C5F">
              <w:rPr>
                <w:rFonts w:ascii="Arial" w:hAnsi="Arial" w:cs="Arial"/>
                <w:sz w:val="20"/>
                <w:szCs w:val="20"/>
              </w:rPr>
              <w:t xml:space="preserve"> utrwalon</w:t>
            </w:r>
            <w:r>
              <w:rPr>
                <w:rFonts w:ascii="Arial" w:hAnsi="Arial" w:cs="Arial"/>
                <w:sz w:val="20"/>
                <w:szCs w:val="20"/>
              </w:rPr>
              <w:t>ą</w:t>
            </w:r>
            <w:r w:rsidR="001B0C5F" w:rsidRPr="001B0C5F">
              <w:rPr>
                <w:rFonts w:ascii="Arial" w:hAnsi="Arial" w:cs="Arial"/>
                <w:sz w:val="20"/>
                <w:szCs w:val="20"/>
              </w:rPr>
              <w:t xml:space="preserve"> praktyk</w:t>
            </w:r>
            <w:r>
              <w:rPr>
                <w:rFonts w:ascii="Arial" w:hAnsi="Arial" w:cs="Arial"/>
                <w:sz w:val="20"/>
                <w:szCs w:val="20"/>
              </w:rPr>
              <w:t>ą</w:t>
            </w:r>
            <w:r w:rsidR="001B0C5F" w:rsidRPr="001B0C5F">
              <w:rPr>
                <w:rFonts w:ascii="Arial" w:hAnsi="Arial" w:cs="Arial"/>
                <w:sz w:val="20"/>
                <w:szCs w:val="20"/>
              </w:rPr>
              <w:t xml:space="preserve"> interpretacyjn</w:t>
            </w:r>
            <w:r>
              <w:rPr>
                <w:rFonts w:ascii="Arial" w:hAnsi="Arial" w:cs="Arial"/>
                <w:sz w:val="20"/>
                <w:szCs w:val="20"/>
              </w:rPr>
              <w:t>ą</w:t>
            </w:r>
            <w:r w:rsidR="001B0C5F" w:rsidRPr="001B0C5F">
              <w:rPr>
                <w:rFonts w:ascii="Arial" w:hAnsi="Arial" w:cs="Arial"/>
                <w:sz w:val="20"/>
                <w:szCs w:val="20"/>
              </w:rPr>
              <w:t xml:space="preserve"> organu daje przedsiębiorcy taką samą ochronę, jak w przypadku </w:t>
            </w:r>
            <w:r>
              <w:rPr>
                <w:rFonts w:ascii="Arial" w:hAnsi="Arial" w:cs="Arial"/>
                <w:sz w:val="20"/>
                <w:szCs w:val="20"/>
              </w:rPr>
              <w:t xml:space="preserve">zastosowania się </w:t>
            </w:r>
            <w:r w:rsidR="00A8119F">
              <w:rPr>
                <w:rFonts w:ascii="Arial" w:hAnsi="Arial" w:cs="Arial"/>
                <w:sz w:val="20"/>
                <w:szCs w:val="20"/>
              </w:rPr>
              <w:t xml:space="preserve">przez niego </w:t>
            </w:r>
            <w:r>
              <w:rPr>
                <w:rFonts w:ascii="Arial" w:hAnsi="Arial" w:cs="Arial"/>
                <w:sz w:val="20"/>
                <w:szCs w:val="20"/>
              </w:rPr>
              <w:t xml:space="preserve">do </w:t>
            </w:r>
            <w:r w:rsidR="001B0C5F" w:rsidRPr="001B0C5F">
              <w:rPr>
                <w:rFonts w:ascii="Arial" w:hAnsi="Arial" w:cs="Arial"/>
                <w:sz w:val="20"/>
                <w:szCs w:val="20"/>
              </w:rPr>
              <w:t>interpretacji i</w:t>
            </w:r>
            <w:r w:rsidR="00603939">
              <w:rPr>
                <w:rFonts w:ascii="Arial" w:hAnsi="Arial" w:cs="Arial"/>
                <w:sz w:val="20"/>
                <w:szCs w:val="20"/>
              </w:rPr>
              <w:t>ndywidualnej</w:t>
            </w:r>
            <w:r w:rsidR="001B0C5F" w:rsidRPr="001B0C5F">
              <w:rPr>
                <w:rFonts w:ascii="Arial" w:hAnsi="Arial" w:cs="Arial"/>
                <w:sz w:val="20"/>
                <w:szCs w:val="20"/>
              </w:rPr>
              <w:t xml:space="preserve"> </w:t>
            </w:r>
            <w:r w:rsidR="000B3CE9">
              <w:rPr>
                <w:rFonts w:ascii="Arial" w:hAnsi="Arial" w:cs="Arial"/>
                <w:sz w:val="20"/>
                <w:szCs w:val="20"/>
              </w:rPr>
              <w:t>lub</w:t>
            </w:r>
            <w:r w:rsidR="000B3CE9" w:rsidRPr="001B0C5F">
              <w:rPr>
                <w:rFonts w:ascii="Arial" w:hAnsi="Arial" w:cs="Arial"/>
                <w:sz w:val="20"/>
                <w:szCs w:val="20"/>
              </w:rPr>
              <w:t xml:space="preserve"> </w:t>
            </w:r>
            <w:r w:rsidR="00A37DE2">
              <w:rPr>
                <w:rFonts w:ascii="Arial" w:hAnsi="Arial" w:cs="Arial"/>
                <w:sz w:val="20"/>
                <w:szCs w:val="20"/>
              </w:rPr>
              <w:t>objaśnienia prawnego</w:t>
            </w:r>
            <w:r w:rsidR="001B0C5F" w:rsidRPr="001B0C5F">
              <w:rPr>
                <w:rFonts w:ascii="Arial" w:hAnsi="Arial" w:cs="Arial"/>
                <w:sz w:val="20"/>
                <w:szCs w:val="20"/>
              </w:rPr>
              <w:t>.</w:t>
            </w:r>
            <w:r w:rsidR="0084435D" w:rsidRPr="001B0C5F">
              <w:rPr>
                <w:rFonts w:ascii="Arial" w:hAnsi="Arial" w:cs="Arial"/>
                <w:sz w:val="20"/>
                <w:szCs w:val="20"/>
              </w:rPr>
              <w:t xml:space="preserve"> </w:t>
            </w:r>
          </w:p>
        </w:tc>
        <w:tc>
          <w:tcPr>
            <w:tcW w:w="1966" w:type="dxa"/>
            <w:shd w:val="clear" w:color="auto" w:fill="auto"/>
          </w:tcPr>
          <w:p w14:paraId="0FB758CB" w14:textId="77777777" w:rsidR="0084435D" w:rsidRPr="00D24F78" w:rsidRDefault="00304B3D" w:rsidP="00D726AB">
            <w:pPr>
              <w:tabs>
                <w:tab w:val="left" w:pos="284"/>
              </w:tabs>
              <w:spacing w:before="120" w:after="0"/>
              <w:jc w:val="both"/>
              <w:rPr>
                <w:rFonts w:ascii="Arial" w:hAnsi="Arial" w:cs="Arial"/>
                <w:b/>
                <w:color w:val="244061"/>
                <w:sz w:val="18"/>
                <w:szCs w:val="18"/>
                <w:lang w:eastAsia="pl-PL"/>
              </w:rPr>
            </w:pPr>
            <w:r>
              <w:rPr>
                <w:noProof/>
                <w:lang w:eastAsia="pl-PL"/>
              </w:rPr>
              <mc:AlternateContent>
                <mc:Choice Requires="wps">
                  <w:drawing>
                    <wp:anchor distT="0" distB="0" distL="114300" distR="114300" simplePos="0" relativeHeight="251628544" behindDoc="0" locked="0" layoutInCell="1" allowOverlap="1" wp14:anchorId="5B2D5E86" wp14:editId="76902779">
                      <wp:simplePos x="0" y="0"/>
                      <wp:positionH relativeFrom="column">
                        <wp:posOffset>22225</wp:posOffset>
                      </wp:positionH>
                      <wp:positionV relativeFrom="paragraph">
                        <wp:posOffset>165100</wp:posOffset>
                      </wp:positionV>
                      <wp:extent cx="1329690" cy="486410"/>
                      <wp:effectExtent l="19050" t="23495" r="22860" b="23495"/>
                      <wp:wrapNone/>
                      <wp:docPr id="38"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9690" cy="48641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2E25A85" w14:textId="01469E68" w:rsidR="00D77DC4" w:rsidRPr="008D4FDE" w:rsidRDefault="00D77DC4" w:rsidP="00AB27A5">
                                  <w:pPr>
                                    <w:spacing w:after="0"/>
                                    <w:ind w:right="-165"/>
                                    <w:rPr>
                                      <w:rFonts w:ascii="Arial" w:hAnsi="Arial" w:cs="Arial"/>
                                      <w:b/>
                                      <w:color w:val="244061"/>
                                      <w:sz w:val="18"/>
                                      <w:szCs w:val="18"/>
                                    </w:rPr>
                                  </w:pPr>
                                  <w:r>
                                    <w:rPr>
                                      <w:rFonts w:ascii="Arial" w:hAnsi="Arial" w:cs="Arial"/>
                                      <w:b/>
                                      <w:color w:val="244061"/>
                                      <w:sz w:val="18"/>
                                      <w:szCs w:val="18"/>
                                    </w:rPr>
                                    <w:t>Utrwalona praktyka interpretacyjna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2D5E86" id="AutoShape 80" o:spid="_x0000_s1056" style="position:absolute;left:0;text-align:left;margin-left:1.75pt;margin-top:13pt;width:104.7pt;height:38.3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" strokecolor="#4f81bd" strokeweight="2.5pt">
                      <v:shadow color="#868686"/>
                      <v:textbox>
                        <w:txbxContent>
                          <w:p w14:paraId="32E25A85" w14:textId="01469E68" w:rsidR="00D77DC4" w:rsidRPr="008D4FDE" w:rsidRDefault="00D77DC4" w:rsidP="00AB27A5">
                            <w:pPr>
                              <w:spacing w:after="0"/>
                              <w:ind w:right="-165"/>
                              <w:rPr>
                                <w:rFonts w:ascii="Arial" w:hAnsi="Arial" w:cs="Arial"/>
                                <w:b/>
                                <w:color w:val="244061"/>
                                <w:sz w:val="18"/>
                                <w:szCs w:val="18"/>
                              </w:rPr>
                            </w:pPr>
                            <w:r>
                              <w:rPr>
                                <w:rFonts w:ascii="Arial" w:hAnsi="Arial" w:cs="Arial"/>
                                <w:b/>
                                <w:color w:val="244061"/>
                                <w:sz w:val="18"/>
                                <w:szCs w:val="18"/>
                              </w:rPr>
                              <w:t>Utrwalona praktyka interpretacyjna</w:t>
                            </w:r>
                          </w:p>
                        </w:txbxContent>
                      </v:textbox>
                    </v:roundrect>
                  </w:pict>
                </mc:Fallback>
              </mc:AlternateContent>
            </w:r>
          </w:p>
        </w:tc>
        <w:tc>
          <w:tcPr>
            <w:tcW w:w="236" w:type="dxa"/>
            <w:shd w:val="clear" w:color="auto" w:fill="auto"/>
          </w:tcPr>
          <w:p w14:paraId="07D62923" w14:textId="77777777"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r>
      <w:tr w:rsidR="00AB27A5" w14:paraId="036192C4" w14:textId="77777777" w:rsidTr="007039E1">
        <w:trPr>
          <w:trHeight w:hRule="exact" w:val="57"/>
        </w:trPr>
        <w:tc>
          <w:tcPr>
            <w:tcW w:w="7338" w:type="dxa"/>
            <w:tcBorders>
              <w:bottom w:val="single" w:sz="4" w:space="0" w:color="632423"/>
            </w:tcBorders>
            <w:shd w:val="clear" w:color="auto" w:fill="auto"/>
          </w:tcPr>
          <w:p w14:paraId="727CE8B2" w14:textId="77777777" w:rsidR="00AB27A5" w:rsidRDefault="00AB27A5" w:rsidP="0084435D">
            <w:pPr>
              <w:pStyle w:val="AANagwekI1"/>
              <w:tabs>
                <w:tab w:val="clear" w:pos="426"/>
                <w:tab w:val="left" w:pos="567"/>
              </w:tabs>
              <w:ind w:left="567" w:hanging="567"/>
            </w:pPr>
          </w:p>
        </w:tc>
        <w:tc>
          <w:tcPr>
            <w:tcW w:w="1966" w:type="dxa"/>
            <w:shd w:val="clear" w:color="auto" w:fill="auto"/>
          </w:tcPr>
          <w:p w14:paraId="3CF7E8BA" w14:textId="77777777" w:rsidR="00AB27A5" w:rsidRPr="00D24F78" w:rsidRDefault="00AB27A5"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0DA80F59" w14:textId="77777777" w:rsidR="00AB27A5" w:rsidRPr="00D24F78" w:rsidRDefault="00AB27A5" w:rsidP="00D726AB">
            <w:pPr>
              <w:tabs>
                <w:tab w:val="left" w:pos="284"/>
              </w:tabs>
              <w:spacing w:before="120" w:after="0"/>
              <w:jc w:val="both"/>
              <w:rPr>
                <w:rFonts w:ascii="Arial" w:hAnsi="Arial" w:cs="Arial"/>
                <w:b/>
                <w:color w:val="244061"/>
                <w:sz w:val="18"/>
                <w:szCs w:val="18"/>
                <w:lang w:eastAsia="pl-PL"/>
              </w:rPr>
            </w:pPr>
          </w:p>
        </w:tc>
      </w:tr>
      <w:tr w:rsidR="0084435D" w14:paraId="600B55B7" w14:textId="77777777" w:rsidTr="007039E1">
        <w:trPr>
          <w:trHeight w:val="266"/>
        </w:trPr>
        <w:tc>
          <w:tcPr>
            <w:tcW w:w="7338" w:type="dxa"/>
            <w:tcBorders>
              <w:top w:val="single" w:sz="4" w:space="0" w:color="632423"/>
              <w:left w:val="single" w:sz="4" w:space="0" w:color="632423"/>
              <w:bottom w:val="single" w:sz="4" w:space="0" w:color="632423"/>
              <w:right w:val="single" w:sz="4" w:space="0" w:color="632423"/>
            </w:tcBorders>
            <w:shd w:val="clear" w:color="auto" w:fill="F2DBDB"/>
          </w:tcPr>
          <w:p w14:paraId="51481CFA" w14:textId="77777777" w:rsidR="0084435D" w:rsidRDefault="0084435D" w:rsidP="00835B59">
            <w:pPr>
              <w:spacing w:before="60" w:after="120"/>
              <w:jc w:val="both"/>
              <w:rPr>
                <w:rFonts w:ascii="Arial" w:hAnsi="Arial" w:cs="Arial"/>
                <w:b/>
                <w:color w:val="632423"/>
                <w:sz w:val="20"/>
                <w:szCs w:val="20"/>
              </w:rPr>
            </w:pPr>
            <w:r>
              <w:rPr>
                <w:rFonts w:ascii="Arial" w:hAnsi="Arial" w:cs="Arial"/>
                <w:b/>
                <w:color w:val="632423"/>
                <w:sz w:val="20"/>
                <w:szCs w:val="20"/>
              </w:rPr>
              <w:t xml:space="preserve">Co to znaczy dla </w:t>
            </w:r>
            <w:r w:rsidR="001B0C5F">
              <w:rPr>
                <w:rFonts w:ascii="Arial" w:hAnsi="Arial" w:cs="Arial"/>
                <w:b/>
                <w:color w:val="632423"/>
                <w:sz w:val="20"/>
                <w:szCs w:val="20"/>
              </w:rPr>
              <w:t>przedsiębiorcy</w:t>
            </w:r>
            <w:r>
              <w:rPr>
                <w:rFonts w:ascii="Arial" w:hAnsi="Arial" w:cs="Arial"/>
                <w:b/>
                <w:color w:val="632423"/>
                <w:sz w:val="20"/>
                <w:szCs w:val="20"/>
              </w:rPr>
              <w:t>?</w:t>
            </w:r>
          </w:p>
          <w:p w14:paraId="568C905D" w14:textId="04949762" w:rsidR="0078408A" w:rsidRPr="0078408A" w:rsidRDefault="00A925B0" w:rsidP="00336AB1">
            <w:pPr>
              <w:numPr>
                <w:ilvl w:val="0"/>
                <w:numId w:val="10"/>
              </w:numPr>
              <w:ind w:left="284" w:hanging="284"/>
              <w:jc w:val="both"/>
              <w:rPr>
                <w:rFonts w:ascii="Arial" w:hAnsi="Arial" w:cs="Arial"/>
                <w:b/>
                <w:color w:val="632423"/>
                <w:sz w:val="20"/>
                <w:szCs w:val="20"/>
              </w:rPr>
            </w:pPr>
            <w:r>
              <w:rPr>
                <w:rFonts w:ascii="Arial" w:hAnsi="Arial" w:cs="Arial"/>
                <w:bCs/>
                <w:sz w:val="20"/>
                <w:szCs w:val="20"/>
              </w:rPr>
              <w:t>M</w:t>
            </w:r>
            <w:r w:rsidR="0078408A" w:rsidRPr="0078408A">
              <w:rPr>
                <w:rFonts w:ascii="Arial" w:hAnsi="Arial" w:cs="Arial"/>
                <w:bCs/>
                <w:sz w:val="20"/>
                <w:szCs w:val="20"/>
              </w:rPr>
              <w:t>oże</w:t>
            </w:r>
            <w:r>
              <w:rPr>
                <w:rFonts w:ascii="Arial" w:hAnsi="Arial" w:cs="Arial"/>
                <w:bCs/>
                <w:sz w:val="20"/>
                <w:szCs w:val="20"/>
              </w:rPr>
              <w:t>sz</w:t>
            </w:r>
            <w:r w:rsidR="0078408A" w:rsidRPr="0078408A">
              <w:rPr>
                <w:rFonts w:ascii="Arial" w:hAnsi="Arial" w:cs="Arial"/>
                <w:bCs/>
                <w:sz w:val="20"/>
                <w:szCs w:val="20"/>
              </w:rPr>
              <w:t xml:space="preserve"> sprawdzić (np. na stronie internetowej, w BIP</w:t>
            </w:r>
            <w:r w:rsidR="0065798E">
              <w:rPr>
                <w:rFonts w:ascii="Arial" w:hAnsi="Arial" w:cs="Arial"/>
                <w:bCs/>
                <w:sz w:val="20"/>
                <w:szCs w:val="20"/>
              </w:rPr>
              <w:t xml:space="preserve"> urzędu</w:t>
            </w:r>
            <w:r w:rsidR="0078408A" w:rsidRPr="0078408A">
              <w:rPr>
                <w:rFonts w:ascii="Arial" w:hAnsi="Arial" w:cs="Arial"/>
                <w:bCs/>
                <w:sz w:val="20"/>
                <w:szCs w:val="20"/>
              </w:rPr>
              <w:t xml:space="preserve">) treść </w:t>
            </w:r>
            <w:r w:rsidR="0065798E" w:rsidRPr="0078408A">
              <w:rPr>
                <w:rFonts w:ascii="Arial" w:hAnsi="Arial" w:cs="Arial"/>
                <w:bCs/>
                <w:sz w:val="20"/>
                <w:szCs w:val="20"/>
              </w:rPr>
              <w:t>int</w:t>
            </w:r>
            <w:r w:rsidR="0065798E">
              <w:rPr>
                <w:rFonts w:ascii="Arial" w:hAnsi="Arial" w:cs="Arial"/>
                <w:bCs/>
                <w:sz w:val="20"/>
                <w:szCs w:val="20"/>
              </w:rPr>
              <w:t>erpretacji indywidualnych</w:t>
            </w:r>
            <w:r w:rsidR="0065798E" w:rsidRPr="0078408A">
              <w:rPr>
                <w:rFonts w:ascii="Arial" w:hAnsi="Arial" w:cs="Arial"/>
                <w:bCs/>
                <w:sz w:val="20"/>
                <w:szCs w:val="20"/>
              </w:rPr>
              <w:t xml:space="preserve"> </w:t>
            </w:r>
            <w:r w:rsidR="0078408A" w:rsidRPr="0078408A">
              <w:rPr>
                <w:rFonts w:ascii="Arial" w:hAnsi="Arial" w:cs="Arial"/>
                <w:bCs/>
                <w:sz w:val="20"/>
                <w:szCs w:val="20"/>
              </w:rPr>
              <w:t>wydawanych</w:t>
            </w:r>
            <w:r w:rsidR="0065798E">
              <w:rPr>
                <w:rFonts w:ascii="Arial" w:hAnsi="Arial" w:cs="Arial"/>
                <w:bCs/>
                <w:sz w:val="20"/>
                <w:szCs w:val="20"/>
              </w:rPr>
              <w:t xml:space="preserve"> </w:t>
            </w:r>
            <w:r w:rsidR="0065798E" w:rsidRPr="0078408A">
              <w:rPr>
                <w:rFonts w:ascii="Arial" w:hAnsi="Arial" w:cs="Arial"/>
                <w:bCs/>
                <w:sz w:val="20"/>
                <w:szCs w:val="20"/>
              </w:rPr>
              <w:t xml:space="preserve">przez dany organ </w:t>
            </w:r>
            <w:r w:rsidR="0065798E">
              <w:rPr>
                <w:rFonts w:ascii="Arial" w:hAnsi="Arial" w:cs="Arial"/>
                <w:bCs/>
                <w:sz w:val="20"/>
                <w:szCs w:val="20"/>
              </w:rPr>
              <w:t>lub</w:t>
            </w:r>
            <w:r w:rsidR="0065798E" w:rsidRPr="0078408A">
              <w:rPr>
                <w:rFonts w:ascii="Arial" w:hAnsi="Arial" w:cs="Arial"/>
                <w:bCs/>
                <w:sz w:val="20"/>
                <w:szCs w:val="20"/>
              </w:rPr>
              <w:t xml:space="preserve"> jednostkę organizacyjną</w:t>
            </w:r>
            <w:r w:rsidR="0078408A" w:rsidRPr="0078408A">
              <w:rPr>
                <w:rFonts w:ascii="Arial" w:hAnsi="Arial" w:cs="Arial"/>
                <w:bCs/>
                <w:sz w:val="20"/>
                <w:szCs w:val="20"/>
              </w:rPr>
              <w:t xml:space="preserve"> w</w:t>
            </w:r>
            <w:r w:rsidR="000B3CE9">
              <w:rPr>
                <w:rFonts w:ascii="Arial" w:hAnsi="Arial" w:cs="Arial"/>
                <w:bCs/>
                <w:sz w:val="20"/>
                <w:szCs w:val="20"/>
              </w:rPr>
              <w:t> </w:t>
            </w:r>
            <w:r w:rsidR="00F62BFF">
              <w:rPr>
                <w:rFonts w:ascii="Arial" w:hAnsi="Arial" w:cs="Arial"/>
                <w:bCs/>
                <w:sz w:val="20"/>
                <w:szCs w:val="20"/>
              </w:rPr>
              <w:t>takim</w:t>
            </w:r>
            <w:r w:rsidR="0065798E">
              <w:rPr>
                <w:rFonts w:ascii="Arial" w:hAnsi="Arial" w:cs="Arial"/>
                <w:bCs/>
                <w:sz w:val="20"/>
                <w:szCs w:val="20"/>
              </w:rPr>
              <w:t xml:space="preserve"> samym</w:t>
            </w:r>
            <w:r w:rsidR="0078408A" w:rsidRPr="0078408A">
              <w:rPr>
                <w:rFonts w:ascii="Arial" w:hAnsi="Arial" w:cs="Arial"/>
                <w:bCs/>
                <w:sz w:val="20"/>
                <w:szCs w:val="20"/>
              </w:rPr>
              <w:t xml:space="preserve"> stan</w:t>
            </w:r>
            <w:r w:rsidR="00F62BFF">
              <w:rPr>
                <w:rFonts w:ascii="Arial" w:hAnsi="Arial" w:cs="Arial"/>
                <w:bCs/>
                <w:sz w:val="20"/>
                <w:szCs w:val="20"/>
              </w:rPr>
              <w:t>ie faktycznym</w:t>
            </w:r>
            <w:r w:rsidR="0078408A" w:rsidRPr="0078408A">
              <w:rPr>
                <w:rFonts w:ascii="Arial" w:hAnsi="Arial" w:cs="Arial"/>
                <w:bCs/>
                <w:sz w:val="20"/>
                <w:szCs w:val="20"/>
              </w:rPr>
              <w:t xml:space="preserve"> </w:t>
            </w:r>
            <w:r w:rsidR="00F62BFF">
              <w:rPr>
                <w:rFonts w:ascii="Arial" w:hAnsi="Arial" w:cs="Arial"/>
                <w:bCs/>
                <w:sz w:val="20"/>
                <w:szCs w:val="20"/>
              </w:rPr>
              <w:t>i</w:t>
            </w:r>
            <w:r w:rsidR="0065798E">
              <w:rPr>
                <w:rFonts w:ascii="Arial" w:hAnsi="Arial" w:cs="Arial"/>
                <w:bCs/>
                <w:sz w:val="20"/>
                <w:szCs w:val="20"/>
              </w:rPr>
              <w:t xml:space="preserve"> prawnym,</w:t>
            </w:r>
            <w:r w:rsidR="00746499">
              <w:rPr>
                <w:rFonts w:ascii="Arial" w:hAnsi="Arial" w:cs="Arial"/>
                <w:bCs/>
                <w:sz w:val="20"/>
                <w:szCs w:val="20"/>
              </w:rPr>
              <w:t xml:space="preserve"> w </w:t>
            </w:r>
            <w:r w:rsidR="0078408A" w:rsidRPr="0078408A">
              <w:rPr>
                <w:rFonts w:ascii="Arial" w:hAnsi="Arial" w:cs="Arial"/>
                <w:bCs/>
                <w:sz w:val="20"/>
                <w:szCs w:val="20"/>
              </w:rPr>
              <w:t>trakcie danego okresu rozliczeniowego oraz w okresie 12 miesięcy przed rozpo</w:t>
            </w:r>
            <w:r w:rsidR="0065798E">
              <w:rPr>
                <w:rFonts w:ascii="Arial" w:hAnsi="Arial" w:cs="Arial"/>
                <w:bCs/>
                <w:sz w:val="20"/>
                <w:szCs w:val="20"/>
              </w:rPr>
              <w:t xml:space="preserve">częciem tego okresu, </w:t>
            </w:r>
            <w:r w:rsidR="0078408A" w:rsidRPr="0078408A">
              <w:rPr>
                <w:rFonts w:ascii="Arial" w:hAnsi="Arial" w:cs="Arial"/>
                <w:bCs/>
                <w:sz w:val="20"/>
                <w:szCs w:val="20"/>
              </w:rPr>
              <w:t>a także treść objaśnień prawnych, które mają zastosowanie w</w:t>
            </w:r>
            <w:r w:rsidR="00E71B89">
              <w:rPr>
                <w:rFonts w:ascii="Arial" w:hAnsi="Arial" w:cs="Arial"/>
                <w:bCs/>
                <w:sz w:val="20"/>
                <w:szCs w:val="20"/>
              </w:rPr>
              <w:t> </w:t>
            </w:r>
            <w:r w:rsidR="0078408A" w:rsidRPr="0078408A">
              <w:rPr>
                <w:rFonts w:ascii="Arial" w:hAnsi="Arial" w:cs="Arial"/>
                <w:bCs/>
                <w:sz w:val="20"/>
                <w:szCs w:val="20"/>
              </w:rPr>
              <w:t xml:space="preserve">odniesieniu do takiego samego zagadnienia. </w:t>
            </w:r>
          </w:p>
          <w:p w14:paraId="698B2F0D" w14:textId="77777777" w:rsidR="0084435D" w:rsidRPr="003F2476" w:rsidRDefault="00A925B0" w:rsidP="0066306D">
            <w:pPr>
              <w:numPr>
                <w:ilvl w:val="0"/>
                <w:numId w:val="10"/>
              </w:numPr>
              <w:ind w:left="284" w:hanging="284"/>
              <w:jc w:val="both"/>
              <w:rPr>
                <w:rFonts w:ascii="Arial" w:hAnsi="Arial" w:cs="Arial"/>
                <w:b/>
                <w:color w:val="000000"/>
                <w:sz w:val="20"/>
                <w:szCs w:val="20"/>
              </w:rPr>
            </w:pPr>
            <w:r w:rsidRPr="003F2476">
              <w:rPr>
                <w:rFonts w:ascii="Arial" w:hAnsi="Arial" w:cs="Arial"/>
                <w:bCs/>
                <w:color w:val="000000"/>
                <w:sz w:val="20"/>
                <w:szCs w:val="20"/>
              </w:rPr>
              <w:t xml:space="preserve">Jeżeli </w:t>
            </w:r>
            <w:r w:rsidR="0078408A" w:rsidRPr="003F2476">
              <w:rPr>
                <w:rFonts w:ascii="Arial" w:hAnsi="Arial" w:cs="Arial"/>
                <w:bCs/>
                <w:color w:val="000000"/>
                <w:sz w:val="20"/>
                <w:szCs w:val="20"/>
              </w:rPr>
              <w:t>zastosuje</w:t>
            </w:r>
            <w:r w:rsidRPr="003F2476">
              <w:rPr>
                <w:rFonts w:ascii="Arial" w:hAnsi="Arial" w:cs="Arial"/>
                <w:bCs/>
                <w:color w:val="000000"/>
                <w:sz w:val="20"/>
                <w:szCs w:val="20"/>
              </w:rPr>
              <w:t>sz</w:t>
            </w:r>
            <w:r w:rsidR="0078408A" w:rsidRPr="003F2476">
              <w:rPr>
                <w:rFonts w:ascii="Arial" w:hAnsi="Arial" w:cs="Arial"/>
                <w:bCs/>
                <w:color w:val="000000"/>
                <w:sz w:val="20"/>
                <w:szCs w:val="20"/>
              </w:rPr>
              <w:t xml:space="preserve"> się do </w:t>
            </w:r>
            <w:r w:rsidR="0065798E">
              <w:rPr>
                <w:rFonts w:ascii="Arial" w:hAnsi="Arial" w:cs="Arial"/>
                <w:bCs/>
                <w:color w:val="000000"/>
                <w:sz w:val="20"/>
                <w:szCs w:val="20"/>
              </w:rPr>
              <w:t>stanowiska</w:t>
            </w:r>
            <w:r w:rsidR="000B3CE9" w:rsidRPr="003F2476">
              <w:rPr>
                <w:rFonts w:ascii="Arial" w:hAnsi="Arial" w:cs="Arial"/>
                <w:bCs/>
                <w:color w:val="000000"/>
                <w:sz w:val="20"/>
                <w:szCs w:val="20"/>
              </w:rPr>
              <w:t xml:space="preserve"> </w:t>
            </w:r>
            <w:r w:rsidR="000B3CE9">
              <w:rPr>
                <w:rFonts w:ascii="Arial" w:hAnsi="Arial" w:cs="Arial"/>
                <w:bCs/>
                <w:color w:val="000000"/>
                <w:sz w:val="20"/>
                <w:szCs w:val="20"/>
              </w:rPr>
              <w:t>przeważające</w:t>
            </w:r>
            <w:r w:rsidR="0065798E">
              <w:rPr>
                <w:rFonts w:ascii="Arial" w:hAnsi="Arial" w:cs="Arial"/>
                <w:bCs/>
                <w:color w:val="000000"/>
                <w:sz w:val="20"/>
                <w:szCs w:val="20"/>
              </w:rPr>
              <w:t>go</w:t>
            </w:r>
            <w:r w:rsidR="000B3CE9">
              <w:rPr>
                <w:rFonts w:ascii="Arial" w:hAnsi="Arial" w:cs="Arial"/>
                <w:bCs/>
                <w:color w:val="000000"/>
                <w:sz w:val="20"/>
                <w:szCs w:val="20"/>
              </w:rPr>
              <w:t xml:space="preserve"> w tych</w:t>
            </w:r>
            <w:r w:rsidR="0078408A" w:rsidRPr="003F2476">
              <w:rPr>
                <w:rFonts w:ascii="Arial" w:hAnsi="Arial" w:cs="Arial"/>
                <w:bCs/>
                <w:color w:val="000000"/>
                <w:sz w:val="20"/>
                <w:szCs w:val="20"/>
              </w:rPr>
              <w:t xml:space="preserve"> interpretacj</w:t>
            </w:r>
            <w:r w:rsidR="000B3CE9">
              <w:rPr>
                <w:rFonts w:ascii="Arial" w:hAnsi="Arial" w:cs="Arial"/>
                <w:bCs/>
                <w:color w:val="000000"/>
                <w:sz w:val="20"/>
                <w:szCs w:val="20"/>
              </w:rPr>
              <w:t>ach</w:t>
            </w:r>
            <w:r w:rsidR="0065798E">
              <w:rPr>
                <w:rFonts w:ascii="Arial" w:hAnsi="Arial" w:cs="Arial"/>
                <w:bCs/>
                <w:color w:val="000000"/>
                <w:sz w:val="20"/>
                <w:szCs w:val="20"/>
              </w:rPr>
              <w:t xml:space="preserve"> indywidualnych</w:t>
            </w:r>
            <w:r w:rsidR="0078408A" w:rsidRPr="003F2476">
              <w:rPr>
                <w:rFonts w:ascii="Arial" w:hAnsi="Arial" w:cs="Arial"/>
                <w:bCs/>
                <w:color w:val="000000"/>
                <w:sz w:val="20"/>
                <w:szCs w:val="20"/>
              </w:rPr>
              <w:t xml:space="preserve"> lub do wspomnianych objaśnień prawnych, wówczas</w:t>
            </w:r>
            <w:r w:rsidRPr="003F2476">
              <w:rPr>
                <w:rFonts w:ascii="Arial" w:hAnsi="Arial" w:cs="Arial"/>
                <w:bCs/>
                <w:color w:val="000000"/>
                <w:sz w:val="20"/>
                <w:szCs w:val="20"/>
              </w:rPr>
              <w:t xml:space="preserve"> nie</w:t>
            </w:r>
            <w:r w:rsidR="0066306D">
              <w:rPr>
                <w:rFonts w:ascii="Arial" w:hAnsi="Arial" w:cs="Arial"/>
                <w:bCs/>
                <w:color w:val="000000"/>
                <w:sz w:val="20"/>
                <w:szCs w:val="20"/>
              </w:rPr>
              <w:t> </w:t>
            </w:r>
            <w:r w:rsidRPr="003F2476">
              <w:rPr>
                <w:rFonts w:ascii="Arial" w:hAnsi="Arial" w:cs="Arial"/>
                <w:bCs/>
                <w:color w:val="000000"/>
                <w:sz w:val="20"/>
                <w:szCs w:val="20"/>
              </w:rPr>
              <w:t xml:space="preserve">możesz </w:t>
            </w:r>
            <w:r w:rsidR="0078408A" w:rsidRPr="003F2476">
              <w:rPr>
                <w:rFonts w:ascii="Arial" w:hAnsi="Arial" w:cs="Arial"/>
                <w:bCs/>
                <w:color w:val="000000"/>
                <w:sz w:val="20"/>
                <w:szCs w:val="20"/>
              </w:rPr>
              <w:t>być obciążony sankcjami administracyjnymi, finansowymi lub karami ani też daninami w wysokości wyższej niż wynikające z utrwalonej praktyki interpretacyjnej.</w:t>
            </w:r>
            <w:r w:rsidR="0078408A" w:rsidRPr="003F2476">
              <w:rPr>
                <w:bCs/>
                <w:color w:val="000000"/>
              </w:rPr>
              <w:t xml:space="preserve"> </w:t>
            </w:r>
          </w:p>
        </w:tc>
        <w:tc>
          <w:tcPr>
            <w:tcW w:w="1966" w:type="dxa"/>
            <w:tcBorders>
              <w:left w:val="single" w:sz="4" w:space="0" w:color="632423"/>
            </w:tcBorders>
            <w:shd w:val="clear" w:color="auto" w:fill="auto"/>
          </w:tcPr>
          <w:p w14:paraId="1B98FBD0" w14:textId="77777777"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5701183A" w14:textId="77777777"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r>
      <w:tr w:rsidR="0084435D" w14:paraId="3AC4D78A" w14:textId="77777777" w:rsidTr="007039E1">
        <w:trPr>
          <w:trHeight w:hRule="exact" w:val="284"/>
        </w:trPr>
        <w:tc>
          <w:tcPr>
            <w:tcW w:w="7338" w:type="dxa"/>
            <w:tcBorders>
              <w:top w:val="single" w:sz="4" w:space="0" w:color="632423"/>
              <w:bottom w:val="single" w:sz="4" w:space="0" w:color="293315"/>
            </w:tcBorders>
            <w:shd w:val="clear" w:color="auto" w:fill="auto"/>
          </w:tcPr>
          <w:p w14:paraId="2DE435DB" w14:textId="77777777" w:rsidR="0084435D" w:rsidRPr="009C499E" w:rsidRDefault="0084435D" w:rsidP="0084435D">
            <w:pPr>
              <w:tabs>
                <w:tab w:val="left" w:pos="1830"/>
              </w:tabs>
              <w:spacing w:after="120"/>
              <w:jc w:val="both"/>
              <w:rPr>
                <w:rFonts w:ascii="Arial" w:hAnsi="Arial" w:cs="Arial"/>
                <w:b/>
                <w:color w:val="293315"/>
                <w:sz w:val="20"/>
                <w:szCs w:val="20"/>
              </w:rPr>
            </w:pPr>
            <w:r>
              <w:rPr>
                <w:rFonts w:ascii="Arial" w:hAnsi="Arial" w:cs="Arial"/>
                <w:b/>
                <w:color w:val="293315"/>
                <w:sz w:val="20"/>
                <w:szCs w:val="20"/>
              </w:rPr>
              <w:tab/>
            </w:r>
          </w:p>
        </w:tc>
        <w:tc>
          <w:tcPr>
            <w:tcW w:w="1966" w:type="dxa"/>
            <w:shd w:val="clear" w:color="auto" w:fill="auto"/>
          </w:tcPr>
          <w:p w14:paraId="26F2ED60" w14:textId="77777777"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5089350B" w14:textId="77777777"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r>
      <w:tr w:rsidR="0084435D" w14:paraId="5B9CD3C6" w14:textId="77777777" w:rsidTr="007039E1">
        <w:trPr>
          <w:trHeight w:val="266"/>
        </w:trPr>
        <w:tc>
          <w:tcPr>
            <w:tcW w:w="7338" w:type="dxa"/>
            <w:tcBorders>
              <w:top w:val="single" w:sz="4" w:space="0" w:color="293315"/>
              <w:left w:val="single" w:sz="4" w:space="0" w:color="293315"/>
              <w:bottom w:val="single" w:sz="4" w:space="0" w:color="auto"/>
              <w:right w:val="single" w:sz="4" w:space="0" w:color="293315"/>
            </w:tcBorders>
            <w:shd w:val="clear" w:color="auto" w:fill="C3EDB9"/>
          </w:tcPr>
          <w:p w14:paraId="2C8D9C3B" w14:textId="77777777" w:rsidR="0084435D" w:rsidRPr="00377BBE" w:rsidRDefault="0084435D" w:rsidP="00835B59">
            <w:pPr>
              <w:spacing w:before="60" w:after="120"/>
              <w:jc w:val="both"/>
              <w:rPr>
                <w:rFonts w:ascii="Arial" w:hAnsi="Arial" w:cs="Arial"/>
                <w:b/>
                <w:color w:val="293315"/>
                <w:sz w:val="20"/>
                <w:szCs w:val="20"/>
              </w:rPr>
            </w:pPr>
            <w:r w:rsidRPr="00377BBE">
              <w:rPr>
                <w:rFonts w:ascii="Arial" w:hAnsi="Arial" w:cs="Arial"/>
                <w:b/>
                <w:color w:val="293315"/>
                <w:sz w:val="20"/>
                <w:szCs w:val="20"/>
              </w:rPr>
              <w:t xml:space="preserve">Co to znaczy dla </w:t>
            </w:r>
            <w:r w:rsidRPr="00597704">
              <w:rPr>
                <w:rFonts w:ascii="Arial" w:hAnsi="Arial" w:cs="Arial"/>
                <w:b/>
                <w:color w:val="293315"/>
                <w:sz w:val="20"/>
                <w:szCs w:val="20"/>
              </w:rPr>
              <w:t>organu</w:t>
            </w:r>
            <w:r w:rsidRPr="00377BBE">
              <w:rPr>
                <w:rFonts w:ascii="Arial" w:hAnsi="Arial" w:cs="Arial"/>
                <w:b/>
                <w:color w:val="293315"/>
                <w:sz w:val="20"/>
                <w:szCs w:val="20"/>
              </w:rPr>
              <w:t>?</w:t>
            </w:r>
          </w:p>
          <w:p w14:paraId="4FAF47C4" w14:textId="4CC52B55" w:rsidR="0084435D" w:rsidRPr="0084435D" w:rsidRDefault="005A157C" w:rsidP="00AC3E9C">
            <w:pPr>
              <w:numPr>
                <w:ilvl w:val="0"/>
                <w:numId w:val="14"/>
              </w:numPr>
              <w:ind w:left="284" w:hanging="284"/>
              <w:jc w:val="both"/>
              <w:rPr>
                <w:rFonts w:ascii="Times New Roman" w:eastAsia="Arial Unicode MS" w:hAnsi="Times New Roman"/>
                <w:color w:val="000000"/>
                <w:sz w:val="24"/>
                <w:szCs w:val="24"/>
                <w:lang w:eastAsia="pl-PL"/>
              </w:rPr>
            </w:pPr>
            <w:r>
              <w:rPr>
                <w:rFonts w:ascii="Arial" w:hAnsi="Arial" w:cs="Arial"/>
                <w:bCs/>
                <w:sz w:val="20"/>
                <w:szCs w:val="20"/>
              </w:rPr>
              <w:t xml:space="preserve">Organ nie może </w:t>
            </w:r>
            <w:r w:rsidRPr="0078408A">
              <w:rPr>
                <w:rFonts w:ascii="Arial" w:hAnsi="Arial" w:cs="Arial"/>
                <w:bCs/>
                <w:sz w:val="20"/>
                <w:szCs w:val="20"/>
              </w:rPr>
              <w:t>obciąż</w:t>
            </w:r>
            <w:r>
              <w:rPr>
                <w:rFonts w:ascii="Arial" w:hAnsi="Arial" w:cs="Arial"/>
                <w:bCs/>
                <w:sz w:val="20"/>
                <w:szCs w:val="20"/>
              </w:rPr>
              <w:t>ać przedsiębiorcy</w:t>
            </w:r>
            <w:r w:rsidRPr="0078408A">
              <w:rPr>
                <w:rFonts w:ascii="Arial" w:hAnsi="Arial" w:cs="Arial"/>
                <w:bCs/>
                <w:sz w:val="20"/>
                <w:szCs w:val="20"/>
              </w:rPr>
              <w:t xml:space="preserve"> sankcjami administracyjnymi, finansowymi lub karami ani </w:t>
            </w:r>
            <w:r>
              <w:rPr>
                <w:rFonts w:ascii="Arial" w:hAnsi="Arial" w:cs="Arial"/>
                <w:bCs/>
                <w:sz w:val="20"/>
                <w:szCs w:val="20"/>
              </w:rPr>
              <w:t xml:space="preserve">też </w:t>
            </w:r>
            <w:r w:rsidRPr="0078408A">
              <w:rPr>
                <w:rFonts w:ascii="Arial" w:hAnsi="Arial" w:cs="Arial"/>
                <w:bCs/>
                <w:sz w:val="20"/>
                <w:szCs w:val="20"/>
              </w:rPr>
              <w:t>daninami w wyso</w:t>
            </w:r>
            <w:r>
              <w:rPr>
                <w:rFonts w:ascii="Arial" w:hAnsi="Arial" w:cs="Arial"/>
                <w:bCs/>
                <w:sz w:val="20"/>
                <w:szCs w:val="20"/>
              </w:rPr>
              <w:t xml:space="preserve">kości wyższej niż wynikające z </w:t>
            </w:r>
            <w:r w:rsidRPr="0078408A">
              <w:rPr>
                <w:rFonts w:ascii="Arial" w:hAnsi="Arial" w:cs="Arial"/>
                <w:bCs/>
                <w:sz w:val="20"/>
                <w:szCs w:val="20"/>
              </w:rPr>
              <w:t>utrwalonej praktyki interpretacyjnej</w:t>
            </w:r>
            <w:r>
              <w:rPr>
                <w:rFonts w:ascii="Arial" w:hAnsi="Arial" w:cs="Arial"/>
                <w:bCs/>
                <w:sz w:val="20"/>
                <w:szCs w:val="20"/>
              </w:rPr>
              <w:t>, jeżeli przedsiębiorca postąpił zgodnie z</w:t>
            </w:r>
            <w:r w:rsidR="00E72A07">
              <w:rPr>
                <w:rFonts w:ascii="Arial" w:hAnsi="Arial" w:cs="Arial"/>
                <w:bCs/>
                <w:sz w:val="20"/>
                <w:szCs w:val="20"/>
              </w:rPr>
              <w:t> </w:t>
            </w:r>
            <w:r w:rsidR="00D51F8B">
              <w:rPr>
                <w:rFonts w:ascii="Arial" w:hAnsi="Arial" w:cs="Arial"/>
                <w:bCs/>
                <w:sz w:val="20"/>
                <w:szCs w:val="20"/>
              </w:rPr>
              <w:t>jej treścią</w:t>
            </w:r>
            <w:r w:rsidRPr="0078408A">
              <w:rPr>
                <w:rFonts w:ascii="Arial" w:hAnsi="Arial" w:cs="Arial"/>
                <w:bCs/>
                <w:sz w:val="20"/>
                <w:szCs w:val="20"/>
              </w:rPr>
              <w:t>.</w:t>
            </w:r>
          </w:p>
        </w:tc>
        <w:tc>
          <w:tcPr>
            <w:tcW w:w="1966" w:type="dxa"/>
            <w:tcBorders>
              <w:left w:val="single" w:sz="4" w:space="0" w:color="293315"/>
            </w:tcBorders>
            <w:shd w:val="clear" w:color="auto" w:fill="auto"/>
          </w:tcPr>
          <w:p w14:paraId="12611D39" w14:textId="77777777"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32AAC037" w14:textId="77777777"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r>
      <w:tr w:rsidR="00FC524D" w14:paraId="3388915E" w14:textId="77777777" w:rsidTr="007039E1">
        <w:trPr>
          <w:trHeight w:hRule="exact" w:val="57"/>
        </w:trPr>
        <w:tc>
          <w:tcPr>
            <w:tcW w:w="7338" w:type="dxa"/>
            <w:tcBorders>
              <w:top w:val="single" w:sz="4" w:space="0" w:color="auto"/>
            </w:tcBorders>
            <w:shd w:val="clear" w:color="auto" w:fill="auto"/>
          </w:tcPr>
          <w:p w14:paraId="2A752BF2" w14:textId="77777777" w:rsidR="00FC524D" w:rsidRPr="00377BBE" w:rsidRDefault="00FC524D" w:rsidP="00835B59">
            <w:pPr>
              <w:spacing w:before="60" w:after="120"/>
              <w:jc w:val="both"/>
              <w:rPr>
                <w:rFonts w:ascii="Arial" w:hAnsi="Arial" w:cs="Arial"/>
                <w:b/>
                <w:color w:val="293315"/>
                <w:sz w:val="20"/>
                <w:szCs w:val="20"/>
              </w:rPr>
            </w:pPr>
          </w:p>
        </w:tc>
        <w:tc>
          <w:tcPr>
            <w:tcW w:w="1966" w:type="dxa"/>
            <w:shd w:val="clear" w:color="auto" w:fill="auto"/>
          </w:tcPr>
          <w:p w14:paraId="6C23B4A9" w14:textId="77777777" w:rsidR="00FC524D" w:rsidRPr="00D24F78" w:rsidRDefault="00FC524D"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30D697C1" w14:textId="77777777" w:rsidR="00FC524D" w:rsidRPr="00D24F78" w:rsidRDefault="00FC524D" w:rsidP="00D726AB">
            <w:pPr>
              <w:tabs>
                <w:tab w:val="left" w:pos="284"/>
              </w:tabs>
              <w:spacing w:before="120" w:after="0"/>
              <w:jc w:val="both"/>
              <w:rPr>
                <w:rFonts w:ascii="Arial" w:hAnsi="Arial" w:cs="Arial"/>
                <w:b/>
                <w:color w:val="244061"/>
                <w:sz w:val="18"/>
                <w:szCs w:val="18"/>
                <w:lang w:eastAsia="pl-PL"/>
              </w:rPr>
            </w:pPr>
          </w:p>
        </w:tc>
      </w:tr>
      <w:tr w:rsidR="00AD4810" w14:paraId="50A75BD4" w14:textId="77777777" w:rsidTr="007039E1">
        <w:trPr>
          <w:trHeight w:val="266"/>
        </w:trPr>
        <w:tc>
          <w:tcPr>
            <w:tcW w:w="7338" w:type="dxa"/>
            <w:tcBorders>
              <w:bottom w:val="single" w:sz="4" w:space="0" w:color="632423"/>
            </w:tcBorders>
            <w:shd w:val="clear" w:color="auto" w:fill="auto"/>
          </w:tcPr>
          <w:p w14:paraId="193D9D37" w14:textId="77777777" w:rsidR="00AD4810" w:rsidRDefault="00AD4810" w:rsidP="001B0C5F">
            <w:pPr>
              <w:pStyle w:val="AANagwekI1"/>
              <w:tabs>
                <w:tab w:val="clear" w:pos="426"/>
                <w:tab w:val="left" w:pos="567"/>
              </w:tabs>
              <w:spacing w:after="120"/>
              <w:ind w:left="567" w:hanging="567"/>
              <w:rPr>
                <w:lang w:eastAsia="pl-PL"/>
              </w:rPr>
            </w:pPr>
            <w:bookmarkStart w:id="37" w:name="_Toc480726082"/>
            <w:bookmarkStart w:id="38" w:name="_Toc511402635"/>
            <w:bookmarkStart w:id="39" w:name="_Toc512008798"/>
            <w:r>
              <w:rPr>
                <w:lang w:eastAsia="pl-PL"/>
              </w:rPr>
              <w:t>V.2.</w:t>
            </w:r>
            <w:r>
              <w:rPr>
                <w:lang w:eastAsia="pl-PL"/>
              </w:rPr>
              <w:tab/>
            </w:r>
            <w:bookmarkEnd w:id="37"/>
            <w:r w:rsidR="005448BD">
              <w:rPr>
                <w:lang w:eastAsia="pl-PL"/>
              </w:rPr>
              <w:t>Z</w:t>
            </w:r>
            <w:r w:rsidR="00EC1DA2">
              <w:rPr>
                <w:lang w:eastAsia="pl-PL"/>
              </w:rPr>
              <w:t>awieszeni</w:t>
            </w:r>
            <w:r w:rsidR="005448BD">
              <w:rPr>
                <w:lang w:eastAsia="pl-PL"/>
              </w:rPr>
              <w:t>e</w:t>
            </w:r>
            <w:r w:rsidR="00EC1DA2">
              <w:rPr>
                <w:lang w:eastAsia="pl-PL"/>
              </w:rPr>
              <w:t xml:space="preserve"> działalności gospodarczej</w:t>
            </w:r>
            <w:bookmarkEnd w:id="38"/>
            <w:bookmarkEnd w:id="39"/>
          </w:p>
          <w:p w14:paraId="6BC50731" w14:textId="74E4B07D" w:rsidR="0065798E" w:rsidRDefault="00202315" w:rsidP="00F62BFF">
            <w:pPr>
              <w:spacing w:after="120"/>
              <w:jc w:val="both"/>
              <w:rPr>
                <w:rFonts w:ascii="Arial" w:hAnsi="Arial" w:cs="Arial"/>
                <w:sz w:val="20"/>
                <w:szCs w:val="20"/>
                <w:lang w:eastAsia="pl-PL"/>
              </w:rPr>
            </w:pPr>
            <w:r>
              <w:rPr>
                <w:rFonts w:ascii="Arial" w:hAnsi="Arial" w:cs="Arial"/>
                <w:sz w:val="20"/>
                <w:szCs w:val="20"/>
                <w:lang w:eastAsia="pl-PL"/>
              </w:rPr>
              <w:t xml:space="preserve">Od </w:t>
            </w:r>
            <w:r w:rsidR="00704231">
              <w:rPr>
                <w:rFonts w:ascii="Arial" w:hAnsi="Arial" w:cs="Arial"/>
                <w:sz w:val="20"/>
                <w:szCs w:val="20"/>
                <w:lang w:eastAsia="pl-PL"/>
              </w:rPr>
              <w:t>30 kwietnia 2018 r.</w:t>
            </w:r>
            <w:r>
              <w:rPr>
                <w:rFonts w:ascii="Arial" w:hAnsi="Arial" w:cs="Arial"/>
                <w:sz w:val="20"/>
                <w:szCs w:val="20"/>
                <w:lang w:eastAsia="pl-PL"/>
              </w:rPr>
              <w:t xml:space="preserve"> każdy przedsiębiorca </w:t>
            </w:r>
            <w:r w:rsidR="00416546">
              <w:rPr>
                <w:rFonts w:ascii="Arial" w:hAnsi="Arial" w:cs="Arial"/>
                <w:sz w:val="20"/>
                <w:szCs w:val="20"/>
                <w:lang w:eastAsia="pl-PL"/>
              </w:rPr>
              <w:t xml:space="preserve">wpisany do CEIDG </w:t>
            </w:r>
            <w:r>
              <w:rPr>
                <w:rFonts w:ascii="Arial" w:hAnsi="Arial" w:cs="Arial"/>
                <w:sz w:val="20"/>
                <w:szCs w:val="20"/>
                <w:lang w:eastAsia="pl-PL"/>
              </w:rPr>
              <w:t>ma m</w:t>
            </w:r>
            <w:r w:rsidR="00AD4810" w:rsidRPr="004343A2">
              <w:rPr>
                <w:rFonts w:ascii="Arial" w:hAnsi="Arial" w:cs="Arial"/>
                <w:sz w:val="20"/>
                <w:szCs w:val="20"/>
                <w:lang w:eastAsia="pl-PL"/>
              </w:rPr>
              <w:t xml:space="preserve">ożliwość zawieszenia wykonywania działalności gospodarczej </w:t>
            </w:r>
            <w:r w:rsidR="00AD4810" w:rsidRPr="0066306D">
              <w:rPr>
                <w:rFonts w:ascii="Arial" w:hAnsi="Arial" w:cs="Arial"/>
                <w:b/>
                <w:color w:val="244061" w:themeColor="accent1" w:themeShade="80"/>
                <w:sz w:val="20"/>
                <w:szCs w:val="20"/>
                <w:lang w:eastAsia="pl-PL"/>
              </w:rPr>
              <w:t xml:space="preserve">bezterminowo lub też na dowolny </w:t>
            </w:r>
            <w:r w:rsidR="00416546" w:rsidRPr="0066306D">
              <w:rPr>
                <w:rFonts w:ascii="Arial" w:hAnsi="Arial" w:cs="Arial"/>
                <w:b/>
                <w:color w:val="244061" w:themeColor="accent1" w:themeShade="80"/>
                <w:sz w:val="20"/>
                <w:szCs w:val="20"/>
                <w:lang w:eastAsia="pl-PL"/>
              </w:rPr>
              <w:t xml:space="preserve">wskazany </w:t>
            </w:r>
            <w:r w:rsidR="00AD4810" w:rsidRPr="0066306D">
              <w:rPr>
                <w:rFonts w:ascii="Arial" w:hAnsi="Arial" w:cs="Arial"/>
                <w:b/>
                <w:color w:val="244061" w:themeColor="accent1" w:themeShade="80"/>
                <w:sz w:val="20"/>
                <w:szCs w:val="20"/>
                <w:lang w:eastAsia="pl-PL"/>
              </w:rPr>
              <w:t>okr</w:t>
            </w:r>
            <w:r w:rsidR="0065798E" w:rsidRPr="0066306D">
              <w:rPr>
                <w:rFonts w:ascii="Arial" w:hAnsi="Arial" w:cs="Arial"/>
                <w:b/>
                <w:color w:val="244061" w:themeColor="accent1" w:themeShade="80"/>
                <w:sz w:val="20"/>
                <w:szCs w:val="20"/>
                <w:lang w:eastAsia="pl-PL"/>
              </w:rPr>
              <w:t>es</w:t>
            </w:r>
            <w:r>
              <w:rPr>
                <w:rFonts w:ascii="Arial" w:hAnsi="Arial" w:cs="Arial"/>
                <w:sz w:val="20"/>
                <w:szCs w:val="20"/>
                <w:lang w:eastAsia="pl-PL"/>
              </w:rPr>
              <w:t xml:space="preserve">. </w:t>
            </w:r>
          </w:p>
          <w:p w14:paraId="1A478994" w14:textId="77777777" w:rsidR="002F08DC" w:rsidRDefault="002F08DC" w:rsidP="00F62BFF">
            <w:pPr>
              <w:spacing w:after="120"/>
              <w:jc w:val="both"/>
              <w:rPr>
                <w:rFonts w:ascii="Arial" w:hAnsi="Arial" w:cs="Arial"/>
                <w:sz w:val="20"/>
                <w:szCs w:val="20"/>
                <w:lang w:eastAsia="pl-PL"/>
              </w:rPr>
            </w:pPr>
          </w:p>
          <w:p w14:paraId="00B1D632" w14:textId="5A87795B" w:rsidR="00AD4810" w:rsidRDefault="00202315" w:rsidP="00F62BFF">
            <w:pPr>
              <w:spacing w:after="120"/>
              <w:jc w:val="both"/>
              <w:rPr>
                <w:rFonts w:ascii="Arial" w:hAnsi="Arial" w:cs="Arial"/>
                <w:sz w:val="20"/>
                <w:szCs w:val="20"/>
                <w:lang w:eastAsia="pl-PL"/>
              </w:rPr>
            </w:pPr>
            <w:r>
              <w:rPr>
                <w:rFonts w:ascii="Arial" w:hAnsi="Arial" w:cs="Arial"/>
                <w:sz w:val="20"/>
                <w:szCs w:val="20"/>
                <w:lang w:eastAsia="pl-PL"/>
              </w:rPr>
              <w:lastRenderedPageBreak/>
              <w:t>Oznacza to, że przedsiębiorca:</w:t>
            </w:r>
          </w:p>
          <w:p w14:paraId="4172E526" w14:textId="23C44090" w:rsidR="00240C71" w:rsidRPr="00240C71" w:rsidRDefault="00240C71" w:rsidP="00AC3E9C">
            <w:pPr>
              <w:pStyle w:val="Akapitzlist"/>
              <w:numPr>
                <w:ilvl w:val="0"/>
                <w:numId w:val="23"/>
              </w:numPr>
              <w:spacing w:after="120"/>
              <w:ind w:left="284" w:hanging="284"/>
              <w:contextualSpacing w:val="0"/>
              <w:jc w:val="both"/>
              <w:rPr>
                <w:rFonts w:ascii="Arial" w:hAnsi="Arial" w:cs="Arial"/>
                <w:sz w:val="20"/>
                <w:szCs w:val="20"/>
              </w:rPr>
            </w:pPr>
            <w:r w:rsidRPr="001A591C">
              <w:rPr>
                <w:rFonts w:ascii="Arial" w:hAnsi="Arial" w:cs="Arial"/>
                <w:sz w:val="20"/>
                <w:szCs w:val="20"/>
              </w:rPr>
              <w:t>ma prawo złożyć wniosek o wpis informacji o zawieszeniu wykonywania działalności gospodarczej bez wskazywania okresu, na jaki to zawieszenie następuje</w:t>
            </w:r>
            <w:r w:rsidR="000B3CE9">
              <w:rPr>
                <w:rFonts w:ascii="Arial" w:hAnsi="Arial" w:cs="Arial"/>
                <w:sz w:val="20"/>
                <w:szCs w:val="20"/>
              </w:rPr>
              <w:t>,</w:t>
            </w:r>
          </w:p>
          <w:p w14:paraId="6FCDCA5B" w14:textId="2CEE85DA" w:rsidR="00240C71" w:rsidRDefault="00240C71" w:rsidP="00AC3E9C">
            <w:pPr>
              <w:pStyle w:val="Akapitzlist"/>
              <w:numPr>
                <w:ilvl w:val="0"/>
                <w:numId w:val="23"/>
              </w:numPr>
              <w:spacing w:after="120"/>
              <w:ind w:left="284" w:hanging="284"/>
              <w:contextualSpacing w:val="0"/>
              <w:jc w:val="both"/>
              <w:rPr>
                <w:rFonts w:ascii="Arial" w:hAnsi="Arial" w:cs="Arial"/>
                <w:sz w:val="20"/>
                <w:szCs w:val="20"/>
              </w:rPr>
            </w:pPr>
            <w:r w:rsidRPr="001A591C">
              <w:rPr>
                <w:rFonts w:ascii="Arial" w:hAnsi="Arial" w:cs="Arial"/>
                <w:sz w:val="20"/>
                <w:szCs w:val="20"/>
              </w:rPr>
              <w:t>m</w:t>
            </w:r>
            <w:r w:rsidR="003E43AD">
              <w:rPr>
                <w:rFonts w:ascii="Arial" w:hAnsi="Arial" w:cs="Arial"/>
                <w:sz w:val="20"/>
                <w:szCs w:val="20"/>
              </w:rPr>
              <w:t>oże</w:t>
            </w:r>
            <w:r w:rsidRPr="001A591C">
              <w:rPr>
                <w:rFonts w:ascii="Arial" w:hAnsi="Arial" w:cs="Arial"/>
                <w:sz w:val="20"/>
                <w:szCs w:val="20"/>
              </w:rPr>
              <w:t xml:space="preserve"> w każdym czasie (w okres</w:t>
            </w:r>
            <w:r>
              <w:rPr>
                <w:rFonts w:ascii="Arial" w:hAnsi="Arial" w:cs="Arial"/>
                <w:sz w:val="20"/>
                <w:szCs w:val="20"/>
              </w:rPr>
              <w:t xml:space="preserve">ie zawieszenia) złożyć wniosek </w:t>
            </w:r>
            <w:r w:rsidRPr="001A591C">
              <w:rPr>
                <w:rFonts w:ascii="Arial" w:hAnsi="Arial" w:cs="Arial"/>
                <w:sz w:val="20"/>
                <w:szCs w:val="20"/>
              </w:rPr>
              <w:t>o</w:t>
            </w:r>
            <w:r w:rsidR="000B3CE9">
              <w:rPr>
                <w:rFonts w:ascii="Arial" w:hAnsi="Arial" w:cs="Arial"/>
                <w:sz w:val="20"/>
                <w:szCs w:val="20"/>
              </w:rPr>
              <w:t> </w:t>
            </w:r>
            <w:r w:rsidRPr="001A591C">
              <w:rPr>
                <w:rFonts w:ascii="Arial" w:hAnsi="Arial" w:cs="Arial"/>
                <w:sz w:val="20"/>
                <w:szCs w:val="20"/>
              </w:rPr>
              <w:t>wznowienie wykonyw</w:t>
            </w:r>
            <w:r>
              <w:rPr>
                <w:rFonts w:ascii="Arial" w:hAnsi="Arial" w:cs="Arial"/>
                <w:sz w:val="20"/>
                <w:szCs w:val="20"/>
              </w:rPr>
              <w:t>ania działalności gospodarczej</w:t>
            </w:r>
            <w:r w:rsidR="000B3CE9">
              <w:rPr>
                <w:rFonts w:ascii="Arial" w:hAnsi="Arial" w:cs="Arial"/>
                <w:sz w:val="20"/>
                <w:szCs w:val="20"/>
              </w:rPr>
              <w:t>.</w:t>
            </w:r>
          </w:p>
          <w:p w14:paraId="44D8EB69" w14:textId="77777777" w:rsidR="0065798E" w:rsidRPr="0065798E" w:rsidRDefault="0065798E" w:rsidP="0065798E">
            <w:pPr>
              <w:spacing w:after="120"/>
              <w:jc w:val="both"/>
              <w:rPr>
                <w:rFonts w:ascii="Arial" w:hAnsi="Arial" w:cs="Arial"/>
                <w:sz w:val="20"/>
                <w:szCs w:val="20"/>
              </w:rPr>
            </w:pPr>
            <w:r>
              <w:rPr>
                <w:rFonts w:ascii="Arial" w:hAnsi="Arial" w:cs="Arial"/>
                <w:sz w:val="20"/>
                <w:szCs w:val="20"/>
              </w:rPr>
              <w:t>Zawieszenie działalności nie może jednak trwać krócej niż 30 dni.</w:t>
            </w:r>
          </w:p>
          <w:p w14:paraId="50CBF9C7" w14:textId="77777777" w:rsidR="001F4691" w:rsidRPr="009E085C" w:rsidRDefault="001F4691" w:rsidP="00746499">
            <w:pPr>
              <w:pStyle w:val="Akapitzlist"/>
              <w:spacing w:before="240" w:after="0"/>
              <w:ind w:left="0"/>
              <w:contextualSpacing w:val="0"/>
              <w:jc w:val="both"/>
              <w:rPr>
                <w:rFonts w:ascii="Arial" w:hAnsi="Arial" w:cs="Arial"/>
                <w:b/>
                <w:color w:val="C00000"/>
                <w:sz w:val="20"/>
                <w:szCs w:val="20"/>
              </w:rPr>
            </w:pPr>
            <w:r w:rsidRPr="009E085C">
              <w:rPr>
                <w:rFonts w:ascii="Arial" w:hAnsi="Arial" w:cs="Arial"/>
                <w:b/>
                <w:color w:val="C00000"/>
                <w:sz w:val="20"/>
                <w:szCs w:val="20"/>
              </w:rPr>
              <w:t>Ważne!</w:t>
            </w:r>
          </w:p>
          <w:p w14:paraId="3C3A30F1" w14:textId="0274F22E" w:rsidR="000B3CE9" w:rsidRPr="00746499" w:rsidRDefault="000B3CE9" w:rsidP="00F62BFF">
            <w:pPr>
              <w:pStyle w:val="Akapitzlist"/>
              <w:spacing w:after="120"/>
              <w:ind w:left="0"/>
              <w:contextualSpacing w:val="0"/>
              <w:jc w:val="both"/>
              <w:rPr>
                <w:rFonts w:ascii="Arial" w:hAnsi="Arial" w:cs="Arial"/>
                <w:sz w:val="20"/>
                <w:szCs w:val="20"/>
              </w:rPr>
            </w:pPr>
            <w:r w:rsidRPr="000B3CE9">
              <w:rPr>
                <w:rFonts w:ascii="Arial" w:hAnsi="Arial" w:cs="Arial"/>
                <w:sz w:val="20"/>
                <w:szCs w:val="20"/>
              </w:rPr>
              <w:t>Jeśli przedsiębiorca zatrudnia wyłącznie pracowników przebywających na urlopie macierzyńskim, urlopie na warunkach urlopu macierzyńskiego, urlopie wychowawczym lub urlopie rodzicielskim</w:t>
            </w:r>
            <w:r w:rsidR="0065798E">
              <w:rPr>
                <w:rFonts w:ascii="Arial" w:hAnsi="Arial" w:cs="Arial"/>
                <w:sz w:val="20"/>
                <w:szCs w:val="20"/>
              </w:rPr>
              <w:t>,</w:t>
            </w:r>
            <w:r w:rsidRPr="000B3CE9">
              <w:rPr>
                <w:rFonts w:ascii="Arial" w:hAnsi="Arial" w:cs="Arial"/>
                <w:sz w:val="20"/>
                <w:szCs w:val="20"/>
              </w:rPr>
              <w:t xml:space="preserve"> niełączących korzystania z urlopu rodzicielskiego z wykonywaniem pracy u pracodawcy udzielającego tego urlopu, także </w:t>
            </w:r>
            <w:r w:rsidR="003B0D2B">
              <w:rPr>
                <w:rFonts w:ascii="Arial" w:hAnsi="Arial" w:cs="Arial"/>
                <w:sz w:val="20"/>
                <w:szCs w:val="20"/>
              </w:rPr>
              <w:t>ma</w:t>
            </w:r>
            <w:r w:rsidR="003B0D2B" w:rsidRPr="000B3CE9">
              <w:rPr>
                <w:rFonts w:ascii="Arial" w:hAnsi="Arial" w:cs="Arial"/>
                <w:sz w:val="20"/>
                <w:szCs w:val="20"/>
              </w:rPr>
              <w:t xml:space="preserve"> </w:t>
            </w:r>
            <w:r w:rsidRPr="000B3CE9">
              <w:rPr>
                <w:rFonts w:ascii="Arial" w:hAnsi="Arial" w:cs="Arial"/>
                <w:sz w:val="20"/>
                <w:szCs w:val="20"/>
              </w:rPr>
              <w:t>możliwość zawiesz</w:t>
            </w:r>
            <w:r w:rsidR="00746499">
              <w:rPr>
                <w:rFonts w:ascii="Arial" w:hAnsi="Arial" w:cs="Arial"/>
                <w:sz w:val="20"/>
                <w:szCs w:val="20"/>
              </w:rPr>
              <w:t>enia działalności gospodarczej.</w:t>
            </w:r>
            <w:r w:rsidRPr="00336AB1">
              <w:rPr>
                <w:rFonts w:ascii="Arial" w:hAnsi="Arial" w:cs="Arial"/>
                <w:b/>
                <w:color w:val="244061"/>
                <w:sz w:val="20"/>
                <w:szCs w:val="20"/>
              </w:rPr>
              <w:tab/>
            </w:r>
          </w:p>
          <w:p w14:paraId="1F746BBD" w14:textId="77777777" w:rsidR="0090085C" w:rsidRDefault="001F4691" w:rsidP="00F62BFF">
            <w:pPr>
              <w:pStyle w:val="Akapitzlist"/>
              <w:spacing w:after="120"/>
              <w:ind w:left="0"/>
              <w:contextualSpacing w:val="0"/>
              <w:jc w:val="both"/>
              <w:rPr>
                <w:rFonts w:ascii="Arial" w:hAnsi="Arial" w:cs="Arial"/>
                <w:sz w:val="20"/>
                <w:szCs w:val="20"/>
              </w:rPr>
            </w:pPr>
            <w:r>
              <w:rPr>
                <w:rFonts w:ascii="Arial" w:hAnsi="Arial" w:cs="Arial"/>
                <w:sz w:val="20"/>
                <w:szCs w:val="20"/>
              </w:rPr>
              <w:t>W przypadku</w:t>
            </w:r>
            <w:r w:rsidR="0001505B">
              <w:rPr>
                <w:rFonts w:ascii="Arial" w:hAnsi="Arial" w:cs="Arial"/>
                <w:sz w:val="20"/>
                <w:szCs w:val="20"/>
              </w:rPr>
              <w:t>,</w:t>
            </w:r>
            <w:r>
              <w:rPr>
                <w:rFonts w:ascii="Arial" w:hAnsi="Arial" w:cs="Arial"/>
                <w:sz w:val="20"/>
                <w:szCs w:val="20"/>
              </w:rPr>
              <w:t xml:space="preserve"> gdy w trakcie zawieszenia działalności przedsiębiorcy pracownik zakończy urlop, przysługuje mu prawo do wynagrodzenia jak za przestój.</w:t>
            </w:r>
            <w:r w:rsidR="0023330C">
              <w:rPr>
                <w:rFonts w:ascii="Arial" w:hAnsi="Arial" w:cs="Arial"/>
                <w:sz w:val="20"/>
                <w:szCs w:val="20"/>
              </w:rPr>
              <w:t xml:space="preserve"> </w:t>
            </w:r>
          </w:p>
          <w:p w14:paraId="5055F180" w14:textId="77777777" w:rsidR="00E70532" w:rsidRDefault="00E70532" w:rsidP="00F62BFF">
            <w:pPr>
              <w:pStyle w:val="Akapitzlist"/>
              <w:spacing w:after="120"/>
              <w:ind w:left="0"/>
              <w:contextualSpacing w:val="0"/>
              <w:jc w:val="both"/>
              <w:rPr>
                <w:rFonts w:ascii="Arial" w:hAnsi="Arial" w:cs="Arial"/>
                <w:sz w:val="20"/>
                <w:szCs w:val="20"/>
              </w:rPr>
            </w:pPr>
            <w:r>
              <w:rPr>
                <w:rFonts w:ascii="Arial" w:hAnsi="Arial" w:cs="Arial"/>
                <w:sz w:val="20"/>
                <w:szCs w:val="20"/>
              </w:rPr>
              <w:t>Kwestie wynagrodzenia za przestój reguluje art. 81 Kodeksu pracy.</w:t>
            </w:r>
            <w:r w:rsidR="00DB58FE">
              <w:rPr>
                <w:rFonts w:ascii="Arial" w:hAnsi="Arial" w:cs="Arial"/>
                <w:sz w:val="20"/>
                <w:szCs w:val="20"/>
              </w:rPr>
              <w:t xml:space="preserve"> Przysługuje ono w wysokości </w:t>
            </w:r>
            <w:r w:rsidR="0065798E">
              <w:rPr>
                <w:rFonts w:ascii="Arial" w:hAnsi="Arial" w:cs="Arial"/>
                <w:sz w:val="20"/>
                <w:szCs w:val="20"/>
              </w:rPr>
              <w:t>wynikającej</w:t>
            </w:r>
            <w:r w:rsidR="00DB58FE">
              <w:rPr>
                <w:rFonts w:ascii="Arial" w:hAnsi="Arial" w:cs="Arial"/>
                <w:sz w:val="20"/>
                <w:szCs w:val="20"/>
              </w:rPr>
              <w:t xml:space="preserve"> z osobistego zaszeregowania pracownika, określonego stawką godzinową lub miesięczną, a jeżeli taki składnik wynagrodzenia nie został wyodrębniony przy określaniu warunków wynagrodzenia – </w:t>
            </w:r>
            <w:r w:rsidR="00F62BFF">
              <w:rPr>
                <w:rFonts w:ascii="Arial" w:hAnsi="Arial" w:cs="Arial"/>
                <w:sz w:val="20"/>
                <w:szCs w:val="20"/>
              </w:rPr>
              <w:t xml:space="preserve">stanowi </w:t>
            </w:r>
            <w:r w:rsidR="0065798E">
              <w:rPr>
                <w:rFonts w:ascii="Arial" w:hAnsi="Arial" w:cs="Arial"/>
                <w:sz w:val="20"/>
                <w:szCs w:val="20"/>
              </w:rPr>
              <w:t xml:space="preserve">ono </w:t>
            </w:r>
            <w:r w:rsidR="00DB58FE">
              <w:rPr>
                <w:rFonts w:ascii="Arial" w:hAnsi="Arial" w:cs="Arial"/>
                <w:sz w:val="20"/>
                <w:szCs w:val="20"/>
              </w:rPr>
              <w:t xml:space="preserve">60% wynagrodzenia. Nie może być ono jednak niższe od minimalnego wynagrodzenia za pracę. </w:t>
            </w:r>
          </w:p>
          <w:p w14:paraId="0C1E8C0D" w14:textId="10DF3A1B" w:rsidR="00302E3D" w:rsidRDefault="00302E3D" w:rsidP="00F62BFF">
            <w:pPr>
              <w:pStyle w:val="Akapitzlist"/>
              <w:spacing w:after="120"/>
              <w:ind w:left="0"/>
              <w:contextualSpacing w:val="0"/>
              <w:jc w:val="both"/>
              <w:rPr>
                <w:rFonts w:ascii="Arial" w:hAnsi="Arial" w:cs="Arial"/>
                <w:sz w:val="20"/>
                <w:szCs w:val="20"/>
              </w:rPr>
            </w:pPr>
            <w:r>
              <w:rPr>
                <w:rFonts w:ascii="Arial" w:hAnsi="Arial" w:cs="Arial"/>
                <w:sz w:val="20"/>
                <w:szCs w:val="20"/>
              </w:rPr>
              <w:t>Zgodnie z przepisami prawa pracy, co do zasady</w:t>
            </w:r>
            <w:r w:rsidR="0065798E">
              <w:rPr>
                <w:rFonts w:ascii="Arial" w:hAnsi="Arial" w:cs="Arial"/>
                <w:sz w:val="20"/>
                <w:szCs w:val="20"/>
              </w:rPr>
              <w:t>,</w:t>
            </w:r>
            <w:r>
              <w:rPr>
                <w:rFonts w:ascii="Arial" w:hAnsi="Arial" w:cs="Arial"/>
                <w:sz w:val="20"/>
                <w:szCs w:val="20"/>
              </w:rPr>
              <w:t xml:space="preserve"> nie można wypowiedzieć ani rozwiązać umowy o pracę z osobą przebywającą na jednym ze wspomnianych urlopów, nawet w przypadku likwidacji stanowiska pracy. Zasady te </w:t>
            </w:r>
            <w:r w:rsidR="003B0D2B">
              <w:rPr>
                <w:rFonts w:ascii="Arial" w:hAnsi="Arial" w:cs="Arial"/>
                <w:sz w:val="20"/>
                <w:szCs w:val="20"/>
              </w:rPr>
              <w:t xml:space="preserve">obowiązują </w:t>
            </w:r>
            <w:r>
              <w:rPr>
                <w:rFonts w:ascii="Arial" w:hAnsi="Arial" w:cs="Arial"/>
                <w:sz w:val="20"/>
                <w:szCs w:val="20"/>
              </w:rPr>
              <w:t xml:space="preserve">także </w:t>
            </w:r>
            <w:r w:rsidR="000724A0">
              <w:rPr>
                <w:rFonts w:ascii="Arial" w:hAnsi="Arial" w:cs="Arial"/>
                <w:sz w:val="20"/>
                <w:szCs w:val="20"/>
              </w:rPr>
              <w:t>wtedy</w:t>
            </w:r>
            <w:r>
              <w:rPr>
                <w:rFonts w:ascii="Arial" w:hAnsi="Arial" w:cs="Arial"/>
                <w:sz w:val="20"/>
                <w:szCs w:val="20"/>
              </w:rPr>
              <w:t xml:space="preserve">, gdy działalność pracodawcy-przedsiębiorcy </w:t>
            </w:r>
            <w:r w:rsidR="003B0D2B">
              <w:rPr>
                <w:rFonts w:ascii="Arial" w:hAnsi="Arial" w:cs="Arial"/>
                <w:sz w:val="20"/>
                <w:szCs w:val="20"/>
              </w:rPr>
              <w:t xml:space="preserve">jest </w:t>
            </w:r>
            <w:r>
              <w:rPr>
                <w:rFonts w:ascii="Arial" w:hAnsi="Arial" w:cs="Arial"/>
                <w:sz w:val="20"/>
                <w:szCs w:val="20"/>
              </w:rPr>
              <w:t xml:space="preserve">zawieszona. </w:t>
            </w:r>
          </w:p>
          <w:p w14:paraId="0AEF8C51" w14:textId="34233141" w:rsidR="007A20F5" w:rsidRDefault="00202315" w:rsidP="00F62BFF">
            <w:pPr>
              <w:pStyle w:val="Akapitzlist"/>
              <w:spacing w:after="120"/>
              <w:ind w:left="0"/>
              <w:contextualSpacing w:val="0"/>
              <w:jc w:val="both"/>
              <w:rPr>
                <w:rFonts w:ascii="Arial" w:hAnsi="Arial" w:cs="Arial"/>
                <w:sz w:val="20"/>
                <w:szCs w:val="20"/>
              </w:rPr>
            </w:pPr>
            <w:r>
              <w:rPr>
                <w:rFonts w:ascii="Arial" w:hAnsi="Arial" w:cs="Arial"/>
                <w:sz w:val="20"/>
                <w:szCs w:val="20"/>
              </w:rPr>
              <w:t>P</w:t>
            </w:r>
            <w:r w:rsidR="007A20F5" w:rsidRPr="001A591C">
              <w:rPr>
                <w:rFonts w:ascii="Arial" w:hAnsi="Arial" w:cs="Arial"/>
                <w:sz w:val="20"/>
                <w:szCs w:val="20"/>
              </w:rPr>
              <w:t xml:space="preserve">rzedsiębiorca wraz z wnioskiem o zawieszenie </w:t>
            </w:r>
            <w:r w:rsidR="003E43AD">
              <w:rPr>
                <w:rFonts w:ascii="Arial" w:hAnsi="Arial" w:cs="Arial"/>
                <w:sz w:val="20"/>
                <w:szCs w:val="20"/>
              </w:rPr>
              <w:t>ma</w:t>
            </w:r>
            <w:r w:rsidR="003E43AD" w:rsidRPr="001A591C">
              <w:rPr>
                <w:rFonts w:ascii="Arial" w:hAnsi="Arial" w:cs="Arial"/>
                <w:sz w:val="20"/>
                <w:szCs w:val="20"/>
              </w:rPr>
              <w:t xml:space="preserve"> </w:t>
            </w:r>
            <w:r w:rsidR="007A20F5" w:rsidRPr="001A591C">
              <w:rPr>
                <w:rFonts w:ascii="Arial" w:hAnsi="Arial" w:cs="Arial"/>
                <w:sz w:val="20"/>
                <w:szCs w:val="20"/>
              </w:rPr>
              <w:t xml:space="preserve">możliwość wskazania daty wznowienia działalności. Po </w:t>
            </w:r>
            <w:r w:rsidR="007A20F5">
              <w:rPr>
                <w:rFonts w:ascii="Arial" w:hAnsi="Arial" w:cs="Arial"/>
                <w:sz w:val="20"/>
                <w:szCs w:val="20"/>
              </w:rPr>
              <w:t>upływie tego terminu</w:t>
            </w:r>
            <w:r>
              <w:rPr>
                <w:rFonts w:ascii="Arial" w:hAnsi="Arial" w:cs="Arial"/>
                <w:sz w:val="20"/>
                <w:szCs w:val="20"/>
              </w:rPr>
              <w:t xml:space="preserve"> nastąpi automatyczne wznowienie działalności – </w:t>
            </w:r>
            <w:r w:rsidR="007A20F5" w:rsidRPr="001A591C">
              <w:rPr>
                <w:rFonts w:ascii="Arial" w:hAnsi="Arial" w:cs="Arial"/>
                <w:sz w:val="20"/>
                <w:szCs w:val="20"/>
              </w:rPr>
              <w:t xml:space="preserve">CEIDG dopisze </w:t>
            </w:r>
            <w:r w:rsidR="007A20F5">
              <w:rPr>
                <w:rFonts w:ascii="Arial" w:hAnsi="Arial" w:cs="Arial"/>
                <w:sz w:val="20"/>
                <w:szCs w:val="20"/>
              </w:rPr>
              <w:t>z urzędu</w:t>
            </w:r>
            <w:r w:rsidR="007A20F5" w:rsidRPr="001A591C">
              <w:rPr>
                <w:rFonts w:ascii="Arial" w:hAnsi="Arial" w:cs="Arial"/>
                <w:sz w:val="20"/>
                <w:szCs w:val="20"/>
              </w:rPr>
              <w:t xml:space="preserve"> informację o</w:t>
            </w:r>
            <w:r w:rsidR="000B3CE9">
              <w:rPr>
                <w:rFonts w:ascii="Arial" w:hAnsi="Arial" w:cs="Arial"/>
                <w:sz w:val="20"/>
                <w:szCs w:val="20"/>
              </w:rPr>
              <w:t> </w:t>
            </w:r>
            <w:r w:rsidR="007A20F5" w:rsidRPr="001A591C">
              <w:rPr>
                <w:rFonts w:ascii="Arial" w:hAnsi="Arial" w:cs="Arial"/>
                <w:sz w:val="20"/>
                <w:szCs w:val="20"/>
              </w:rPr>
              <w:t xml:space="preserve">wznowieniu </w:t>
            </w:r>
            <w:r>
              <w:rPr>
                <w:rFonts w:ascii="Arial" w:hAnsi="Arial" w:cs="Arial"/>
                <w:sz w:val="20"/>
                <w:szCs w:val="20"/>
              </w:rPr>
              <w:t xml:space="preserve">jej </w:t>
            </w:r>
            <w:r w:rsidR="007A20F5" w:rsidRPr="001A591C">
              <w:rPr>
                <w:rFonts w:ascii="Arial" w:hAnsi="Arial" w:cs="Arial"/>
                <w:sz w:val="20"/>
                <w:szCs w:val="20"/>
              </w:rPr>
              <w:t>wykonywania</w:t>
            </w:r>
            <w:r>
              <w:rPr>
                <w:rFonts w:ascii="Arial" w:hAnsi="Arial" w:cs="Arial"/>
                <w:sz w:val="20"/>
                <w:szCs w:val="20"/>
              </w:rPr>
              <w:t>.</w:t>
            </w:r>
          </w:p>
          <w:p w14:paraId="22E6BEBE" w14:textId="2A9DDB84" w:rsidR="00FE2C50" w:rsidRPr="000B3CE9" w:rsidRDefault="00623DCA" w:rsidP="00F62BFF">
            <w:pPr>
              <w:pStyle w:val="Akapitzlist"/>
              <w:spacing w:after="120"/>
              <w:ind w:left="0"/>
              <w:contextualSpacing w:val="0"/>
              <w:jc w:val="both"/>
              <w:rPr>
                <w:rFonts w:ascii="Arial" w:hAnsi="Arial" w:cs="Arial"/>
                <w:sz w:val="20"/>
                <w:szCs w:val="20"/>
              </w:rPr>
            </w:pPr>
            <w:r w:rsidRPr="00623DCA">
              <w:rPr>
                <w:rFonts w:ascii="Arial" w:hAnsi="Arial" w:cs="Arial"/>
                <w:sz w:val="20"/>
                <w:szCs w:val="20"/>
              </w:rPr>
              <w:t>Przepisy dot</w:t>
            </w:r>
            <w:r w:rsidR="000B3CE9">
              <w:rPr>
                <w:rFonts w:ascii="Arial" w:hAnsi="Arial" w:cs="Arial"/>
                <w:sz w:val="20"/>
                <w:szCs w:val="20"/>
              </w:rPr>
              <w:t>yczące</w:t>
            </w:r>
            <w:r w:rsidRPr="00623DCA">
              <w:rPr>
                <w:rFonts w:ascii="Arial" w:hAnsi="Arial" w:cs="Arial"/>
                <w:sz w:val="20"/>
                <w:szCs w:val="20"/>
              </w:rPr>
              <w:t xml:space="preserve"> zawieszenia działalności gospodarczej z tytułu sprawowania osobistej opieki nad dzieckiem </w:t>
            </w:r>
            <w:r w:rsidR="00BD57C8" w:rsidRPr="00623DCA">
              <w:rPr>
                <w:rFonts w:ascii="Arial" w:hAnsi="Arial" w:cs="Arial"/>
                <w:sz w:val="20"/>
                <w:szCs w:val="20"/>
              </w:rPr>
              <w:t>zosta</w:t>
            </w:r>
            <w:r w:rsidR="00BD57C8">
              <w:rPr>
                <w:rFonts w:ascii="Arial" w:hAnsi="Arial" w:cs="Arial"/>
                <w:sz w:val="20"/>
                <w:szCs w:val="20"/>
              </w:rPr>
              <w:t>ły</w:t>
            </w:r>
            <w:r w:rsidR="00BD57C8" w:rsidRPr="00623DCA">
              <w:rPr>
                <w:rFonts w:ascii="Arial" w:hAnsi="Arial" w:cs="Arial"/>
                <w:sz w:val="20"/>
                <w:szCs w:val="20"/>
              </w:rPr>
              <w:t xml:space="preserve"> </w:t>
            </w:r>
            <w:r w:rsidRPr="00623DCA">
              <w:rPr>
                <w:rFonts w:ascii="Arial" w:hAnsi="Arial" w:cs="Arial"/>
                <w:sz w:val="20"/>
                <w:szCs w:val="20"/>
              </w:rPr>
              <w:t>przeniesione odpowiednio do ustawy o</w:t>
            </w:r>
            <w:r w:rsidR="000B3CE9">
              <w:rPr>
                <w:rFonts w:ascii="Arial" w:hAnsi="Arial" w:cs="Arial"/>
                <w:sz w:val="20"/>
                <w:szCs w:val="20"/>
              </w:rPr>
              <w:t> </w:t>
            </w:r>
            <w:r w:rsidRPr="00623DCA">
              <w:rPr>
                <w:rFonts w:ascii="Arial" w:hAnsi="Arial" w:cs="Arial"/>
                <w:sz w:val="20"/>
                <w:szCs w:val="20"/>
              </w:rPr>
              <w:t>systemie ubezpieczeń społecznych oraz ustawy o ub</w:t>
            </w:r>
            <w:r w:rsidR="00BF3A87">
              <w:rPr>
                <w:rFonts w:ascii="Arial" w:hAnsi="Arial" w:cs="Arial"/>
                <w:sz w:val="20"/>
                <w:szCs w:val="20"/>
              </w:rPr>
              <w:t>ezpieczeniu społecznym rolników</w:t>
            </w:r>
            <w:r w:rsidR="00FE2C50">
              <w:rPr>
                <w:rFonts w:ascii="Arial" w:hAnsi="Arial" w:cs="Arial"/>
                <w:sz w:val="20"/>
                <w:szCs w:val="20"/>
              </w:rPr>
              <w:t>.</w:t>
            </w:r>
          </w:p>
          <w:p w14:paraId="1BD9E9F9" w14:textId="77777777" w:rsidR="00A97F06" w:rsidRPr="003E1F9E" w:rsidRDefault="00432815" w:rsidP="00746499">
            <w:pPr>
              <w:spacing w:before="240" w:after="0"/>
              <w:rPr>
                <w:rFonts w:ascii="Arial" w:hAnsi="Arial" w:cs="Arial"/>
                <w:b/>
                <w:color w:val="C00000"/>
                <w:sz w:val="20"/>
                <w:szCs w:val="20"/>
              </w:rPr>
            </w:pPr>
            <w:r w:rsidRPr="003E1F9E">
              <w:rPr>
                <w:rFonts w:ascii="Arial" w:hAnsi="Arial" w:cs="Arial"/>
                <w:b/>
                <w:color w:val="C00000"/>
                <w:sz w:val="20"/>
                <w:szCs w:val="20"/>
              </w:rPr>
              <w:t>Ważne!</w:t>
            </w:r>
          </w:p>
          <w:p w14:paraId="11F1B227" w14:textId="78DA3719" w:rsidR="00D87747" w:rsidRPr="00746499" w:rsidRDefault="00A97F06" w:rsidP="00746499">
            <w:pPr>
              <w:pStyle w:val="Akapitzlist"/>
              <w:spacing w:after="240"/>
              <w:ind w:left="0"/>
              <w:contextualSpacing w:val="0"/>
              <w:jc w:val="both"/>
              <w:rPr>
                <w:rFonts w:ascii="Arial" w:hAnsi="Arial" w:cs="Arial"/>
                <w:sz w:val="20"/>
                <w:szCs w:val="20"/>
              </w:rPr>
            </w:pPr>
            <w:r>
              <w:rPr>
                <w:rFonts w:ascii="Arial" w:hAnsi="Arial" w:cs="Arial"/>
                <w:sz w:val="20"/>
                <w:szCs w:val="20"/>
              </w:rPr>
              <w:t xml:space="preserve">Jeżeli w dniu </w:t>
            </w:r>
            <w:r w:rsidR="00F85FA3">
              <w:rPr>
                <w:rFonts w:ascii="Arial" w:hAnsi="Arial" w:cs="Arial"/>
                <w:sz w:val="20"/>
                <w:szCs w:val="20"/>
              </w:rPr>
              <w:t xml:space="preserve">30 kwietnia </w:t>
            </w:r>
            <w:r w:rsidR="008C2864">
              <w:rPr>
                <w:rFonts w:ascii="Arial" w:hAnsi="Arial" w:cs="Arial"/>
                <w:sz w:val="20"/>
                <w:szCs w:val="20"/>
              </w:rPr>
              <w:t>2018 r.</w:t>
            </w:r>
            <w:r w:rsidRPr="001A591C">
              <w:rPr>
                <w:rFonts w:ascii="Arial" w:hAnsi="Arial" w:cs="Arial"/>
                <w:sz w:val="20"/>
                <w:szCs w:val="20"/>
              </w:rPr>
              <w:t xml:space="preserve"> działalność gospodarcza </w:t>
            </w:r>
            <w:r w:rsidR="00432815">
              <w:rPr>
                <w:rFonts w:ascii="Arial" w:hAnsi="Arial" w:cs="Arial"/>
                <w:sz w:val="20"/>
                <w:szCs w:val="20"/>
              </w:rPr>
              <w:t xml:space="preserve">przedsiębiorcy wpisanego do CEIDG </w:t>
            </w:r>
            <w:r w:rsidR="007F24A4">
              <w:rPr>
                <w:rFonts w:ascii="Arial" w:hAnsi="Arial" w:cs="Arial"/>
                <w:sz w:val="20"/>
                <w:szCs w:val="20"/>
              </w:rPr>
              <w:t xml:space="preserve">była </w:t>
            </w:r>
            <w:r w:rsidRPr="001A591C">
              <w:rPr>
                <w:rFonts w:ascii="Arial" w:hAnsi="Arial" w:cs="Arial"/>
                <w:sz w:val="20"/>
                <w:szCs w:val="20"/>
              </w:rPr>
              <w:t xml:space="preserve">zawieszona, </w:t>
            </w:r>
            <w:r>
              <w:rPr>
                <w:rFonts w:ascii="Arial" w:hAnsi="Arial" w:cs="Arial"/>
                <w:sz w:val="20"/>
                <w:szCs w:val="20"/>
              </w:rPr>
              <w:t xml:space="preserve">to </w:t>
            </w:r>
            <w:r w:rsidR="003B0D2B">
              <w:rPr>
                <w:rFonts w:ascii="Arial" w:hAnsi="Arial" w:cs="Arial"/>
                <w:sz w:val="20"/>
                <w:szCs w:val="20"/>
              </w:rPr>
              <w:t xml:space="preserve">jest </w:t>
            </w:r>
            <w:r>
              <w:rPr>
                <w:rFonts w:ascii="Arial" w:hAnsi="Arial" w:cs="Arial"/>
                <w:sz w:val="20"/>
                <w:szCs w:val="20"/>
              </w:rPr>
              <w:t>ona</w:t>
            </w:r>
            <w:r w:rsidRPr="001A591C">
              <w:rPr>
                <w:rFonts w:ascii="Arial" w:hAnsi="Arial" w:cs="Arial"/>
                <w:sz w:val="20"/>
                <w:szCs w:val="20"/>
              </w:rPr>
              <w:t xml:space="preserve"> traktowana jako </w:t>
            </w:r>
            <w:r>
              <w:rPr>
                <w:rFonts w:ascii="Arial" w:hAnsi="Arial" w:cs="Arial"/>
                <w:sz w:val="20"/>
                <w:szCs w:val="20"/>
              </w:rPr>
              <w:t xml:space="preserve">działalność </w:t>
            </w:r>
            <w:r w:rsidRPr="001A591C">
              <w:rPr>
                <w:rFonts w:ascii="Arial" w:hAnsi="Arial" w:cs="Arial"/>
                <w:sz w:val="20"/>
                <w:szCs w:val="20"/>
              </w:rPr>
              <w:t xml:space="preserve">zawieszona </w:t>
            </w:r>
            <w:r>
              <w:rPr>
                <w:rFonts w:ascii="Arial" w:hAnsi="Arial" w:cs="Arial"/>
                <w:sz w:val="20"/>
                <w:szCs w:val="20"/>
              </w:rPr>
              <w:t>bezterminowo.</w:t>
            </w:r>
            <w:r w:rsidR="00746499">
              <w:rPr>
                <w:rFonts w:ascii="Arial" w:hAnsi="Arial" w:cs="Arial"/>
                <w:sz w:val="20"/>
                <w:szCs w:val="20"/>
              </w:rPr>
              <w:t xml:space="preserve"> </w:t>
            </w:r>
            <w:r w:rsidR="00236954">
              <w:rPr>
                <w:rFonts w:ascii="Arial" w:hAnsi="Arial" w:cs="Arial"/>
                <w:sz w:val="20"/>
                <w:szCs w:val="20"/>
              </w:rPr>
              <w:t>Nie dotyczy to sytuacji, gdy przedsiębiorca podał już wcześniej datę wznowienia wykonywania działalności gospodarczej</w:t>
            </w:r>
            <w:r w:rsidR="00891E41">
              <w:rPr>
                <w:rFonts w:ascii="Arial" w:hAnsi="Arial" w:cs="Arial"/>
                <w:sz w:val="20"/>
                <w:szCs w:val="20"/>
              </w:rPr>
              <w:t xml:space="preserve"> – wznowienie nastąpi</w:t>
            </w:r>
            <w:r w:rsidR="00925C91">
              <w:rPr>
                <w:rFonts w:ascii="Arial" w:hAnsi="Arial" w:cs="Arial"/>
                <w:sz w:val="20"/>
                <w:szCs w:val="20"/>
              </w:rPr>
              <w:t xml:space="preserve"> w takiej sytuacji </w:t>
            </w:r>
            <w:r w:rsidR="00891E41">
              <w:rPr>
                <w:rFonts w:ascii="Arial" w:hAnsi="Arial" w:cs="Arial"/>
                <w:sz w:val="20"/>
                <w:szCs w:val="20"/>
              </w:rPr>
              <w:t>automatycznie wraz ze wskazaną datą (wyjątek stanowi zawieszenie działalności z tytułu sprawowania osobistej opieki nad dzieckiem</w:t>
            </w:r>
            <w:r w:rsidR="00925C91">
              <w:rPr>
                <w:rFonts w:ascii="Arial" w:hAnsi="Arial" w:cs="Arial"/>
                <w:sz w:val="20"/>
                <w:szCs w:val="20"/>
              </w:rPr>
              <w:t xml:space="preserve">, wtedy bowiem </w:t>
            </w:r>
            <w:r w:rsidR="00891E41">
              <w:rPr>
                <w:rFonts w:ascii="Arial" w:hAnsi="Arial" w:cs="Arial"/>
                <w:sz w:val="20"/>
                <w:szCs w:val="20"/>
              </w:rPr>
              <w:t xml:space="preserve">nawet w przypadku wcześniejszego wskazania daty wznowienia, działalność </w:t>
            </w:r>
            <w:r w:rsidR="003B0D2B">
              <w:rPr>
                <w:rFonts w:ascii="Arial" w:hAnsi="Arial" w:cs="Arial"/>
                <w:sz w:val="20"/>
                <w:szCs w:val="20"/>
              </w:rPr>
              <w:t xml:space="preserve">jest </w:t>
            </w:r>
            <w:r w:rsidR="00891E41">
              <w:rPr>
                <w:rFonts w:ascii="Arial" w:hAnsi="Arial" w:cs="Arial"/>
                <w:sz w:val="20"/>
                <w:szCs w:val="20"/>
              </w:rPr>
              <w:t xml:space="preserve">uznawana za zawieszoną </w:t>
            </w:r>
            <w:r w:rsidR="00925C91">
              <w:rPr>
                <w:rFonts w:ascii="Arial" w:hAnsi="Arial" w:cs="Arial"/>
                <w:sz w:val="20"/>
                <w:szCs w:val="20"/>
              </w:rPr>
              <w:t>bezterminowo)</w:t>
            </w:r>
            <w:r w:rsidR="00236954">
              <w:rPr>
                <w:rFonts w:ascii="Arial" w:hAnsi="Arial" w:cs="Arial"/>
                <w:sz w:val="20"/>
                <w:szCs w:val="20"/>
              </w:rPr>
              <w:t>.</w:t>
            </w:r>
          </w:p>
          <w:tbl>
            <w:tblPr>
              <w:tblW w:w="7222" w:type="dxa"/>
              <w:tblLayout w:type="fixed"/>
              <w:tblLook w:val="04A0" w:firstRow="1" w:lastRow="0" w:firstColumn="1" w:lastColumn="0" w:noHBand="0" w:noVBand="1"/>
            </w:tblPr>
            <w:tblGrid>
              <w:gridCol w:w="7222"/>
            </w:tblGrid>
            <w:tr w:rsidR="00AD4810" w:rsidRPr="00597704" w14:paraId="3EE08EF2" w14:textId="77777777" w:rsidTr="005066A0">
              <w:trPr>
                <w:trHeight w:val="270"/>
              </w:trPr>
              <w:tc>
                <w:tcPr>
                  <w:tcW w:w="7222" w:type="dxa"/>
                  <w:tcBorders>
                    <w:top w:val="single" w:sz="4" w:space="0" w:color="632423"/>
                    <w:left w:val="single" w:sz="4" w:space="0" w:color="632423"/>
                    <w:bottom w:val="single" w:sz="4" w:space="0" w:color="632423"/>
                    <w:right w:val="single" w:sz="4" w:space="0" w:color="632423"/>
                  </w:tcBorders>
                  <w:shd w:val="clear" w:color="auto" w:fill="F2DBDB"/>
                </w:tcPr>
                <w:p w14:paraId="004C3A98" w14:textId="77777777" w:rsidR="00AD4810" w:rsidRPr="00636BC5" w:rsidRDefault="00AD4810" w:rsidP="001B0C5F">
                  <w:pPr>
                    <w:spacing w:before="60" w:after="120"/>
                    <w:jc w:val="both"/>
                    <w:rPr>
                      <w:rFonts w:ascii="Arial" w:hAnsi="Arial" w:cs="Arial"/>
                      <w:b/>
                      <w:color w:val="632423"/>
                      <w:sz w:val="20"/>
                      <w:szCs w:val="20"/>
                    </w:rPr>
                  </w:pPr>
                  <w:r w:rsidRPr="00636BC5">
                    <w:rPr>
                      <w:rFonts w:ascii="Arial" w:hAnsi="Arial" w:cs="Arial"/>
                      <w:b/>
                      <w:color w:val="632423"/>
                      <w:sz w:val="20"/>
                      <w:szCs w:val="20"/>
                    </w:rPr>
                    <w:t xml:space="preserve">Co to znaczy dla </w:t>
                  </w:r>
                  <w:r w:rsidR="005066A0">
                    <w:rPr>
                      <w:rFonts w:ascii="Arial" w:hAnsi="Arial" w:cs="Arial"/>
                      <w:b/>
                      <w:color w:val="632423"/>
                      <w:sz w:val="20"/>
                      <w:szCs w:val="20"/>
                    </w:rPr>
                    <w:t>przedsiębiorcy</w:t>
                  </w:r>
                  <w:r w:rsidRPr="00636BC5">
                    <w:rPr>
                      <w:rFonts w:ascii="Arial" w:hAnsi="Arial" w:cs="Arial"/>
                      <w:b/>
                      <w:color w:val="632423"/>
                      <w:sz w:val="20"/>
                      <w:szCs w:val="20"/>
                    </w:rPr>
                    <w:t>?</w:t>
                  </w:r>
                </w:p>
                <w:p w14:paraId="07708415" w14:textId="77777777" w:rsidR="00AD4810" w:rsidRDefault="00885DA7" w:rsidP="00AC3E9C">
                  <w:pPr>
                    <w:numPr>
                      <w:ilvl w:val="0"/>
                      <w:numId w:val="44"/>
                    </w:numPr>
                    <w:spacing w:after="120"/>
                    <w:ind w:left="313" w:hanging="284"/>
                    <w:jc w:val="both"/>
                    <w:rPr>
                      <w:rFonts w:ascii="Arial" w:hAnsi="Arial" w:cs="Arial"/>
                      <w:sz w:val="20"/>
                      <w:szCs w:val="20"/>
                    </w:rPr>
                  </w:pPr>
                  <w:r>
                    <w:rPr>
                      <w:rFonts w:ascii="Arial" w:hAnsi="Arial" w:cs="Arial"/>
                      <w:sz w:val="20"/>
                      <w:szCs w:val="20"/>
                    </w:rPr>
                    <w:t>Masz większą</w:t>
                  </w:r>
                  <w:r w:rsidR="00F62BFF">
                    <w:rPr>
                      <w:rFonts w:ascii="Arial" w:hAnsi="Arial" w:cs="Arial"/>
                      <w:sz w:val="20"/>
                      <w:szCs w:val="20"/>
                    </w:rPr>
                    <w:t xml:space="preserve"> swobodę</w:t>
                  </w:r>
                  <w:r w:rsidR="00CE395A">
                    <w:rPr>
                      <w:rFonts w:ascii="Arial" w:hAnsi="Arial" w:cs="Arial"/>
                      <w:sz w:val="20"/>
                      <w:szCs w:val="20"/>
                    </w:rPr>
                    <w:t xml:space="preserve"> przy zawieszaniu działalności gospodarczej</w:t>
                  </w:r>
                  <w:r>
                    <w:rPr>
                      <w:rFonts w:ascii="Arial" w:hAnsi="Arial" w:cs="Arial"/>
                      <w:sz w:val="20"/>
                      <w:szCs w:val="20"/>
                    </w:rPr>
                    <w:t xml:space="preserve"> </w:t>
                  </w:r>
                  <w:r w:rsidR="00F85FA3">
                    <w:rPr>
                      <w:rFonts w:ascii="Arial" w:hAnsi="Arial" w:cs="Arial"/>
                      <w:sz w:val="20"/>
                      <w:szCs w:val="20"/>
                    </w:rPr>
                    <w:t>–</w:t>
                  </w:r>
                  <w:r w:rsidR="0014360E">
                    <w:rPr>
                      <w:rFonts w:ascii="Arial" w:hAnsi="Arial" w:cs="Arial"/>
                      <w:sz w:val="20"/>
                      <w:szCs w:val="20"/>
                    </w:rPr>
                    <w:t xml:space="preserve"> </w:t>
                  </w:r>
                  <w:r w:rsidR="00F85FA3">
                    <w:rPr>
                      <w:rFonts w:ascii="Arial" w:hAnsi="Arial" w:cs="Arial"/>
                      <w:sz w:val="20"/>
                      <w:szCs w:val="20"/>
                    </w:rPr>
                    <w:t xml:space="preserve">możesz zawiesić działalność </w:t>
                  </w:r>
                  <w:r w:rsidR="0014360E">
                    <w:rPr>
                      <w:rFonts w:ascii="Arial" w:hAnsi="Arial" w:cs="Arial"/>
                      <w:sz w:val="20"/>
                      <w:szCs w:val="20"/>
                    </w:rPr>
                    <w:t xml:space="preserve">bezterminowo albo na </w:t>
                  </w:r>
                  <w:r w:rsidR="0065798E">
                    <w:rPr>
                      <w:rFonts w:ascii="Arial" w:hAnsi="Arial" w:cs="Arial"/>
                      <w:sz w:val="20"/>
                      <w:szCs w:val="20"/>
                    </w:rPr>
                    <w:t>dowolny</w:t>
                  </w:r>
                  <w:r w:rsidR="0014360E">
                    <w:rPr>
                      <w:rFonts w:ascii="Arial" w:hAnsi="Arial" w:cs="Arial"/>
                      <w:sz w:val="20"/>
                      <w:szCs w:val="20"/>
                    </w:rPr>
                    <w:t xml:space="preserve"> okres czasu</w:t>
                  </w:r>
                  <w:r>
                    <w:rPr>
                      <w:rFonts w:ascii="Arial" w:hAnsi="Arial" w:cs="Arial"/>
                      <w:sz w:val="20"/>
                      <w:szCs w:val="20"/>
                    </w:rPr>
                    <w:t>.</w:t>
                  </w:r>
                </w:p>
                <w:p w14:paraId="0287C937" w14:textId="77777777" w:rsidR="00CE395A" w:rsidRDefault="00885DA7" w:rsidP="00AC3E9C">
                  <w:pPr>
                    <w:numPr>
                      <w:ilvl w:val="0"/>
                      <w:numId w:val="44"/>
                    </w:numPr>
                    <w:spacing w:after="120"/>
                    <w:ind w:left="313" w:hanging="284"/>
                    <w:jc w:val="both"/>
                    <w:rPr>
                      <w:rFonts w:ascii="Arial" w:hAnsi="Arial" w:cs="Arial"/>
                      <w:sz w:val="20"/>
                      <w:szCs w:val="20"/>
                    </w:rPr>
                  </w:pPr>
                  <w:r>
                    <w:rPr>
                      <w:rFonts w:ascii="Arial" w:hAnsi="Arial" w:cs="Arial"/>
                      <w:sz w:val="20"/>
                      <w:szCs w:val="20"/>
                    </w:rPr>
                    <w:lastRenderedPageBreak/>
                    <w:t xml:space="preserve">Nie musisz składać </w:t>
                  </w:r>
                  <w:r w:rsidR="00CE395A">
                    <w:rPr>
                      <w:rFonts w:ascii="Arial" w:hAnsi="Arial" w:cs="Arial"/>
                      <w:sz w:val="20"/>
                      <w:szCs w:val="20"/>
                    </w:rPr>
                    <w:t xml:space="preserve">wniosku o </w:t>
                  </w:r>
                  <w:r w:rsidR="0065798E">
                    <w:rPr>
                      <w:rFonts w:ascii="Arial" w:hAnsi="Arial" w:cs="Arial"/>
                      <w:sz w:val="20"/>
                      <w:szCs w:val="20"/>
                    </w:rPr>
                    <w:t>wznowienie</w:t>
                  </w:r>
                  <w:r w:rsidR="00CE395A">
                    <w:rPr>
                      <w:rFonts w:ascii="Arial" w:hAnsi="Arial" w:cs="Arial"/>
                      <w:sz w:val="20"/>
                      <w:szCs w:val="20"/>
                    </w:rPr>
                    <w:t xml:space="preserve"> </w:t>
                  </w:r>
                  <w:r>
                    <w:rPr>
                      <w:rFonts w:ascii="Arial" w:hAnsi="Arial" w:cs="Arial"/>
                      <w:sz w:val="20"/>
                      <w:szCs w:val="20"/>
                    </w:rPr>
                    <w:t>swojej działalności</w:t>
                  </w:r>
                  <w:r w:rsidR="00CE395A">
                    <w:rPr>
                      <w:rFonts w:ascii="Arial" w:hAnsi="Arial" w:cs="Arial"/>
                      <w:sz w:val="20"/>
                      <w:szCs w:val="20"/>
                    </w:rPr>
                    <w:t>: działalność zostanie wznowiona automatycznie po upływie wskazanego</w:t>
                  </w:r>
                  <w:r>
                    <w:rPr>
                      <w:rFonts w:ascii="Arial" w:hAnsi="Arial" w:cs="Arial"/>
                      <w:sz w:val="20"/>
                      <w:szCs w:val="20"/>
                    </w:rPr>
                    <w:t xml:space="preserve"> przez Ciebie</w:t>
                  </w:r>
                  <w:r w:rsidR="0023330C">
                    <w:rPr>
                      <w:rFonts w:ascii="Arial" w:hAnsi="Arial" w:cs="Arial"/>
                      <w:sz w:val="20"/>
                      <w:szCs w:val="20"/>
                    </w:rPr>
                    <w:t xml:space="preserve"> </w:t>
                  </w:r>
                  <w:r w:rsidR="00CE395A">
                    <w:rPr>
                      <w:rFonts w:ascii="Arial" w:hAnsi="Arial" w:cs="Arial"/>
                      <w:sz w:val="20"/>
                      <w:szCs w:val="20"/>
                    </w:rPr>
                    <w:t>terminu</w:t>
                  </w:r>
                  <w:r>
                    <w:rPr>
                      <w:rFonts w:ascii="Arial" w:hAnsi="Arial" w:cs="Arial"/>
                      <w:sz w:val="20"/>
                      <w:szCs w:val="20"/>
                    </w:rPr>
                    <w:t>.</w:t>
                  </w:r>
                </w:p>
                <w:p w14:paraId="2E3EEB95" w14:textId="77777777" w:rsidR="00307B89" w:rsidRPr="00D12901" w:rsidRDefault="00885DA7" w:rsidP="00AC3E9C">
                  <w:pPr>
                    <w:numPr>
                      <w:ilvl w:val="0"/>
                      <w:numId w:val="44"/>
                    </w:numPr>
                    <w:spacing w:after="120"/>
                    <w:ind w:left="313" w:hanging="284"/>
                    <w:jc w:val="both"/>
                    <w:rPr>
                      <w:rFonts w:ascii="Arial" w:hAnsi="Arial" w:cs="Arial"/>
                      <w:sz w:val="20"/>
                      <w:szCs w:val="20"/>
                    </w:rPr>
                  </w:pPr>
                  <w:r>
                    <w:rPr>
                      <w:rFonts w:ascii="Arial" w:hAnsi="Arial" w:cs="Arial"/>
                      <w:sz w:val="20"/>
                      <w:szCs w:val="20"/>
                    </w:rPr>
                    <w:t>Masz m</w:t>
                  </w:r>
                  <w:r w:rsidR="00307B89">
                    <w:rPr>
                      <w:rFonts w:ascii="Arial" w:hAnsi="Arial" w:cs="Arial"/>
                      <w:sz w:val="20"/>
                      <w:szCs w:val="20"/>
                    </w:rPr>
                    <w:t xml:space="preserve">ożliwość zawieszenia </w:t>
                  </w:r>
                  <w:r>
                    <w:rPr>
                      <w:rFonts w:ascii="Arial" w:hAnsi="Arial" w:cs="Arial"/>
                      <w:sz w:val="20"/>
                      <w:szCs w:val="20"/>
                    </w:rPr>
                    <w:t xml:space="preserve">swojej </w:t>
                  </w:r>
                  <w:r w:rsidR="00307B89">
                    <w:rPr>
                      <w:rFonts w:ascii="Arial" w:hAnsi="Arial" w:cs="Arial"/>
                      <w:sz w:val="20"/>
                      <w:szCs w:val="20"/>
                    </w:rPr>
                    <w:t xml:space="preserve">działalności także w przypadku zatrudniania pracowników przebywających na urlopach </w:t>
                  </w:r>
                  <w:r w:rsidR="00AB6DF1">
                    <w:rPr>
                      <w:rFonts w:ascii="Arial" w:hAnsi="Arial" w:cs="Arial"/>
                      <w:sz w:val="20"/>
                      <w:szCs w:val="20"/>
                    </w:rPr>
                    <w:t>związanych</w:t>
                  </w:r>
                  <w:r w:rsidR="00307B89">
                    <w:rPr>
                      <w:rFonts w:ascii="Arial" w:hAnsi="Arial" w:cs="Arial"/>
                      <w:sz w:val="20"/>
                      <w:szCs w:val="20"/>
                    </w:rPr>
                    <w:t xml:space="preserve"> z</w:t>
                  </w:r>
                  <w:r w:rsidR="00F85FA3">
                    <w:rPr>
                      <w:rFonts w:ascii="Arial" w:hAnsi="Arial" w:cs="Arial"/>
                      <w:sz w:val="20"/>
                      <w:szCs w:val="20"/>
                    </w:rPr>
                    <w:t> </w:t>
                  </w:r>
                  <w:r w:rsidR="00307B89">
                    <w:rPr>
                      <w:rFonts w:ascii="Arial" w:hAnsi="Arial" w:cs="Arial"/>
                      <w:sz w:val="20"/>
                      <w:szCs w:val="20"/>
                    </w:rPr>
                    <w:t>urodzeniem się dziecka</w:t>
                  </w:r>
                  <w:r>
                    <w:rPr>
                      <w:rFonts w:ascii="Arial" w:hAnsi="Arial" w:cs="Arial"/>
                      <w:sz w:val="20"/>
                      <w:szCs w:val="20"/>
                    </w:rPr>
                    <w:t>.</w:t>
                  </w:r>
                </w:p>
              </w:tc>
            </w:tr>
            <w:tr w:rsidR="00AD4810" w14:paraId="613250BD" w14:textId="77777777" w:rsidTr="005066A0">
              <w:trPr>
                <w:trHeight w:hRule="exact" w:val="288"/>
              </w:trPr>
              <w:tc>
                <w:tcPr>
                  <w:tcW w:w="7222" w:type="dxa"/>
                  <w:tcBorders>
                    <w:top w:val="single" w:sz="4" w:space="0" w:color="632423"/>
                    <w:bottom w:val="single" w:sz="4" w:space="0" w:color="293315"/>
                  </w:tcBorders>
                  <w:shd w:val="clear" w:color="auto" w:fill="auto"/>
                </w:tcPr>
                <w:p w14:paraId="47D8BF5E" w14:textId="77777777" w:rsidR="00AD4810" w:rsidRDefault="00AD4810" w:rsidP="001B0C5F">
                  <w:pPr>
                    <w:pStyle w:val="AANagwekI1"/>
                  </w:pPr>
                </w:p>
              </w:tc>
            </w:tr>
            <w:tr w:rsidR="00AD4810" w:rsidRPr="00597704" w14:paraId="6C941C75" w14:textId="77777777" w:rsidTr="005066A0">
              <w:trPr>
                <w:trHeight w:val="270"/>
              </w:trPr>
              <w:tc>
                <w:tcPr>
                  <w:tcW w:w="7222" w:type="dxa"/>
                  <w:tcBorders>
                    <w:top w:val="single" w:sz="4" w:space="0" w:color="293315"/>
                    <w:left w:val="single" w:sz="4" w:space="0" w:color="293315"/>
                    <w:bottom w:val="single" w:sz="4" w:space="0" w:color="293315"/>
                    <w:right w:val="single" w:sz="4" w:space="0" w:color="293315"/>
                  </w:tcBorders>
                  <w:shd w:val="clear" w:color="auto" w:fill="C3EDB9"/>
                </w:tcPr>
                <w:p w14:paraId="62504976" w14:textId="77777777" w:rsidR="00AD4810" w:rsidRPr="008A16C1" w:rsidRDefault="00AD4810" w:rsidP="001B0C5F">
                  <w:pPr>
                    <w:spacing w:before="60" w:after="120"/>
                    <w:jc w:val="both"/>
                    <w:rPr>
                      <w:rFonts w:ascii="Arial" w:hAnsi="Arial" w:cs="Arial"/>
                      <w:b/>
                      <w:color w:val="293315"/>
                      <w:sz w:val="20"/>
                      <w:szCs w:val="20"/>
                    </w:rPr>
                  </w:pPr>
                  <w:r w:rsidRPr="008A16C1">
                    <w:rPr>
                      <w:rFonts w:ascii="Arial" w:hAnsi="Arial" w:cs="Arial"/>
                      <w:b/>
                      <w:color w:val="293315"/>
                      <w:sz w:val="20"/>
                      <w:szCs w:val="20"/>
                    </w:rPr>
                    <w:t>Co to znaczy dla organu?</w:t>
                  </w:r>
                </w:p>
                <w:p w14:paraId="3D1F15CD" w14:textId="77777777" w:rsidR="00AD4810" w:rsidRPr="00597704" w:rsidRDefault="00513076" w:rsidP="00336AB1">
                  <w:pPr>
                    <w:numPr>
                      <w:ilvl w:val="0"/>
                      <w:numId w:val="7"/>
                    </w:numPr>
                    <w:spacing w:after="60"/>
                    <w:ind w:left="284" w:hanging="284"/>
                    <w:jc w:val="both"/>
                    <w:rPr>
                      <w:rFonts w:ascii="Arial" w:hAnsi="Arial" w:cs="Arial"/>
                      <w:sz w:val="20"/>
                      <w:szCs w:val="20"/>
                    </w:rPr>
                  </w:pPr>
                  <w:r>
                    <w:rPr>
                      <w:rFonts w:ascii="Arial" w:hAnsi="Arial" w:cs="Arial"/>
                      <w:sz w:val="20"/>
                      <w:szCs w:val="20"/>
                    </w:rPr>
                    <w:t>Mniejsze obciążenie urzędów gminy wnioskami o wznowienie działalności</w:t>
                  </w:r>
                  <w:r w:rsidR="00F749B4">
                    <w:rPr>
                      <w:rFonts w:ascii="Arial" w:hAnsi="Arial" w:cs="Arial"/>
                      <w:sz w:val="20"/>
                      <w:szCs w:val="20"/>
                    </w:rPr>
                    <w:t xml:space="preserve"> gospodarczej</w:t>
                  </w:r>
                  <w:r w:rsidR="00885DA7">
                    <w:rPr>
                      <w:rFonts w:ascii="Arial" w:hAnsi="Arial" w:cs="Arial"/>
                      <w:sz w:val="20"/>
                      <w:szCs w:val="20"/>
                    </w:rPr>
                    <w:t>.</w:t>
                  </w:r>
                </w:p>
              </w:tc>
            </w:tr>
          </w:tbl>
          <w:p w14:paraId="09149D2F" w14:textId="77777777" w:rsidR="00362786" w:rsidRPr="00362786" w:rsidRDefault="00362786" w:rsidP="00362786">
            <w:pPr>
              <w:jc w:val="both"/>
              <w:rPr>
                <w:rFonts w:ascii="Arial" w:hAnsi="Arial" w:cs="Arial"/>
                <w:sz w:val="20"/>
                <w:szCs w:val="20"/>
              </w:rPr>
            </w:pPr>
          </w:p>
          <w:p w14:paraId="76DEBE1B" w14:textId="77777777" w:rsidR="00AD4810" w:rsidRDefault="00304B3D" w:rsidP="001B0C5F">
            <w:pPr>
              <w:pStyle w:val="AANagwekI1"/>
            </w:pPr>
            <w:bookmarkStart w:id="40" w:name="_Toc511402636"/>
            <w:bookmarkStart w:id="41" w:name="_Toc512008799"/>
            <w:r>
              <w:rPr>
                <w:noProof/>
                <w:lang w:eastAsia="pl-PL"/>
              </w:rPr>
              <mc:AlternateContent>
                <mc:Choice Requires="wps">
                  <w:drawing>
                    <wp:anchor distT="0" distB="0" distL="114300" distR="114300" simplePos="0" relativeHeight="251667456" behindDoc="0" locked="0" layoutInCell="1" allowOverlap="1" wp14:anchorId="13474346" wp14:editId="2FEC80B7">
                      <wp:simplePos x="0" y="0"/>
                      <wp:positionH relativeFrom="column">
                        <wp:posOffset>4676140</wp:posOffset>
                      </wp:positionH>
                      <wp:positionV relativeFrom="paragraph">
                        <wp:posOffset>71120</wp:posOffset>
                      </wp:positionV>
                      <wp:extent cx="1171575" cy="334010"/>
                      <wp:effectExtent l="22860" t="24765" r="24765" b="22225"/>
                      <wp:wrapNone/>
                      <wp:docPr id="36"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33401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6E7E3F6" w14:textId="0D37B5DB" w:rsidR="00D77DC4" w:rsidRPr="008D4FDE" w:rsidRDefault="00D77DC4" w:rsidP="00A75B75">
                                  <w:pPr>
                                    <w:ind w:right="-105"/>
                                    <w:rPr>
                                      <w:rFonts w:ascii="Arial" w:hAnsi="Arial" w:cs="Arial"/>
                                      <w:b/>
                                      <w:color w:val="244061"/>
                                      <w:sz w:val="18"/>
                                      <w:szCs w:val="18"/>
                                    </w:rPr>
                                  </w:pPr>
                                  <w:r>
                                    <w:rPr>
                                      <w:rFonts w:ascii="Arial" w:hAnsi="Arial" w:cs="Arial"/>
                                      <w:b/>
                                      <w:color w:val="244061"/>
                                      <w:sz w:val="18"/>
                                      <w:szCs w:val="18"/>
                                    </w:rPr>
                                    <w:t>Prokura w CEIDG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474346" id="AutoShape 171" o:spid="_x0000_s1057" style="position:absolute;left:0;text-align:left;margin-left:368.2pt;margin-top:5.6pt;width:92.25pt;height:2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" strokecolor="#4f81bd" strokeweight="2.5pt">
                      <v:shadow color="#868686"/>
                      <v:textbox>
                        <w:txbxContent>
                          <w:p w14:paraId="06E7E3F6" w14:textId="0D37B5DB" w:rsidR="00D77DC4" w:rsidRPr="008D4FDE" w:rsidRDefault="00D77DC4" w:rsidP="00A75B75">
                            <w:pPr>
                              <w:ind w:right="-105"/>
                              <w:rPr>
                                <w:rFonts w:ascii="Arial" w:hAnsi="Arial" w:cs="Arial"/>
                                <w:b/>
                                <w:color w:val="244061"/>
                                <w:sz w:val="18"/>
                                <w:szCs w:val="18"/>
                              </w:rPr>
                            </w:pPr>
                            <w:r>
                              <w:rPr>
                                <w:rFonts w:ascii="Arial" w:hAnsi="Arial" w:cs="Arial"/>
                                <w:b/>
                                <w:color w:val="244061"/>
                                <w:sz w:val="18"/>
                                <w:szCs w:val="18"/>
                              </w:rPr>
                              <w:t>Prokura w CEIDG</w:t>
                            </w:r>
                          </w:p>
                        </w:txbxContent>
                      </v:textbox>
                    </v:roundrect>
                  </w:pict>
                </mc:Fallback>
              </mc:AlternateContent>
            </w:r>
            <w:r w:rsidR="00AD4810">
              <w:t>V.</w:t>
            </w:r>
            <w:r w:rsidR="0000731F">
              <w:t>3</w:t>
            </w:r>
            <w:r w:rsidR="00AD4810">
              <w:t>.</w:t>
            </w:r>
            <w:r w:rsidR="0023330C">
              <w:t xml:space="preserve"> </w:t>
            </w:r>
            <w:r w:rsidR="009E5FB2">
              <w:t>Prokura dla przedsiębiorców – osób fizycznych</w:t>
            </w:r>
            <w:bookmarkEnd w:id="40"/>
            <w:bookmarkEnd w:id="41"/>
          </w:p>
          <w:p w14:paraId="5A300E30" w14:textId="20952E95" w:rsidR="00AD4810" w:rsidRDefault="003951AF" w:rsidP="00202315">
            <w:pPr>
              <w:jc w:val="both"/>
              <w:rPr>
                <w:rFonts w:ascii="Arial" w:hAnsi="Arial" w:cs="Arial"/>
                <w:color w:val="000000"/>
                <w:sz w:val="20"/>
                <w:szCs w:val="20"/>
              </w:rPr>
            </w:pPr>
            <w:r w:rsidRPr="003951AF">
              <w:rPr>
                <w:rFonts w:ascii="Arial" w:hAnsi="Arial" w:cs="Arial"/>
                <w:sz w:val="20"/>
                <w:szCs w:val="20"/>
              </w:rPr>
              <w:t xml:space="preserve">Prokura jest ogólnym </w:t>
            </w:r>
            <w:r w:rsidRPr="003951AF">
              <w:rPr>
                <w:rFonts w:ascii="Arial" w:hAnsi="Arial" w:cs="Arial"/>
                <w:color w:val="000000"/>
                <w:sz w:val="20"/>
                <w:szCs w:val="20"/>
              </w:rPr>
              <w:t xml:space="preserve">pełnomocnictwem </w:t>
            </w:r>
            <w:r w:rsidR="0036169A">
              <w:rPr>
                <w:rFonts w:ascii="Arial" w:hAnsi="Arial" w:cs="Arial"/>
                <w:color w:val="000000"/>
                <w:sz w:val="20"/>
                <w:szCs w:val="20"/>
              </w:rPr>
              <w:t>pozwalającym na</w:t>
            </w:r>
            <w:r w:rsidRPr="003951AF">
              <w:rPr>
                <w:rFonts w:ascii="Arial" w:hAnsi="Arial" w:cs="Arial"/>
                <w:color w:val="000000"/>
                <w:sz w:val="20"/>
                <w:szCs w:val="20"/>
              </w:rPr>
              <w:t xml:space="preserve"> dokonywani</w:t>
            </w:r>
            <w:r w:rsidR="0036169A">
              <w:rPr>
                <w:rFonts w:ascii="Arial" w:hAnsi="Arial" w:cs="Arial"/>
                <w:color w:val="000000"/>
                <w:sz w:val="20"/>
                <w:szCs w:val="20"/>
              </w:rPr>
              <w:t>e</w:t>
            </w:r>
            <w:r w:rsidRPr="003951AF">
              <w:rPr>
                <w:rFonts w:ascii="Arial" w:hAnsi="Arial" w:cs="Arial"/>
                <w:color w:val="000000"/>
                <w:sz w:val="20"/>
                <w:szCs w:val="20"/>
              </w:rPr>
              <w:t xml:space="preserve"> czynności sądowych i pozasądowych, które są związane z prowadzeniem przedsiębiorstwa. W warunkach dynamicznego obrotu gospodarczego usprawnia ona działalnoś</w:t>
            </w:r>
            <w:r w:rsidR="00F0032B">
              <w:rPr>
                <w:rFonts w:ascii="Arial" w:hAnsi="Arial" w:cs="Arial"/>
                <w:color w:val="000000"/>
                <w:sz w:val="20"/>
                <w:szCs w:val="20"/>
              </w:rPr>
              <w:t>ć</w:t>
            </w:r>
            <w:r w:rsidR="00B147D9">
              <w:rPr>
                <w:rFonts w:ascii="Arial" w:hAnsi="Arial" w:cs="Arial"/>
                <w:color w:val="000000"/>
                <w:sz w:val="20"/>
                <w:szCs w:val="20"/>
              </w:rPr>
              <w:t xml:space="preserve"> gospodarczą</w:t>
            </w:r>
            <w:r w:rsidR="00F0032B">
              <w:rPr>
                <w:rFonts w:ascii="Arial" w:hAnsi="Arial" w:cs="Arial"/>
                <w:color w:val="000000"/>
                <w:sz w:val="20"/>
                <w:szCs w:val="20"/>
              </w:rPr>
              <w:t>.</w:t>
            </w:r>
            <w:r w:rsidRPr="003951AF">
              <w:rPr>
                <w:rFonts w:ascii="Arial" w:hAnsi="Arial" w:cs="Arial"/>
                <w:color w:val="000000"/>
                <w:sz w:val="20"/>
                <w:szCs w:val="20"/>
              </w:rPr>
              <w:t xml:space="preserve"> Wraz z wejściem w życie „Konstytucji Biznesu”</w:t>
            </w:r>
            <w:r w:rsidR="001F78DB">
              <w:rPr>
                <w:rFonts w:ascii="Arial" w:hAnsi="Arial" w:cs="Arial"/>
                <w:color w:val="000000"/>
                <w:sz w:val="20"/>
                <w:szCs w:val="20"/>
              </w:rPr>
              <w:t xml:space="preserve"> oprócz przedsiębiorców niebędących osobami fizycznymi</w:t>
            </w:r>
            <w:r w:rsidRPr="003951AF">
              <w:rPr>
                <w:rFonts w:ascii="Arial" w:hAnsi="Arial" w:cs="Arial"/>
                <w:color w:val="000000"/>
                <w:sz w:val="20"/>
                <w:szCs w:val="20"/>
              </w:rPr>
              <w:t xml:space="preserve"> możliwość </w:t>
            </w:r>
            <w:r w:rsidR="00CA1569">
              <w:rPr>
                <w:rFonts w:ascii="Arial" w:hAnsi="Arial" w:cs="Arial"/>
                <w:color w:val="000000"/>
                <w:sz w:val="20"/>
                <w:szCs w:val="20"/>
              </w:rPr>
              <w:t>taką</w:t>
            </w:r>
            <w:r w:rsidRPr="003951AF">
              <w:rPr>
                <w:rFonts w:ascii="Arial" w:hAnsi="Arial" w:cs="Arial"/>
                <w:color w:val="000000"/>
                <w:sz w:val="20"/>
                <w:szCs w:val="20"/>
              </w:rPr>
              <w:t xml:space="preserve"> </w:t>
            </w:r>
            <w:r w:rsidR="00CA1569">
              <w:rPr>
                <w:rFonts w:ascii="Arial" w:hAnsi="Arial" w:cs="Arial"/>
                <w:color w:val="000000"/>
                <w:sz w:val="20"/>
                <w:szCs w:val="20"/>
              </w:rPr>
              <w:t>u</w:t>
            </w:r>
            <w:r w:rsidRPr="003951AF">
              <w:rPr>
                <w:rFonts w:ascii="Arial" w:hAnsi="Arial" w:cs="Arial"/>
                <w:color w:val="000000"/>
                <w:sz w:val="20"/>
                <w:szCs w:val="20"/>
              </w:rPr>
              <w:t>zyska</w:t>
            </w:r>
            <w:r w:rsidR="001F78DB">
              <w:rPr>
                <w:rFonts w:ascii="Arial" w:hAnsi="Arial" w:cs="Arial"/>
                <w:color w:val="000000"/>
                <w:sz w:val="20"/>
                <w:szCs w:val="20"/>
              </w:rPr>
              <w:t>li</w:t>
            </w:r>
            <w:r w:rsidRPr="003951AF">
              <w:rPr>
                <w:rFonts w:ascii="Arial" w:hAnsi="Arial" w:cs="Arial"/>
                <w:color w:val="000000"/>
                <w:sz w:val="20"/>
                <w:szCs w:val="20"/>
              </w:rPr>
              <w:t xml:space="preserve"> także przedsiębiorcy wpisani do CEIDG.</w:t>
            </w:r>
          </w:p>
          <w:p w14:paraId="009D355D" w14:textId="2D98D642" w:rsidR="00E261C5" w:rsidRPr="00423645" w:rsidRDefault="00202315" w:rsidP="007C79C2">
            <w:pPr>
              <w:jc w:val="both"/>
              <w:rPr>
                <w:rFonts w:ascii="Arial" w:hAnsi="Arial" w:cs="Arial"/>
                <w:color w:val="000000"/>
                <w:sz w:val="20"/>
                <w:szCs w:val="20"/>
              </w:rPr>
            </w:pPr>
            <w:r>
              <w:rPr>
                <w:rFonts w:ascii="Arial" w:hAnsi="Arial" w:cs="Arial"/>
                <w:color w:val="000000"/>
                <w:sz w:val="20"/>
                <w:szCs w:val="20"/>
              </w:rPr>
              <w:t>Podstawową zaletą prokury, w stosunku do pełnomocnictwa, jest szeroki zakres umocowania prokurenta. Może on dokonywać wszelkich czynności związanych z</w:t>
            </w:r>
            <w:r w:rsidR="00E72A07">
              <w:rPr>
                <w:rFonts w:ascii="Arial" w:hAnsi="Arial" w:cs="Arial"/>
                <w:color w:val="000000"/>
                <w:sz w:val="20"/>
                <w:szCs w:val="20"/>
              </w:rPr>
              <w:t> </w:t>
            </w:r>
            <w:r>
              <w:rPr>
                <w:rFonts w:ascii="Arial" w:hAnsi="Arial" w:cs="Arial"/>
                <w:color w:val="000000"/>
                <w:sz w:val="20"/>
                <w:szCs w:val="20"/>
              </w:rPr>
              <w:t>prowadzeniem przedsiębiorstwa, z wyłączeniem tych, które są wyraźnie wymienione w Kodeksie cywilnym. Są to: zbycie przedsiębiorstwa, oddanie go do czasowego korzystania, a także zbywanie i</w:t>
            </w:r>
            <w:r w:rsidR="00B147D9">
              <w:rPr>
                <w:rFonts w:ascii="Arial" w:hAnsi="Arial" w:cs="Arial"/>
                <w:color w:val="000000"/>
                <w:sz w:val="20"/>
                <w:szCs w:val="20"/>
              </w:rPr>
              <w:t> </w:t>
            </w:r>
            <w:r>
              <w:rPr>
                <w:rFonts w:ascii="Arial" w:hAnsi="Arial" w:cs="Arial"/>
                <w:color w:val="000000"/>
                <w:sz w:val="20"/>
                <w:szCs w:val="20"/>
              </w:rPr>
              <w:t>obciążanie nieruchomości.</w:t>
            </w:r>
            <w:r w:rsidR="00B147D9">
              <w:rPr>
                <w:rFonts w:ascii="Arial" w:hAnsi="Arial" w:cs="Arial"/>
                <w:color w:val="000000"/>
                <w:sz w:val="20"/>
                <w:szCs w:val="20"/>
              </w:rPr>
              <w:t xml:space="preserve"> Udzielenie prokury nie wymaga wygórowanych formalności i kosztów. Wystarczy proste oświadczenie przedsiębiorcy w formie pisemnej</w:t>
            </w:r>
            <w:r w:rsidR="007C79C2">
              <w:rPr>
                <w:rFonts w:ascii="Arial" w:hAnsi="Arial" w:cs="Arial"/>
                <w:color w:val="000000"/>
                <w:sz w:val="20"/>
                <w:szCs w:val="20"/>
              </w:rPr>
              <w:t>. U</w:t>
            </w:r>
            <w:r w:rsidR="009E7A14">
              <w:rPr>
                <w:rFonts w:ascii="Arial" w:hAnsi="Arial" w:cs="Arial"/>
                <w:color w:val="000000"/>
                <w:sz w:val="20"/>
                <w:szCs w:val="20"/>
              </w:rPr>
              <w:t xml:space="preserve">stanowienie prokurenta za pośrednictwem CEIDG </w:t>
            </w:r>
            <w:r w:rsidR="00246533">
              <w:rPr>
                <w:rFonts w:ascii="Arial" w:hAnsi="Arial" w:cs="Arial"/>
                <w:color w:val="000000"/>
                <w:sz w:val="20"/>
                <w:szCs w:val="20"/>
              </w:rPr>
              <w:t xml:space="preserve">jest </w:t>
            </w:r>
            <w:r w:rsidR="009E7A14">
              <w:rPr>
                <w:rFonts w:ascii="Arial" w:hAnsi="Arial" w:cs="Arial"/>
                <w:color w:val="000000"/>
                <w:sz w:val="20"/>
                <w:szCs w:val="20"/>
              </w:rPr>
              <w:t xml:space="preserve">równoważne z </w:t>
            </w:r>
            <w:r w:rsidR="007C79C2">
              <w:rPr>
                <w:rFonts w:ascii="Arial" w:hAnsi="Arial" w:cs="Arial"/>
                <w:color w:val="000000"/>
                <w:sz w:val="20"/>
                <w:szCs w:val="20"/>
              </w:rPr>
              <w:t>taką</w:t>
            </w:r>
            <w:r w:rsidR="009E7A14">
              <w:rPr>
                <w:rFonts w:ascii="Arial" w:hAnsi="Arial" w:cs="Arial"/>
                <w:color w:val="000000"/>
                <w:sz w:val="20"/>
                <w:szCs w:val="20"/>
              </w:rPr>
              <w:t xml:space="preserve"> </w:t>
            </w:r>
            <w:r w:rsidR="007C79C2">
              <w:rPr>
                <w:rFonts w:ascii="Arial" w:hAnsi="Arial" w:cs="Arial"/>
                <w:color w:val="000000"/>
                <w:sz w:val="20"/>
                <w:szCs w:val="20"/>
              </w:rPr>
              <w:t>formą pisemną</w:t>
            </w:r>
            <w:r w:rsidR="00B147D9">
              <w:rPr>
                <w:rFonts w:ascii="Arial" w:hAnsi="Arial" w:cs="Arial"/>
                <w:color w:val="000000"/>
                <w:sz w:val="20"/>
                <w:szCs w:val="20"/>
              </w:rPr>
              <w:t>.</w:t>
            </w:r>
          </w:p>
        </w:tc>
        <w:tc>
          <w:tcPr>
            <w:tcW w:w="1966" w:type="dxa"/>
            <w:shd w:val="clear" w:color="auto" w:fill="auto"/>
          </w:tcPr>
          <w:p w14:paraId="2A14CFCF" w14:textId="77777777" w:rsidR="00AD4810" w:rsidRPr="00D24F78" w:rsidRDefault="0066306D" w:rsidP="00D726AB">
            <w:pPr>
              <w:tabs>
                <w:tab w:val="left" w:pos="284"/>
              </w:tabs>
              <w:spacing w:before="120" w:after="0"/>
              <w:jc w:val="both"/>
              <w:rPr>
                <w:rFonts w:ascii="Arial" w:hAnsi="Arial" w:cs="Arial"/>
                <w:b/>
                <w:color w:val="244061"/>
                <w:sz w:val="18"/>
                <w:szCs w:val="18"/>
                <w:lang w:eastAsia="pl-PL"/>
              </w:rPr>
            </w:pPr>
            <w:r>
              <w:rPr>
                <w:noProof/>
                <w:lang w:eastAsia="pl-PL"/>
              </w:rPr>
              <w:lastRenderedPageBreak/>
              <mc:AlternateContent>
                <mc:Choice Requires="wps">
                  <w:drawing>
                    <wp:anchor distT="0" distB="0" distL="114300" distR="114300" simplePos="0" relativeHeight="251666432" behindDoc="0" locked="0" layoutInCell="1" allowOverlap="1" wp14:anchorId="1F12AD5F" wp14:editId="5F0E594D">
                      <wp:simplePos x="0" y="0"/>
                      <wp:positionH relativeFrom="column">
                        <wp:posOffset>67945</wp:posOffset>
                      </wp:positionH>
                      <wp:positionV relativeFrom="paragraph">
                        <wp:posOffset>136525</wp:posOffset>
                      </wp:positionV>
                      <wp:extent cx="1109980" cy="628650"/>
                      <wp:effectExtent l="19050" t="19050" r="13970" b="19050"/>
                      <wp:wrapNone/>
                      <wp:docPr id="37"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6286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35C1975" w14:textId="77777777" w:rsidR="00D77DC4" w:rsidRDefault="00D77DC4" w:rsidP="00A644ED">
                                  <w:pPr>
                                    <w:ind w:right="-105"/>
                                    <w:rPr>
                                      <w:rFonts w:ascii="Arial" w:hAnsi="Arial" w:cs="Arial"/>
                                      <w:b/>
                                      <w:color w:val="244061"/>
                                      <w:sz w:val="18"/>
                                      <w:szCs w:val="18"/>
                                    </w:rPr>
                                  </w:pPr>
                                  <w:r>
                                    <w:rPr>
                                      <w:rFonts w:ascii="Arial" w:hAnsi="Arial" w:cs="Arial"/>
                                      <w:b/>
                                      <w:color w:val="244061"/>
                                      <w:sz w:val="18"/>
                                      <w:szCs w:val="18"/>
                                    </w:rPr>
                                    <w:t>Na czym polega uelastycznienie zawieszenia?</w:t>
                                  </w:r>
                                </w:p>
                                <w:p w14:paraId="0F498E0D" w14:textId="77777777" w:rsidR="00D77DC4" w:rsidRPr="008D4FDE" w:rsidRDefault="00D77DC4" w:rsidP="00A644ED">
                                  <w:pPr>
                                    <w:ind w:right="-105"/>
                                    <w:rPr>
                                      <w:rFonts w:ascii="Arial" w:hAnsi="Arial" w:cs="Arial"/>
                                      <w:b/>
                                      <w:color w:val="244061"/>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12AD5F" id="AutoShape 169" o:spid="_x0000_s1058" style="position:absolute;left:0;text-align:left;margin-left:5.35pt;margin-top:10.75pt;width:87.4pt;height: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" strokecolor="#4f81bd" strokeweight="2.5pt">
                      <v:shadow color="#868686"/>
                      <v:textbox>
                        <w:txbxContent>
                          <w:p w14:paraId="535C1975" w14:textId="77777777" w:rsidR="00D77DC4" w:rsidRDefault="00D77DC4" w:rsidP="00A644ED">
                            <w:pPr>
                              <w:ind w:right="-105"/>
                              <w:rPr>
                                <w:rFonts w:ascii="Arial" w:hAnsi="Arial" w:cs="Arial"/>
                                <w:b/>
                                <w:color w:val="244061"/>
                                <w:sz w:val="18"/>
                                <w:szCs w:val="18"/>
                              </w:rPr>
                            </w:pPr>
                            <w:r>
                              <w:rPr>
                                <w:rFonts w:ascii="Arial" w:hAnsi="Arial" w:cs="Arial"/>
                                <w:b/>
                                <w:color w:val="244061"/>
                                <w:sz w:val="18"/>
                                <w:szCs w:val="18"/>
                              </w:rPr>
                              <w:t>Na czym polega uelastycznienie zawieszenia?</w:t>
                            </w:r>
                          </w:p>
                          <w:p w14:paraId="0F498E0D" w14:textId="77777777" w:rsidR="00D77DC4" w:rsidRPr="008D4FDE" w:rsidRDefault="00D77DC4" w:rsidP="00A644ED">
                            <w:pPr>
                              <w:ind w:right="-105"/>
                              <w:rPr>
                                <w:rFonts w:ascii="Arial" w:hAnsi="Arial" w:cs="Arial"/>
                                <w:b/>
                                <w:color w:val="244061"/>
                                <w:sz w:val="18"/>
                                <w:szCs w:val="18"/>
                              </w:rPr>
                            </w:pPr>
                          </w:p>
                        </w:txbxContent>
                      </v:textbox>
                    </v:roundrect>
                  </w:pict>
                </mc:Fallback>
              </mc:AlternateContent>
            </w:r>
          </w:p>
        </w:tc>
        <w:tc>
          <w:tcPr>
            <w:tcW w:w="236" w:type="dxa"/>
            <w:shd w:val="clear" w:color="auto" w:fill="auto"/>
          </w:tcPr>
          <w:p w14:paraId="7B74F351" w14:textId="77777777" w:rsidR="00AD4810" w:rsidRPr="00D24F78" w:rsidRDefault="00AD4810" w:rsidP="00D726AB">
            <w:pPr>
              <w:tabs>
                <w:tab w:val="left" w:pos="284"/>
              </w:tabs>
              <w:spacing w:before="120" w:after="0"/>
              <w:jc w:val="both"/>
              <w:rPr>
                <w:rFonts w:ascii="Arial" w:hAnsi="Arial" w:cs="Arial"/>
                <w:b/>
                <w:color w:val="244061"/>
                <w:sz w:val="18"/>
                <w:szCs w:val="18"/>
                <w:lang w:eastAsia="pl-PL"/>
              </w:rPr>
            </w:pPr>
          </w:p>
        </w:tc>
      </w:tr>
      <w:tr w:rsidR="00AD4810" w14:paraId="7D81B5B7" w14:textId="77777777" w:rsidTr="007039E1">
        <w:trPr>
          <w:trHeight w:val="266"/>
        </w:trPr>
        <w:tc>
          <w:tcPr>
            <w:tcW w:w="7338" w:type="dxa"/>
            <w:tcBorders>
              <w:top w:val="single" w:sz="4" w:space="0" w:color="632423"/>
              <w:left w:val="single" w:sz="4" w:space="0" w:color="632423"/>
              <w:bottom w:val="single" w:sz="4" w:space="0" w:color="632423"/>
              <w:right w:val="single" w:sz="4" w:space="0" w:color="632423"/>
            </w:tcBorders>
            <w:shd w:val="clear" w:color="auto" w:fill="F2DBDB"/>
          </w:tcPr>
          <w:p w14:paraId="3F7ABDBD" w14:textId="77777777" w:rsidR="003951AF" w:rsidRDefault="003951AF" w:rsidP="003951AF">
            <w:pPr>
              <w:spacing w:before="60" w:after="120"/>
              <w:jc w:val="both"/>
              <w:rPr>
                <w:rFonts w:ascii="Arial" w:hAnsi="Arial" w:cs="Arial"/>
                <w:b/>
                <w:color w:val="632423"/>
                <w:sz w:val="20"/>
                <w:szCs w:val="20"/>
              </w:rPr>
            </w:pPr>
            <w:r>
              <w:rPr>
                <w:rFonts w:ascii="Arial" w:hAnsi="Arial" w:cs="Arial"/>
                <w:b/>
                <w:color w:val="632423"/>
                <w:sz w:val="20"/>
                <w:szCs w:val="20"/>
              </w:rPr>
              <w:lastRenderedPageBreak/>
              <w:t>Co to znaczy dla przedsiębiorcy?</w:t>
            </w:r>
          </w:p>
          <w:p w14:paraId="62CDE0D0" w14:textId="77777777" w:rsidR="00AD4810" w:rsidRPr="003951AF" w:rsidRDefault="00B147D9" w:rsidP="00336AB1">
            <w:pPr>
              <w:numPr>
                <w:ilvl w:val="0"/>
                <w:numId w:val="10"/>
              </w:numPr>
              <w:ind w:left="284" w:hanging="284"/>
              <w:jc w:val="both"/>
              <w:rPr>
                <w:rFonts w:ascii="Arial" w:hAnsi="Arial" w:cs="Arial"/>
                <w:b/>
                <w:color w:val="632423"/>
                <w:sz w:val="20"/>
                <w:szCs w:val="20"/>
              </w:rPr>
            </w:pPr>
            <w:r>
              <w:rPr>
                <w:rFonts w:ascii="Arial" w:hAnsi="Arial" w:cs="Arial"/>
                <w:bCs/>
                <w:sz w:val="20"/>
                <w:szCs w:val="20"/>
              </w:rPr>
              <w:t>M</w:t>
            </w:r>
            <w:r w:rsidR="003951AF" w:rsidRPr="0078408A">
              <w:rPr>
                <w:rFonts w:ascii="Arial" w:hAnsi="Arial" w:cs="Arial"/>
                <w:bCs/>
                <w:sz w:val="20"/>
                <w:szCs w:val="20"/>
              </w:rPr>
              <w:t>oże</w:t>
            </w:r>
            <w:r w:rsidR="00A925B0">
              <w:rPr>
                <w:rFonts w:ascii="Arial" w:hAnsi="Arial" w:cs="Arial"/>
                <w:bCs/>
                <w:sz w:val="20"/>
                <w:szCs w:val="20"/>
              </w:rPr>
              <w:t>sz</w:t>
            </w:r>
            <w:r w:rsidR="003951AF" w:rsidRPr="0078408A">
              <w:rPr>
                <w:rFonts w:ascii="Arial" w:hAnsi="Arial" w:cs="Arial"/>
                <w:bCs/>
                <w:sz w:val="20"/>
                <w:szCs w:val="20"/>
              </w:rPr>
              <w:t xml:space="preserve"> </w:t>
            </w:r>
            <w:r>
              <w:rPr>
                <w:rFonts w:ascii="Arial" w:hAnsi="Arial" w:cs="Arial"/>
                <w:bCs/>
                <w:sz w:val="20"/>
                <w:szCs w:val="20"/>
              </w:rPr>
              <w:t>ustanowić prokurenta, nawet jeśli prowadzi</w:t>
            </w:r>
            <w:r w:rsidR="00925C91">
              <w:rPr>
                <w:rFonts w:ascii="Arial" w:hAnsi="Arial" w:cs="Arial"/>
                <w:bCs/>
                <w:sz w:val="20"/>
                <w:szCs w:val="20"/>
              </w:rPr>
              <w:t>sz</w:t>
            </w:r>
            <w:r>
              <w:rPr>
                <w:rFonts w:ascii="Arial" w:hAnsi="Arial" w:cs="Arial"/>
                <w:bCs/>
                <w:sz w:val="20"/>
                <w:szCs w:val="20"/>
              </w:rPr>
              <w:t xml:space="preserve"> działalność na podstawie wpisu do CEIDG.</w:t>
            </w:r>
          </w:p>
        </w:tc>
        <w:tc>
          <w:tcPr>
            <w:tcW w:w="1966" w:type="dxa"/>
            <w:tcBorders>
              <w:left w:val="single" w:sz="4" w:space="0" w:color="632423"/>
            </w:tcBorders>
            <w:shd w:val="clear" w:color="auto" w:fill="auto"/>
          </w:tcPr>
          <w:p w14:paraId="0F366DA6" w14:textId="77777777" w:rsidR="00AD4810" w:rsidRPr="00D24F78" w:rsidRDefault="00AD4810"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361923DD" w14:textId="77777777" w:rsidR="00AD4810" w:rsidRPr="00D24F78" w:rsidRDefault="00AD4810" w:rsidP="00D726AB">
            <w:pPr>
              <w:tabs>
                <w:tab w:val="left" w:pos="284"/>
              </w:tabs>
              <w:spacing w:before="120" w:after="0"/>
              <w:jc w:val="both"/>
              <w:rPr>
                <w:rFonts w:ascii="Arial" w:hAnsi="Arial" w:cs="Arial"/>
                <w:b/>
                <w:color w:val="244061"/>
                <w:sz w:val="18"/>
                <w:szCs w:val="18"/>
                <w:lang w:eastAsia="pl-PL"/>
              </w:rPr>
            </w:pPr>
          </w:p>
        </w:tc>
      </w:tr>
      <w:tr w:rsidR="00AD4810" w14:paraId="5C83E3F2" w14:textId="77777777" w:rsidTr="007039E1">
        <w:trPr>
          <w:trHeight w:hRule="exact" w:val="284"/>
        </w:trPr>
        <w:tc>
          <w:tcPr>
            <w:tcW w:w="7338" w:type="dxa"/>
            <w:tcBorders>
              <w:top w:val="single" w:sz="4" w:space="0" w:color="632423"/>
              <w:bottom w:val="single" w:sz="4" w:space="0" w:color="293315"/>
            </w:tcBorders>
            <w:shd w:val="clear" w:color="auto" w:fill="auto"/>
          </w:tcPr>
          <w:p w14:paraId="742524EA" w14:textId="77777777" w:rsidR="00AD4810" w:rsidRPr="0084435D" w:rsidRDefault="00AD4810" w:rsidP="003951AF">
            <w:pPr>
              <w:spacing w:after="60"/>
              <w:ind w:left="284"/>
              <w:jc w:val="both"/>
              <w:rPr>
                <w:rFonts w:ascii="Arial" w:hAnsi="Arial" w:cs="Arial"/>
                <w:sz w:val="20"/>
                <w:szCs w:val="20"/>
              </w:rPr>
            </w:pPr>
          </w:p>
        </w:tc>
        <w:tc>
          <w:tcPr>
            <w:tcW w:w="1966" w:type="dxa"/>
            <w:shd w:val="clear" w:color="auto" w:fill="auto"/>
          </w:tcPr>
          <w:p w14:paraId="50061387" w14:textId="77777777" w:rsidR="00AD4810" w:rsidRPr="00D24F78" w:rsidRDefault="00AD4810"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1427F8E3" w14:textId="77777777" w:rsidR="00AD4810" w:rsidRPr="00D24F78" w:rsidRDefault="00AD4810" w:rsidP="00D726AB">
            <w:pPr>
              <w:tabs>
                <w:tab w:val="left" w:pos="284"/>
              </w:tabs>
              <w:spacing w:before="120" w:after="0"/>
              <w:jc w:val="both"/>
              <w:rPr>
                <w:rFonts w:ascii="Arial" w:hAnsi="Arial" w:cs="Arial"/>
                <w:b/>
                <w:color w:val="244061"/>
                <w:sz w:val="18"/>
                <w:szCs w:val="18"/>
                <w:lang w:eastAsia="pl-PL"/>
              </w:rPr>
            </w:pPr>
          </w:p>
        </w:tc>
      </w:tr>
      <w:tr w:rsidR="003951AF" w14:paraId="598E3B23" w14:textId="77777777" w:rsidTr="003951AF">
        <w:trPr>
          <w:trHeight w:val="70"/>
        </w:trPr>
        <w:tc>
          <w:tcPr>
            <w:tcW w:w="7338" w:type="dxa"/>
            <w:tcBorders>
              <w:top w:val="single" w:sz="4" w:space="0" w:color="293315"/>
              <w:left w:val="single" w:sz="4" w:space="0" w:color="293315"/>
              <w:bottom w:val="single" w:sz="4" w:space="0" w:color="293315"/>
              <w:right w:val="single" w:sz="4" w:space="0" w:color="293315"/>
            </w:tcBorders>
            <w:shd w:val="clear" w:color="auto" w:fill="C3EDB9"/>
          </w:tcPr>
          <w:p w14:paraId="4ACC9FB1" w14:textId="77777777" w:rsidR="003951AF" w:rsidRDefault="003951AF" w:rsidP="007D6710">
            <w:pPr>
              <w:spacing w:before="60" w:after="120"/>
              <w:jc w:val="both"/>
              <w:rPr>
                <w:rFonts w:ascii="Arial" w:hAnsi="Arial" w:cs="Arial"/>
                <w:b/>
                <w:color w:val="293315"/>
                <w:sz w:val="20"/>
                <w:szCs w:val="20"/>
              </w:rPr>
            </w:pPr>
            <w:r w:rsidRPr="00544CC4">
              <w:rPr>
                <w:rFonts w:ascii="Arial" w:hAnsi="Arial" w:cs="Arial"/>
                <w:b/>
                <w:color w:val="293315"/>
                <w:sz w:val="20"/>
                <w:szCs w:val="20"/>
              </w:rPr>
              <w:t>Co to znaczy dla organu?</w:t>
            </w:r>
          </w:p>
          <w:p w14:paraId="27172EE8" w14:textId="77777777" w:rsidR="003951AF" w:rsidRPr="00544CC4" w:rsidRDefault="003951AF" w:rsidP="00AC3E9C">
            <w:pPr>
              <w:numPr>
                <w:ilvl w:val="0"/>
                <w:numId w:val="15"/>
              </w:numPr>
              <w:ind w:left="284" w:hanging="284"/>
              <w:jc w:val="both"/>
              <w:rPr>
                <w:rFonts w:ascii="Arial" w:hAnsi="Arial" w:cs="Arial"/>
                <w:b/>
                <w:color w:val="293315"/>
                <w:sz w:val="20"/>
                <w:szCs w:val="20"/>
              </w:rPr>
            </w:pPr>
            <w:r>
              <w:rPr>
                <w:rFonts w:ascii="Arial" w:hAnsi="Arial" w:cs="Arial"/>
                <w:bCs/>
                <w:sz w:val="20"/>
                <w:szCs w:val="20"/>
              </w:rPr>
              <w:t xml:space="preserve">Organ ma obowiązek uznać </w:t>
            </w:r>
            <w:r w:rsidR="006238E8">
              <w:rPr>
                <w:rFonts w:ascii="Arial" w:hAnsi="Arial" w:cs="Arial"/>
                <w:bCs/>
                <w:sz w:val="20"/>
                <w:szCs w:val="20"/>
              </w:rPr>
              <w:t>czynności dokonane przez prokurenta w imieniu reprezentowanego</w:t>
            </w:r>
            <w:r w:rsidR="00B94533">
              <w:rPr>
                <w:rFonts w:ascii="Arial" w:hAnsi="Arial" w:cs="Arial"/>
                <w:bCs/>
                <w:sz w:val="20"/>
                <w:szCs w:val="20"/>
              </w:rPr>
              <w:t xml:space="preserve"> przedsiębiorcy-osoby fizycznej</w:t>
            </w:r>
            <w:r w:rsidR="006238E8">
              <w:rPr>
                <w:rFonts w:ascii="Arial" w:hAnsi="Arial" w:cs="Arial"/>
                <w:bCs/>
                <w:sz w:val="20"/>
                <w:szCs w:val="20"/>
              </w:rPr>
              <w:t xml:space="preserve"> w zakresie</w:t>
            </w:r>
            <w:r w:rsidR="0001505B">
              <w:rPr>
                <w:rFonts w:ascii="Arial" w:hAnsi="Arial" w:cs="Arial"/>
                <w:bCs/>
                <w:sz w:val="20"/>
                <w:szCs w:val="20"/>
              </w:rPr>
              <w:t>,</w:t>
            </w:r>
            <w:r w:rsidR="006238E8">
              <w:rPr>
                <w:rFonts w:ascii="Arial" w:hAnsi="Arial" w:cs="Arial"/>
                <w:bCs/>
                <w:sz w:val="20"/>
                <w:szCs w:val="20"/>
              </w:rPr>
              <w:t xml:space="preserve"> w</w:t>
            </w:r>
            <w:r w:rsidR="000B1229">
              <w:rPr>
                <w:rFonts w:ascii="Arial" w:hAnsi="Arial" w:cs="Arial"/>
                <w:bCs/>
                <w:sz w:val="20"/>
                <w:szCs w:val="20"/>
              </w:rPr>
              <w:t xml:space="preserve"> jakim pozwala mu na to prokura</w:t>
            </w:r>
            <w:r w:rsidR="00885DA7">
              <w:rPr>
                <w:rFonts w:ascii="Arial" w:hAnsi="Arial" w:cs="Arial"/>
                <w:bCs/>
                <w:sz w:val="20"/>
                <w:szCs w:val="20"/>
              </w:rPr>
              <w:t>.</w:t>
            </w:r>
          </w:p>
        </w:tc>
        <w:tc>
          <w:tcPr>
            <w:tcW w:w="1966" w:type="dxa"/>
            <w:tcBorders>
              <w:left w:val="single" w:sz="4" w:space="0" w:color="293315"/>
            </w:tcBorders>
            <w:shd w:val="clear" w:color="auto" w:fill="auto"/>
          </w:tcPr>
          <w:p w14:paraId="3F6F3972" w14:textId="77777777" w:rsidR="003951AF" w:rsidRPr="00D24F78" w:rsidRDefault="003951AF"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28FBA8FA" w14:textId="77777777" w:rsidR="003951AF" w:rsidRPr="00D24F78" w:rsidRDefault="003951AF" w:rsidP="00D726AB">
            <w:pPr>
              <w:tabs>
                <w:tab w:val="left" w:pos="284"/>
              </w:tabs>
              <w:spacing w:before="120" w:after="0"/>
              <w:jc w:val="both"/>
              <w:rPr>
                <w:rFonts w:ascii="Arial" w:hAnsi="Arial" w:cs="Arial"/>
                <w:b/>
                <w:color w:val="244061"/>
                <w:sz w:val="18"/>
                <w:szCs w:val="18"/>
                <w:lang w:eastAsia="pl-PL"/>
              </w:rPr>
            </w:pPr>
          </w:p>
        </w:tc>
      </w:tr>
    </w:tbl>
    <w:p w14:paraId="407F9005" w14:textId="77777777" w:rsidR="00162CE2" w:rsidRPr="003E1F9E" w:rsidRDefault="00432815" w:rsidP="00E94FEB">
      <w:pPr>
        <w:spacing w:before="240" w:after="0"/>
        <w:ind w:right="1843"/>
        <w:jc w:val="both"/>
        <w:rPr>
          <w:rFonts w:ascii="Arial" w:hAnsi="Arial" w:cs="Arial"/>
          <w:b/>
          <w:color w:val="C00000"/>
          <w:sz w:val="20"/>
          <w:szCs w:val="20"/>
        </w:rPr>
      </w:pPr>
      <w:r w:rsidRPr="003E1F9E">
        <w:rPr>
          <w:rFonts w:ascii="Arial" w:hAnsi="Arial" w:cs="Arial"/>
          <w:b/>
          <w:color w:val="C00000"/>
          <w:sz w:val="20"/>
          <w:szCs w:val="20"/>
        </w:rPr>
        <w:t>Ważne!</w:t>
      </w:r>
    </w:p>
    <w:p w14:paraId="78C4F5A4" w14:textId="77777777" w:rsidR="0058132F" w:rsidRPr="0060689F" w:rsidRDefault="0058132F" w:rsidP="00432815">
      <w:pPr>
        <w:spacing w:before="40" w:after="120"/>
        <w:ind w:right="1843"/>
        <w:jc w:val="both"/>
        <w:rPr>
          <w:rFonts w:ascii="Arial" w:hAnsi="Arial" w:cs="Arial"/>
          <w:sz w:val="20"/>
          <w:szCs w:val="20"/>
        </w:rPr>
      </w:pPr>
      <w:r w:rsidRPr="0060689F">
        <w:rPr>
          <w:rFonts w:ascii="Arial" w:hAnsi="Arial" w:cs="Arial"/>
          <w:sz w:val="20"/>
          <w:szCs w:val="20"/>
        </w:rPr>
        <w:t>P</w:t>
      </w:r>
      <w:r w:rsidRPr="0060689F">
        <w:rPr>
          <w:rFonts w:ascii="Arial" w:eastAsia="Times New Roman" w:hAnsi="Arial" w:cs="Arial"/>
          <w:sz w:val="20"/>
          <w:szCs w:val="20"/>
          <w:lang w:eastAsia="pl-PL"/>
        </w:rPr>
        <w:t>rokurentem może być tylko osoba fizyczna mająca pełną zdolność do czynności prawnych.</w:t>
      </w:r>
      <w:r w:rsidRPr="0060689F">
        <w:rPr>
          <w:rFonts w:ascii="Arial" w:hAnsi="Arial" w:cs="Arial"/>
          <w:sz w:val="20"/>
          <w:szCs w:val="20"/>
        </w:rPr>
        <w:t xml:space="preserve"> </w:t>
      </w:r>
    </w:p>
    <w:p w14:paraId="37108F03" w14:textId="77777777" w:rsidR="00107A4A" w:rsidRPr="00746499" w:rsidRDefault="00B147D9" w:rsidP="00746499">
      <w:pPr>
        <w:spacing w:before="40" w:after="120"/>
        <w:ind w:right="1843"/>
        <w:jc w:val="both"/>
        <w:rPr>
          <w:rFonts w:ascii="Arial" w:hAnsi="Arial" w:cs="Arial"/>
          <w:b/>
          <w:color w:val="632423"/>
          <w:sz w:val="20"/>
          <w:szCs w:val="20"/>
        </w:rPr>
      </w:pPr>
      <w:r>
        <w:rPr>
          <w:rFonts w:ascii="Arial" w:hAnsi="Arial" w:cs="Arial"/>
          <w:sz w:val="20"/>
          <w:szCs w:val="20"/>
        </w:rPr>
        <w:t>P</w:t>
      </w:r>
      <w:r w:rsidR="00C05AF9" w:rsidRPr="0060689F">
        <w:rPr>
          <w:rFonts w:ascii="Arial" w:hAnsi="Arial" w:cs="Arial"/>
          <w:sz w:val="20"/>
          <w:szCs w:val="20"/>
        </w:rPr>
        <w:t>ublikacja informacji o</w:t>
      </w:r>
      <w:r>
        <w:rPr>
          <w:rFonts w:ascii="Arial" w:hAnsi="Arial" w:cs="Arial"/>
          <w:sz w:val="20"/>
          <w:szCs w:val="20"/>
        </w:rPr>
        <w:t> </w:t>
      </w:r>
      <w:r w:rsidR="00C05AF9" w:rsidRPr="0060689F">
        <w:rPr>
          <w:rFonts w:ascii="Arial" w:hAnsi="Arial" w:cs="Arial"/>
          <w:sz w:val="20"/>
          <w:szCs w:val="20"/>
        </w:rPr>
        <w:t>prokurze w CEIDG następuje na</w:t>
      </w:r>
      <w:r>
        <w:rPr>
          <w:rFonts w:ascii="Arial" w:hAnsi="Arial" w:cs="Arial"/>
          <w:sz w:val="20"/>
          <w:szCs w:val="20"/>
        </w:rPr>
        <w:t xml:space="preserve"> </w:t>
      </w:r>
      <w:r w:rsidR="00C05AF9" w:rsidRPr="0060689F">
        <w:rPr>
          <w:rFonts w:ascii="Arial" w:hAnsi="Arial" w:cs="Arial"/>
          <w:sz w:val="20"/>
          <w:szCs w:val="20"/>
        </w:rPr>
        <w:t>wniosek</w:t>
      </w:r>
      <w:r>
        <w:rPr>
          <w:rFonts w:ascii="Arial" w:hAnsi="Arial" w:cs="Arial"/>
          <w:sz w:val="20"/>
          <w:szCs w:val="20"/>
        </w:rPr>
        <w:t xml:space="preserve"> przedsiębiorcy</w:t>
      </w:r>
      <w:r w:rsidR="000F0E35" w:rsidRPr="0060689F">
        <w:rPr>
          <w:rFonts w:ascii="Arial" w:hAnsi="Arial" w:cs="Arial"/>
          <w:sz w:val="20"/>
          <w:szCs w:val="20"/>
        </w:rPr>
        <w:t>, który</w:t>
      </w:r>
      <w:r w:rsidR="00C05AF9" w:rsidRPr="0060689F">
        <w:rPr>
          <w:rFonts w:ascii="Arial" w:hAnsi="Arial" w:cs="Arial"/>
          <w:sz w:val="20"/>
          <w:szCs w:val="20"/>
        </w:rPr>
        <w:t xml:space="preserve"> składany </w:t>
      </w:r>
      <w:r w:rsidR="000F0E35" w:rsidRPr="0060689F">
        <w:rPr>
          <w:rFonts w:ascii="Arial" w:hAnsi="Arial" w:cs="Arial"/>
          <w:sz w:val="20"/>
          <w:szCs w:val="20"/>
        </w:rPr>
        <w:t xml:space="preserve">jest </w:t>
      </w:r>
      <w:r w:rsidR="00C05AF9" w:rsidRPr="0060689F">
        <w:rPr>
          <w:rFonts w:ascii="Arial" w:hAnsi="Arial" w:cs="Arial"/>
          <w:sz w:val="20"/>
          <w:szCs w:val="20"/>
        </w:rPr>
        <w:t>z</w:t>
      </w:r>
      <w:r>
        <w:rPr>
          <w:rFonts w:ascii="Arial" w:hAnsi="Arial" w:cs="Arial"/>
          <w:sz w:val="20"/>
          <w:szCs w:val="20"/>
        </w:rPr>
        <w:t> </w:t>
      </w:r>
      <w:r w:rsidR="00C05AF9" w:rsidRPr="0060689F">
        <w:rPr>
          <w:rFonts w:ascii="Arial" w:hAnsi="Arial" w:cs="Arial"/>
          <w:sz w:val="20"/>
          <w:szCs w:val="20"/>
        </w:rPr>
        <w:t>wykorzystaniem formularza elektronicznego.</w:t>
      </w:r>
      <w:r w:rsidR="0023330C">
        <w:rPr>
          <w:rFonts w:ascii="Arial" w:hAnsi="Arial" w:cs="Arial"/>
          <w:sz w:val="20"/>
          <w:szCs w:val="20"/>
        </w:rPr>
        <w:t xml:space="preserve"> </w:t>
      </w:r>
      <w:r w:rsidR="000E37D6" w:rsidRPr="0060689F">
        <w:rPr>
          <w:rFonts w:ascii="Arial" w:hAnsi="Arial" w:cs="Arial"/>
          <w:sz w:val="20"/>
          <w:szCs w:val="20"/>
        </w:rPr>
        <w:t>O</w:t>
      </w:r>
      <w:r w:rsidR="00C05AF9" w:rsidRPr="0060689F">
        <w:rPr>
          <w:rFonts w:ascii="Arial" w:hAnsi="Arial" w:cs="Arial"/>
          <w:sz w:val="20"/>
          <w:szCs w:val="20"/>
        </w:rPr>
        <w:t xml:space="preserve">publikowanie w CEIDG informacji o prokurencie jest równoznaczne z ustanowieniem prokury. </w:t>
      </w:r>
      <w:bookmarkStart w:id="42" w:name="_Toc511402637"/>
    </w:p>
    <w:p w14:paraId="5FC9640C" w14:textId="77777777" w:rsidR="00423645" w:rsidRDefault="00423645" w:rsidP="0000731F">
      <w:pPr>
        <w:pStyle w:val="AANagwekI1"/>
      </w:pPr>
      <w:bookmarkStart w:id="43" w:name="_Toc512008800"/>
    </w:p>
    <w:p w14:paraId="1D0C7C0C" w14:textId="77777777" w:rsidR="00423645" w:rsidRDefault="00423645" w:rsidP="0000731F">
      <w:pPr>
        <w:pStyle w:val="AANagwekI1"/>
      </w:pPr>
    </w:p>
    <w:p w14:paraId="114B3870" w14:textId="4C10013E" w:rsidR="0000731F" w:rsidRDefault="00304B3D" w:rsidP="0000731F">
      <w:pPr>
        <w:pStyle w:val="AANagwekI1"/>
      </w:pPr>
      <w:r>
        <w:rPr>
          <w:noProof/>
          <w:lang w:eastAsia="pl-PL"/>
        </w:rPr>
        <w:lastRenderedPageBreak/>
        <mc:AlternateContent>
          <mc:Choice Requires="wps">
            <w:drawing>
              <wp:anchor distT="0" distB="0" distL="114300" distR="114300" simplePos="0" relativeHeight="251693056" behindDoc="0" locked="0" layoutInCell="1" allowOverlap="1" wp14:anchorId="37930FAB" wp14:editId="010E4682">
                <wp:simplePos x="0" y="0"/>
                <wp:positionH relativeFrom="column">
                  <wp:posOffset>4692465</wp:posOffset>
                </wp:positionH>
                <wp:positionV relativeFrom="paragraph">
                  <wp:posOffset>97837</wp:posOffset>
                </wp:positionV>
                <wp:extent cx="1092200" cy="454877"/>
                <wp:effectExtent l="19050" t="19050" r="12700" b="21590"/>
                <wp:wrapNone/>
                <wp:docPr id="35"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454877"/>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B9E8DD6" w14:textId="2D483D45" w:rsidR="00D77DC4" w:rsidRPr="008D4FDE" w:rsidRDefault="00D77DC4" w:rsidP="0000731F">
                            <w:pPr>
                              <w:ind w:right="-105"/>
                              <w:rPr>
                                <w:rFonts w:ascii="Arial" w:hAnsi="Arial" w:cs="Arial"/>
                                <w:b/>
                                <w:color w:val="244061"/>
                                <w:sz w:val="18"/>
                                <w:szCs w:val="18"/>
                              </w:rPr>
                            </w:pPr>
                            <w:r>
                              <w:rPr>
                                <w:rFonts w:ascii="Arial" w:hAnsi="Arial" w:cs="Arial"/>
                                <w:b/>
                                <w:color w:val="244061"/>
                                <w:sz w:val="18"/>
                                <w:szCs w:val="18"/>
                              </w:rPr>
                              <w:t>Rola numeru</w:t>
                            </w:r>
                            <w:r w:rsidR="00113CF7">
                              <w:rPr>
                                <w:rFonts w:ascii="Arial" w:hAnsi="Arial" w:cs="Arial"/>
                                <w:b/>
                                <w:color w:val="244061"/>
                                <w:sz w:val="18"/>
                                <w:szCs w:val="18"/>
                              </w:rPr>
                              <w:t xml:space="preserve"> NIP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930FAB" id="AutoShape 197" o:spid="_x0000_s1059" style="position:absolute;left:0;text-align:left;margin-left:369.5pt;margin-top:7.7pt;width:86pt;height:35.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" strokecolor="#4f81bd" strokeweight="2.5pt">
                <v:shadow color="#868686"/>
                <v:textbox>
                  <w:txbxContent>
                    <w:p w14:paraId="5B9E8DD6" w14:textId="2D483D45" w:rsidR="00D77DC4" w:rsidRPr="008D4FDE" w:rsidRDefault="00D77DC4" w:rsidP="0000731F">
                      <w:pPr>
                        <w:ind w:right="-105"/>
                        <w:rPr>
                          <w:rFonts w:ascii="Arial" w:hAnsi="Arial" w:cs="Arial"/>
                          <w:b/>
                          <w:color w:val="244061"/>
                          <w:sz w:val="18"/>
                          <w:szCs w:val="18"/>
                        </w:rPr>
                      </w:pPr>
                      <w:r>
                        <w:rPr>
                          <w:rFonts w:ascii="Arial" w:hAnsi="Arial" w:cs="Arial"/>
                          <w:b/>
                          <w:color w:val="244061"/>
                          <w:sz w:val="18"/>
                          <w:szCs w:val="18"/>
                        </w:rPr>
                        <w:t>Rola numeru</w:t>
                      </w:r>
                      <w:r w:rsidR="00113CF7">
                        <w:rPr>
                          <w:rFonts w:ascii="Arial" w:hAnsi="Arial" w:cs="Arial"/>
                          <w:b/>
                          <w:color w:val="244061"/>
                          <w:sz w:val="18"/>
                          <w:szCs w:val="18"/>
                        </w:rPr>
                        <w:t xml:space="preserve"> NIP</w:t>
                      </w:r>
                    </w:p>
                  </w:txbxContent>
                </v:textbox>
              </v:roundrect>
            </w:pict>
          </mc:Fallback>
        </mc:AlternateContent>
      </w:r>
      <w:r w:rsidR="00BB29F6">
        <w:t>V.4.</w:t>
      </w:r>
      <w:r w:rsidR="0023330C">
        <w:t xml:space="preserve"> </w:t>
      </w:r>
      <w:r w:rsidR="00BB29F6">
        <w:t>NIP</w:t>
      </w:r>
      <w:r w:rsidR="0000731F">
        <w:t xml:space="preserve"> jako podstawowy numer identyfikacyjny</w:t>
      </w:r>
      <w:bookmarkEnd w:id="42"/>
      <w:bookmarkEnd w:id="43"/>
    </w:p>
    <w:p w14:paraId="0DC0EC12" w14:textId="2EEA7CFB" w:rsidR="0000731F" w:rsidRDefault="0000731F" w:rsidP="00F0032B">
      <w:pPr>
        <w:ind w:right="1843"/>
        <w:jc w:val="both"/>
        <w:rPr>
          <w:rFonts w:ascii="Arial" w:hAnsi="Arial" w:cs="Arial"/>
          <w:sz w:val="20"/>
          <w:szCs w:val="20"/>
        </w:rPr>
      </w:pPr>
      <w:r>
        <w:rPr>
          <w:rFonts w:ascii="Arial" w:hAnsi="Arial" w:cs="Arial"/>
          <w:sz w:val="20"/>
          <w:szCs w:val="20"/>
        </w:rPr>
        <w:t xml:space="preserve">Ustawy z pakietu </w:t>
      </w:r>
      <w:r w:rsidRPr="00362786">
        <w:rPr>
          <w:rFonts w:ascii="Arial" w:hAnsi="Arial" w:cs="Arial"/>
          <w:sz w:val="20"/>
          <w:szCs w:val="20"/>
        </w:rPr>
        <w:t>„</w:t>
      </w:r>
      <w:r>
        <w:rPr>
          <w:rFonts w:ascii="Arial" w:hAnsi="Arial" w:cs="Arial"/>
          <w:sz w:val="20"/>
          <w:szCs w:val="20"/>
        </w:rPr>
        <w:t>Konstytucj</w:t>
      </w:r>
      <w:r w:rsidR="00B147D9">
        <w:rPr>
          <w:rFonts w:ascii="Arial" w:hAnsi="Arial" w:cs="Arial"/>
          <w:sz w:val="20"/>
          <w:szCs w:val="20"/>
        </w:rPr>
        <w:t>a</w:t>
      </w:r>
      <w:r>
        <w:rPr>
          <w:rFonts w:ascii="Arial" w:hAnsi="Arial" w:cs="Arial"/>
          <w:sz w:val="20"/>
          <w:szCs w:val="20"/>
        </w:rPr>
        <w:t xml:space="preserve"> Biznesu</w:t>
      </w:r>
      <w:r w:rsidRPr="00362786">
        <w:rPr>
          <w:rFonts w:ascii="Arial" w:hAnsi="Arial" w:cs="Arial"/>
          <w:sz w:val="20"/>
          <w:szCs w:val="20"/>
        </w:rPr>
        <w:t>”</w:t>
      </w:r>
      <w:r>
        <w:rPr>
          <w:rFonts w:ascii="Arial" w:hAnsi="Arial" w:cs="Arial"/>
          <w:sz w:val="20"/>
          <w:szCs w:val="20"/>
        </w:rPr>
        <w:t xml:space="preserve"> wprowadz</w:t>
      </w:r>
      <w:r w:rsidR="00D85D41">
        <w:rPr>
          <w:rFonts w:ascii="Arial" w:hAnsi="Arial" w:cs="Arial"/>
          <w:sz w:val="20"/>
          <w:szCs w:val="20"/>
        </w:rPr>
        <w:t>iły</w:t>
      </w:r>
      <w:r>
        <w:rPr>
          <w:rFonts w:ascii="Arial" w:hAnsi="Arial" w:cs="Arial"/>
          <w:sz w:val="20"/>
          <w:szCs w:val="20"/>
        </w:rPr>
        <w:t xml:space="preserve"> zasadę, że podstawowym numerem, którym powinien posługiwać się przedsiębiorca w obrocie prawnym i</w:t>
      </w:r>
      <w:r w:rsidR="00B147D9">
        <w:rPr>
          <w:rFonts w:ascii="Arial" w:hAnsi="Arial" w:cs="Arial"/>
          <w:sz w:val="20"/>
          <w:szCs w:val="20"/>
        </w:rPr>
        <w:t> </w:t>
      </w:r>
      <w:r>
        <w:rPr>
          <w:rFonts w:ascii="Arial" w:hAnsi="Arial" w:cs="Arial"/>
          <w:sz w:val="20"/>
          <w:szCs w:val="20"/>
        </w:rPr>
        <w:t>gospodarczym, jest posiadany przez niego NIP. Numer ten ma także służyć organom administracji publicznej do właściwej id</w:t>
      </w:r>
      <w:r w:rsidR="00304B3D">
        <w:rPr>
          <w:rFonts w:ascii="Arial" w:hAnsi="Arial" w:cs="Arial"/>
          <w:sz w:val="20"/>
          <w:szCs w:val="20"/>
        </w:rPr>
        <w:t>entyfikacji przedsiębiorcy. Nie </w:t>
      </w:r>
      <w:r w:rsidR="003B0D2B">
        <w:rPr>
          <w:rFonts w:ascii="Arial" w:hAnsi="Arial" w:cs="Arial"/>
          <w:sz w:val="20"/>
          <w:szCs w:val="20"/>
        </w:rPr>
        <w:t xml:space="preserve">ma </w:t>
      </w:r>
      <w:r>
        <w:rPr>
          <w:rFonts w:ascii="Arial" w:hAnsi="Arial" w:cs="Arial"/>
          <w:sz w:val="20"/>
          <w:szCs w:val="20"/>
        </w:rPr>
        <w:t>już konieczności posługiwania się równocześnie NIP</w:t>
      </w:r>
      <w:r w:rsidR="007C79C2">
        <w:rPr>
          <w:rFonts w:ascii="Arial" w:hAnsi="Arial" w:cs="Arial"/>
          <w:sz w:val="20"/>
          <w:szCs w:val="20"/>
        </w:rPr>
        <w:t>-em</w:t>
      </w:r>
      <w:r>
        <w:rPr>
          <w:rFonts w:ascii="Arial" w:hAnsi="Arial" w:cs="Arial"/>
          <w:sz w:val="20"/>
          <w:szCs w:val="20"/>
        </w:rPr>
        <w:t xml:space="preserve"> i numerem REGON.</w:t>
      </w:r>
    </w:p>
    <w:p w14:paraId="3D2D17AD" w14:textId="541B029B" w:rsidR="0000731F" w:rsidRDefault="0000731F" w:rsidP="00F0032B">
      <w:pPr>
        <w:ind w:right="1843"/>
        <w:jc w:val="both"/>
        <w:rPr>
          <w:rFonts w:ascii="Arial" w:hAnsi="Arial" w:cs="Arial"/>
          <w:sz w:val="20"/>
          <w:szCs w:val="20"/>
        </w:rPr>
      </w:pPr>
      <w:r>
        <w:rPr>
          <w:rFonts w:ascii="Arial" w:hAnsi="Arial" w:cs="Arial"/>
          <w:sz w:val="20"/>
          <w:szCs w:val="20"/>
        </w:rPr>
        <w:t xml:space="preserve">Nie oznacza to, że przedsiębiorca nie </w:t>
      </w:r>
      <w:r w:rsidR="007523EF">
        <w:rPr>
          <w:rFonts w:ascii="Arial" w:hAnsi="Arial" w:cs="Arial"/>
          <w:sz w:val="20"/>
          <w:szCs w:val="20"/>
        </w:rPr>
        <w:t>musi</w:t>
      </w:r>
      <w:r w:rsidR="00A4069A">
        <w:rPr>
          <w:rFonts w:ascii="Arial" w:hAnsi="Arial" w:cs="Arial"/>
          <w:sz w:val="20"/>
          <w:szCs w:val="20"/>
        </w:rPr>
        <w:t xml:space="preserve"> posiadać </w:t>
      </w:r>
      <w:r>
        <w:rPr>
          <w:rFonts w:ascii="Arial" w:hAnsi="Arial" w:cs="Arial"/>
          <w:sz w:val="20"/>
          <w:szCs w:val="20"/>
        </w:rPr>
        <w:t>numeru REGON. Podawanie tego numeru we wniosk</w:t>
      </w:r>
      <w:r w:rsidR="00F0032B">
        <w:rPr>
          <w:rFonts w:ascii="Arial" w:hAnsi="Arial" w:cs="Arial"/>
          <w:sz w:val="20"/>
          <w:szCs w:val="20"/>
        </w:rPr>
        <w:t>ach urzędowych i innych pismach</w:t>
      </w:r>
      <w:r>
        <w:rPr>
          <w:rFonts w:ascii="Arial" w:hAnsi="Arial" w:cs="Arial"/>
          <w:sz w:val="20"/>
          <w:szCs w:val="20"/>
        </w:rPr>
        <w:t xml:space="preserve"> nie </w:t>
      </w:r>
      <w:r w:rsidR="00A4069A">
        <w:rPr>
          <w:rFonts w:ascii="Arial" w:hAnsi="Arial" w:cs="Arial"/>
          <w:sz w:val="20"/>
          <w:szCs w:val="20"/>
        </w:rPr>
        <w:t xml:space="preserve">jest </w:t>
      </w:r>
      <w:r w:rsidR="00F0032B">
        <w:rPr>
          <w:rFonts w:ascii="Arial" w:hAnsi="Arial" w:cs="Arial"/>
          <w:sz w:val="20"/>
          <w:szCs w:val="20"/>
        </w:rPr>
        <w:t xml:space="preserve">już </w:t>
      </w:r>
      <w:r>
        <w:rPr>
          <w:rFonts w:ascii="Arial" w:hAnsi="Arial" w:cs="Arial"/>
          <w:sz w:val="20"/>
          <w:szCs w:val="20"/>
        </w:rPr>
        <w:t>jednak konieczne</w:t>
      </w:r>
      <w:r w:rsidR="0079115A">
        <w:rPr>
          <w:rFonts w:ascii="Arial" w:hAnsi="Arial" w:cs="Arial"/>
          <w:sz w:val="20"/>
          <w:szCs w:val="20"/>
        </w:rPr>
        <w:t>, chyba że będzie to jasno wynikało z przepisów</w:t>
      </w:r>
      <w:r>
        <w:rPr>
          <w:rFonts w:ascii="Arial" w:hAnsi="Arial" w:cs="Arial"/>
          <w:sz w:val="20"/>
          <w:szCs w:val="20"/>
        </w:rPr>
        <w:t>.</w:t>
      </w:r>
    </w:p>
    <w:tbl>
      <w:tblPr>
        <w:tblW w:w="7222" w:type="dxa"/>
        <w:tblLayout w:type="fixed"/>
        <w:tblLook w:val="04A0" w:firstRow="1" w:lastRow="0" w:firstColumn="1" w:lastColumn="0" w:noHBand="0" w:noVBand="1"/>
      </w:tblPr>
      <w:tblGrid>
        <w:gridCol w:w="7222"/>
      </w:tblGrid>
      <w:tr w:rsidR="0000731F" w:rsidRPr="00597704" w14:paraId="40B7519F" w14:textId="77777777" w:rsidTr="00173541">
        <w:trPr>
          <w:trHeight w:val="268"/>
        </w:trPr>
        <w:tc>
          <w:tcPr>
            <w:tcW w:w="7222" w:type="dxa"/>
            <w:tcBorders>
              <w:top w:val="single" w:sz="4" w:space="0" w:color="632423"/>
              <w:left w:val="single" w:sz="4" w:space="0" w:color="632423"/>
              <w:bottom w:val="single" w:sz="4" w:space="0" w:color="632423"/>
              <w:right w:val="single" w:sz="4" w:space="0" w:color="632423"/>
            </w:tcBorders>
            <w:shd w:val="clear" w:color="auto" w:fill="F2DBDB"/>
          </w:tcPr>
          <w:p w14:paraId="05F216FA" w14:textId="2B838733" w:rsidR="0000731F" w:rsidRPr="00636BC5" w:rsidRDefault="0000731F" w:rsidP="00304B3D">
            <w:pPr>
              <w:spacing w:after="120"/>
              <w:jc w:val="both"/>
              <w:rPr>
                <w:rFonts w:ascii="Arial" w:hAnsi="Arial" w:cs="Arial"/>
                <w:b/>
                <w:color w:val="632423"/>
                <w:sz w:val="20"/>
                <w:szCs w:val="20"/>
              </w:rPr>
            </w:pPr>
            <w:r w:rsidRPr="00636BC5">
              <w:rPr>
                <w:rFonts w:ascii="Arial" w:hAnsi="Arial" w:cs="Arial"/>
                <w:b/>
                <w:color w:val="632423"/>
                <w:sz w:val="20"/>
                <w:szCs w:val="20"/>
              </w:rPr>
              <w:t xml:space="preserve">Co to znaczy dla </w:t>
            </w:r>
            <w:r>
              <w:rPr>
                <w:rFonts w:ascii="Arial" w:hAnsi="Arial" w:cs="Arial"/>
                <w:b/>
                <w:color w:val="632423"/>
                <w:sz w:val="20"/>
                <w:szCs w:val="20"/>
              </w:rPr>
              <w:t>przedsiębiorcy</w:t>
            </w:r>
            <w:r w:rsidRPr="00636BC5">
              <w:rPr>
                <w:rFonts w:ascii="Arial" w:hAnsi="Arial" w:cs="Arial"/>
                <w:b/>
                <w:color w:val="632423"/>
                <w:sz w:val="20"/>
                <w:szCs w:val="20"/>
              </w:rPr>
              <w:t>?</w:t>
            </w:r>
          </w:p>
          <w:p w14:paraId="3368211B" w14:textId="77777777" w:rsidR="0000731F" w:rsidRPr="00A644ED" w:rsidRDefault="0000731F" w:rsidP="00AC3E9C">
            <w:pPr>
              <w:numPr>
                <w:ilvl w:val="0"/>
                <w:numId w:val="16"/>
              </w:numPr>
              <w:spacing w:after="120"/>
              <w:ind w:left="284" w:hanging="284"/>
              <w:jc w:val="both"/>
              <w:rPr>
                <w:rFonts w:ascii="Arial" w:hAnsi="Arial" w:cs="Arial"/>
                <w:sz w:val="20"/>
                <w:szCs w:val="20"/>
              </w:rPr>
            </w:pPr>
            <w:r>
              <w:rPr>
                <w:rFonts w:ascii="Arial" w:hAnsi="Arial" w:cs="Arial"/>
                <w:color w:val="000000"/>
                <w:sz w:val="20"/>
                <w:szCs w:val="20"/>
              </w:rPr>
              <w:t>U</w:t>
            </w:r>
            <w:r w:rsidRPr="00A644ED">
              <w:rPr>
                <w:rFonts w:ascii="Arial" w:hAnsi="Arial" w:cs="Arial"/>
                <w:color w:val="000000"/>
                <w:sz w:val="20"/>
                <w:szCs w:val="20"/>
              </w:rPr>
              <w:t>mieszcza</w:t>
            </w:r>
            <w:r>
              <w:rPr>
                <w:rFonts w:ascii="Arial" w:hAnsi="Arial" w:cs="Arial"/>
                <w:color w:val="000000"/>
                <w:sz w:val="20"/>
                <w:szCs w:val="20"/>
              </w:rPr>
              <w:t>sz</w:t>
            </w:r>
            <w:r w:rsidRPr="00A644ED">
              <w:rPr>
                <w:rFonts w:ascii="Arial" w:hAnsi="Arial" w:cs="Arial"/>
                <w:color w:val="000000"/>
                <w:sz w:val="20"/>
                <w:szCs w:val="20"/>
              </w:rPr>
              <w:t xml:space="preserve"> swój NIP w oświadczeniach skierowanych w zakresie wykonywanej działalności gospodarcze</w:t>
            </w:r>
            <w:r>
              <w:rPr>
                <w:rFonts w:ascii="Arial" w:hAnsi="Arial" w:cs="Arial"/>
                <w:color w:val="000000"/>
                <w:sz w:val="20"/>
                <w:szCs w:val="20"/>
              </w:rPr>
              <w:t>j do oznaczonych osób i organów.</w:t>
            </w:r>
          </w:p>
          <w:p w14:paraId="3CCAC9B2" w14:textId="77777777" w:rsidR="0000731F" w:rsidRPr="00A644ED" w:rsidRDefault="0000731F" w:rsidP="00AC3E9C">
            <w:pPr>
              <w:numPr>
                <w:ilvl w:val="0"/>
                <w:numId w:val="16"/>
              </w:numPr>
              <w:spacing w:after="120"/>
              <w:ind w:left="284" w:hanging="284"/>
              <w:jc w:val="both"/>
              <w:rPr>
                <w:rFonts w:ascii="Arial" w:hAnsi="Arial" w:cs="Arial"/>
                <w:sz w:val="20"/>
                <w:szCs w:val="20"/>
              </w:rPr>
            </w:pPr>
            <w:r>
              <w:rPr>
                <w:rFonts w:ascii="Arial" w:hAnsi="Arial" w:cs="Arial"/>
                <w:color w:val="000000"/>
                <w:sz w:val="20"/>
                <w:szCs w:val="20"/>
              </w:rPr>
              <w:t>P</w:t>
            </w:r>
            <w:r w:rsidRPr="00A644ED">
              <w:rPr>
                <w:rFonts w:ascii="Arial" w:hAnsi="Arial" w:cs="Arial"/>
                <w:color w:val="000000"/>
                <w:sz w:val="20"/>
                <w:szCs w:val="20"/>
              </w:rPr>
              <w:t>osługuje</w:t>
            </w:r>
            <w:r>
              <w:rPr>
                <w:rFonts w:ascii="Arial" w:hAnsi="Arial" w:cs="Arial"/>
                <w:color w:val="000000"/>
                <w:sz w:val="20"/>
                <w:szCs w:val="20"/>
              </w:rPr>
              <w:t>sz</w:t>
            </w:r>
            <w:r w:rsidRPr="00A644ED">
              <w:rPr>
                <w:rFonts w:ascii="Arial" w:hAnsi="Arial" w:cs="Arial"/>
                <w:color w:val="000000"/>
                <w:sz w:val="20"/>
                <w:szCs w:val="20"/>
              </w:rPr>
              <w:t xml:space="preserve"> się NIP</w:t>
            </w:r>
            <w:r w:rsidR="007C79C2">
              <w:rPr>
                <w:rFonts w:ascii="Arial" w:hAnsi="Arial" w:cs="Arial"/>
                <w:color w:val="000000"/>
                <w:sz w:val="20"/>
                <w:szCs w:val="20"/>
              </w:rPr>
              <w:t>-em</w:t>
            </w:r>
            <w:r w:rsidRPr="00A644ED">
              <w:rPr>
                <w:rFonts w:ascii="Arial" w:hAnsi="Arial" w:cs="Arial"/>
                <w:color w:val="000000"/>
                <w:sz w:val="20"/>
                <w:szCs w:val="20"/>
              </w:rPr>
              <w:t xml:space="preserve"> w</w:t>
            </w:r>
            <w:r>
              <w:rPr>
                <w:rFonts w:ascii="Arial" w:hAnsi="Arial" w:cs="Arial"/>
                <w:color w:val="000000"/>
                <w:sz w:val="20"/>
                <w:szCs w:val="20"/>
              </w:rPr>
              <w:t xml:space="preserve"> obrocie prawnym i gospodarczym.</w:t>
            </w:r>
          </w:p>
          <w:p w14:paraId="4AA8970B" w14:textId="77777777" w:rsidR="0000731F" w:rsidRPr="00597704" w:rsidRDefault="0000731F" w:rsidP="00AC3E9C">
            <w:pPr>
              <w:numPr>
                <w:ilvl w:val="0"/>
                <w:numId w:val="16"/>
              </w:numPr>
              <w:ind w:left="284" w:hanging="284"/>
              <w:jc w:val="both"/>
              <w:rPr>
                <w:rFonts w:ascii="Arial" w:hAnsi="Arial" w:cs="Arial"/>
                <w:sz w:val="20"/>
                <w:szCs w:val="20"/>
              </w:rPr>
            </w:pPr>
            <w:r>
              <w:rPr>
                <w:rFonts w:ascii="Arial" w:hAnsi="Arial" w:cs="Arial"/>
                <w:color w:val="000000"/>
                <w:sz w:val="20"/>
                <w:szCs w:val="20"/>
              </w:rPr>
              <w:t>Jeżeli oferujesz</w:t>
            </w:r>
            <w:r w:rsidRPr="00A644ED">
              <w:rPr>
                <w:rFonts w:ascii="Arial" w:hAnsi="Arial" w:cs="Arial"/>
                <w:color w:val="000000"/>
                <w:sz w:val="20"/>
                <w:szCs w:val="20"/>
              </w:rPr>
              <w:t xml:space="preserve"> towary lub usługi w sprzedaży bezpośredniej lub sprzedaży na odległość za pośrednictwem środków masowego przekazu, sieci teleinformatycznych lub druków bezadresowych</w:t>
            </w:r>
            <w:r w:rsidR="007C79C2">
              <w:rPr>
                <w:rFonts w:ascii="Arial" w:hAnsi="Arial" w:cs="Arial"/>
                <w:color w:val="000000"/>
                <w:sz w:val="20"/>
                <w:szCs w:val="20"/>
              </w:rPr>
              <w:t>,</w:t>
            </w:r>
            <w:r w:rsidRPr="00A644ED">
              <w:rPr>
                <w:rFonts w:ascii="Arial" w:hAnsi="Arial" w:cs="Arial"/>
                <w:color w:val="000000"/>
                <w:sz w:val="20"/>
                <w:szCs w:val="20"/>
              </w:rPr>
              <w:t xml:space="preserve"> umieszcza</w:t>
            </w:r>
            <w:r>
              <w:rPr>
                <w:rFonts w:ascii="Arial" w:hAnsi="Arial" w:cs="Arial"/>
                <w:color w:val="000000"/>
                <w:sz w:val="20"/>
                <w:szCs w:val="20"/>
              </w:rPr>
              <w:t>sz</w:t>
            </w:r>
            <w:r w:rsidRPr="00A644ED">
              <w:rPr>
                <w:rFonts w:ascii="Arial" w:hAnsi="Arial" w:cs="Arial"/>
                <w:color w:val="000000"/>
                <w:sz w:val="20"/>
                <w:szCs w:val="20"/>
              </w:rPr>
              <w:t xml:space="preserve"> w swojej ofercie co najmniej firm</w:t>
            </w:r>
            <w:r>
              <w:rPr>
                <w:rFonts w:ascii="Arial" w:hAnsi="Arial" w:cs="Arial"/>
                <w:color w:val="000000"/>
                <w:sz w:val="20"/>
                <w:szCs w:val="20"/>
              </w:rPr>
              <w:t>ę, NIP oraz siedzibę albo adres.</w:t>
            </w:r>
          </w:p>
        </w:tc>
      </w:tr>
      <w:tr w:rsidR="0000731F" w14:paraId="7BAFFC58" w14:textId="77777777" w:rsidTr="00173541">
        <w:trPr>
          <w:trHeight w:hRule="exact" w:val="286"/>
        </w:trPr>
        <w:tc>
          <w:tcPr>
            <w:tcW w:w="7222" w:type="dxa"/>
            <w:tcBorders>
              <w:top w:val="single" w:sz="4" w:space="0" w:color="632423"/>
              <w:bottom w:val="single" w:sz="4" w:space="0" w:color="293315"/>
            </w:tcBorders>
            <w:shd w:val="clear" w:color="auto" w:fill="auto"/>
          </w:tcPr>
          <w:p w14:paraId="53C30552" w14:textId="77777777" w:rsidR="0000731F" w:rsidRDefault="0000731F" w:rsidP="00173541">
            <w:pPr>
              <w:pStyle w:val="AANagwekI1"/>
            </w:pPr>
          </w:p>
        </w:tc>
      </w:tr>
      <w:tr w:rsidR="0000731F" w:rsidRPr="00597704" w14:paraId="61C6E59F" w14:textId="77777777" w:rsidTr="00173541">
        <w:trPr>
          <w:trHeight w:val="268"/>
        </w:trPr>
        <w:tc>
          <w:tcPr>
            <w:tcW w:w="7222" w:type="dxa"/>
            <w:tcBorders>
              <w:top w:val="single" w:sz="4" w:space="0" w:color="293315"/>
              <w:left w:val="single" w:sz="4" w:space="0" w:color="293315"/>
              <w:bottom w:val="single" w:sz="4" w:space="0" w:color="293315"/>
              <w:right w:val="single" w:sz="4" w:space="0" w:color="293315"/>
            </w:tcBorders>
            <w:shd w:val="clear" w:color="auto" w:fill="C3EDB9"/>
          </w:tcPr>
          <w:p w14:paraId="2970A8D7" w14:textId="77777777" w:rsidR="0000731F" w:rsidRPr="008A16C1" w:rsidRDefault="0000731F" w:rsidP="00304B3D">
            <w:pPr>
              <w:spacing w:after="120"/>
              <w:jc w:val="both"/>
              <w:rPr>
                <w:rFonts w:ascii="Arial" w:hAnsi="Arial" w:cs="Arial"/>
                <w:b/>
                <w:color w:val="293315"/>
                <w:sz w:val="20"/>
                <w:szCs w:val="20"/>
              </w:rPr>
            </w:pPr>
            <w:r w:rsidRPr="008A16C1">
              <w:rPr>
                <w:rFonts w:ascii="Arial" w:hAnsi="Arial" w:cs="Arial"/>
                <w:b/>
                <w:color w:val="293315"/>
                <w:sz w:val="20"/>
                <w:szCs w:val="20"/>
              </w:rPr>
              <w:t>Co to znaczy dla organu?</w:t>
            </w:r>
          </w:p>
          <w:p w14:paraId="620A1718" w14:textId="77777777" w:rsidR="0000731F" w:rsidRPr="00A644ED" w:rsidRDefault="0000731F" w:rsidP="00AC3E9C">
            <w:pPr>
              <w:numPr>
                <w:ilvl w:val="0"/>
                <w:numId w:val="41"/>
              </w:numPr>
              <w:spacing w:after="120"/>
              <w:ind w:left="284" w:hanging="284"/>
              <w:jc w:val="both"/>
              <w:rPr>
                <w:rFonts w:ascii="Arial" w:hAnsi="Arial" w:cs="Arial"/>
                <w:sz w:val="20"/>
                <w:szCs w:val="20"/>
              </w:rPr>
            </w:pPr>
            <w:r w:rsidRPr="00A644ED">
              <w:rPr>
                <w:rFonts w:ascii="Arial" w:hAnsi="Arial" w:cs="Arial"/>
                <w:color w:val="000000"/>
                <w:sz w:val="20"/>
                <w:szCs w:val="20"/>
              </w:rPr>
              <w:t>Identyfikacja przedsiębiorcy w urzędowych rejest</w:t>
            </w:r>
            <w:r>
              <w:rPr>
                <w:rFonts w:ascii="Arial" w:hAnsi="Arial" w:cs="Arial"/>
                <w:color w:val="000000"/>
                <w:sz w:val="20"/>
                <w:szCs w:val="20"/>
              </w:rPr>
              <w:t>rach następuje na podstawie NIP.</w:t>
            </w:r>
          </w:p>
          <w:p w14:paraId="3824EF80" w14:textId="77777777" w:rsidR="0000731F" w:rsidRPr="00A644ED" w:rsidRDefault="0000731F" w:rsidP="00AC3E9C">
            <w:pPr>
              <w:numPr>
                <w:ilvl w:val="0"/>
                <w:numId w:val="41"/>
              </w:numPr>
              <w:spacing w:after="120"/>
              <w:ind w:left="284" w:hanging="284"/>
              <w:jc w:val="both"/>
              <w:rPr>
                <w:rFonts w:ascii="Arial" w:hAnsi="Arial" w:cs="Arial"/>
                <w:sz w:val="20"/>
                <w:szCs w:val="20"/>
              </w:rPr>
            </w:pPr>
            <w:r w:rsidRPr="00A644ED">
              <w:rPr>
                <w:rFonts w:ascii="Arial" w:hAnsi="Arial" w:cs="Arial"/>
                <w:color w:val="000000"/>
                <w:sz w:val="20"/>
                <w:szCs w:val="20"/>
              </w:rPr>
              <w:t>Przy załatwianiu spraw, organ może żądać od przedsiębiorcy, dla celów identyfikacji, po</w:t>
            </w:r>
            <w:r>
              <w:rPr>
                <w:rFonts w:ascii="Arial" w:hAnsi="Arial" w:cs="Arial"/>
                <w:color w:val="000000"/>
                <w:sz w:val="20"/>
                <w:szCs w:val="20"/>
              </w:rPr>
              <w:t>dania wyłącznie firmy oraz NIP.</w:t>
            </w:r>
          </w:p>
          <w:p w14:paraId="7C04DE08" w14:textId="77777777" w:rsidR="0000731F" w:rsidRPr="00597704" w:rsidRDefault="0000731F" w:rsidP="00AC3E9C">
            <w:pPr>
              <w:numPr>
                <w:ilvl w:val="0"/>
                <w:numId w:val="41"/>
              </w:numPr>
              <w:spacing w:after="60"/>
              <w:ind w:left="284" w:hanging="284"/>
              <w:jc w:val="both"/>
              <w:rPr>
                <w:rFonts w:ascii="Arial" w:hAnsi="Arial" w:cs="Arial"/>
                <w:sz w:val="20"/>
                <w:szCs w:val="20"/>
              </w:rPr>
            </w:pPr>
            <w:r w:rsidRPr="00A644ED">
              <w:rPr>
                <w:rFonts w:ascii="Arial" w:hAnsi="Arial" w:cs="Arial"/>
                <w:color w:val="000000"/>
                <w:sz w:val="20"/>
                <w:szCs w:val="20"/>
              </w:rPr>
              <w:t>Przepisy szczególne mogą jednak wskazywać pewne dodatkowe wymogi w</w:t>
            </w:r>
            <w:r w:rsidR="00304B3D">
              <w:rPr>
                <w:rFonts w:ascii="Arial" w:hAnsi="Arial" w:cs="Arial"/>
                <w:color w:val="000000"/>
                <w:sz w:val="20"/>
                <w:szCs w:val="20"/>
              </w:rPr>
              <w:t> </w:t>
            </w:r>
            <w:r w:rsidR="007C79C2">
              <w:rPr>
                <w:rFonts w:ascii="Arial" w:hAnsi="Arial" w:cs="Arial"/>
                <w:color w:val="000000"/>
                <w:sz w:val="20"/>
                <w:szCs w:val="20"/>
              </w:rPr>
              <w:t>zakresie danych identyfikacyjnych</w:t>
            </w:r>
            <w:r>
              <w:rPr>
                <w:rFonts w:ascii="Arial" w:hAnsi="Arial" w:cs="Arial"/>
                <w:color w:val="000000"/>
                <w:sz w:val="20"/>
                <w:szCs w:val="20"/>
              </w:rPr>
              <w:t>.</w:t>
            </w:r>
          </w:p>
        </w:tc>
      </w:tr>
    </w:tbl>
    <w:p w14:paraId="2544A54E" w14:textId="77777777" w:rsidR="00DE4426" w:rsidRDefault="00DE4426" w:rsidP="00DE4426">
      <w:pPr>
        <w:tabs>
          <w:tab w:val="left" w:pos="2640"/>
        </w:tabs>
        <w:ind w:right="1843"/>
      </w:pPr>
    </w:p>
    <w:p w14:paraId="55866B97" w14:textId="5C558D29" w:rsidR="00DE4426" w:rsidRDefault="006F3DD4" w:rsidP="00556906">
      <w:pPr>
        <w:pStyle w:val="AANagwekI"/>
        <w:ind w:left="426" w:right="1843" w:hanging="426"/>
        <w:jc w:val="both"/>
      </w:pPr>
      <w:bookmarkStart w:id="44" w:name="_Toc511402638"/>
      <w:bookmarkStart w:id="45" w:name="_Toc512008801"/>
      <w:r>
        <w:rPr>
          <w:noProof/>
          <w:lang w:eastAsia="pl-PL"/>
        </w:rPr>
        <mc:AlternateContent>
          <mc:Choice Requires="wps">
            <w:drawing>
              <wp:anchor distT="0" distB="0" distL="114300" distR="114300" simplePos="0" relativeHeight="251695104" behindDoc="0" locked="0" layoutInCell="1" allowOverlap="1" wp14:anchorId="3AD0466F" wp14:editId="7FA506C6">
                <wp:simplePos x="0" y="0"/>
                <wp:positionH relativeFrom="column">
                  <wp:posOffset>4757420</wp:posOffset>
                </wp:positionH>
                <wp:positionV relativeFrom="paragraph">
                  <wp:posOffset>394970</wp:posOffset>
                </wp:positionV>
                <wp:extent cx="1123950" cy="614680"/>
                <wp:effectExtent l="19050" t="19050" r="19050" b="13970"/>
                <wp:wrapNone/>
                <wp:docPr id="34"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61468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BB73605" w14:textId="77777777" w:rsidR="00DE4426" w:rsidRPr="008D4FDE" w:rsidRDefault="00DE4426" w:rsidP="00DE4426">
                            <w:pPr>
                              <w:spacing w:after="0"/>
                              <w:ind w:right="-165"/>
                              <w:rPr>
                                <w:rFonts w:ascii="Arial" w:hAnsi="Arial" w:cs="Arial"/>
                                <w:b/>
                                <w:color w:val="244061"/>
                                <w:sz w:val="18"/>
                                <w:szCs w:val="18"/>
                              </w:rPr>
                            </w:pPr>
                            <w:r>
                              <w:rPr>
                                <w:rFonts w:ascii="Arial" w:hAnsi="Arial" w:cs="Arial"/>
                                <w:b/>
                                <w:color w:val="244061"/>
                                <w:sz w:val="18"/>
                                <w:szCs w:val="18"/>
                              </w:rPr>
                              <w:t>Katalog zasad opracowywania aktów prawnych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D0466F" id="AutoShape 195" o:spid="_x0000_s1060" style="position:absolute;left:0;text-align:left;margin-left:374.6pt;margin-top:31.1pt;width:88.5pt;height:48.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" strokecolor="#4f81bd" strokeweight="2.5pt">
                <v:shadow color="#868686"/>
                <v:textbox>
                  <w:txbxContent>
                    <w:p w14:paraId="0BB73605" w14:textId="77777777" w:rsidR="00DE4426" w:rsidRPr="008D4FDE" w:rsidRDefault="00DE4426" w:rsidP="00DE4426">
                      <w:pPr>
                        <w:spacing w:after="0"/>
                        <w:ind w:right="-165"/>
                        <w:rPr>
                          <w:rFonts w:ascii="Arial" w:hAnsi="Arial" w:cs="Arial"/>
                          <w:b/>
                          <w:color w:val="244061"/>
                          <w:sz w:val="18"/>
                          <w:szCs w:val="18"/>
                        </w:rPr>
                      </w:pPr>
                      <w:r>
                        <w:rPr>
                          <w:rFonts w:ascii="Arial" w:hAnsi="Arial" w:cs="Arial"/>
                          <w:b/>
                          <w:color w:val="244061"/>
                          <w:sz w:val="18"/>
                          <w:szCs w:val="18"/>
                        </w:rPr>
                        <w:t>Katalog zasad opracowywania aktów prawnych</w:t>
                      </w:r>
                    </w:p>
                  </w:txbxContent>
                </v:textbox>
              </v:roundrect>
            </w:pict>
          </mc:Fallback>
        </mc:AlternateContent>
      </w:r>
      <w:r w:rsidR="00DE4426">
        <w:t>VI. ZASADY OPRACOWANIA PROJEKTÓW AKTÓW NORMATYWNYCH Z ZAKRESU PRAWA GOSPODARCZEGO</w:t>
      </w:r>
      <w:bookmarkEnd w:id="44"/>
      <w:bookmarkEnd w:id="45"/>
    </w:p>
    <w:p w14:paraId="0EA015DE" w14:textId="1F88C0B4" w:rsidR="00DE4426" w:rsidRDefault="00DE4426" w:rsidP="00DE4426">
      <w:pPr>
        <w:ind w:right="1843"/>
        <w:jc w:val="both"/>
        <w:rPr>
          <w:rFonts w:ascii="Arial" w:hAnsi="Arial" w:cs="Arial"/>
          <w:sz w:val="20"/>
          <w:szCs w:val="20"/>
        </w:rPr>
      </w:pPr>
      <w:r>
        <w:rPr>
          <w:rFonts w:ascii="Arial" w:hAnsi="Arial" w:cs="Arial"/>
          <w:sz w:val="20"/>
          <w:szCs w:val="20"/>
        </w:rPr>
        <w:t>Prawo przedsiębiorców formułuje</w:t>
      </w:r>
      <w:r w:rsidRPr="004E2643">
        <w:rPr>
          <w:rFonts w:ascii="Arial" w:hAnsi="Arial" w:cs="Arial"/>
          <w:sz w:val="20"/>
          <w:szCs w:val="20"/>
        </w:rPr>
        <w:t xml:space="preserve"> katalog zasad</w:t>
      </w:r>
      <w:r>
        <w:rPr>
          <w:rFonts w:ascii="Arial" w:hAnsi="Arial" w:cs="Arial"/>
          <w:sz w:val="20"/>
          <w:szCs w:val="20"/>
        </w:rPr>
        <w:t xml:space="preserve"> rangi ustawowej,</w:t>
      </w:r>
      <w:r w:rsidRPr="004E2643">
        <w:rPr>
          <w:rFonts w:ascii="Arial" w:hAnsi="Arial" w:cs="Arial"/>
          <w:sz w:val="20"/>
          <w:szCs w:val="20"/>
        </w:rPr>
        <w:t xml:space="preserve"> wyznaczających </w:t>
      </w:r>
      <w:r>
        <w:rPr>
          <w:rFonts w:ascii="Arial" w:hAnsi="Arial" w:cs="Arial"/>
          <w:sz w:val="20"/>
          <w:szCs w:val="20"/>
        </w:rPr>
        <w:t xml:space="preserve">wysoki </w:t>
      </w:r>
      <w:r w:rsidRPr="004E2643">
        <w:rPr>
          <w:rFonts w:ascii="Arial" w:hAnsi="Arial" w:cs="Arial"/>
          <w:sz w:val="20"/>
          <w:szCs w:val="20"/>
        </w:rPr>
        <w:t>standard procesu legislacyjnego</w:t>
      </w:r>
      <w:r>
        <w:rPr>
          <w:rFonts w:ascii="Arial" w:hAnsi="Arial" w:cs="Arial"/>
          <w:sz w:val="20"/>
          <w:szCs w:val="20"/>
        </w:rPr>
        <w:t>, w którym tworzone jest</w:t>
      </w:r>
      <w:r w:rsidRPr="004E2643">
        <w:rPr>
          <w:rFonts w:ascii="Arial" w:hAnsi="Arial" w:cs="Arial"/>
          <w:sz w:val="20"/>
          <w:szCs w:val="20"/>
        </w:rPr>
        <w:t xml:space="preserve"> praw</w:t>
      </w:r>
      <w:r>
        <w:rPr>
          <w:rFonts w:ascii="Arial" w:hAnsi="Arial" w:cs="Arial"/>
          <w:sz w:val="20"/>
          <w:szCs w:val="20"/>
        </w:rPr>
        <w:t>o</w:t>
      </w:r>
      <w:r w:rsidRPr="004E2643">
        <w:rPr>
          <w:rFonts w:ascii="Arial" w:hAnsi="Arial" w:cs="Arial"/>
          <w:sz w:val="20"/>
          <w:szCs w:val="20"/>
        </w:rPr>
        <w:t xml:space="preserve"> </w:t>
      </w:r>
      <w:r>
        <w:rPr>
          <w:rFonts w:ascii="Arial" w:hAnsi="Arial" w:cs="Arial"/>
          <w:sz w:val="20"/>
          <w:szCs w:val="20"/>
        </w:rPr>
        <w:t xml:space="preserve">związane z działalnością gospodarczą. </w:t>
      </w:r>
      <w:r w:rsidRPr="004E2643">
        <w:rPr>
          <w:rFonts w:ascii="Arial" w:hAnsi="Arial" w:cs="Arial"/>
          <w:sz w:val="20"/>
          <w:szCs w:val="20"/>
        </w:rPr>
        <w:t>Obejmuj</w:t>
      </w:r>
      <w:r>
        <w:rPr>
          <w:rFonts w:ascii="Arial" w:hAnsi="Arial" w:cs="Arial"/>
          <w:sz w:val="20"/>
          <w:szCs w:val="20"/>
        </w:rPr>
        <w:t>ą</w:t>
      </w:r>
      <w:r w:rsidRPr="004E2643">
        <w:rPr>
          <w:rFonts w:ascii="Arial" w:hAnsi="Arial" w:cs="Arial"/>
          <w:sz w:val="20"/>
          <w:szCs w:val="20"/>
        </w:rPr>
        <w:t xml:space="preserve"> </w:t>
      </w:r>
      <w:r>
        <w:rPr>
          <w:rFonts w:ascii="Arial" w:hAnsi="Arial" w:cs="Arial"/>
          <w:sz w:val="20"/>
          <w:szCs w:val="20"/>
        </w:rPr>
        <w:t xml:space="preserve">one </w:t>
      </w:r>
      <w:r w:rsidRPr="004E2643">
        <w:rPr>
          <w:rFonts w:ascii="Arial" w:hAnsi="Arial" w:cs="Arial"/>
          <w:sz w:val="20"/>
          <w:szCs w:val="20"/>
        </w:rPr>
        <w:t>nie tylko projekty rządowe (odsyłając w szczegółach proceduralnych do Re</w:t>
      </w:r>
      <w:r>
        <w:rPr>
          <w:rFonts w:ascii="Arial" w:hAnsi="Arial" w:cs="Arial"/>
          <w:sz w:val="20"/>
          <w:szCs w:val="20"/>
        </w:rPr>
        <w:t>gulaminu Pracy Rady Ministrów),</w:t>
      </w:r>
      <w:r w:rsidRPr="004E2643">
        <w:rPr>
          <w:rFonts w:ascii="Arial" w:hAnsi="Arial" w:cs="Arial"/>
          <w:sz w:val="20"/>
          <w:szCs w:val="20"/>
        </w:rPr>
        <w:t xml:space="preserve"> </w:t>
      </w:r>
      <w:r>
        <w:rPr>
          <w:rFonts w:ascii="Arial" w:hAnsi="Arial" w:cs="Arial"/>
          <w:sz w:val="20"/>
          <w:szCs w:val="20"/>
        </w:rPr>
        <w:t>ale także projekty poselskie, senackie i prezydenckie. Jedynie projekty wnoszone z</w:t>
      </w:r>
      <w:r w:rsidR="00E71B89">
        <w:rPr>
          <w:rFonts w:ascii="Arial" w:hAnsi="Arial" w:cs="Arial"/>
          <w:sz w:val="20"/>
          <w:szCs w:val="20"/>
        </w:rPr>
        <w:t> </w:t>
      </w:r>
      <w:r>
        <w:rPr>
          <w:rFonts w:ascii="Arial" w:hAnsi="Arial" w:cs="Arial"/>
          <w:sz w:val="20"/>
          <w:szCs w:val="20"/>
        </w:rPr>
        <w:t xml:space="preserve">inicjatywy obywateli są wyłączone spod stosowania tych zasad. </w:t>
      </w:r>
    </w:p>
    <w:p w14:paraId="2E739408" w14:textId="77777777" w:rsidR="00DE4426" w:rsidRDefault="00DE4426" w:rsidP="00DE4426">
      <w:pPr>
        <w:ind w:right="1843"/>
        <w:jc w:val="both"/>
        <w:rPr>
          <w:rFonts w:ascii="Arial" w:hAnsi="Arial" w:cs="Arial"/>
          <w:sz w:val="20"/>
          <w:szCs w:val="20"/>
        </w:rPr>
      </w:pPr>
      <w:r>
        <w:rPr>
          <w:rFonts w:ascii="Arial" w:hAnsi="Arial" w:cs="Arial"/>
          <w:sz w:val="20"/>
          <w:szCs w:val="20"/>
        </w:rPr>
        <w:t xml:space="preserve">Ustanowienie zasad ma na celu zwiększenie dyscypliny legislacyjnej i ukształtowanie praktyki tworzenia prawa w taki sposób, by przy projektowaniu aktów dążyć do minimalizowania obciążeń nakładanych na przedsiębiorców, szczególnie z sektora MŚP. </w:t>
      </w:r>
    </w:p>
    <w:p w14:paraId="76E4DEAA" w14:textId="02FF87A5" w:rsidR="00DE4426" w:rsidRDefault="00DE4426" w:rsidP="00E72A07">
      <w:pPr>
        <w:tabs>
          <w:tab w:val="left" w:pos="2640"/>
        </w:tabs>
        <w:ind w:right="1843"/>
        <w:jc w:val="both"/>
        <w:rPr>
          <w:rFonts w:ascii="Arial" w:hAnsi="Arial" w:cs="Arial"/>
          <w:sz w:val="20"/>
          <w:szCs w:val="20"/>
        </w:rPr>
      </w:pPr>
      <w:r w:rsidRPr="005866A0">
        <w:rPr>
          <w:rFonts w:ascii="Arial" w:hAnsi="Arial" w:cs="Arial"/>
          <w:sz w:val="20"/>
          <w:szCs w:val="20"/>
        </w:rPr>
        <w:t xml:space="preserve">Przepisy rozdziału 6 </w:t>
      </w:r>
      <w:r>
        <w:rPr>
          <w:rFonts w:ascii="Arial" w:hAnsi="Arial" w:cs="Arial"/>
          <w:sz w:val="20"/>
          <w:szCs w:val="20"/>
        </w:rPr>
        <w:t xml:space="preserve">Prawa przedsiębiorców </w:t>
      </w:r>
      <w:r w:rsidRPr="005866A0">
        <w:rPr>
          <w:rFonts w:ascii="Arial" w:hAnsi="Arial" w:cs="Arial"/>
          <w:sz w:val="20"/>
          <w:szCs w:val="20"/>
        </w:rPr>
        <w:t xml:space="preserve">mają zastosowanie do generalnych aktów prawa gospodarczego, tzn. takich, których moc obowiązywania </w:t>
      </w:r>
      <w:r>
        <w:rPr>
          <w:rFonts w:ascii="Arial" w:hAnsi="Arial" w:cs="Arial"/>
          <w:sz w:val="20"/>
          <w:szCs w:val="20"/>
        </w:rPr>
        <w:t>dotyczy obszaru całego kraju. N</w:t>
      </w:r>
      <w:r w:rsidRPr="005866A0">
        <w:rPr>
          <w:rFonts w:ascii="Arial" w:hAnsi="Arial" w:cs="Arial"/>
          <w:sz w:val="20"/>
          <w:szCs w:val="20"/>
        </w:rPr>
        <w:t>ie dotyczą aktów prawa miejscowego.</w:t>
      </w:r>
    </w:p>
    <w:p w14:paraId="200369A9" w14:textId="77777777" w:rsidR="00423645" w:rsidRDefault="00423645" w:rsidP="00DE4426">
      <w:pPr>
        <w:tabs>
          <w:tab w:val="left" w:pos="2640"/>
        </w:tabs>
        <w:ind w:right="1843"/>
        <w:rPr>
          <w:rFonts w:ascii="Arial" w:hAnsi="Arial" w:cs="Arial"/>
          <w:sz w:val="20"/>
          <w:szCs w:val="20"/>
        </w:rPr>
      </w:pPr>
    </w:p>
    <w:tbl>
      <w:tblPr>
        <w:tblW w:w="7479" w:type="dxa"/>
        <w:tblLayout w:type="fixed"/>
        <w:tblLook w:val="04A0" w:firstRow="1" w:lastRow="0" w:firstColumn="1" w:lastColumn="0" w:noHBand="0" w:noVBand="1"/>
      </w:tblPr>
      <w:tblGrid>
        <w:gridCol w:w="7479"/>
      </w:tblGrid>
      <w:tr w:rsidR="00DE4426" w:rsidRPr="00117CC6" w14:paraId="53AC6EBB" w14:textId="77777777" w:rsidTr="00886C98">
        <w:trPr>
          <w:trHeight w:val="266"/>
        </w:trPr>
        <w:tc>
          <w:tcPr>
            <w:tcW w:w="7479" w:type="dxa"/>
            <w:tcBorders>
              <w:top w:val="single" w:sz="4" w:space="0" w:color="632423"/>
              <w:left w:val="single" w:sz="4" w:space="0" w:color="632423"/>
              <w:bottom w:val="single" w:sz="4" w:space="0" w:color="632423"/>
              <w:right w:val="single" w:sz="4" w:space="0" w:color="632423"/>
            </w:tcBorders>
            <w:shd w:val="clear" w:color="auto" w:fill="F2DBDB"/>
          </w:tcPr>
          <w:p w14:paraId="453F05E3" w14:textId="77777777" w:rsidR="00DE4426" w:rsidRPr="00117CC6" w:rsidRDefault="00DE4426" w:rsidP="00886C98">
            <w:pPr>
              <w:spacing w:before="60" w:after="120"/>
              <w:jc w:val="both"/>
              <w:rPr>
                <w:rFonts w:ascii="Arial" w:hAnsi="Arial" w:cs="Arial"/>
                <w:b/>
                <w:color w:val="632423"/>
                <w:sz w:val="20"/>
                <w:szCs w:val="20"/>
              </w:rPr>
            </w:pPr>
            <w:r>
              <w:rPr>
                <w:rFonts w:ascii="Arial" w:hAnsi="Arial" w:cs="Arial"/>
                <w:b/>
                <w:color w:val="632423"/>
                <w:sz w:val="20"/>
                <w:szCs w:val="20"/>
              </w:rPr>
              <w:lastRenderedPageBreak/>
              <w:t>Co to znaczy dla przedsiębiorcy</w:t>
            </w:r>
            <w:r w:rsidRPr="00117CC6">
              <w:rPr>
                <w:rFonts w:ascii="Arial" w:hAnsi="Arial" w:cs="Arial"/>
                <w:b/>
                <w:color w:val="632423"/>
                <w:sz w:val="20"/>
                <w:szCs w:val="20"/>
              </w:rPr>
              <w:t>?</w:t>
            </w:r>
          </w:p>
          <w:p w14:paraId="1DD19F1F" w14:textId="77777777" w:rsidR="00DE4426" w:rsidRPr="00B147D9" w:rsidRDefault="00DE4426" w:rsidP="00886C98">
            <w:pPr>
              <w:numPr>
                <w:ilvl w:val="0"/>
                <w:numId w:val="16"/>
              </w:numPr>
              <w:ind w:left="284" w:hanging="284"/>
              <w:jc w:val="both"/>
              <w:rPr>
                <w:rFonts w:ascii="Arial" w:hAnsi="Arial" w:cs="Arial"/>
                <w:color w:val="000000"/>
                <w:sz w:val="20"/>
                <w:szCs w:val="20"/>
              </w:rPr>
            </w:pPr>
            <w:r w:rsidRPr="00B147D9">
              <w:rPr>
                <w:rFonts w:ascii="Arial" w:hAnsi="Arial" w:cs="Arial"/>
                <w:color w:val="000000"/>
                <w:sz w:val="20"/>
                <w:szCs w:val="20"/>
              </w:rPr>
              <w:t xml:space="preserve">Dedykowane przedsiębiorcom prawo </w:t>
            </w:r>
            <w:r>
              <w:rPr>
                <w:rFonts w:ascii="Arial" w:hAnsi="Arial" w:cs="Arial"/>
                <w:color w:val="000000"/>
                <w:sz w:val="20"/>
                <w:szCs w:val="20"/>
              </w:rPr>
              <w:t>ma</w:t>
            </w:r>
            <w:r w:rsidRPr="00B147D9">
              <w:rPr>
                <w:rFonts w:ascii="Arial" w:hAnsi="Arial" w:cs="Arial"/>
                <w:color w:val="000000"/>
                <w:sz w:val="20"/>
                <w:szCs w:val="20"/>
              </w:rPr>
              <w:t xml:space="preserve"> </w:t>
            </w:r>
            <w:r>
              <w:rPr>
                <w:rFonts w:ascii="Arial" w:hAnsi="Arial" w:cs="Arial"/>
                <w:color w:val="000000"/>
                <w:sz w:val="20"/>
                <w:szCs w:val="20"/>
              </w:rPr>
              <w:t>wyższą jakość</w:t>
            </w:r>
            <w:r w:rsidRPr="00B147D9">
              <w:rPr>
                <w:rFonts w:ascii="Arial" w:hAnsi="Arial" w:cs="Arial"/>
                <w:color w:val="000000"/>
                <w:sz w:val="20"/>
                <w:szCs w:val="20"/>
              </w:rPr>
              <w:t xml:space="preserve">, ponieważ </w:t>
            </w:r>
            <w:r>
              <w:rPr>
                <w:rFonts w:ascii="Arial" w:hAnsi="Arial" w:cs="Arial"/>
                <w:color w:val="000000"/>
                <w:sz w:val="20"/>
                <w:szCs w:val="20"/>
              </w:rPr>
              <w:t>jest</w:t>
            </w:r>
            <w:r w:rsidRPr="00B147D9">
              <w:rPr>
                <w:rFonts w:ascii="Arial" w:hAnsi="Arial" w:cs="Arial"/>
                <w:color w:val="000000"/>
                <w:sz w:val="20"/>
                <w:szCs w:val="20"/>
              </w:rPr>
              <w:t xml:space="preserve"> tworzone z poszanowaniem zasad przewidzianych w Prawie przedsiębiorców.</w:t>
            </w:r>
          </w:p>
          <w:p w14:paraId="0DD230F2" w14:textId="77777777" w:rsidR="00DE4426" w:rsidRPr="00885DA7" w:rsidRDefault="00DE4426" w:rsidP="00886C98">
            <w:pPr>
              <w:numPr>
                <w:ilvl w:val="0"/>
                <w:numId w:val="16"/>
              </w:numPr>
              <w:ind w:left="284" w:hanging="284"/>
              <w:jc w:val="both"/>
              <w:rPr>
                <w:rFonts w:ascii="Arial" w:hAnsi="Arial" w:cs="Arial"/>
                <w:sz w:val="20"/>
                <w:szCs w:val="20"/>
              </w:rPr>
            </w:pPr>
            <w:r w:rsidRPr="00B147D9">
              <w:rPr>
                <w:rFonts w:ascii="Arial" w:hAnsi="Arial" w:cs="Arial"/>
                <w:color w:val="000000"/>
                <w:sz w:val="20"/>
                <w:szCs w:val="20"/>
              </w:rPr>
              <w:t xml:space="preserve">Masz gwarancję, że nakładane na Ciebie obciążenia </w:t>
            </w:r>
            <w:r>
              <w:rPr>
                <w:rFonts w:ascii="Arial" w:hAnsi="Arial" w:cs="Arial"/>
                <w:color w:val="000000"/>
                <w:sz w:val="20"/>
                <w:szCs w:val="20"/>
              </w:rPr>
              <w:t>są</w:t>
            </w:r>
            <w:r w:rsidRPr="00B147D9">
              <w:rPr>
                <w:rFonts w:ascii="Arial" w:hAnsi="Arial" w:cs="Arial"/>
                <w:color w:val="000000"/>
                <w:sz w:val="20"/>
                <w:szCs w:val="20"/>
              </w:rPr>
              <w:t xml:space="preserve"> proporcjonalnie ograniczane.</w:t>
            </w:r>
          </w:p>
        </w:tc>
      </w:tr>
      <w:tr w:rsidR="00DE4426" w:rsidRPr="00117CC6" w14:paraId="1F1717AD" w14:textId="77777777" w:rsidTr="00886C98">
        <w:trPr>
          <w:trHeight w:hRule="exact" w:val="284"/>
        </w:trPr>
        <w:tc>
          <w:tcPr>
            <w:tcW w:w="7479" w:type="dxa"/>
            <w:tcBorders>
              <w:top w:val="single" w:sz="4" w:space="0" w:color="632423"/>
              <w:bottom w:val="single" w:sz="4" w:space="0" w:color="293315"/>
            </w:tcBorders>
            <w:shd w:val="clear" w:color="auto" w:fill="auto"/>
          </w:tcPr>
          <w:p w14:paraId="1920EC54" w14:textId="77777777" w:rsidR="00DE4426" w:rsidRPr="00117CC6" w:rsidRDefault="00DE4426" w:rsidP="00886C98">
            <w:pPr>
              <w:tabs>
                <w:tab w:val="left" w:pos="426"/>
              </w:tabs>
              <w:spacing w:before="240"/>
              <w:ind w:left="426" w:hanging="426"/>
              <w:jc w:val="both"/>
              <w:rPr>
                <w:rFonts w:ascii="Arial" w:hAnsi="Arial" w:cs="Arial"/>
                <w:b/>
                <w:smallCaps/>
                <w:color w:val="244061"/>
              </w:rPr>
            </w:pPr>
          </w:p>
        </w:tc>
      </w:tr>
      <w:tr w:rsidR="00DE4426" w:rsidRPr="00117CC6" w14:paraId="660822A6" w14:textId="77777777" w:rsidTr="00886C98">
        <w:trPr>
          <w:trHeight w:val="266"/>
        </w:trPr>
        <w:tc>
          <w:tcPr>
            <w:tcW w:w="7479" w:type="dxa"/>
            <w:tcBorders>
              <w:top w:val="single" w:sz="4" w:space="0" w:color="293315"/>
              <w:left w:val="single" w:sz="4" w:space="0" w:color="293315"/>
              <w:bottom w:val="single" w:sz="4" w:space="0" w:color="293315"/>
              <w:right w:val="single" w:sz="4" w:space="0" w:color="293315"/>
            </w:tcBorders>
            <w:shd w:val="clear" w:color="auto" w:fill="C3EDB9"/>
          </w:tcPr>
          <w:p w14:paraId="53F4146C" w14:textId="77777777" w:rsidR="00DE4426" w:rsidRPr="00117CC6" w:rsidRDefault="00DE4426" w:rsidP="00886C98">
            <w:pPr>
              <w:spacing w:before="60" w:after="120"/>
              <w:jc w:val="both"/>
              <w:rPr>
                <w:rFonts w:ascii="Arial" w:hAnsi="Arial" w:cs="Arial"/>
                <w:b/>
                <w:color w:val="293315"/>
                <w:sz w:val="20"/>
                <w:szCs w:val="20"/>
              </w:rPr>
            </w:pPr>
            <w:r w:rsidRPr="00117CC6">
              <w:rPr>
                <w:rFonts w:ascii="Arial" w:hAnsi="Arial" w:cs="Arial"/>
                <w:b/>
                <w:color w:val="293315"/>
                <w:sz w:val="20"/>
                <w:szCs w:val="20"/>
              </w:rPr>
              <w:t>Co to znaczy dla organu?</w:t>
            </w:r>
          </w:p>
          <w:p w14:paraId="55C06580" w14:textId="77777777" w:rsidR="00DE4426" w:rsidRDefault="00DE4426" w:rsidP="00886C98">
            <w:pPr>
              <w:numPr>
                <w:ilvl w:val="0"/>
                <w:numId w:val="7"/>
              </w:numPr>
              <w:spacing w:after="60"/>
              <w:ind w:left="284" w:hanging="284"/>
              <w:jc w:val="both"/>
              <w:rPr>
                <w:rFonts w:ascii="Arial" w:hAnsi="Arial" w:cs="Arial"/>
                <w:sz w:val="20"/>
                <w:szCs w:val="20"/>
              </w:rPr>
            </w:pPr>
            <w:r>
              <w:rPr>
                <w:rFonts w:ascii="Arial" w:hAnsi="Arial" w:cs="Arial"/>
                <w:sz w:val="20"/>
                <w:szCs w:val="20"/>
              </w:rPr>
              <w:t>Obowiązek przestrzegania katalogu zasad rangi ustawowej przy tworzeniu prawa dla przedsiębiorców.</w:t>
            </w:r>
          </w:p>
          <w:p w14:paraId="5102B96A" w14:textId="770037C8" w:rsidR="00DE4426" w:rsidRDefault="00DE4426" w:rsidP="00886C98">
            <w:pPr>
              <w:numPr>
                <w:ilvl w:val="0"/>
                <w:numId w:val="7"/>
              </w:numPr>
              <w:spacing w:after="60"/>
              <w:ind w:left="284" w:hanging="284"/>
              <w:jc w:val="both"/>
              <w:rPr>
                <w:rFonts w:ascii="Arial" w:hAnsi="Arial" w:cs="Arial"/>
                <w:sz w:val="20"/>
                <w:szCs w:val="20"/>
              </w:rPr>
            </w:pPr>
            <w:r>
              <w:rPr>
                <w:rFonts w:ascii="Arial" w:hAnsi="Arial" w:cs="Arial"/>
                <w:sz w:val="20"/>
                <w:szCs w:val="20"/>
              </w:rPr>
              <w:t>Ukierunkowanie prawotwórczej działalności na minimalizowanie obciążeń nakładanych na przedsiębiorców z sektora MŚP.</w:t>
            </w:r>
          </w:p>
          <w:p w14:paraId="708FF025" w14:textId="77777777" w:rsidR="00DE4426" w:rsidRDefault="00DE4426" w:rsidP="00886C98">
            <w:pPr>
              <w:numPr>
                <w:ilvl w:val="0"/>
                <w:numId w:val="7"/>
              </w:numPr>
              <w:spacing w:after="60"/>
              <w:ind w:left="284" w:hanging="284"/>
              <w:jc w:val="both"/>
              <w:rPr>
                <w:rFonts w:ascii="Arial" w:hAnsi="Arial" w:cs="Arial"/>
                <w:sz w:val="20"/>
                <w:szCs w:val="20"/>
              </w:rPr>
            </w:pPr>
            <w:r>
              <w:rPr>
                <w:rFonts w:ascii="Arial" w:hAnsi="Arial" w:cs="Arial"/>
                <w:sz w:val="20"/>
                <w:szCs w:val="20"/>
              </w:rPr>
              <w:t>Dla ministrów kierujących działami administracji rządowej: obowiązkowe przeglądy deregulacyjne do 30 czerwca każdego roku.</w:t>
            </w:r>
          </w:p>
          <w:p w14:paraId="5CFCB712" w14:textId="77777777" w:rsidR="00DE4426" w:rsidRPr="00117CC6" w:rsidRDefault="00DE4426" w:rsidP="00886C98">
            <w:pPr>
              <w:numPr>
                <w:ilvl w:val="0"/>
                <w:numId w:val="7"/>
              </w:numPr>
              <w:spacing w:after="60"/>
              <w:ind w:left="284" w:hanging="284"/>
              <w:jc w:val="both"/>
              <w:rPr>
                <w:rFonts w:ascii="Arial" w:hAnsi="Arial" w:cs="Arial"/>
                <w:sz w:val="20"/>
                <w:szCs w:val="20"/>
              </w:rPr>
            </w:pPr>
            <w:r>
              <w:rPr>
                <w:rFonts w:ascii="Arial" w:hAnsi="Arial" w:cs="Arial"/>
                <w:sz w:val="20"/>
                <w:szCs w:val="20"/>
              </w:rPr>
              <w:t>Na wniosek Rzecznika MŚP: obowiązek dokonywania oceny funkcjonowania aktu normatywnego.</w:t>
            </w:r>
          </w:p>
        </w:tc>
      </w:tr>
    </w:tbl>
    <w:p w14:paraId="5C95C141" w14:textId="33149175" w:rsidR="00117CC6" w:rsidRDefault="00E94FEB" w:rsidP="008A7945">
      <w:pPr>
        <w:tabs>
          <w:tab w:val="left" w:pos="2640"/>
        </w:tabs>
        <w:ind w:right="1843"/>
      </w:pPr>
      <w:r>
        <w:tab/>
      </w:r>
    </w:p>
    <w:p w14:paraId="7823BAAB" w14:textId="40994EEA" w:rsidR="00A3255E" w:rsidRPr="005E542E" w:rsidRDefault="00304B3D" w:rsidP="00336AB1">
      <w:pPr>
        <w:numPr>
          <w:ilvl w:val="0"/>
          <w:numId w:val="7"/>
        </w:numPr>
        <w:ind w:right="1843"/>
        <w:jc w:val="both"/>
        <w:rPr>
          <w:rFonts w:ascii="Arial" w:hAnsi="Arial" w:cs="Arial"/>
          <w:b/>
          <w:color w:val="244061"/>
          <w:sz w:val="20"/>
          <w:szCs w:val="20"/>
        </w:rPr>
      </w:pPr>
      <w:r>
        <w:rPr>
          <w:rFonts w:ascii="Arial" w:hAnsi="Arial" w:cs="Arial"/>
          <w:b/>
          <w:noProof/>
          <w:color w:val="244061"/>
          <w:sz w:val="20"/>
          <w:szCs w:val="20"/>
          <w:lang w:eastAsia="pl-PL"/>
        </w:rPr>
        <mc:AlternateContent>
          <mc:Choice Requires="wps">
            <w:drawing>
              <wp:anchor distT="0" distB="0" distL="114300" distR="114300" simplePos="0" relativeHeight="251639808" behindDoc="0" locked="0" layoutInCell="1" allowOverlap="1" wp14:anchorId="3C6712D2" wp14:editId="53FE833A">
                <wp:simplePos x="0" y="0"/>
                <wp:positionH relativeFrom="column">
                  <wp:posOffset>4715852</wp:posOffset>
                </wp:positionH>
                <wp:positionV relativeFrom="paragraph">
                  <wp:posOffset>63500</wp:posOffset>
                </wp:positionV>
                <wp:extent cx="1103688" cy="819150"/>
                <wp:effectExtent l="19050" t="19050" r="20320" b="19050"/>
                <wp:wrapNone/>
                <wp:docPr id="33"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3688" cy="8191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9445E62" w14:textId="47635393" w:rsidR="00D77DC4" w:rsidRPr="008D4FDE" w:rsidRDefault="00D77DC4" w:rsidP="00645316">
                            <w:pPr>
                              <w:spacing w:after="0"/>
                              <w:ind w:right="-165"/>
                              <w:rPr>
                                <w:rFonts w:ascii="Arial" w:hAnsi="Arial" w:cs="Arial"/>
                                <w:b/>
                                <w:color w:val="244061"/>
                                <w:sz w:val="18"/>
                                <w:szCs w:val="18"/>
                              </w:rPr>
                            </w:pPr>
                            <w:r>
                              <w:rPr>
                                <w:rFonts w:ascii="Arial" w:hAnsi="Arial" w:cs="Arial"/>
                                <w:b/>
                                <w:color w:val="244061"/>
                                <w:sz w:val="18"/>
                                <w:szCs w:val="18"/>
                              </w:rPr>
                              <w:t xml:space="preserve">Zasady dokonywania </w:t>
                            </w:r>
                            <w:r w:rsidR="0079102B">
                              <w:rPr>
                                <w:rFonts w:ascii="Arial" w:hAnsi="Arial" w:cs="Arial"/>
                                <w:b/>
                                <w:color w:val="244061"/>
                                <w:sz w:val="18"/>
                                <w:szCs w:val="18"/>
                              </w:rPr>
                              <w:br/>
                            </w:r>
                            <w:r>
                              <w:rPr>
                                <w:rFonts w:ascii="Arial" w:hAnsi="Arial" w:cs="Arial"/>
                                <w:b/>
                                <w:color w:val="244061"/>
                                <w:sz w:val="18"/>
                                <w:szCs w:val="18"/>
                              </w:rPr>
                              <w:t>OSR</w:t>
                            </w:r>
                            <w:r w:rsidR="00405FA4">
                              <w:rPr>
                                <w:rFonts w:ascii="Arial" w:hAnsi="Arial" w:cs="Arial"/>
                                <w:b/>
                                <w:color w:val="244061"/>
                                <w:sz w:val="18"/>
                                <w:szCs w:val="18"/>
                              </w:rPr>
                              <w:t xml:space="preserve"> i OSR ex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6712D2" id="AutoShape 126" o:spid="_x0000_s1061" style="position:absolute;left:0;text-align:left;margin-left:371.35pt;margin-top:5pt;width:86.9pt;height:6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" strokecolor="#4f81bd" strokeweight="2.5pt">
                <v:shadow color="#868686"/>
                <v:textbox>
                  <w:txbxContent>
                    <w:p w14:paraId="29445E62" w14:textId="47635393" w:rsidR="00D77DC4" w:rsidRPr="008D4FDE" w:rsidRDefault="00D77DC4" w:rsidP="00645316">
                      <w:pPr>
                        <w:spacing w:after="0"/>
                        <w:ind w:right="-165"/>
                        <w:rPr>
                          <w:rFonts w:ascii="Arial" w:hAnsi="Arial" w:cs="Arial"/>
                          <w:b/>
                          <w:color w:val="244061"/>
                          <w:sz w:val="18"/>
                          <w:szCs w:val="18"/>
                        </w:rPr>
                      </w:pPr>
                      <w:r>
                        <w:rPr>
                          <w:rFonts w:ascii="Arial" w:hAnsi="Arial" w:cs="Arial"/>
                          <w:b/>
                          <w:color w:val="244061"/>
                          <w:sz w:val="18"/>
                          <w:szCs w:val="18"/>
                        </w:rPr>
                        <w:t xml:space="preserve">Zasady dokonywania </w:t>
                      </w:r>
                      <w:r w:rsidR="0079102B">
                        <w:rPr>
                          <w:rFonts w:ascii="Arial" w:hAnsi="Arial" w:cs="Arial"/>
                          <w:b/>
                          <w:color w:val="244061"/>
                          <w:sz w:val="18"/>
                          <w:szCs w:val="18"/>
                        </w:rPr>
                        <w:br/>
                      </w:r>
                      <w:r>
                        <w:rPr>
                          <w:rFonts w:ascii="Arial" w:hAnsi="Arial" w:cs="Arial"/>
                          <w:b/>
                          <w:color w:val="244061"/>
                          <w:sz w:val="18"/>
                          <w:szCs w:val="18"/>
                        </w:rPr>
                        <w:t>OSR</w:t>
                      </w:r>
                      <w:r w:rsidR="00405FA4">
                        <w:rPr>
                          <w:rFonts w:ascii="Arial" w:hAnsi="Arial" w:cs="Arial"/>
                          <w:b/>
                          <w:color w:val="244061"/>
                          <w:sz w:val="18"/>
                          <w:szCs w:val="18"/>
                        </w:rPr>
                        <w:t xml:space="preserve"> i OSR ex post</w:t>
                      </w:r>
                    </w:p>
                  </w:txbxContent>
                </v:textbox>
              </v:roundrect>
            </w:pict>
          </mc:Fallback>
        </mc:AlternateContent>
      </w:r>
      <w:r w:rsidR="00040B4C" w:rsidRPr="005E542E">
        <w:rPr>
          <w:rFonts w:ascii="Arial" w:hAnsi="Arial" w:cs="Arial"/>
          <w:b/>
          <w:color w:val="244061"/>
          <w:sz w:val="20"/>
          <w:szCs w:val="20"/>
        </w:rPr>
        <w:t>Zasada dokonyw</w:t>
      </w:r>
      <w:r w:rsidR="006E7DDC" w:rsidRPr="005E542E">
        <w:rPr>
          <w:rFonts w:ascii="Arial" w:hAnsi="Arial" w:cs="Arial"/>
          <w:b/>
          <w:color w:val="244061"/>
          <w:sz w:val="20"/>
          <w:szCs w:val="20"/>
        </w:rPr>
        <w:t>a</w:t>
      </w:r>
      <w:r w:rsidR="00040B4C" w:rsidRPr="005E542E">
        <w:rPr>
          <w:rFonts w:ascii="Arial" w:hAnsi="Arial" w:cs="Arial"/>
          <w:b/>
          <w:color w:val="244061"/>
          <w:sz w:val="20"/>
          <w:szCs w:val="20"/>
        </w:rPr>
        <w:t>nia OSR</w:t>
      </w:r>
      <w:r w:rsidR="006E4BAE">
        <w:rPr>
          <w:rFonts w:ascii="Arial" w:hAnsi="Arial" w:cs="Arial"/>
          <w:b/>
          <w:color w:val="244061"/>
          <w:sz w:val="20"/>
          <w:szCs w:val="20"/>
        </w:rPr>
        <w:t xml:space="preserve"> i OSR EX POST</w:t>
      </w:r>
    </w:p>
    <w:p w14:paraId="0DBD2D15" w14:textId="77777777" w:rsidR="00E47E3B" w:rsidRDefault="00E54C0A" w:rsidP="008659AB">
      <w:pPr>
        <w:ind w:right="1843"/>
        <w:jc w:val="both"/>
        <w:rPr>
          <w:rFonts w:ascii="Arial" w:hAnsi="Arial" w:cs="Arial"/>
          <w:sz w:val="20"/>
          <w:szCs w:val="20"/>
        </w:rPr>
      </w:pPr>
      <w:r w:rsidRPr="00E54C0A">
        <w:rPr>
          <w:rFonts w:ascii="Arial" w:hAnsi="Arial" w:cs="Arial"/>
          <w:sz w:val="20"/>
          <w:szCs w:val="20"/>
        </w:rPr>
        <w:t>Przed rozpoczęciem prac nad przygotowaniem i wprowadzeniem do systemu prawa aktu normatywnego z zakresu prawa gospodarczego należy dokonać</w:t>
      </w:r>
      <w:r w:rsidR="00C80C7C">
        <w:rPr>
          <w:rFonts w:ascii="Arial" w:hAnsi="Arial" w:cs="Arial"/>
          <w:sz w:val="20"/>
          <w:szCs w:val="20"/>
        </w:rPr>
        <w:t xml:space="preserve"> oceny przewidywanych skutków społeczno-gospodarczych. Wyniki oceny zamieszcza się w uzasadnieniu do projektu aktu normatywnego lub w ocenie skutków regulacji.</w:t>
      </w:r>
      <w:r w:rsidR="00B147D9">
        <w:rPr>
          <w:rFonts w:ascii="Arial" w:hAnsi="Arial" w:cs="Arial"/>
          <w:sz w:val="20"/>
          <w:szCs w:val="20"/>
        </w:rPr>
        <w:t xml:space="preserve"> </w:t>
      </w:r>
    </w:p>
    <w:p w14:paraId="2D7734F4" w14:textId="5B88784F" w:rsidR="00E54C0A" w:rsidRDefault="00751236" w:rsidP="008659AB">
      <w:pPr>
        <w:ind w:right="1843"/>
        <w:jc w:val="both"/>
        <w:rPr>
          <w:rFonts w:ascii="Arial" w:hAnsi="Arial" w:cs="Arial"/>
          <w:sz w:val="20"/>
          <w:szCs w:val="20"/>
        </w:rPr>
      </w:pPr>
      <w:r>
        <w:rPr>
          <w:rFonts w:ascii="Arial" w:hAnsi="Arial" w:cs="Arial"/>
          <w:sz w:val="20"/>
          <w:szCs w:val="20"/>
        </w:rPr>
        <w:t xml:space="preserve">Dzięki temu możliwe jest dokonanie oceny konsekwencji </w:t>
      </w:r>
      <w:r w:rsidR="00B147D9">
        <w:rPr>
          <w:rFonts w:ascii="Arial" w:hAnsi="Arial" w:cs="Arial"/>
          <w:sz w:val="20"/>
          <w:szCs w:val="20"/>
        </w:rPr>
        <w:t xml:space="preserve">danej regulacji dla </w:t>
      </w:r>
      <w:r w:rsidR="007C79C2">
        <w:rPr>
          <w:rFonts w:ascii="Arial" w:hAnsi="Arial" w:cs="Arial"/>
          <w:sz w:val="20"/>
          <w:szCs w:val="20"/>
        </w:rPr>
        <w:t>przedsiębiorców</w:t>
      </w:r>
      <w:r>
        <w:rPr>
          <w:rFonts w:ascii="Arial" w:hAnsi="Arial" w:cs="Arial"/>
          <w:sz w:val="20"/>
          <w:szCs w:val="20"/>
        </w:rPr>
        <w:t xml:space="preserve">. Ci ostatni mogą także odpowiednio przygotować się na wejście w życie przepisów, </w:t>
      </w:r>
      <w:r w:rsidR="00B147D9">
        <w:rPr>
          <w:rFonts w:ascii="Arial" w:hAnsi="Arial" w:cs="Arial"/>
          <w:sz w:val="20"/>
          <w:szCs w:val="20"/>
        </w:rPr>
        <w:t>które będą</w:t>
      </w:r>
      <w:r>
        <w:rPr>
          <w:rFonts w:ascii="Arial" w:hAnsi="Arial" w:cs="Arial"/>
          <w:sz w:val="20"/>
          <w:szCs w:val="20"/>
        </w:rPr>
        <w:t xml:space="preserve"> ich dotyczyły</w:t>
      </w:r>
      <w:r w:rsidR="00B147D9">
        <w:rPr>
          <w:rFonts w:ascii="Arial" w:hAnsi="Arial" w:cs="Arial"/>
          <w:sz w:val="20"/>
          <w:szCs w:val="20"/>
        </w:rPr>
        <w:t>.</w:t>
      </w:r>
      <w:r>
        <w:rPr>
          <w:rFonts w:ascii="Arial" w:hAnsi="Arial" w:cs="Arial"/>
          <w:sz w:val="20"/>
          <w:szCs w:val="20"/>
        </w:rPr>
        <w:t xml:space="preserve"> Pozytywnie wpływa to na przewidywalność stanowionego prawa.</w:t>
      </w:r>
    </w:p>
    <w:p w14:paraId="52FECB95" w14:textId="430A72EB" w:rsidR="00E71B89" w:rsidRPr="00E71B89" w:rsidRDefault="004617C3" w:rsidP="00D26D88">
      <w:pPr>
        <w:ind w:right="1843"/>
        <w:jc w:val="both"/>
        <w:rPr>
          <w:rFonts w:ascii="Arial" w:hAnsi="Arial" w:cs="Arial"/>
          <w:b/>
          <w:color w:val="244061"/>
          <w:sz w:val="20"/>
          <w:szCs w:val="20"/>
        </w:rPr>
      </w:pPr>
      <w:r>
        <w:rPr>
          <w:rFonts w:ascii="Arial" w:hAnsi="Arial" w:cs="Arial"/>
          <w:sz w:val="20"/>
          <w:szCs w:val="20"/>
        </w:rPr>
        <w:t>Biorąc</w:t>
      </w:r>
      <w:r w:rsidRPr="004617C3">
        <w:rPr>
          <w:rFonts w:ascii="Arial" w:hAnsi="Arial" w:cs="Arial"/>
          <w:sz w:val="20"/>
          <w:szCs w:val="20"/>
        </w:rPr>
        <w:t xml:space="preserve"> </w:t>
      </w:r>
      <w:r>
        <w:rPr>
          <w:rFonts w:ascii="Arial" w:hAnsi="Arial" w:cs="Arial"/>
          <w:sz w:val="20"/>
          <w:szCs w:val="20"/>
        </w:rPr>
        <w:t>pod</w:t>
      </w:r>
      <w:r w:rsidRPr="004617C3">
        <w:rPr>
          <w:rFonts w:ascii="Arial" w:hAnsi="Arial" w:cs="Arial"/>
          <w:sz w:val="20"/>
          <w:szCs w:val="20"/>
        </w:rPr>
        <w:t xml:space="preserve"> </w:t>
      </w:r>
      <w:r>
        <w:rPr>
          <w:rFonts w:ascii="Arial" w:hAnsi="Arial" w:cs="Arial"/>
          <w:sz w:val="20"/>
          <w:szCs w:val="20"/>
        </w:rPr>
        <w:t>uwagę</w:t>
      </w:r>
      <w:r w:rsidRPr="004617C3">
        <w:rPr>
          <w:rFonts w:ascii="Arial" w:hAnsi="Arial" w:cs="Arial"/>
          <w:sz w:val="20"/>
          <w:szCs w:val="20"/>
        </w:rPr>
        <w:t xml:space="preserve"> ujednoliceni</w:t>
      </w:r>
      <w:r>
        <w:rPr>
          <w:rFonts w:ascii="Arial" w:hAnsi="Arial" w:cs="Arial"/>
          <w:sz w:val="20"/>
          <w:szCs w:val="20"/>
        </w:rPr>
        <w:t>e</w:t>
      </w:r>
      <w:r w:rsidRPr="004617C3">
        <w:rPr>
          <w:rFonts w:ascii="Arial" w:hAnsi="Arial" w:cs="Arial"/>
          <w:sz w:val="20"/>
          <w:szCs w:val="20"/>
        </w:rPr>
        <w:t xml:space="preserve"> formy ewaluacji poszczególnych interwencji </w:t>
      </w:r>
      <w:r>
        <w:rPr>
          <w:rFonts w:ascii="Arial" w:hAnsi="Arial" w:cs="Arial"/>
          <w:sz w:val="20"/>
          <w:szCs w:val="20"/>
        </w:rPr>
        <w:t>legislacyjnych</w:t>
      </w:r>
      <w:r w:rsidRPr="004617C3">
        <w:rPr>
          <w:rFonts w:ascii="Arial" w:hAnsi="Arial" w:cs="Arial"/>
          <w:sz w:val="20"/>
          <w:szCs w:val="20"/>
        </w:rPr>
        <w:t xml:space="preserve">, </w:t>
      </w:r>
      <w:r>
        <w:rPr>
          <w:rFonts w:ascii="Arial" w:hAnsi="Arial" w:cs="Arial"/>
          <w:sz w:val="20"/>
          <w:szCs w:val="20"/>
        </w:rPr>
        <w:t>przyjęto</w:t>
      </w:r>
      <w:r w:rsidRPr="004617C3">
        <w:rPr>
          <w:rFonts w:ascii="Arial" w:hAnsi="Arial" w:cs="Arial"/>
          <w:sz w:val="20"/>
          <w:szCs w:val="20"/>
        </w:rPr>
        <w:t xml:space="preserve"> wystandaryzowany formularz oceny skutków regulacji ex-post (OSR ex post). Formularz ten </w:t>
      </w:r>
      <w:r>
        <w:rPr>
          <w:rFonts w:ascii="Arial" w:hAnsi="Arial" w:cs="Arial"/>
          <w:sz w:val="20"/>
          <w:szCs w:val="20"/>
        </w:rPr>
        <w:t xml:space="preserve">umożliwia </w:t>
      </w:r>
      <w:r w:rsidR="00405FA4">
        <w:rPr>
          <w:rFonts w:ascii="Arial" w:hAnsi="Arial" w:cs="Arial"/>
          <w:sz w:val="20"/>
          <w:szCs w:val="20"/>
        </w:rPr>
        <w:t xml:space="preserve">czytelne porównanie OSR z etapu projektowania regulacji i jej oczekiwanych skutków z faktycznymi następstwami wprowadzonych zmian (OSR ex post). </w:t>
      </w:r>
      <w:r w:rsidRPr="004617C3">
        <w:rPr>
          <w:rFonts w:ascii="Arial" w:hAnsi="Arial" w:cs="Arial"/>
          <w:sz w:val="20"/>
          <w:szCs w:val="20"/>
        </w:rPr>
        <w:t xml:space="preserve">Zestawienie skutków stanowi </w:t>
      </w:r>
      <w:r w:rsidR="00405FA4">
        <w:rPr>
          <w:rFonts w:ascii="Arial" w:hAnsi="Arial" w:cs="Arial"/>
          <w:sz w:val="20"/>
          <w:szCs w:val="20"/>
        </w:rPr>
        <w:t xml:space="preserve">każdorazowo </w:t>
      </w:r>
      <w:r w:rsidRPr="004617C3">
        <w:rPr>
          <w:rFonts w:ascii="Arial" w:hAnsi="Arial" w:cs="Arial"/>
          <w:sz w:val="20"/>
          <w:szCs w:val="20"/>
        </w:rPr>
        <w:t xml:space="preserve">bazę dla </w:t>
      </w:r>
      <w:r w:rsidR="00405FA4">
        <w:rPr>
          <w:rFonts w:ascii="Arial" w:hAnsi="Arial" w:cs="Arial"/>
          <w:sz w:val="20"/>
          <w:szCs w:val="20"/>
        </w:rPr>
        <w:t>opracowania m.in. dalszych działań legislacyjnych.</w:t>
      </w:r>
      <w:r w:rsidR="00742737">
        <w:rPr>
          <w:rFonts w:ascii="Arial" w:hAnsi="Arial" w:cs="Arial"/>
          <w:sz w:val="20"/>
          <w:szCs w:val="20"/>
        </w:rPr>
        <w:t xml:space="preserve"> </w:t>
      </w:r>
    </w:p>
    <w:p w14:paraId="51374291" w14:textId="02E78A0D" w:rsidR="00C80C7C" w:rsidRPr="005E542E" w:rsidRDefault="001D2385" w:rsidP="00336AB1">
      <w:pPr>
        <w:numPr>
          <w:ilvl w:val="0"/>
          <w:numId w:val="7"/>
        </w:numPr>
        <w:ind w:right="1843"/>
        <w:jc w:val="both"/>
        <w:rPr>
          <w:rFonts w:ascii="Arial" w:hAnsi="Arial" w:cs="Arial"/>
          <w:b/>
          <w:color w:val="244061"/>
          <w:sz w:val="20"/>
          <w:szCs w:val="20"/>
        </w:rPr>
      </w:pPr>
      <w:r>
        <w:rPr>
          <w:rFonts w:ascii="Arial" w:hAnsi="Arial" w:cs="Arial"/>
          <w:b/>
          <w:noProof/>
          <w:color w:val="244061"/>
          <w:sz w:val="20"/>
          <w:szCs w:val="20"/>
          <w:lang w:eastAsia="pl-PL"/>
        </w:rPr>
        <mc:AlternateContent>
          <mc:Choice Requires="wps">
            <w:drawing>
              <wp:anchor distT="0" distB="0" distL="114300" distR="114300" simplePos="0" relativeHeight="251640832" behindDoc="0" locked="0" layoutInCell="1" allowOverlap="1" wp14:anchorId="7FD9C350" wp14:editId="2DFB5BE2">
                <wp:simplePos x="0" y="0"/>
                <wp:positionH relativeFrom="column">
                  <wp:posOffset>4814735</wp:posOffset>
                </wp:positionH>
                <wp:positionV relativeFrom="paragraph">
                  <wp:posOffset>27305</wp:posOffset>
                </wp:positionV>
                <wp:extent cx="1126843" cy="634919"/>
                <wp:effectExtent l="19050" t="19050" r="16510" b="13335"/>
                <wp:wrapNone/>
                <wp:docPr id="32"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843" cy="634919"/>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A15AFEB" w14:textId="488A05E2" w:rsidR="00D77DC4" w:rsidRPr="008D4FDE" w:rsidRDefault="00D77DC4" w:rsidP="00645316">
                            <w:pPr>
                              <w:spacing w:after="0"/>
                              <w:ind w:right="-165"/>
                              <w:rPr>
                                <w:rFonts w:ascii="Arial" w:hAnsi="Arial" w:cs="Arial"/>
                                <w:b/>
                                <w:color w:val="244061"/>
                                <w:sz w:val="18"/>
                                <w:szCs w:val="18"/>
                              </w:rPr>
                            </w:pPr>
                            <w:r>
                              <w:rPr>
                                <w:rFonts w:ascii="Arial" w:hAnsi="Arial" w:cs="Arial"/>
                                <w:b/>
                                <w:color w:val="244061"/>
                                <w:sz w:val="18"/>
                                <w:szCs w:val="18"/>
                              </w:rPr>
                              <w:t>Test zgodności z P</w:t>
                            </w:r>
                            <w:r w:rsidR="009D4458">
                              <w:rPr>
                                <w:rFonts w:ascii="Arial" w:hAnsi="Arial" w:cs="Arial"/>
                                <w:b/>
                                <w:color w:val="244061"/>
                                <w:sz w:val="18"/>
                                <w:szCs w:val="18"/>
                              </w:rPr>
                              <w:t>rawem przedsiębiorców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D9C350" id="AutoShape 127" o:spid="_x0000_s1062" style="position:absolute;left:0;text-align:left;margin-left:379.1pt;margin-top:2.15pt;width:88.75pt;height:50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" strokecolor="#4f81bd" strokeweight="2.5pt">
                <v:shadow color="#868686"/>
                <v:textbox>
                  <w:txbxContent>
                    <w:p w14:paraId="0A15AFEB" w14:textId="488A05E2" w:rsidR="00D77DC4" w:rsidRPr="008D4FDE" w:rsidRDefault="00D77DC4" w:rsidP="00645316">
                      <w:pPr>
                        <w:spacing w:after="0"/>
                        <w:ind w:right="-165"/>
                        <w:rPr>
                          <w:rFonts w:ascii="Arial" w:hAnsi="Arial" w:cs="Arial"/>
                          <w:b/>
                          <w:color w:val="244061"/>
                          <w:sz w:val="18"/>
                          <w:szCs w:val="18"/>
                        </w:rPr>
                      </w:pPr>
                      <w:r>
                        <w:rPr>
                          <w:rFonts w:ascii="Arial" w:hAnsi="Arial" w:cs="Arial"/>
                          <w:b/>
                          <w:color w:val="244061"/>
                          <w:sz w:val="18"/>
                          <w:szCs w:val="18"/>
                        </w:rPr>
                        <w:t>Test zgodności z P</w:t>
                      </w:r>
                      <w:r w:rsidR="009D4458">
                        <w:rPr>
                          <w:rFonts w:ascii="Arial" w:hAnsi="Arial" w:cs="Arial"/>
                          <w:b/>
                          <w:color w:val="244061"/>
                          <w:sz w:val="18"/>
                          <w:szCs w:val="18"/>
                        </w:rPr>
                        <w:t>rawem przedsiębiorców</w:t>
                      </w:r>
                    </w:p>
                  </w:txbxContent>
                </v:textbox>
              </v:roundrect>
            </w:pict>
          </mc:Fallback>
        </mc:AlternateContent>
      </w:r>
      <w:r w:rsidR="00C80C7C" w:rsidRPr="005E542E">
        <w:rPr>
          <w:rFonts w:ascii="Arial" w:hAnsi="Arial" w:cs="Arial"/>
          <w:b/>
          <w:color w:val="244061"/>
          <w:sz w:val="20"/>
          <w:szCs w:val="20"/>
        </w:rPr>
        <w:t>Test zgodności z P</w:t>
      </w:r>
      <w:r w:rsidR="00655793">
        <w:rPr>
          <w:rFonts w:ascii="Arial" w:hAnsi="Arial" w:cs="Arial"/>
          <w:b/>
          <w:color w:val="244061"/>
          <w:sz w:val="20"/>
          <w:szCs w:val="20"/>
        </w:rPr>
        <w:t xml:space="preserve">rawem </w:t>
      </w:r>
      <w:r w:rsidR="009D4458">
        <w:rPr>
          <w:rFonts w:ascii="Arial" w:hAnsi="Arial" w:cs="Arial"/>
          <w:b/>
          <w:color w:val="244061"/>
          <w:sz w:val="20"/>
          <w:szCs w:val="20"/>
        </w:rPr>
        <w:t>p</w:t>
      </w:r>
      <w:r w:rsidR="00655793">
        <w:rPr>
          <w:rFonts w:ascii="Arial" w:hAnsi="Arial" w:cs="Arial"/>
          <w:b/>
          <w:color w:val="244061"/>
          <w:sz w:val="20"/>
          <w:szCs w:val="20"/>
        </w:rPr>
        <w:t>rzedsiębiorców</w:t>
      </w:r>
    </w:p>
    <w:p w14:paraId="50018AEB" w14:textId="5E68FE59" w:rsidR="00E47E3B" w:rsidRDefault="00C80C7C" w:rsidP="008659AB">
      <w:pPr>
        <w:ind w:right="1843"/>
        <w:jc w:val="both"/>
        <w:rPr>
          <w:rFonts w:ascii="Arial" w:hAnsi="Arial" w:cs="Arial"/>
          <w:sz w:val="20"/>
          <w:szCs w:val="20"/>
        </w:rPr>
      </w:pPr>
      <w:r w:rsidRPr="00C80C7C">
        <w:rPr>
          <w:rFonts w:ascii="Arial" w:hAnsi="Arial" w:cs="Arial"/>
          <w:sz w:val="20"/>
          <w:szCs w:val="20"/>
        </w:rPr>
        <w:t xml:space="preserve">Przed rozpoczęciem prac nad przygotowaniem i wprowadzeniem do systemu prawa aktu normatywnego z zakresu prawa gospodarczego należy dokonać oceny zgodności projektowanej regulacji z przepisami </w:t>
      </w:r>
      <w:r w:rsidR="007C79C2">
        <w:rPr>
          <w:rFonts w:ascii="Arial" w:hAnsi="Arial" w:cs="Arial"/>
          <w:sz w:val="20"/>
          <w:szCs w:val="20"/>
        </w:rPr>
        <w:t>Prawa</w:t>
      </w:r>
      <w:r w:rsidRPr="00C80C7C">
        <w:rPr>
          <w:rFonts w:ascii="Arial" w:hAnsi="Arial" w:cs="Arial"/>
          <w:sz w:val="20"/>
          <w:szCs w:val="20"/>
        </w:rPr>
        <w:t xml:space="preserve"> przedsiębiorców</w:t>
      </w:r>
      <w:r>
        <w:rPr>
          <w:rFonts w:ascii="Arial" w:hAnsi="Arial" w:cs="Arial"/>
          <w:sz w:val="20"/>
          <w:szCs w:val="20"/>
        </w:rPr>
        <w:t xml:space="preserve">. </w:t>
      </w:r>
      <w:r w:rsidRPr="00C80C7C">
        <w:rPr>
          <w:rFonts w:ascii="Arial" w:hAnsi="Arial" w:cs="Arial"/>
          <w:sz w:val="20"/>
          <w:szCs w:val="20"/>
        </w:rPr>
        <w:t>Wyniki oceny zamieszcza się w uzasadnieniu do projektu aktu normatywnego lub w</w:t>
      </w:r>
      <w:r w:rsidR="00E71B89">
        <w:rPr>
          <w:rFonts w:ascii="Arial" w:hAnsi="Arial" w:cs="Arial"/>
          <w:sz w:val="20"/>
          <w:szCs w:val="20"/>
        </w:rPr>
        <w:t> </w:t>
      </w:r>
      <w:r w:rsidRPr="00C80C7C">
        <w:rPr>
          <w:rFonts w:ascii="Arial" w:hAnsi="Arial" w:cs="Arial"/>
          <w:sz w:val="20"/>
          <w:szCs w:val="20"/>
        </w:rPr>
        <w:t>ocenie skutków regulacji</w:t>
      </w:r>
      <w:r>
        <w:rPr>
          <w:rFonts w:ascii="Arial" w:hAnsi="Arial" w:cs="Arial"/>
          <w:sz w:val="20"/>
          <w:szCs w:val="20"/>
        </w:rPr>
        <w:t>.</w:t>
      </w:r>
      <w:r w:rsidR="00EB3CBE">
        <w:rPr>
          <w:rFonts w:ascii="Arial" w:hAnsi="Arial" w:cs="Arial"/>
          <w:sz w:val="20"/>
          <w:szCs w:val="20"/>
        </w:rPr>
        <w:t xml:space="preserve"> </w:t>
      </w:r>
    </w:p>
    <w:p w14:paraId="663B35D5" w14:textId="63D6F51C" w:rsidR="00C80C7C" w:rsidRDefault="00EB3CBE" w:rsidP="008659AB">
      <w:pPr>
        <w:ind w:right="1843"/>
        <w:jc w:val="both"/>
        <w:rPr>
          <w:rFonts w:ascii="Arial" w:hAnsi="Arial" w:cs="Arial"/>
          <w:sz w:val="20"/>
          <w:szCs w:val="20"/>
        </w:rPr>
      </w:pPr>
      <w:r>
        <w:rPr>
          <w:rFonts w:ascii="Arial" w:hAnsi="Arial" w:cs="Arial"/>
          <w:sz w:val="20"/>
          <w:szCs w:val="20"/>
        </w:rPr>
        <w:t xml:space="preserve">Dzięki temu Prawo przedsiębiorców zachowa rangę podstawowego aktu prawa gospodarczego, z którym inne przepisy dotyczące działalności gospodarczej </w:t>
      </w:r>
      <w:r w:rsidR="007C79C2">
        <w:rPr>
          <w:rFonts w:ascii="Arial" w:hAnsi="Arial" w:cs="Arial"/>
          <w:sz w:val="20"/>
          <w:szCs w:val="20"/>
        </w:rPr>
        <w:t>muszą</w:t>
      </w:r>
      <w:r>
        <w:rPr>
          <w:rFonts w:ascii="Arial" w:hAnsi="Arial" w:cs="Arial"/>
          <w:sz w:val="20"/>
          <w:szCs w:val="20"/>
        </w:rPr>
        <w:t xml:space="preserve"> być zgodne.</w:t>
      </w:r>
      <w:r w:rsidR="005310C3">
        <w:rPr>
          <w:rFonts w:ascii="Arial" w:hAnsi="Arial" w:cs="Arial"/>
          <w:sz w:val="20"/>
          <w:szCs w:val="20"/>
        </w:rPr>
        <w:t xml:space="preserve"> </w:t>
      </w:r>
    </w:p>
    <w:p w14:paraId="088D0BC4" w14:textId="48861973" w:rsidR="00C80C7C" w:rsidRPr="005E542E" w:rsidRDefault="00D26D88" w:rsidP="00336AB1">
      <w:pPr>
        <w:numPr>
          <w:ilvl w:val="0"/>
          <w:numId w:val="7"/>
        </w:numPr>
        <w:ind w:right="1843"/>
        <w:jc w:val="both"/>
        <w:rPr>
          <w:rFonts w:ascii="Arial" w:hAnsi="Arial" w:cs="Arial"/>
          <w:b/>
          <w:color w:val="244061"/>
          <w:sz w:val="20"/>
          <w:szCs w:val="20"/>
        </w:rPr>
      </w:pPr>
      <w:r>
        <w:rPr>
          <w:rFonts w:ascii="Arial" w:hAnsi="Arial" w:cs="Arial"/>
          <w:b/>
          <w:noProof/>
          <w:color w:val="244061"/>
          <w:sz w:val="20"/>
          <w:szCs w:val="20"/>
          <w:lang w:eastAsia="pl-PL"/>
        </w:rPr>
        <mc:AlternateContent>
          <mc:Choice Requires="wps">
            <w:drawing>
              <wp:anchor distT="0" distB="0" distL="114300" distR="114300" simplePos="0" relativeHeight="251641856" behindDoc="0" locked="0" layoutInCell="1" allowOverlap="1" wp14:anchorId="4E7BB180" wp14:editId="18B7BF3D">
                <wp:simplePos x="0" y="0"/>
                <wp:positionH relativeFrom="column">
                  <wp:posOffset>4888395</wp:posOffset>
                </wp:positionH>
                <wp:positionV relativeFrom="paragraph">
                  <wp:posOffset>31722</wp:posOffset>
                </wp:positionV>
                <wp:extent cx="1090543" cy="607557"/>
                <wp:effectExtent l="19050" t="19050" r="14605" b="21590"/>
                <wp:wrapNone/>
                <wp:docPr id="31"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543" cy="607557"/>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8E0A49B" w14:textId="6491E1ED" w:rsidR="00D77DC4" w:rsidRPr="008D4FDE" w:rsidRDefault="00D77DC4" w:rsidP="00645316">
                            <w:pPr>
                              <w:spacing w:after="0"/>
                              <w:ind w:right="-165"/>
                              <w:rPr>
                                <w:rFonts w:ascii="Arial" w:hAnsi="Arial" w:cs="Arial"/>
                                <w:b/>
                                <w:color w:val="244061"/>
                                <w:sz w:val="18"/>
                                <w:szCs w:val="18"/>
                              </w:rPr>
                            </w:pPr>
                            <w:r>
                              <w:rPr>
                                <w:rFonts w:ascii="Arial" w:hAnsi="Arial" w:cs="Arial"/>
                                <w:b/>
                                <w:color w:val="244061"/>
                                <w:sz w:val="18"/>
                                <w:szCs w:val="18"/>
                              </w:rPr>
                              <w:t>Akt normatywny jako ostateczność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7BB180" id="AutoShape 128" o:spid="_x0000_s1063" style="position:absolute;left:0;text-align:left;margin-left:384.9pt;margin-top:2.5pt;width:85.85pt;height:47.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" strokecolor="#4f81bd" strokeweight="2.5pt">
                <v:shadow color="#868686"/>
                <v:textbox>
                  <w:txbxContent>
                    <w:p w14:paraId="18E0A49B" w14:textId="6491E1ED" w:rsidR="00D77DC4" w:rsidRPr="008D4FDE" w:rsidRDefault="00D77DC4" w:rsidP="00645316">
                      <w:pPr>
                        <w:spacing w:after="0"/>
                        <w:ind w:right="-165"/>
                        <w:rPr>
                          <w:rFonts w:ascii="Arial" w:hAnsi="Arial" w:cs="Arial"/>
                          <w:b/>
                          <w:color w:val="244061"/>
                          <w:sz w:val="18"/>
                          <w:szCs w:val="18"/>
                        </w:rPr>
                      </w:pPr>
                      <w:r>
                        <w:rPr>
                          <w:rFonts w:ascii="Arial" w:hAnsi="Arial" w:cs="Arial"/>
                          <w:b/>
                          <w:color w:val="244061"/>
                          <w:sz w:val="18"/>
                          <w:szCs w:val="18"/>
                        </w:rPr>
                        <w:t>Akt normatywny jako ostateczność</w:t>
                      </w:r>
                    </w:p>
                  </w:txbxContent>
                </v:textbox>
              </v:roundrect>
            </w:pict>
          </mc:Fallback>
        </mc:AlternateContent>
      </w:r>
      <w:r w:rsidR="008659AB" w:rsidRPr="005E542E">
        <w:rPr>
          <w:rFonts w:ascii="Arial" w:hAnsi="Arial" w:cs="Arial"/>
          <w:b/>
          <w:color w:val="244061"/>
          <w:sz w:val="20"/>
          <w:szCs w:val="20"/>
        </w:rPr>
        <w:t>I</w:t>
      </w:r>
      <w:r w:rsidR="00C80C7C" w:rsidRPr="005E542E">
        <w:rPr>
          <w:rFonts w:ascii="Arial" w:hAnsi="Arial" w:cs="Arial"/>
          <w:b/>
          <w:color w:val="244061"/>
          <w:sz w:val="20"/>
          <w:szCs w:val="20"/>
        </w:rPr>
        <w:t>nterwencja legislacyjna jako ostateczność</w:t>
      </w:r>
    </w:p>
    <w:p w14:paraId="26091A73" w14:textId="7CF27E8F" w:rsidR="00E47E3B" w:rsidRDefault="00C80C7C" w:rsidP="008659AB">
      <w:pPr>
        <w:ind w:right="1843"/>
        <w:jc w:val="both"/>
        <w:rPr>
          <w:rFonts w:ascii="Arial" w:hAnsi="Arial" w:cs="Arial"/>
          <w:sz w:val="20"/>
          <w:szCs w:val="20"/>
        </w:rPr>
      </w:pPr>
      <w:r w:rsidRPr="00C80C7C">
        <w:rPr>
          <w:rFonts w:ascii="Arial" w:hAnsi="Arial" w:cs="Arial"/>
          <w:sz w:val="20"/>
          <w:szCs w:val="20"/>
        </w:rPr>
        <w:t xml:space="preserve">Przed rozpoczęciem prac nad przygotowaniem i wprowadzeniem do systemu prawa aktu normatywnego z zakresu prawa gospodarczego należy dokonać </w:t>
      </w:r>
      <w:r w:rsidRPr="00C80C7C">
        <w:rPr>
          <w:rFonts w:ascii="Arial" w:hAnsi="Arial" w:cs="Arial"/>
          <w:sz w:val="20"/>
          <w:szCs w:val="20"/>
        </w:rPr>
        <w:lastRenderedPageBreak/>
        <w:t>analizy możliwości osiągnięcia celów tego aktu za pomocą innych środków</w:t>
      </w:r>
      <w:r>
        <w:rPr>
          <w:rFonts w:ascii="Arial" w:hAnsi="Arial" w:cs="Arial"/>
          <w:sz w:val="20"/>
          <w:szCs w:val="20"/>
        </w:rPr>
        <w:t>.</w:t>
      </w:r>
      <w:r w:rsidR="0023330C">
        <w:rPr>
          <w:rFonts w:ascii="Arial" w:hAnsi="Arial" w:cs="Arial"/>
          <w:sz w:val="20"/>
          <w:szCs w:val="20"/>
        </w:rPr>
        <w:t xml:space="preserve"> </w:t>
      </w:r>
      <w:r>
        <w:rPr>
          <w:rFonts w:ascii="Arial" w:hAnsi="Arial" w:cs="Arial"/>
          <w:sz w:val="20"/>
          <w:szCs w:val="20"/>
        </w:rPr>
        <w:t>Wyniki analizy</w:t>
      </w:r>
      <w:r w:rsidR="0023330C">
        <w:rPr>
          <w:rFonts w:ascii="Arial" w:hAnsi="Arial" w:cs="Arial"/>
          <w:sz w:val="20"/>
          <w:szCs w:val="20"/>
        </w:rPr>
        <w:t xml:space="preserve"> </w:t>
      </w:r>
      <w:r w:rsidRPr="00C80C7C">
        <w:rPr>
          <w:rFonts w:ascii="Arial" w:hAnsi="Arial" w:cs="Arial"/>
          <w:sz w:val="20"/>
          <w:szCs w:val="20"/>
        </w:rPr>
        <w:t xml:space="preserve">zamieszcza się w uzasadnieniu do projektu aktu normatywnego </w:t>
      </w:r>
      <w:r w:rsidR="008659AB">
        <w:rPr>
          <w:rFonts w:ascii="Arial" w:hAnsi="Arial" w:cs="Arial"/>
          <w:sz w:val="20"/>
          <w:szCs w:val="20"/>
        </w:rPr>
        <w:t>lub w</w:t>
      </w:r>
      <w:r w:rsidR="00E71B89">
        <w:rPr>
          <w:rFonts w:ascii="Arial" w:hAnsi="Arial" w:cs="Arial"/>
          <w:sz w:val="20"/>
          <w:szCs w:val="20"/>
        </w:rPr>
        <w:t> </w:t>
      </w:r>
      <w:r w:rsidR="008659AB">
        <w:rPr>
          <w:rFonts w:ascii="Arial" w:hAnsi="Arial" w:cs="Arial"/>
          <w:sz w:val="20"/>
          <w:szCs w:val="20"/>
        </w:rPr>
        <w:t>ocenie skutków regulacji.</w:t>
      </w:r>
      <w:r w:rsidR="00EB3CBE">
        <w:rPr>
          <w:rFonts w:ascii="Arial" w:hAnsi="Arial" w:cs="Arial"/>
          <w:sz w:val="20"/>
          <w:szCs w:val="20"/>
        </w:rPr>
        <w:t xml:space="preserve"> </w:t>
      </w:r>
    </w:p>
    <w:p w14:paraId="464862C0" w14:textId="3EFA009C" w:rsidR="00EB3CBE" w:rsidRPr="00E54C0A" w:rsidRDefault="00EB3CBE" w:rsidP="008659AB">
      <w:pPr>
        <w:ind w:right="1843"/>
        <w:jc w:val="both"/>
        <w:rPr>
          <w:rFonts w:ascii="Arial" w:hAnsi="Arial" w:cs="Arial"/>
          <w:sz w:val="20"/>
          <w:szCs w:val="20"/>
        </w:rPr>
      </w:pPr>
      <w:r>
        <w:rPr>
          <w:rFonts w:ascii="Arial" w:hAnsi="Arial" w:cs="Arial"/>
          <w:sz w:val="20"/>
          <w:szCs w:val="20"/>
        </w:rPr>
        <w:t xml:space="preserve">Zasada ta gwarantuje, że nowe prawo </w:t>
      </w:r>
      <w:r w:rsidR="003D0D35">
        <w:rPr>
          <w:rFonts w:ascii="Arial" w:hAnsi="Arial" w:cs="Arial"/>
          <w:sz w:val="20"/>
          <w:szCs w:val="20"/>
        </w:rPr>
        <w:t>jest</w:t>
      </w:r>
      <w:r w:rsidR="00404266">
        <w:rPr>
          <w:rFonts w:ascii="Arial" w:hAnsi="Arial" w:cs="Arial"/>
          <w:sz w:val="20"/>
          <w:szCs w:val="20"/>
        </w:rPr>
        <w:t xml:space="preserve"> </w:t>
      </w:r>
      <w:r>
        <w:rPr>
          <w:rFonts w:ascii="Arial" w:hAnsi="Arial" w:cs="Arial"/>
          <w:sz w:val="20"/>
          <w:szCs w:val="20"/>
        </w:rPr>
        <w:t xml:space="preserve">wprowadzane jedynie wtedy, gdy inne działania nie </w:t>
      </w:r>
      <w:r w:rsidR="00E47E3B">
        <w:rPr>
          <w:rFonts w:ascii="Arial" w:hAnsi="Arial" w:cs="Arial"/>
          <w:sz w:val="20"/>
          <w:szCs w:val="20"/>
        </w:rPr>
        <w:t>byłyby</w:t>
      </w:r>
      <w:r>
        <w:rPr>
          <w:rFonts w:ascii="Arial" w:hAnsi="Arial" w:cs="Arial"/>
          <w:sz w:val="20"/>
          <w:szCs w:val="20"/>
        </w:rPr>
        <w:t xml:space="preserve"> wystarczające. Zapobiega </w:t>
      </w:r>
      <w:r w:rsidR="00A44CAE">
        <w:rPr>
          <w:rFonts w:ascii="Arial" w:hAnsi="Arial" w:cs="Arial"/>
          <w:sz w:val="20"/>
          <w:szCs w:val="20"/>
        </w:rPr>
        <w:t xml:space="preserve">to </w:t>
      </w:r>
      <w:r w:rsidR="00E47E3B">
        <w:rPr>
          <w:rFonts w:ascii="Arial" w:hAnsi="Arial" w:cs="Arial"/>
          <w:sz w:val="20"/>
          <w:szCs w:val="20"/>
        </w:rPr>
        <w:t>„nadprodukcji” prawa w </w:t>
      </w:r>
      <w:r>
        <w:rPr>
          <w:rFonts w:ascii="Arial" w:hAnsi="Arial" w:cs="Arial"/>
          <w:sz w:val="20"/>
          <w:szCs w:val="20"/>
        </w:rPr>
        <w:t>obszarach, gdzie wystarczy zastosować ro</w:t>
      </w:r>
      <w:r w:rsidR="00E47E3B">
        <w:rPr>
          <w:rFonts w:ascii="Arial" w:hAnsi="Arial" w:cs="Arial"/>
          <w:sz w:val="20"/>
          <w:szCs w:val="20"/>
        </w:rPr>
        <w:t>związania pozalegislacyjne (takie jak np. </w:t>
      </w:r>
      <w:r>
        <w:rPr>
          <w:rFonts w:ascii="Arial" w:hAnsi="Arial" w:cs="Arial"/>
          <w:sz w:val="20"/>
          <w:szCs w:val="20"/>
        </w:rPr>
        <w:t>działania edukacyjne</w:t>
      </w:r>
      <w:r w:rsidR="005F7609">
        <w:rPr>
          <w:rFonts w:ascii="Arial" w:hAnsi="Arial" w:cs="Arial"/>
          <w:sz w:val="20"/>
          <w:szCs w:val="20"/>
        </w:rPr>
        <w:t>, informacyjne</w:t>
      </w:r>
      <w:r>
        <w:rPr>
          <w:rFonts w:ascii="Arial" w:hAnsi="Arial" w:cs="Arial"/>
          <w:sz w:val="20"/>
          <w:szCs w:val="20"/>
        </w:rPr>
        <w:t xml:space="preserve"> lub zmiana sposobu stosowania przepisów).</w:t>
      </w:r>
      <w:r w:rsidR="00A44CAE">
        <w:rPr>
          <w:rFonts w:ascii="Arial" w:hAnsi="Arial" w:cs="Arial"/>
          <w:sz w:val="20"/>
          <w:szCs w:val="20"/>
        </w:rPr>
        <w:t xml:space="preserve"> Zmniejszona zostaje tym samym niepewność przedsiębiorców co do aktualności przepisów prawnych.</w:t>
      </w:r>
    </w:p>
    <w:p w14:paraId="620149B2" w14:textId="77777777" w:rsidR="00040B4C" w:rsidRPr="005E542E" w:rsidRDefault="00304B3D" w:rsidP="00336AB1">
      <w:pPr>
        <w:numPr>
          <w:ilvl w:val="0"/>
          <w:numId w:val="7"/>
        </w:numPr>
        <w:ind w:right="1843"/>
        <w:jc w:val="both"/>
        <w:rPr>
          <w:rFonts w:ascii="Arial" w:hAnsi="Arial" w:cs="Arial"/>
          <w:b/>
          <w:color w:val="244061"/>
          <w:sz w:val="20"/>
          <w:szCs w:val="20"/>
        </w:rPr>
      </w:pPr>
      <w:r>
        <w:rPr>
          <w:rFonts w:ascii="Arial" w:hAnsi="Arial" w:cs="Arial"/>
          <w:b/>
          <w:noProof/>
          <w:color w:val="244061"/>
          <w:sz w:val="20"/>
          <w:szCs w:val="20"/>
          <w:lang w:eastAsia="pl-PL"/>
        </w:rPr>
        <mc:AlternateContent>
          <mc:Choice Requires="wps">
            <w:drawing>
              <wp:anchor distT="0" distB="0" distL="114300" distR="114300" simplePos="0" relativeHeight="251642880" behindDoc="0" locked="0" layoutInCell="1" allowOverlap="1" wp14:anchorId="3561ABAB" wp14:editId="371C06E4">
                <wp:simplePos x="0" y="0"/>
                <wp:positionH relativeFrom="column">
                  <wp:posOffset>4775780</wp:posOffset>
                </wp:positionH>
                <wp:positionV relativeFrom="paragraph">
                  <wp:posOffset>23771</wp:posOffset>
                </wp:positionV>
                <wp:extent cx="1219200" cy="447675"/>
                <wp:effectExtent l="20955" t="17145" r="17145" b="20955"/>
                <wp:wrapNone/>
                <wp:docPr id="30"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4767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9522C2" w14:textId="4B952DD1" w:rsidR="00D77DC4" w:rsidRPr="008D4FDE" w:rsidRDefault="00D77DC4" w:rsidP="00645316">
                            <w:pPr>
                              <w:spacing w:after="0"/>
                              <w:ind w:right="-165"/>
                              <w:rPr>
                                <w:rFonts w:ascii="Arial" w:hAnsi="Arial" w:cs="Arial"/>
                                <w:b/>
                                <w:color w:val="244061"/>
                                <w:sz w:val="18"/>
                                <w:szCs w:val="18"/>
                              </w:rPr>
                            </w:pPr>
                            <w:r>
                              <w:rPr>
                                <w:rFonts w:ascii="Arial" w:hAnsi="Arial" w:cs="Arial"/>
                                <w:b/>
                                <w:color w:val="244061"/>
                                <w:sz w:val="18"/>
                                <w:szCs w:val="18"/>
                              </w:rPr>
                              <w:t>Unikanie nadimplementacji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61ABAB" id="AutoShape 129" o:spid="_x0000_s1064" style="position:absolute;left:0;text-align:left;margin-left:376.05pt;margin-top:1.85pt;width:96pt;height:35.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" strokecolor="#4f81bd" strokeweight="2.5pt">
                <v:shadow color="#868686"/>
                <v:textbox>
                  <w:txbxContent>
                    <w:p w14:paraId="0D9522C2" w14:textId="4B952DD1" w:rsidR="00D77DC4" w:rsidRPr="008D4FDE" w:rsidRDefault="00D77DC4" w:rsidP="00645316">
                      <w:pPr>
                        <w:spacing w:after="0"/>
                        <w:ind w:right="-165"/>
                        <w:rPr>
                          <w:rFonts w:ascii="Arial" w:hAnsi="Arial" w:cs="Arial"/>
                          <w:b/>
                          <w:color w:val="244061"/>
                          <w:sz w:val="18"/>
                          <w:szCs w:val="18"/>
                        </w:rPr>
                      </w:pPr>
                      <w:r>
                        <w:rPr>
                          <w:rFonts w:ascii="Arial" w:hAnsi="Arial" w:cs="Arial"/>
                          <w:b/>
                          <w:color w:val="244061"/>
                          <w:sz w:val="18"/>
                          <w:szCs w:val="18"/>
                        </w:rPr>
                        <w:t>Unikanie nadimplementacji</w:t>
                      </w:r>
                    </w:p>
                  </w:txbxContent>
                </v:textbox>
              </v:roundrect>
            </w:pict>
          </mc:Fallback>
        </mc:AlternateContent>
      </w:r>
      <w:r w:rsidR="00040B4C" w:rsidRPr="005E542E">
        <w:rPr>
          <w:rFonts w:ascii="Arial" w:hAnsi="Arial" w:cs="Arial"/>
          <w:b/>
          <w:color w:val="244061"/>
          <w:sz w:val="20"/>
          <w:szCs w:val="20"/>
        </w:rPr>
        <w:t>Unikanie nadimplementacji prawa UE</w:t>
      </w:r>
      <w:r w:rsidR="00645316" w:rsidRPr="005E542E">
        <w:rPr>
          <w:rFonts w:ascii="Arial" w:hAnsi="Arial" w:cs="Arial"/>
          <w:b/>
          <w:color w:val="244061"/>
          <w:sz w:val="20"/>
          <w:szCs w:val="20"/>
        </w:rPr>
        <w:t xml:space="preserve"> </w:t>
      </w:r>
    </w:p>
    <w:p w14:paraId="66752BB8" w14:textId="77777777" w:rsidR="00E47E3B" w:rsidRDefault="009025F6" w:rsidP="008659AB">
      <w:pPr>
        <w:ind w:right="1843"/>
        <w:jc w:val="both"/>
        <w:rPr>
          <w:rFonts w:ascii="Arial" w:hAnsi="Arial" w:cs="Arial"/>
          <w:sz w:val="20"/>
          <w:szCs w:val="20"/>
        </w:rPr>
      </w:pPr>
      <w:r>
        <w:rPr>
          <w:rFonts w:ascii="Arial" w:hAnsi="Arial" w:cs="Arial"/>
          <w:sz w:val="20"/>
          <w:szCs w:val="20"/>
        </w:rPr>
        <w:t>Opracowując akt normatywny</w:t>
      </w:r>
      <w:r w:rsidRPr="009025F6">
        <w:rPr>
          <w:rFonts w:ascii="Arial" w:hAnsi="Arial" w:cs="Arial"/>
          <w:sz w:val="20"/>
          <w:szCs w:val="20"/>
        </w:rPr>
        <w:t xml:space="preserve"> z zakresu prawa gospodarczego </w:t>
      </w:r>
      <w:r>
        <w:rPr>
          <w:rFonts w:ascii="Arial" w:hAnsi="Arial" w:cs="Arial"/>
          <w:sz w:val="20"/>
          <w:szCs w:val="20"/>
        </w:rPr>
        <w:t xml:space="preserve">należy uwzględniać </w:t>
      </w:r>
      <w:r w:rsidRPr="009025F6">
        <w:rPr>
          <w:rFonts w:ascii="Arial" w:hAnsi="Arial" w:cs="Arial"/>
          <w:sz w:val="20"/>
          <w:szCs w:val="20"/>
        </w:rPr>
        <w:t>zasadę dążenia do minimum implementacji prawa Unii Europejskiej oraz prawa międzynarodowego</w:t>
      </w:r>
      <w:r w:rsidR="0079102B">
        <w:rPr>
          <w:rFonts w:ascii="Arial" w:hAnsi="Arial" w:cs="Arial"/>
          <w:sz w:val="20"/>
          <w:szCs w:val="20"/>
        </w:rPr>
        <w:t>. Oznacza ona,</w:t>
      </w:r>
      <w:r w:rsidRPr="009025F6">
        <w:rPr>
          <w:rFonts w:ascii="Arial" w:hAnsi="Arial" w:cs="Arial"/>
          <w:sz w:val="20"/>
          <w:szCs w:val="20"/>
        </w:rPr>
        <w:t xml:space="preserve"> że projektodawca ma obowiązek unika</w:t>
      </w:r>
      <w:r w:rsidR="0079102B">
        <w:rPr>
          <w:rFonts w:ascii="Arial" w:hAnsi="Arial" w:cs="Arial"/>
          <w:sz w:val="20"/>
          <w:szCs w:val="20"/>
        </w:rPr>
        <w:t>ć</w:t>
      </w:r>
      <w:r w:rsidRPr="009025F6">
        <w:rPr>
          <w:rFonts w:ascii="Arial" w:hAnsi="Arial" w:cs="Arial"/>
          <w:sz w:val="20"/>
          <w:szCs w:val="20"/>
        </w:rPr>
        <w:t xml:space="preserve"> nadmiernego regulowania dziedzin objętych implementowanymi przepisami</w:t>
      </w:r>
      <w:r w:rsidR="0079102B">
        <w:rPr>
          <w:rFonts w:ascii="Arial" w:hAnsi="Arial" w:cs="Arial"/>
          <w:sz w:val="20"/>
          <w:szCs w:val="20"/>
        </w:rPr>
        <w:t>.</w:t>
      </w:r>
      <w:r w:rsidR="00E47E3B">
        <w:rPr>
          <w:rFonts w:ascii="Arial" w:hAnsi="Arial" w:cs="Arial"/>
          <w:sz w:val="20"/>
          <w:szCs w:val="20"/>
        </w:rPr>
        <w:t xml:space="preserve"> </w:t>
      </w:r>
      <w:r w:rsidR="0079102B">
        <w:rPr>
          <w:rFonts w:ascii="Arial" w:hAnsi="Arial" w:cs="Arial"/>
          <w:sz w:val="20"/>
          <w:szCs w:val="20"/>
        </w:rPr>
        <w:t>N</w:t>
      </w:r>
      <w:r w:rsidR="00E47E3B">
        <w:rPr>
          <w:rFonts w:ascii="Arial" w:hAnsi="Arial" w:cs="Arial"/>
          <w:sz w:val="20"/>
          <w:szCs w:val="20"/>
        </w:rPr>
        <w:t xml:space="preserve">ie </w:t>
      </w:r>
      <w:r w:rsidR="0079102B">
        <w:rPr>
          <w:rFonts w:ascii="Arial" w:hAnsi="Arial" w:cs="Arial"/>
          <w:sz w:val="20"/>
          <w:szCs w:val="20"/>
        </w:rPr>
        <w:t xml:space="preserve">należy bowiem </w:t>
      </w:r>
      <w:r w:rsidR="00E47E3B">
        <w:rPr>
          <w:rFonts w:ascii="Arial" w:hAnsi="Arial" w:cs="Arial"/>
          <w:sz w:val="20"/>
          <w:szCs w:val="20"/>
        </w:rPr>
        <w:t>wprowadzać regulacji</w:t>
      </w:r>
      <w:r w:rsidRPr="009025F6">
        <w:rPr>
          <w:rFonts w:ascii="Arial" w:hAnsi="Arial" w:cs="Arial"/>
          <w:sz w:val="20"/>
          <w:szCs w:val="20"/>
        </w:rPr>
        <w:t xml:space="preserve"> ponad to, co jest konieczne do prawidłowego wdrożenia</w:t>
      </w:r>
      <w:r w:rsidR="00E47E3B">
        <w:rPr>
          <w:rFonts w:ascii="Arial" w:hAnsi="Arial" w:cs="Arial"/>
          <w:sz w:val="20"/>
          <w:szCs w:val="20"/>
        </w:rPr>
        <w:t xml:space="preserve"> prawa europejskiego czy międzynarodowego</w:t>
      </w:r>
      <w:r w:rsidRPr="009025F6">
        <w:rPr>
          <w:rFonts w:ascii="Arial" w:hAnsi="Arial" w:cs="Arial"/>
          <w:sz w:val="20"/>
          <w:szCs w:val="20"/>
        </w:rPr>
        <w:t>.</w:t>
      </w:r>
      <w:r w:rsidR="00EB3CBE">
        <w:rPr>
          <w:rFonts w:ascii="Arial" w:hAnsi="Arial" w:cs="Arial"/>
          <w:sz w:val="20"/>
          <w:szCs w:val="20"/>
        </w:rPr>
        <w:t xml:space="preserve"> </w:t>
      </w:r>
    </w:p>
    <w:p w14:paraId="381B2DED" w14:textId="77777777" w:rsidR="009025F6" w:rsidRPr="009025F6" w:rsidRDefault="006A64E7" w:rsidP="008659AB">
      <w:pPr>
        <w:ind w:right="1843"/>
        <w:jc w:val="both"/>
        <w:rPr>
          <w:rFonts w:ascii="Arial" w:hAnsi="Arial" w:cs="Arial"/>
          <w:sz w:val="20"/>
          <w:szCs w:val="20"/>
        </w:rPr>
      </w:pPr>
      <w:r>
        <w:rPr>
          <w:rFonts w:ascii="Arial" w:hAnsi="Arial" w:cs="Arial"/>
          <w:sz w:val="20"/>
          <w:szCs w:val="20"/>
        </w:rPr>
        <w:t>Tym samym, wdrażając prawo międzynarodowe i prawo europejskie, p</w:t>
      </w:r>
      <w:r w:rsidR="00EB3CBE">
        <w:rPr>
          <w:rFonts w:ascii="Arial" w:hAnsi="Arial" w:cs="Arial"/>
          <w:sz w:val="20"/>
          <w:szCs w:val="20"/>
        </w:rPr>
        <w:t xml:space="preserve">rawodawca nie powinien nakładać na przedsiębiorców </w:t>
      </w:r>
      <w:r w:rsidR="0085133E">
        <w:rPr>
          <w:rFonts w:ascii="Arial" w:hAnsi="Arial" w:cs="Arial"/>
          <w:sz w:val="20"/>
          <w:szCs w:val="20"/>
        </w:rPr>
        <w:t>dodatkowych obowiązków ani rozwiązań surowszych niż wymaga tego prawo, które podlega implementacji.</w:t>
      </w:r>
      <w:r w:rsidR="0023330C">
        <w:rPr>
          <w:rFonts w:ascii="Arial" w:hAnsi="Arial" w:cs="Arial"/>
          <w:sz w:val="20"/>
          <w:szCs w:val="20"/>
        </w:rPr>
        <w:t xml:space="preserve"> </w:t>
      </w:r>
      <w:r>
        <w:rPr>
          <w:rFonts w:ascii="Arial" w:hAnsi="Arial" w:cs="Arial"/>
          <w:sz w:val="20"/>
          <w:szCs w:val="20"/>
        </w:rPr>
        <w:t xml:space="preserve">Dzięki temu, przedsiębiorcy </w:t>
      </w:r>
      <w:r w:rsidR="0079102B">
        <w:rPr>
          <w:rFonts w:ascii="Arial" w:hAnsi="Arial" w:cs="Arial"/>
          <w:sz w:val="20"/>
          <w:szCs w:val="20"/>
        </w:rPr>
        <w:t xml:space="preserve">uzyskają </w:t>
      </w:r>
      <w:r>
        <w:rPr>
          <w:rFonts w:ascii="Arial" w:hAnsi="Arial" w:cs="Arial"/>
          <w:sz w:val="20"/>
          <w:szCs w:val="20"/>
        </w:rPr>
        <w:t>pewność, że</w:t>
      </w:r>
      <w:r w:rsidR="0085133E">
        <w:rPr>
          <w:rFonts w:ascii="Arial" w:hAnsi="Arial" w:cs="Arial"/>
          <w:sz w:val="20"/>
          <w:szCs w:val="20"/>
        </w:rPr>
        <w:t xml:space="preserve"> pod pretekstem konieczności wdrożenia prawa międzynarodowego i prawa UE nie zostaną obarczeni nadmiernymi i nieuzasadnionymi obciążeniami.</w:t>
      </w:r>
      <w:r w:rsidR="0023330C">
        <w:rPr>
          <w:rFonts w:ascii="Arial" w:hAnsi="Arial" w:cs="Arial"/>
          <w:sz w:val="20"/>
          <w:szCs w:val="20"/>
        </w:rPr>
        <w:t xml:space="preserve"> </w:t>
      </w:r>
    </w:p>
    <w:p w14:paraId="05BDAF26" w14:textId="77777777" w:rsidR="00040B4C" w:rsidRPr="005E542E" w:rsidRDefault="00304B3D" w:rsidP="00336AB1">
      <w:pPr>
        <w:numPr>
          <w:ilvl w:val="0"/>
          <w:numId w:val="7"/>
        </w:numPr>
        <w:ind w:right="1843"/>
        <w:jc w:val="both"/>
        <w:rPr>
          <w:rFonts w:ascii="Arial" w:hAnsi="Arial" w:cs="Arial"/>
          <w:b/>
          <w:color w:val="244061"/>
          <w:sz w:val="20"/>
          <w:szCs w:val="20"/>
        </w:rPr>
      </w:pPr>
      <w:r>
        <w:rPr>
          <w:rFonts w:ascii="Arial" w:hAnsi="Arial" w:cs="Arial"/>
          <w:b/>
          <w:noProof/>
          <w:color w:val="244061"/>
          <w:sz w:val="20"/>
          <w:szCs w:val="20"/>
          <w:lang w:eastAsia="pl-PL"/>
        </w:rPr>
        <mc:AlternateContent>
          <mc:Choice Requires="wps">
            <w:drawing>
              <wp:anchor distT="0" distB="0" distL="114300" distR="114300" simplePos="0" relativeHeight="251643904" behindDoc="0" locked="0" layoutInCell="1" allowOverlap="1" wp14:anchorId="46C2760A" wp14:editId="4C4A1B1D">
                <wp:simplePos x="0" y="0"/>
                <wp:positionH relativeFrom="column">
                  <wp:posOffset>4751925</wp:posOffset>
                </wp:positionH>
                <wp:positionV relativeFrom="paragraph">
                  <wp:posOffset>103201</wp:posOffset>
                </wp:positionV>
                <wp:extent cx="1219200" cy="447675"/>
                <wp:effectExtent l="20955" t="19685" r="17145" b="18415"/>
                <wp:wrapNone/>
                <wp:docPr id="29"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4767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0B08F96" w14:textId="30474926" w:rsidR="00D77DC4" w:rsidRPr="008D4FDE" w:rsidRDefault="00D77DC4" w:rsidP="00645316">
                            <w:pPr>
                              <w:spacing w:after="0"/>
                              <w:ind w:right="-165"/>
                              <w:rPr>
                                <w:rFonts w:ascii="Arial" w:hAnsi="Arial" w:cs="Arial"/>
                                <w:b/>
                                <w:color w:val="244061"/>
                                <w:sz w:val="18"/>
                                <w:szCs w:val="18"/>
                              </w:rPr>
                            </w:pPr>
                            <w:r>
                              <w:rPr>
                                <w:rFonts w:ascii="Arial" w:hAnsi="Arial" w:cs="Arial"/>
                                <w:b/>
                                <w:color w:val="244061"/>
                                <w:sz w:val="18"/>
                                <w:szCs w:val="18"/>
                              </w:rPr>
                              <w:t>Przeglądy deregulacyjne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C2760A" id="AutoShape 130" o:spid="_x0000_s1065" style="position:absolute;left:0;text-align:left;margin-left:374.15pt;margin-top:8.15pt;width:96pt;height:35.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" strokecolor="#4f81bd" strokeweight="2.5pt">
                <v:shadow color="#868686"/>
                <v:textbox>
                  <w:txbxContent>
                    <w:p w14:paraId="50B08F96" w14:textId="30474926" w:rsidR="00D77DC4" w:rsidRPr="008D4FDE" w:rsidRDefault="00D77DC4" w:rsidP="00645316">
                      <w:pPr>
                        <w:spacing w:after="0"/>
                        <w:ind w:right="-165"/>
                        <w:rPr>
                          <w:rFonts w:ascii="Arial" w:hAnsi="Arial" w:cs="Arial"/>
                          <w:b/>
                          <w:color w:val="244061"/>
                          <w:sz w:val="18"/>
                          <w:szCs w:val="18"/>
                        </w:rPr>
                      </w:pPr>
                      <w:r>
                        <w:rPr>
                          <w:rFonts w:ascii="Arial" w:hAnsi="Arial" w:cs="Arial"/>
                          <w:b/>
                          <w:color w:val="244061"/>
                          <w:sz w:val="18"/>
                          <w:szCs w:val="18"/>
                        </w:rPr>
                        <w:t>Przeglądy deregulacyjne</w:t>
                      </w:r>
                    </w:p>
                  </w:txbxContent>
                </v:textbox>
              </v:roundrect>
            </w:pict>
          </mc:Fallback>
        </mc:AlternateContent>
      </w:r>
      <w:r w:rsidR="00040B4C" w:rsidRPr="005E542E">
        <w:rPr>
          <w:rFonts w:ascii="Arial" w:hAnsi="Arial" w:cs="Arial"/>
          <w:b/>
          <w:color w:val="244061"/>
          <w:sz w:val="20"/>
          <w:szCs w:val="20"/>
        </w:rPr>
        <w:t>Obowiązkowe przeglądy deregulacyjne</w:t>
      </w:r>
      <w:r w:rsidR="00645316" w:rsidRPr="005E542E">
        <w:rPr>
          <w:rFonts w:ascii="Arial" w:hAnsi="Arial" w:cs="Arial"/>
          <w:b/>
          <w:color w:val="244061"/>
          <w:sz w:val="20"/>
          <w:szCs w:val="20"/>
        </w:rPr>
        <w:t xml:space="preserve"> </w:t>
      </w:r>
    </w:p>
    <w:p w14:paraId="58F4F44F" w14:textId="192A1FC3" w:rsidR="006D232C" w:rsidRPr="004C42C7" w:rsidRDefault="00EB3CBE" w:rsidP="008659AB">
      <w:pPr>
        <w:ind w:right="1843"/>
        <w:jc w:val="both"/>
        <w:rPr>
          <w:rFonts w:ascii="Arial" w:hAnsi="Arial" w:cs="Arial"/>
          <w:sz w:val="20"/>
          <w:szCs w:val="20"/>
        </w:rPr>
      </w:pPr>
      <w:r>
        <w:rPr>
          <w:rFonts w:ascii="Arial" w:hAnsi="Arial" w:cs="Arial"/>
          <w:sz w:val="20"/>
          <w:szCs w:val="20"/>
        </w:rPr>
        <w:t>Obowiązkiem</w:t>
      </w:r>
      <w:r w:rsidRPr="006D232C">
        <w:rPr>
          <w:rFonts w:ascii="Arial" w:hAnsi="Arial" w:cs="Arial"/>
          <w:sz w:val="20"/>
          <w:szCs w:val="20"/>
        </w:rPr>
        <w:t xml:space="preserve"> </w:t>
      </w:r>
      <w:r w:rsidR="006D232C" w:rsidRPr="006D232C">
        <w:rPr>
          <w:rFonts w:ascii="Arial" w:hAnsi="Arial" w:cs="Arial"/>
          <w:sz w:val="20"/>
          <w:szCs w:val="20"/>
        </w:rPr>
        <w:t xml:space="preserve">ministrów kierujących działami administracji rządowej </w:t>
      </w:r>
      <w:r w:rsidR="001D3F96">
        <w:rPr>
          <w:rFonts w:ascii="Arial" w:hAnsi="Arial" w:cs="Arial"/>
          <w:sz w:val="20"/>
          <w:szCs w:val="20"/>
        </w:rPr>
        <w:t xml:space="preserve">jest </w:t>
      </w:r>
      <w:r>
        <w:rPr>
          <w:rFonts w:ascii="Arial" w:hAnsi="Arial" w:cs="Arial"/>
          <w:sz w:val="20"/>
          <w:szCs w:val="20"/>
        </w:rPr>
        <w:t>dokonywanie</w:t>
      </w:r>
      <w:r w:rsidR="006D232C" w:rsidRPr="006D232C">
        <w:rPr>
          <w:rFonts w:ascii="Arial" w:hAnsi="Arial" w:cs="Arial"/>
          <w:sz w:val="20"/>
          <w:szCs w:val="20"/>
        </w:rPr>
        <w:t xml:space="preserve">, w zakresie </w:t>
      </w:r>
      <w:r>
        <w:rPr>
          <w:rFonts w:ascii="Arial" w:hAnsi="Arial" w:cs="Arial"/>
          <w:sz w:val="20"/>
          <w:szCs w:val="20"/>
        </w:rPr>
        <w:t>ich</w:t>
      </w:r>
      <w:r w:rsidRPr="006D232C">
        <w:rPr>
          <w:rFonts w:ascii="Arial" w:hAnsi="Arial" w:cs="Arial"/>
          <w:sz w:val="20"/>
          <w:szCs w:val="20"/>
        </w:rPr>
        <w:t xml:space="preserve"> </w:t>
      </w:r>
      <w:r w:rsidR="006D232C" w:rsidRPr="006D232C">
        <w:rPr>
          <w:rFonts w:ascii="Arial" w:hAnsi="Arial" w:cs="Arial"/>
          <w:sz w:val="20"/>
          <w:szCs w:val="20"/>
        </w:rPr>
        <w:t xml:space="preserve">właściwości, bieżącego, ciągłego przeglądu funkcjonowania aktów normatywnych określających zasady podejmowania, wykonywania i zakończenia działalności gospodarczej. </w:t>
      </w:r>
      <w:r w:rsidR="00E47E3B">
        <w:rPr>
          <w:rFonts w:ascii="Arial" w:hAnsi="Arial" w:cs="Arial"/>
          <w:sz w:val="20"/>
          <w:szCs w:val="20"/>
        </w:rPr>
        <w:t>Prawo przedsiębiorców</w:t>
      </w:r>
      <w:r w:rsidR="006D232C" w:rsidRPr="006D232C">
        <w:rPr>
          <w:rFonts w:ascii="Arial" w:hAnsi="Arial" w:cs="Arial"/>
          <w:sz w:val="20"/>
          <w:szCs w:val="20"/>
        </w:rPr>
        <w:t xml:space="preserve"> zakłada, że przy realizowaniu tego obowiązku mają się oni kierować w</w:t>
      </w:r>
      <w:r w:rsidR="00E47E3B">
        <w:rPr>
          <w:rFonts w:ascii="Arial" w:hAnsi="Arial" w:cs="Arial"/>
          <w:sz w:val="20"/>
          <w:szCs w:val="20"/>
        </w:rPr>
        <w:t> </w:t>
      </w:r>
      <w:r w:rsidR="006D232C" w:rsidRPr="006D232C">
        <w:rPr>
          <w:rFonts w:ascii="Arial" w:hAnsi="Arial" w:cs="Arial"/>
          <w:sz w:val="20"/>
          <w:szCs w:val="20"/>
        </w:rPr>
        <w:t>szczególnośc</w:t>
      </w:r>
      <w:r w:rsidR="006D232C">
        <w:rPr>
          <w:rFonts w:ascii="Arial" w:hAnsi="Arial" w:cs="Arial"/>
          <w:sz w:val="20"/>
          <w:szCs w:val="20"/>
        </w:rPr>
        <w:t xml:space="preserve">i zasadami proporcjonalności i </w:t>
      </w:r>
      <w:r w:rsidR="00D079FB">
        <w:rPr>
          <w:rFonts w:ascii="Arial" w:hAnsi="Arial" w:cs="Arial"/>
          <w:sz w:val="20"/>
          <w:szCs w:val="20"/>
        </w:rPr>
        <w:t>adekwatności</w:t>
      </w:r>
      <w:r w:rsidR="006D232C" w:rsidRPr="006D232C">
        <w:rPr>
          <w:rFonts w:ascii="Arial" w:hAnsi="Arial" w:cs="Arial"/>
          <w:sz w:val="20"/>
          <w:szCs w:val="20"/>
        </w:rPr>
        <w:t xml:space="preserve">. </w:t>
      </w:r>
      <w:r w:rsidR="00655793">
        <w:rPr>
          <w:rFonts w:ascii="Arial" w:hAnsi="Arial" w:cs="Arial"/>
          <w:sz w:val="20"/>
          <w:szCs w:val="20"/>
        </w:rPr>
        <w:t>P</w:t>
      </w:r>
      <w:r w:rsidR="006D232C" w:rsidRPr="006D232C">
        <w:rPr>
          <w:rFonts w:ascii="Arial" w:hAnsi="Arial" w:cs="Arial"/>
          <w:sz w:val="20"/>
          <w:szCs w:val="20"/>
        </w:rPr>
        <w:t>onadto co roku</w:t>
      </w:r>
      <w:r w:rsidR="00E47E3B">
        <w:rPr>
          <w:rFonts w:ascii="Arial" w:hAnsi="Arial" w:cs="Arial"/>
          <w:sz w:val="20"/>
          <w:szCs w:val="20"/>
        </w:rPr>
        <w:t>,</w:t>
      </w:r>
      <w:r w:rsidR="006D232C" w:rsidRPr="006D232C">
        <w:rPr>
          <w:rFonts w:ascii="Arial" w:hAnsi="Arial" w:cs="Arial"/>
          <w:sz w:val="20"/>
          <w:szCs w:val="20"/>
        </w:rPr>
        <w:t xml:space="preserve"> w</w:t>
      </w:r>
      <w:r w:rsidR="00E71B89">
        <w:rPr>
          <w:rFonts w:ascii="Arial" w:hAnsi="Arial" w:cs="Arial"/>
          <w:sz w:val="20"/>
          <w:szCs w:val="20"/>
        </w:rPr>
        <w:t> </w:t>
      </w:r>
      <w:r w:rsidR="006D232C" w:rsidRPr="006D232C">
        <w:rPr>
          <w:rFonts w:ascii="Arial" w:hAnsi="Arial" w:cs="Arial"/>
          <w:sz w:val="20"/>
          <w:szCs w:val="20"/>
        </w:rPr>
        <w:t>terminie do 30 czerwca</w:t>
      </w:r>
      <w:r w:rsidR="00E47E3B">
        <w:rPr>
          <w:rFonts w:ascii="Arial" w:hAnsi="Arial" w:cs="Arial"/>
          <w:sz w:val="20"/>
          <w:szCs w:val="20"/>
        </w:rPr>
        <w:t>,</w:t>
      </w:r>
      <w:r w:rsidR="006D232C" w:rsidRPr="006D232C">
        <w:rPr>
          <w:rFonts w:ascii="Arial" w:hAnsi="Arial" w:cs="Arial"/>
          <w:sz w:val="20"/>
          <w:szCs w:val="20"/>
        </w:rPr>
        <w:t xml:space="preserve"> </w:t>
      </w:r>
      <w:r w:rsidR="00655793" w:rsidRPr="006D232C">
        <w:rPr>
          <w:rFonts w:ascii="Arial" w:hAnsi="Arial" w:cs="Arial"/>
          <w:sz w:val="20"/>
          <w:szCs w:val="20"/>
        </w:rPr>
        <w:t>przedkłada</w:t>
      </w:r>
      <w:r w:rsidR="00655793">
        <w:rPr>
          <w:rFonts w:ascii="Arial" w:hAnsi="Arial" w:cs="Arial"/>
          <w:sz w:val="20"/>
          <w:szCs w:val="20"/>
        </w:rPr>
        <w:t>na jest</w:t>
      </w:r>
      <w:r w:rsidR="00655793" w:rsidRPr="006D232C">
        <w:rPr>
          <w:rFonts w:ascii="Arial" w:hAnsi="Arial" w:cs="Arial"/>
          <w:sz w:val="20"/>
          <w:szCs w:val="20"/>
        </w:rPr>
        <w:t xml:space="preserve"> </w:t>
      </w:r>
      <w:r w:rsidR="006D232C" w:rsidRPr="006D232C">
        <w:rPr>
          <w:rFonts w:ascii="Arial" w:hAnsi="Arial" w:cs="Arial"/>
          <w:sz w:val="20"/>
          <w:szCs w:val="20"/>
        </w:rPr>
        <w:t>Radzie Ministrów informacj</w:t>
      </w:r>
      <w:r w:rsidR="00655793">
        <w:rPr>
          <w:rFonts w:ascii="Arial" w:hAnsi="Arial" w:cs="Arial"/>
          <w:sz w:val="20"/>
          <w:szCs w:val="20"/>
        </w:rPr>
        <w:t>a</w:t>
      </w:r>
      <w:r w:rsidR="006D232C" w:rsidRPr="006D232C">
        <w:rPr>
          <w:rFonts w:ascii="Arial" w:hAnsi="Arial" w:cs="Arial"/>
          <w:sz w:val="20"/>
          <w:szCs w:val="20"/>
        </w:rPr>
        <w:t xml:space="preserve"> o</w:t>
      </w:r>
      <w:r>
        <w:rPr>
          <w:rFonts w:ascii="Arial" w:hAnsi="Arial" w:cs="Arial"/>
          <w:sz w:val="20"/>
          <w:szCs w:val="20"/>
        </w:rPr>
        <w:t> </w:t>
      </w:r>
      <w:r w:rsidR="006D232C" w:rsidRPr="006D232C">
        <w:rPr>
          <w:rFonts w:ascii="Arial" w:hAnsi="Arial" w:cs="Arial"/>
          <w:sz w:val="20"/>
          <w:szCs w:val="20"/>
        </w:rPr>
        <w:t>działaniach (legislacyjnych i pozalegislacyjnych) podjętych</w:t>
      </w:r>
      <w:r w:rsidR="009025F6">
        <w:rPr>
          <w:rFonts w:ascii="Arial" w:hAnsi="Arial" w:cs="Arial"/>
          <w:sz w:val="20"/>
          <w:szCs w:val="20"/>
        </w:rPr>
        <w:t xml:space="preserve"> w wyniku dokonanego przeglądu.</w:t>
      </w:r>
      <w:r w:rsidR="00C632DB">
        <w:rPr>
          <w:rFonts w:ascii="Arial" w:hAnsi="Arial" w:cs="Arial"/>
          <w:sz w:val="20"/>
          <w:szCs w:val="20"/>
        </w:rPr>
        <w:t xml:space="preserve"> Dzięki temu zapewniona </w:t>
      </w:r>
      <w:r w:rsidR="00655793">
        <w:rPr>
          <w:rFonts w:ascii="Arial" w:hAnsi="Arial" w:cs="Arial"/>
          <w:sz w:val="20"/>
          <w:szCs w:val="20"/>
        </w:rPr>
        <w:t xml:space="preserve">jest </w:t>
      </w:r>
      <w:r w:rsidR="00C632DB">
        <w:rPr>
          <w:rFonts w:ascii="Arial" w:hAnsi="Arial" w:cs="Arial"/>
          <w:sz w:val="20"/>
          <w:szCs w:val="20"/>
        </w:rPr>
        <w:t xml:space="preserve">stała weryfikacja obowiązujących przepisów, umożliwiająca zidentyfikowanie ewentualnych problemów i </w:t>
      </w:r>
      <w:r w:rsidR="00E47E3B">
        <w:rPr>
          <w:rFonts w:ascii="Arial" w:hAnsi="Arial" w:cs="Arial"/>
          <w:sz w:val="20"/>
          <w:szCs w:val="20"/>
        </w:rPr>
        <w:t>negatywnych skutków</w:t>
      </w:r>
      <w:r w:rsidR="00C632DB">
        <w:rPr>
          <w:rFonts w:ascii="Arial" w:hAnsi="Arial" w:cs="Arial"/>
          <w:sz w:val="20"/>
          <w:szCs w:val="20"/>
        </w:rPr>
        <w:t xml:space="preserve"> oraz ich wyeliminowanie.</w:t>
      </w:r>
    </w:p>
    <w:p w14:paraId="484D5AAF" w14:textId="77777777" w:rsidR="009025F6" w:rsidRPr="005E542E" w:rsidRDefault="00304B3D" w:rsidP="00336AB1">
      <w:pPr>
        <w:numPr>
          <w:ilvl w:val="0"/>
          <w:numId w:val="7"/>
        </w:numPr>
        <w:ind w:right="1843"/>
        <w:jc w:val="both"/>
        <w:rPr>
          <w:rFonts w:ascii="Arial" w:hAnsi="Arial" w:cs="Arial"/>
          <w:b/>
          <w:color w:val="244061"/>
          <w:sz w:val="20"/>
          <w:szCs w:val="20"/>
        </w:rPr>
      </w:pPr>
      <w:r>
        <w:rPr>
          <w:rFonts w:ascii="Arial" w:hAnsi="Arial" w:cs="Arial"/>
          <w:b/>
          <w:noProof/>
          <w:color w:val="244061"/>
          <w:sz w:val="20"/>
          <w:szCs w:val="20"/>
          <w:lang w:eastAsia="pl-PL"/>
        </w:rPr>
        <mc:AlternateContent>
          <mc:Choice Requires="wps">
            <w:drawing>
              <wp:anchor distT="0" distB="0" distL="114300" distR="114300" simplePos="0" relativeHeight="251644928" behindDoc="0" locked="0" layoutInCell="1" allowOverlap="1" wp14:anchorId="3CF2D0A0" wp14:editId="5FFE517F">
                <wp:simplePos x="0" y="0"/>
                <wp:positionH relativeFrom="column">
                  <wp:posOffset>4788397</wp:posOffset>
                </wp:positionH>
                <wp:positionV relativeFrom="paragraph">
                  <wp:posOffset>27913</wp:posOffset>
                </wp:positionV>
                <wp:extent cx="1070279" cy="267197"/>
                <wp:effectExtent l="19050" t="19050" r="15875" b="19050"/>
                <wp:wrapNone/>
                <wp:docPr id="28"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0279" cy="267197"/>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A441D6F" w14:textId="350B9A45" w:rsidR="00D77DC4" w:rsidRPr="008D4FDE" w:rsidRDefault="00D77DC4" w:rsidP="00645316">
                            <w:pPr>
                              <w:spacing w:after="0"/>
                              <w:ind w:right="-165"/>
                              <w:rPr>
                                <w:rFonts w:ascii="Arial" w:hAnsi="Arial" w:cs="Arial"/>
                                <w:b/>
                                <w:color w:val="244061"/>
                                <w:sz w:val="18"/>
                                <w:szCs w:val="18"/>
                              </w:rPr>
                            </w:pPr>
                            <w:r>
                              <w:rPr>
                                <w:rFonts w:ascii="Arial" w:hAnsi="Arial" w:cs="Arial"/>
                                <w:b/>
                                <w:color w:val="244061"/>
                                <w:sz w:val="18"/>
                                <w:szCs w:val="18"/>
                              </w:rPr>
                              <w:t>Test MŚP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F2D0A0" id="AutoShape 131" o:spid="_x0000_s1066" style="position:absolute;left:0;text-align:left;margin-left:377.05pt;margin-top:2.2pt;width:84.25pt;height:21.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" strokecolor="#4f81bd" strokeweight="2.5pt">
                <v:shadow color="#868686"/>
                <v:textbox>
                  <w:txbxContent>
                    <w:p w14:paraId="1A441D6F" w14:textId="350B9A45" w:rsidR="00D77DC4" w:rsidRPr="008D4FDE" w:rsidRDefault="00D77DC4" w:rsidP="00645316">
                      <w:pPr>
                        <w:spacing w:after="0"/>
                        <w:ind w:right="-165"/>
                        <w:rPr>
                          <w:rFonts w:ascii="Arial" w:hAnsi="Arial" w:cs="Arial"/>
                          <w:b/>
                          <w:color w:val="244061"/>
                          <w:sz w:val="18"/>
                          <w:szCs w:val="18"/>
                        </w:rPr>
                      </w:pPr>
                      <w:r>
                        <w:rPr>
                          <w:rFonts w:ascii="Arial" w:hAnsi="Arial" w:cs="Arial"/>
                          <w:b/>
                          <w:color w:val="244061"/>
                          <w:sz w:val="18"/>
                          <w:szCs w:val="18"/>
                        </w:rPr>
                        <w:t>Test MŚP</w:t>
                      </w:r>
                    </w:p>
                  </w:txbxContent>
                </v:textbox>
              </v:roundrect>
            </w:pict>
          </mc:Fallback>
        </mc:AlternateContent>
      </w:r>
      <w:r w:rsidR="009025F6" w:rsidRPr="005E542E">
        <w:rPr>
          <w:rFonts w:ascii="Arial" w:hAnsi="Arial" w:cs="Arial"/>
          <w:b/>
          <w:color w:val="244061"/>
          <w:sz w:val="20"/>
          <w:szCs w:val="20"/>
        </w:rPr>
        <w:t>Test MŚP</w:t>
      </w:r>
    </w:p>
    <w:p w14:paraId="5A9CB933" w14:textId="6BEF13B5" w:rsidR="009025F6" w:rsidRPr="009025F6" w:rsidRDefault="00D26D88" w:rsidP="008659AB">
      <w:pPr>
        <w:ind w:right="1843"/>
        <w:jc w:val="both"/>
        <w:rPr>
          <w:rFonts w:ascii="Arial" w:hAnsi="Arial" w:cs="Arial"/>
          <w:sz w:val="20"/>
          <w:szCs w:val="20"/>
        </w:rPr>
      </w:pPr>
      <w:r>
        <w:rPr>
          <w:rFonts w:ascii="Arial" w:hAnsi="Arial" w:cs="Arial"/>
          <w:noProof/>
          <w:sz w:val="20"/>
          <w:szCs w:val="20"/>
          <w:lang w:eastAsia="pl-PL"/>
        </w:rPr>
        <mc:AlternateContent>
          <mc:Choice Requires="wps">
            <w:drawing>
              <wp:anchor distT="0" distB="0" distL="114300" distR="114300" simplePos="0" relativeHeight="251645952" behindDoc="0" locked="0" layoutInCell="1" allowOverlap="1" wp14:anchorId="3D7B8801" wp14:editId="57767588">
                <wp:simplePos x="0" y="0"/>
                <wp:positionH relativeFrom="column">
                  <wp:posOffset>4773488</wp:posOffset>
                </wp:positionH>
                <wp:positionV relativeFrom="paragraph">
                  <wp:posOffset>789305</wp:posOffset>
                </wp:positionV>
                <wp:extent cx="1205451" cy="610787"/>
                <wp:effectExtent l="19050" t="19050" r="13970" b="18415"/>
                <wp:wrapNone/>
                <wp:docPr id="27"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5451" cy="610787"/>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C8BA22D" w14:textId="7210783B" w:rsidR="00D77DC4" w:rsidRPr="008D4FDE" w:rsidRDefault="00D77DC4" w:rsidP="00645316">
                            <w:pPr>
                              <w:spacing w:after="0"/>
                              <w:ind w:right="-165"/>
                              <w:rPr>
                                <w:rFonts w:ascii="Arial" w:hAnsi="Arial" w:cs="Arial"/>
                                <w:b/>
                                <w:color w:val="244061"/>
                                <w:sz w:val="18"/>
                                <w:szCs w:val="18"/>
                              </w:rPr>
                            </w:pPr>
                            <w:r>
                              <w:rPr>
                                <w:rFonts w:ascii="Arial" w:hAnsi="Arial" w:cs="Arial"/>
                                <w:b/>
                                <w:color w:val="244061"/>
                                <w:sz w:val="18"/>
                                <w:szCs w:val="18"/>
                              </w:rPr>
                              <w:t>Ocena funkcjonowania aktu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7B8801" id="AutoShape 132" o:spid="_x0000_s1067" style="position:absolute;left:0;text-align:left;margin-left:375.85pt;margin-top:62.15pt;width:94.9pt;height:48.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" strokecolor="#4f81bd" strokeweight="2.5pt">
                <v:shadow color="#868686"/>
                <v:textbox>
                  <w:txbxContent>
                    <w:p w14:paraId="5C8BA22D" w14:textId="7210783B" w:rsidR="00D77DC4" w:rsidRPr="008D4FDE" w:rsidRDefault="00D77DC4" w:rsidP="00645316">
                      <w:pPr>
                        <w:spacing w:after="0"/>
                        <w:ind w:right="-165"/>
                        <w:rPr>
                          <w:rFonts w:ascii="Arial" w:hAnsi="Arial" w:cs="Arial"/>
                          <w:b/>
                          <w:color w:val="244061"/>
                          <w:sz w:val="18"/>
                          <w:szCs w:val="18"/>
                        </w:rPr>
                      </w:pPr>
                      <w:r>
                        <w:rPr>
                          <w:rFonts w:ascii="Arial" w:hAnsi="Arial" w:cs="Arial"/>
                          <w:b/>
                          <w:color w:val="244061"/>
                          <w:sz w:val="18"/>
                          <w:szCs w:val="18"/>
                        </w:rPr>
                        <w:t>Ocena funkcjonowania aktu</w:t>
                      </w:r>
                    </w:p>
                  </w:txbxContent>
                </v:textbox>
              </v:roundrect>
            </w:pict>
          </mc:Fallback>
        </mc:AlternateContent>
      </w:r>
      <w:r w:rsidR="009025F6" w:rsidRPr="009025F6">
        <w:rPr>
          <w:rFonts w:ascii="Arial" w:hAnsi="Arial" w:cs="Arial"/>
          <w:sz w:val="20"/>
          <w:szCs w:val="20"/>
        </w:rPr>
        <w:t>W przypadku stwierdzenia wpływu nowej regulacji na sektor MŚP należy dążyć do proporcjonalnego ograniczenia obowiązków administracyjnych wobec przedsiębiorców z tego sektora, a w przypadku braku możliwości zastosowania takich ograniczeń – uzasadnić to.</w:t>
      </w:r>
      <w:r w:rsidR="00EB3CBE">
        <w:rPr>
          <w:rFonts w:ascii="Arial" w:hAnsi="Arial" w:cs="Arial"/>
          <w:sz w:val="20"/>
          <w:szCs w:val="20"/>
        </w:rPr>
        <w:t xml:space="preserve"> </w:t>
      </w:r>
    </w:p>
    <w:p w14:paraId="4979BA42" w14:textId="0044D6BF" w:rsidR="00040B4C" w:rsidRPr="005E542E" w:rsidRDefault="00533431" w:rsidP="00336AB1">
      <w:pPr>
        <w:numPr>
          <w:ilvl w:val="0"/>
          <w:numId w:val="7"/>
        </w:numPr>
        <w:ind w:right="1843"/>
        <w:jc w:val="both"/>
        <w:rPr>
          <w:rFonts w:ascii="Arial" w:hAnsi="Arial" w:cs="Arial"/>
          <w:b/>
          <w:color w:val="244061"/>
          <w:sz w:val="20"/>
          <w:szCs w:val="20"/>
        </w:rPr>
      </w:pPr>
      <w:r w:rsidRPr="005E542E">
        <w:rPr>
          <w:rFonts w:ascii="Arial" w:hAnsi="Arial" w:cs="Arial"/>
          <w:b/>
          <w:color w:val="244061"/>
          <w:sz w:val="20"/>
          <w:szCs w:val="20"/>
        </w:rPr>
        <w:t>Ocena</w:t>
      </w:r>
      <w:r w:rsidR="00040B4C" w:rsidRPr="005E542E">
        <w:rPr>
          <w:rFonts w:ascii="Arial" w:hAnsi="Arial" w:cs="Arial"/>
          <w:b/>
          <w:color w:val="244061"/>
          <w:sz w:val="20"/>
          <w:szCs w:val="20"/>
        </w:rPr>
        <w:t xml:space="preserve"> </w:t>
      </w:r>
      <w:r w:rsidR="001130D3" w:rsidRPr="005E542E">
        <w:rPr>
          <w:rFonts w:ascii="Arial" w:hAnsi="Arial" w:cs="Arial"/>
          <w:b/>
          <w:color w:val="244061"/>
          <w:sz w:val="20"/>
          <w:szCs w:val="20"/>
        </w:rPr>
        <w:t>funkcjonowania aktu na wniosek R</w:t>
      </w:r>
      <w:r w:rsidR="00040B4C" w:rsidRPr="005E542E">
        <w:rPr>
          <w:rFonts w:ascii="Arial" w:hAnsi="Arial" w:cs="Arial"/>
          <w:b/>
          <w:color w:val="244061"/>
          <w:sz w:val="20"/>
          <w:szCs w:val="20"/>
        </w:rPr>
        <w:t>zecznika MŚP</w:t>
      </w:r>
    </w:p>
    <w:p w14:paraId="5DEB62EC" w14:textId="77777777" w:rsidR="00F40C9E" w:rsidRDefault="00AA5CE6" w:rsidP="008659AB">
      <w:pPr>
        <w:ind w:right="1843"/>
        <w:jc w:val="both"/>
        <w:rPr>
          <w:rFonts w:ascii="Arial" w:hAnsi="Arial" w:cs="Arial"/>
          <w:b/>
          <w:sz w:val="20"/>
          <w:szCs w:val="20"/>
        </w:rPr>
      </w:pPr>
      <w:r>
        <w:rPr>
          <w:rFonts w:ascii="Arial" w:hAnsi="Arial" w:cs="Arial"/>
          <w:sz w:val="20"/>
          <w:szCs w:val="20"/>
        </w:rPr>
        <w:t xml:space="preserve">Mając na uwadze konieczność zapewnienia stabilnych ram prawnych dla wykonywania działalności gospodarczej, </w:t>
      </w:r>
      <w:r w:rsidR="001130D3" w:rsidRPr="001130D3">
        <w:rPr>
          <w:rFonts w:ascii="Arial" w:hAnsi="Arial" w:cs="Arial"/>
          <w:sz w:val="20"/>
          <w:szCs w:val="20"/>
        </w:rPr>
        <w:t xml:space="preserve">Rzecznik Małych i Średnich Przedsiębiorców może skierować do właściwego ministra lub organu upoważnionego ustawowo do opracowywania projektów aktów normatywnych </w:t>
      </w:r>
      <w:r w:rsidR="001130D3">
        <w:rPr>
          <w:rFonts w:ascii="Arial" w:hAnsi="Arial" w:cs="Arial"/>
          <w:sz w:val="20"/>
          <w:szCs w:val="20"/>
        </w:rPr>
        <w:t xml:space="preserve">określających </w:t>
      </w:r>
      <w:r w:rsidR="001130D3" w:rsidRPr="001130D3">
        <w:rPr>
          <w:rFonts w:ascii="Arial" w:hAnsi="Arial" w:cs="Arial"/>
          <w:sz w:val="20"/>
          <w:szCs w:val="20"/>
        </w:rPr>
        <w:t>zasady podejmowania, wykonywania lub zakończenia działalności gospodarczej</w:t>
      </w:r>
      <w:r w:rsidR="001130D3">
        <w:rPr>
          <w:rFonts w:ascii="Arial" w:hAnsi="Arial" w:cs="Arial"/>
          <w:sz w:val="20"/>
          <w:szCs w:val="20"/>
        </w:rPr>
        <w:t>,</w:t>
      </w:r>
      <w:r w:rsidR="0023330C">
        <w:rPr>
          <w:rFonts w:ascii="Arial" w:hAnsi="Arial" w:cs="Arial"/>
          <w:sz w:val="20"/>
          <w:szCs w:val="20"/>
        </w:rPr>
        <w:t xml:space="preserve"> </w:t>
      </w:r>
      <w:r w:rsidR="001130D3" w:rsidRPr="001130D3">
        <w:rPr>
          <w:rFonts w:ascii="Arial" w:hAnsi="Arial" w:cs="Arial"/>
          <w:sz w:val="20"/>
          <w:szCs w:val="20"/>
        </w:rPr>
        <w:t xml:space="preserve">wniosek o przygotowanie oceny funkcjonowania tego aktu </w:t>
      </w:r>
      <w:r w:rsidR="001130D3" w:rsidRPr="001130D3">
        <w:rPr>
          <w:rFonts w:ascii="Arial" w:hAnsi="Arial" w:cs="Arial"/>
          <w:sz w:val="20"/>
          <w:szCs w:val="20"/>
        </w:rPr>
        <w:lastRenderedPageBreak/>
        <w:t>normatywnego lub jego części</w:t>
      </w:r>
      <w:r w:rsidR="00894ACF">
        <w:rPr>
          <w:rFonts w:ascii="Arial" w:hAnsi="Arial" w:cs="Arial"/>
          <w:sz w:val="20"/>
          <w:szCs w:val="20"/>
        </w:rPr>
        <w:t xml:space="preserve">. Rzecznik może skierować taki wniosek, </w:t>
      </w:r>
      <w:r w:rsidR="001130D3">
        <w:rPr>
          <w:rFonts w:ascii="Arial" w:hAnsi="Arial" w:cs="Arial"/>
          <w:sz w:val="20"/>
          <w:szCs w:val="20"/>
        </w:rPr>
        <w:t>j</w:t>
      </w:r>
      <w:r w:rsidR="001130D3" w:rsidRPr="001130D3">
        <w:rPr>
          <w:rFonts w:ascii="Arial" w:hAnsi="Arial" w:cs="Arial"/>
          <w:sz w:val="20"/>
          <w:szCs w:val="20"/>
        </w:rPr>
        <w:t>eżel</w:t>
      </w:r>
      <w:r w:rsidR="00E47E3B">
        <w:rPr>
          <w:rFonts w:ascii="Arial" w:hAnsi="Arial" w:cs="Arial"/>
          <w:sz w:val="20"/>
          <w:szCs w:val="20"/>
        </w:rPr>
        <w:t>i w </w:t>
      </w:r>
      <w:r w:rsidR="001130D3" w:rsidRPr="001130D3">
        <w:rPr>
          <w:rFonts w:ascii="Arial" w:hAnsi="Arial" w:cs="Arial"/>
          <w:sz w:val="20"/>
          <w:szCs w:val="20"/>
        </w:rPr>
        <w:t xml:space="preserve">związku ze stosowaniem </w:t>
      </w:r>
      <w:r w:rsidR="001130D3">
        <w:rPr>
          <w:rFonts w:ascii="Arial" w:hAnsi="Arial" w:cs="Arial"/>
          <w:sz w:val="20"/>
          <w:szCs w:val="20"/>
        </w:rPr>
        <w:t xml:space="preserve">tego </w:t>
      </w:r>
      <w:r w:rsidR="001130D3" w:rsidRPr="001130D3">
        <w:rPr>
          <w:rFonts w:ascii="Arial" w:hAnsi="Arial" w:cs="Arial"/>
          <w:sz w:val="20"/>
          <w:szCs w:val="20"/>
        </w:rPr>
        <w:t>aktu ujawnią się istotne rozbieżności w wykładni prawa lub znaczne ryzyko, że akt</w:t>
      </w:r>
      <w:r w:rsidR="0023330C">
        <w:rPr>
          <w:rFonts w:ascii="Arial" w:hAnsi="Arial" w:cs="Arial"/>
          <w:sz w:val="20"/>
          <w:szCs w:val="20"/>
        </w:rPr>
        <w:t xml:space="preserve"> </w:t>
      </w:r>
      <w:r w:rsidR="001130D3" w:rsidRPr="001130D3">
        <w:rPr>
          <w:rFonts w:ascii="Arial" w:hAnsi="Arial" w:cs="Arial"/>
          <w:sz w:val="20"/>
          <w:szCs w:val="20"/>
        </w:rPr>
        <w:t>powoduje istotne negatywne skutki gospodarcze lub społeczne</w:t>
      </w:r>
      <w:r w:rsidR="00940C5E">
        <w:rPr>
          <w:rFonts w:ascii="Arial" w:hAnsi="Arial" w:cs="Arial"/>
          <w:sz w:val="20"/>
          <w:szCs w:val="20"/>
        </w:rPr>
        <w:t>.</w:t>
      </w:r>
    </w:p>
    <w:p w14:paraId="2A3ED59F" w14:textId="77777777" w:rsidR="00B901CB" w:rsidRPr="00746499" w:rsidRDefault="00B901CB" w:rsidP="00C23224">
      <w:pPr>
        <w:spacing w:after="0"/>
        <w:ind w:right="1843"/>
        <w:jc w:val="both"/>
        <w:rPr>
          <w:rFonts w:ascii="Arial" w:hAnsi="Arial" w:cs="Arial"/>
          <w:b/>
          <w:color w:val="C00000"/>
          <w:sz w:val="20"/>
          <w:szCs w:val="20"/>
        </w:rPr>
      </w:pPr>
      <w:r w:rsidRPr="00746499">
        <w:rPr>
          <w:rFonts w:ascii="Arial" w:hAnsi="Arial" w:cs="Arial"/>
          <w:b/>
          <w:color w:val="C00000"/>
          <w:sz w:val="20"/>
          <w:szCs w:val="20"/>
        </w:rPr>
        <w:t>Ważne!</w:t>
      </w:r>
    </w:p>
    <w:p w14:paraId="115AD355" w14:textId="4F207C4B" w:rsidR="006F3DD4" w:rsidRDefault="00B901CB" w:rsidP="008659AB">
      <w:pPr>
        <w:ind w:right="1843"/>
        <w:jc w:val="both"/>
        <w:rPr>
          <w:rFonts w:ascii="Arial" w:hAnsi="Arial" w:cs="Arial"/>
          <w:sz w:val="20"/>
          <w:szCs w:val="20"/>
        </w:rPr>
      </w:pPr>
      <w:r>
        <w:rPr>
          <w:rFonts w:ascii="Arial" w:hAnsi="Arial" w:cs="Arial"/>
          <w:sz w:val="20"/>
          <w:szCs w:val="20"/>
        </w:rPr>
        <w:t>O</w:t>
      </w:r>
      <w:r w:rsidR="001130D3" w:rsidRPr="001130D3">
        <w:rPr>
          <w:rFonts w:ascii="Arial" w:hAnsi="Arial" w:cs="Arial"/>
          <w:sz w:val="20"/>
          <w:szCs w:val="20"/>
        </w:rPr>
        <w:t>rgan, do którego Rzecznik Małych i Średnich Pr</w:t>
      </w:r>
      <w:r w:rsidR="003863C1">
        <w:rPr>
          <w:rFonts w:ascii="Arial" w:hAnsi="Arial" w:cs="Arial"/>
          <w:sz w:val="20"/>
          <w:szCs w:val="20"/>
        </w:rPr>
        <w:t>zedsiębiorców skierował wniosek o ocenę funkcjonowania aktu,</w:t>
      </w:r>
      <w:r w:rsidR="001130D3" w:rsidRPr="001130D3">
        <w:rPr>
          <w:rFonts w:ascii="Arial" w:hAnsi="Arial" w:cs="Arial"/>
          <w:sz w:val="20"/>
          <w:szCs w:val="20"/>
        </w:rPr>
        <w:t xml:space="preserve"> </w:t>
      </w:r>
      <w:r w:rsidR="00E47E3B">
        <w:rPr>
          <w:rFonts w:ascii="Arial" w:hAnsi="Arial" w:cs="Arial"/>
          <w:sz w:val="20"/>
          <w:szCs w:val="20"/>
        </w:rPr>
        <w:t>musi przygotować</w:t>
      </w:r>
      <w:r w:rsidR="001130D3" w:rsidRPr="001130D3">
        <w:rPr>
          <w:rFonts w:ascii="Arial" w:hAnsi="Arial" w:cs="Arial"/>
          <w:sz w:val="20"/>
          <w:szCs w:val="20"/>
        </w:rPr>
        <w:t xml:space="preserve"> </w:t>
      </w:r>
      <w:r w:rsidR="003863C1">
        <w:rPr>
          <w:rFonts w:ascii="Arial" w:hAnsi="Arial" w:cs="Arial"/>
          <w:sz w:val="20"/>
          <w:szCs w:val="20"/>
        </w:rPr>
        <w:t xml:space="preserve">tę </w:t>
      </w:r>
      <w:r w:rsidR="001130D3" w:rsidRPr="001130D3">
        <w:rPr>
          <w:rFonts w:ascii="Arial" w:hAnsi="Arial" w:cs="Arial"/>
          <w:sz w:val="20"/>
          <w:szCs w:val="20"/>
        </w:rPr>
        <w:t xml:space="preserve">ocenę </w:t>
      </w:r>
      <w:r w:rsidR="003863C1">
        <w:rPr>
          <w:rFonts w:ascii="Arial" w:hAnsi="Arial" w:cs="Arial"/>
          <w:sz w:val="20"/>
          <w:szCs w:val="20"/>
        </w:rPr>
        <w:t xml:space="preserve">albo </w:t>
      </w:r>
      <w:r w:rsidR="00E47E3B">
        <w:rPr>
          <w:rFonts w:ascii="Arial" w:hAnsi="Arial" w:cs="Arial"/>
          <w:sz w:val="20"/>
          <w:szCs w:val="20"/>
        </w:rPr>
        <w:t>uzasadnić</w:t>
      </w:r>
      <w:r w:rsidR="001130D3" w:rsidRPr="001130D3">
        <w:rPr>
          <w:rFonts w:ascii="Arial" w:hAnsi="Arial" w:cs="Arial"/>
          <w:sz w:val="20"/>
          <w:szCs w:val="20"/>
        </w:rPr>
        <w:t xml:space="preserve"> niecelowość </w:t>
      </w:r>
      <w:r>
        <w:rPr>
          <w:rFonts w:ascii="Arial" w:hAnsi="Arial" w:cs="Arial"/>
          <w:sz w:val="20"/>
          <w:szCs w:val="20"/>
        </w:rPr>
        <w:t>jej przygotowania.</w:t>
      </w:r>
    </w:p>
    <w:p w14:paraId="7EFE79F8" w14:textId="13A792FD" w:rsidR="007F29C8" w:rsidRDefault="006F3DD4" w:rsidP="002202D3">
      <w:pPr>
        <w:pStyle w:val="AANagwekI"/>
        <w:ind w:left="426" w:right="1843" w:hanging="426"/>
        <w:jc w:val="both"/>
      </w:pPr>
      <w:bookmarkStart w:id="46" w:name="_Toc511402639"/>
      <w:bookmarkStart w:id="47" w:name="_Toc512008802"/>
      <w:r>
        <w:rPr>
          <w:noProof/>
          <w:lang w:eastAsia="pl-PL"/>
        </w:rPr>
        <mc:AlternateContent>
          <mc:Choice Requires="wps">
            <w:drawing>
              <wp:anchor distT="0" distB="0" distL="114300" distR="114300" simplePos="0" relativeHeight="251697152" behindDoc="0" locked="0" layoutInCell="1" allowOverlap="1" wp14:anchorId="774588A8" wp14:editId="63AE8BD3">
                <wp:simplePos x="0" y="0"/>
                <wp:positionH relativeFrom="column">
                  <wp:posOffset>4751705</wp:posOffset>
                </wp:positionH>
                <wp:positionV relativeFrom="paragraph">
                  <wp:posOffset>366395</wp:posOffset>
                </wp:positionV>
                <wp:extent cx="1066165" cy="471170"/>
                <wp:effectExtent l="19050" t="19050" r="19685" b="24130"/>
                <wp:wrapNone/>
                <wp:docPr id="26" name="Auto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165" cy="47117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39A170F" w14:textId="77777777" w:rsidR="007F29C8" w:rsidRPr="008D4FDE" w:rsidRDefault="007F29C8" w:rsidP="007F29C8">
                            <w:pPr>
                              <w:ind w:right="-105"/>
                              <w:rPr>
                                <w:rFonts w:ascii="Arial" w:hAnsi="Arial" w:cs="Arial"/>
                                <w:b/>
                                <w:color w:val="244061"/>
                                <w:sz w:val="18"/>
                                <w:szCs w:val="18"/>
                              </w:rPr>
                            </w:pPr>
                            <w:r>
                              <w:rPr>
                                <w:rFonts w:ascii="Arial" w:hAnsi="Arial" w:cs="Arial"/>
                                <w:b/>
                                <w:color w:val="244061"/>
                                <w:sz w:val="18"/>
                                <w:szCs w:val="18"/>
                              </w:rPr>
                              <w:t>Na czym polega uproszczenie?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4588A8" id="AutoShape 186" o:spid="_x0000_s1068" style="position:absolute;left:0;text-align:left;margin-left:374.15pt;margin-top:28.85pt;width:83.95pt;height:37.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" strokecolor="#4f81bd" strokeweight="2.5pt">
                <v:shadow color="#868686"/>
                <v:textbox>
                  <w:txbxContent>
                    <w:p w14:paraId="039A170F" w14:textId="77777777" w:rsidR="007F29C8" w:rsidRPr="008D4FDE" w:rsidRDefault="007F29C8" w:rsidP="007F29C8">
                      <w:pPr>
                        <w:ind w:right="-105"/>
                        <w:rPr>
                          <w:rFonts w:ascii="Arial" w:hAnsi="Arial" w:cs="Arial"/>
                          <w:b/>
                          <w:color w:val="244061"/>
                          <w:sz w:val="18"/>
                          <w:szCs w:val="18"/>
                        </w:rPr>
                      </w:pPr>
                      <w:r>
                        <w:rPr>
                          <w:rFonts w:ascii="Arial" w:hAnsi="Arial" w:cs="Arial"/>
                          <w:b/>
                          <w:color w:val="244061"/>
                          <w:sz w:val="18"/>
                          <w:szCs w:val="18"/>
                        </w:rPr>
                        <w:t>Na czym polega uproszczenie?</w:t>
                      </w:r>
                    </w:p>
                  </w:txbxContent>
                </v:textbox>
              </v:roundrect>
            </w:pict>
          </mc:Fallback>
        </mc:AlternateContent>
      </w:r>
      <w:r w:rsidR="007F29C8" w:rsidRPr="006D232C">
        <w:t>VII. UPORZĄDKOWANIE I UPROSZCZENIE PRZEPISÓW DOT. KONCESJI, ZEZWOLEŃ</w:t>
      </w:r>
      <w:r w:rsidR="00F15CC0">
        <w:t>,</w:t>
      </w:r>
      <w:r w:rsidR="007F29C8" w:rsidRPr="006D232C">
        <w:t xml:space="preserve"> WPISÓW DO REJESTRÓW DZIALANOSCI REGULOWANEJ</w:t>
      </w:r>
      <w:bookmarkEnd w:id="46"/>
      <w:bookmarkEnd w:id="47"/>
      <w:r w:rsidR="007F29C8">
        <w:t xml:space="preserve"> </w:t>
      </w:r>
    </w:p>
    <w:p w14:paraId="66679B71" w14:textId="01FE4B9E" w:rsidR="007F29C8" w:rsidRPr="00B96278" w:rsidRDefault="007F29C8" w:rsidP="007F29C8">
      <w:pPr>
        <w:spacing w:after="120"/>
        <w:ind w:right="1843"/>
        <w:jc w:val="both"/>
        <w:rPr>
          <w:rFonts w:ascii="Arial" w:hAnsi="Arial" w:cs="Arial"/>
          <w:color w:val="244061"/>
          <w:sz w:val="20"/>
          <w:szCs w:val="20"/>
        </w:rPr>
      </w:pPr>
      <w:r w:rsidRPr="006D232C">
        <w:rPr>
          <w:rFonts w:ascii="Arial" w:hAnsi="Arial" w:cs="Arial"/>
          <w:sz w:val="20"/>
          <w:szCs w:val="20"/>
        </w:rPr>
        <w:t xml:space="preserve">Prawo przedsiębiorców </w:t>
      </w:r>
      <w:r>
        <w:rPr>
          <w:rFonts w:ascii="Arial" w:hAnsi="Arial" w:cs="Arial"/>
          <w:sz w:val="20"/>
          <w:szCs w:val="20"/>
        </w:rPr>
        <w:t>uporządkowało</w:t>
      </w:r>
      <w:r w:rsidRPr="006D232C">
        <w:rPr>
          <w:rFonts w:ascii="Arial" w:hAnsi="Arial" w:cs="Arial"/>
          <w:sz w:val="20"/>
          <w:szCs w:val="20"/>
        </w:rPr>
        <w:t xml:space="preserve"> katalog form</w:t>
      </w:r>
      <w:r>
        <w:rPr>
          <w:rFonts w:ascii="Arial" w:hAnsi="Arial" w:cs="Arial"/>
          <w:sz w:val="20"/>
          <w:szCs w:val="20"/>
        </w:rPr>
        <w:t xml:space="preserve"> reglamentacji działalności gospodarczej</w:t>
      </w:r>
      <w:r w:rsidRPr="006D232C">
        <w:rPr>
          <w:rFonts w:ascii="Arial" w:hAnsi="Arial" w:cs="Arial"/>
          <w:sz w:val="20"/>
          <w:szCs w:val="20"/>
        </w:rPr>
        <w:t>. Na mocy przepisów „Konstytucji Biznesu” zgody i licencje jako oddzielne formy reglamentacji przesta</w:t>
      </w:r>
      <w:r>
        <w:rPr>
          <w:rFonts w:ascii="Arial" w:hAnsi="Arial" w:cs="Arial"/>
          <w:sz w:val="20"/>
          <w:szCs w:val="20"/>
        </w:rPr>
        <w:t>ły</w:t>
      </w:r>
      <w:r w:rsidRPr="006D232C">
        <w:rPr>
          <w:rFonts w:ascii="Arial" w:hAnsi="Arial" w:cs="Arial"/>
          <w:sz w:val="20"/>
          <w:szCs w:val="20"/>
        </w:rPr>
        <w:t xml:space="preserve"> istnieć</w:t>
      </w:r>
      <w:r>
        <w:rPr>
          <w:rFonts w:ascii="Arial" w:hAnsi="Arial" w:cs="Arial"/>
          <w:sz w:val="20"/>
          <w:szCs w:val="20"/>
        </w:rPr>
        <w:t xml:space="preserve"> i zostały</w:t>
      </w:r>
      <w:r w:rsidR="00116970">
        <w:rPr>
          <w:rFonts w:ascii="Arial" w:hAnsi="Arial" w:cs="Arial"/>
          <w:sz w:val="20"/>
          <w:szCs w:val="20"/>
        </w:rPr>
        <w:t xml:space="preserve"> </w:t>
      </w:r>
      <w:r>
        <w:rPr>
          <w:rFonts w:ascii="Arial" w:hAnsi="Arial" w:cs="Arial"/>
          <w:sz w:val="20"/>
          <w:szCs w:val="20"/>
        </w:rPr>
        <w:t>poddane reżimowi zezwoleń</w:t>
      </w:r>
      <w:r w:rsidRPr="006D232C">
        <w:rPr>
          <w:rFonts w:ascii="Arial" w:hAnsi="Arial" w:cs="Arial"/>
          <w:sz w:val="20"/>
          <w:szCs w:val="20"/>
        </w:rPr>
        <w:t>.</w:t>
      </w:r>
      <w:r w:rsidRPr="006D232C">
        <w:rPr>
          <w:rFonts w:ascii="Arial" w:hAnsi="Arial" w:cs="Arial"/>
          <w:b/>
          <w:sz w:val="20"/>
          <w:szCs w:val="20"/>
        </w:rPr>
        <w:t xml:space="preserve"> </w:t>
      </w:r>
      <w:r>
        <w:rPr>
          <w:rFonts w:ascii="Arial" w:hAnsi="Arial" w:cs="Arial"/>
          <w:b/>
          <w:sz w:val="20"/>
          <w:szCs w:val="20"/>
        </w:rPr>
        <w:t xml:space="preserve">Tym samym, </w:t>
      </w:r>
      <w:r>
        <w:rPr>
          <w:rFonts w:ascii="Arial" w:hAnsi="Arial" w:cs="Arial"/>
          <w:b/>
          <w:color w:val="244061"/>
          <w:sz w:val="20"/>
          <w:szCs w:val="20"/>
        </w:rPr>
        <w:t>p</w:t>
      </w:r>
      <w:r w:rsidRPr="00B96278">
        <w:rPr>
          <w:rFonts w:ascii="Arial" w:hAnsi="Arial" w:cs="Arial"/>
          <w:b/>
          <w:color w:val="244061"/>
          <w:sz w:val="20"/>
          <w:szCs w:val="20"/>
        </w:rPr>
        <w:t>ozosta</w:t>
      </w:r>
      <w:r>
        <w:rPr>
          <w:rFonts w:ascii="Arial" w:hAnsi="Arial" w:cs="Arial"/>
          <w:b/>
          <w:color w:val="244061"/>
          <w:sz w:val="20"/>
          <w:szCs w:val="20"/>
        </w:rPr>
        <w:t>ły</w:t>
      </w:r>
      <w:r w:rsidRPr="00B96278">
        <w:rPr>
          <w:rFonts w:ascii="Arial" w:hAnsi="Arial" w:cs="Arial"/>
          <w:b/>
          <w:color w:val="244061"/>
          <w:sz w:val="20"/>
          <w:szCs w:val="20"/>
        </w:rPr>
        <w:t xml:space="preserve"> trzy klarownie ograniczone rodzaje takiej działalności, tj.:</w:t>
      </w:r>
      <w:r w:rsidRPr="00B96278">
        <w:rPr>
          <w:rFonts w:ascii="Arial" w:hAnsi="Arial" w:cs="Arial"/>
          <w:color w:val="244061"/>
          <w:sz w:val="20"/>
          <w:szCs w:val="20"/>
        </w:rPr>
        <w:t xml:space="preserve"> </w:t>
      </w:r>
    </w:p>
    <w:p w14:paraId="2FC32BAC" w14:textId="77777777" w:rsidR="007F29C8" w:rsidRPr="00B96278" w:rsidRDefault="007F29C8" w:rsidP="007F29C8">
      <w:pPr>
        <w:numPr>
          <w:ilvl w:val="0"/>
          <w:numId w:val="40"/>
        </w:numPr>
        <w:tabs>
          <w:tab w:val="left" w:pos="284"/>
        </w:tabs>
        <w:spacing w:after="120"/>
        <w:ind w:left="284" w:hanging="284"/>
        <w:jc w:val="both"/>
        <w:rPr>
          <w:rFonts w:ascii="Arial" w:hAnsi="Arial" w:cs="Arial"/>
          <w:b/>
          <w:color w:val="244061"/>
          <w:sz w:val="20"/>
          <w:szCs w:val="20"/>
        </w:rPr>
      </w:pPr>
      <w:r>
        <w:rPr>
          <w:rFonts w:ascii="Arial" w:hAnsi="Arial" w:cs="Arial"/>
          <w:b/>
          <w:noProof/>
          <w:color w:val="244061"/>
          <w:sz w:val="20"/>
          <w:szCs w:val="20"/>
          <w:lang w:eastAsia="pl-PL"/>
        </w:rPr>
        <mc:AlternateContent>
          <mc:Choice Requires="wps">
            <w:drawing>
              <wp:anchor distT="0" distB="0" distL="114300" distR="114300" simplePos="0" relativeHeight="251698176" behindDoc="0" locked="0" layoutInCell="1" allowOverlap="1" wp14:anchorId="1337EC47" wp14:editId="12229373">
                <wp:simplePos x="0" y="0"/>
                <wp:positionH relativeFrom="column">
                  <wp:posOffset>4751705</wp:posOffset>
                </wp:positionH>
                <wp:positionV relativeFrom="paragraph">
                  <wp:posOffset>39370</wp:posOffset>
                </wp:positionV>
                <wp:extent cx="1066165" cy="434975"/>
                <wp:effectExtent l="19050" t="19050" r="19685" b="22225"/>
                <wp:wrapNone/>
                <wp:docPr id="25" name="AutoShap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165" cy="43497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9734695" w14:textId="7CE1540F" w:rsidR="007F29C8" w:rsidRPr="008D4FDE" w:rsidRDefault="007F29C8" w:rsidP="007F29C8">
                            <w:pPr>
                              <w:ind w:right="-105"/>
                              <w:rPr>
                                <w:rFonts w:ascii="Arial" w:hAnsi="Arial" w:cs="Arial"/>
                                <w:b/>
                                <w:color w:val="244061"/>
                                <w:sz w:val="18"/>
                                <w:szCs w:val="18"/>
                              </w:rPr>
                            </w:pPr>
                            <w:r>
                              <w:rPr>
                                <w:rFonts w:ascii="Arial" w:hAnsi="Arial" w:cs="Arial"/>
                                <w:b/>
                                <w:color w:val="244061"/>
                                <w:sz w:val="18"/>
                                <w:szCs w:val="18"/>
                              </w:rPr>
                              <w:t>Trzy rodzaje reglamentacji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37EC47" id="AutoShape 187" o:spid="_x0000_s1069" style="position:absolute;left:0;text-align:left;margin-left:374.15pt;margin-top:3.1pt;width:83.95pt;height:3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" strokecolor="#4f81bd" strokeweight="2.5pt">
                <v:shadow color="#868686"/>
                <v:textbox>
                  <w:txbxContent>
                    <w:p w14:paraId="49734695" w14:textId="7CE1540F" w:rsidR="007F29C8" w:rsidRPr="008D4FDE" w:rsidRDefault="007F29C8" w:rsidP="007F29C8">
                      <w:pPr>
                        <w:ind w:right="-105"/>
                        <w:rPr>
                          <w:rFonts w:ascii="Arial" w:hAnsi="Arial" w:cs="Arial"/>
                          <w:b/>
                          <w:color w:val="244061"/>
                          <w:sz w:val="18"/>
                          <w:szCs w:val="18"/>
                        </w:rPr>
                      </w:pPr>
                      <w:r>
                        <w:rPr>
                          <w:rFonts w:ascii="Arial" w:hAnsi="Arial" w:cs="Arial"/>
                          <w:b/>
                          <w:color w:val="244061"/>
                          <w:sz w:val="18"/>
                          <w:szCs w:val="18"/>
                        </w:rPr>
                        <w:t>Trzy rodzaje reglamentacji</w:t>
                      </w:r>
                    </w:p>
                  </w:txbxContent>
                </v:textbox>
              </v:roundrect>
            </w:pict>
          </mc:Fallback>
        </mc:AlternateContent>
      </w:r>
      <w:r w:rsidRPr="00B96278">
        <w:rPr>
          <w:rFonts w:ascii="Arial" w:hAnsi="Arial" w:cs="Arial"/>
          <w:b/>
          <w:color w:val="244061"/>
          <w:sz w:val="20"/>
          <w:szCs w:val="20"/>
        </w:rPr>
        <w:t>działalność wymagająca koncesji,</w:t>
      </w:r>
    </w:p>
    <w:p w14:paraId="6D6F355B" w14:textId="77777777" w:rsidR="007F29C8" w:rsidRPr="00B96278" w:rsidRDefault="007F29C8" w:rsidP="007F29C8">
      <w:pPr>
        <w:numPr>
          <w:ilvl w:val="0"/>
          <w:numId w:val="40"/>
        </w:numPr>
        <w:tabs>
          <w:tab w:val="left" w:pos="284"/>
        </w:tabs>
        <w:spacing w:after="120"/>
        <w:ind w:left="284" w:hanging="284"/>
        <w:jc w:val="both"/>
        <w:rPr>
          <w:rFonts w:ascii="Arial" w:hAnsi="Arial" w:cs="Arial"/>
          <w:b/>
          <w:color w:val="244061"/>
          <w:sz w:val="20"/>
          <w:szCs w:val="20"/>
        </w:rPr>
      </w:pPr>
      <w:r w:rsidRPr="00B96278">
        <w:rPr>
          <w:rFonts w:ascii="Arial" w:hAnsi="Arial" w:cs="Arial"/>
          <w:b/>
          <w:color w:val="244061"/>
          <w:sz w:val="20"/>
          <w:szCs w:val="20"/>
        </w:rPr>
        <w:t>działalność wymagająca zezwolenia,</w:t>
      </w:r>
    </w:p>
    <w:p w14:paraId="5E5ED606" w14:textId="77777777" w:rsidR="007F29C8" w:rsidRPr="00B96278" w:rsidRDefault="007F29C8" w:rsidP="007F29C8">
      <w:pPr>
        <w:numPr>
          <w:ilvl w:val="0"/>
          <w:numId w:val="40"/>
        </w:numPr>
        <w:tabs>
          <w:tab w:val="left" w:pos="284"/>
        </w:tabs>
        <w:ind w:left="284" w:hanging="284"/>
        <w:jc w:val="both"/>
        <w:rPr>
          <w:rFonts w:ascii="Arial" w:hAnsi="Arial" w:cs="Arial"/>
          <w:b/>
          <w:color w:val="244061"/>
          <w:sz w:val="20"/>
          <w:szCs w:val="20"/>
        </w:rPr>
      </w:pPr>
      <w:r w:rsidRPr="00B96278">
        <w:rPr>
          <w:rFonts w:ascii="Arial" w:hAnsi="Arial" w:cs="Arial"/>
          <w:b/>
          <w:color w:val="244061"/>
          <w:sz w:val="20"/>
          <w:szCs w:val="20"/>
        </w:rPr>
        <w:t>działalność regulowana, wymagająca wpisu do właściwego rejestru.</w:t>
      </w:r>
    </w:p>
    <w:p w14:paraId="5D92354F" w14:textId="5BB17142" w:rsidR="00162DDD" w:rsidRPr="007F29C8" w:rsidRDefault="00162DDD" w:rsidP="007F29C8">
      <w:pPr>
        <w:pStyle w:val="AANagwekI"/>
        <w:ind w:right="1843"/>
        <w:jc w:val="both"/>
      </w:pPr>
      <w:r w:rsidRPr="003E1F9E">
        <w:rPr>
          <w:color w:val="C00000"/>
        </w:rPr>
        <w:t>Ważne!</w:t>
      </w:r>
    </w:p>
    <w:p w14:paraId="4D1412F5" w14:textId="56C6124D" w:rsidR="00166A9F" w:rsidRDefault="00166A9F" w:rsidP="00753F87">
      <w:pPr>
        <w:ind w:right="1843"/>
        <w:jc w:val="both"/>
        <w:rPr>
          <w:rFonts w:ascii="Arial" w:hAnsi="Arial" w:cs="Arial"/>
          <w:sz w:val="20"/>
          <w:szCs w:val="20"/>
        </w:rPr>
      </w:pPr>
      <w:bookmarkStart w:id="48" w:name="_Hlk124326928"/>
      <w:r w:rsidRPr="006D232C">
        <w:rPr>
          <w:rFonts w:ascii="Arial" w:hAnsi="Arial" w:cs="Arial"/>
          <w:color w:val="000000"/>
          <w:sz w:val="20"/>
          <w:szCs w:val="20"/>
        </w:rPr>
        <w:t>Prowadzony on-line Punkt Informacji dla Przedsiębiorcy</w:t>
      </w:r>
      <w:r w:rsidR="005516B1">
        <w:rPr>
          <w:rFonts w:ascii="Arial" w:hAnsi="Arial" w:cs="Arial"/>
          <w:color w:val="000000"/>
          <w:sz w:val="20"/>
          <w:szCs w:val="20"/>
        </w:rPr>
        <w:t xml:space="preserve"> </w:t>
      </w:r>
      <w:r>
        <w:rPr>
          <w:rFonts w:ascii="Arial" w:hAnsi="Arial" w:cs="Arial"/>
          <w:color w:val="000000"/>
          <w:sz w:val="20"/>
          <w:szCs w:val="20"/>
        </w:rPr>
        <w:t>udostępnia i</w:t>
      </w:r>
      <w:r w:rsidR="00162DDD">
        <w:rPr>
          <w:rFonts w:ascii="Arial" w:hAnsi="Arial" w:cs="Arial"/>
          <w:color w:val="000000"/>
          <w:sz w:val="20"/>
          <w:szCs w:val="20"/>
        </w:rPr>
        <w:t> </w:t>
      </w:r>
      <w:r>
        <w:rPr>
          <w:rFonts w:ascii="Arial" w:hAnsi="Arial" w:cs="Arial"/>
          <w:color w:val="000000"/>
          <w:sz w:val="20"/>
          <w:szCs w:val="20"/>
        </w:rPr>
        <w:t xml:space="preserve">stale </w:t>
      </w:r>
      <w:r w:rsidR="003D0D35">
        <w:rPr>
          <w:rFonts w:ascii="Arial" w:hAnsi="Arial" w:cs="Arial"/>
          <w:color w:val="000000"/>
          <w:sz w:val="20"/>
          <w:szCs w:val="20"/>
        </w:rPr>
        <w:t xml:space="preserve">aktualizuje </w:t>
      </w:r>
      <w:r w:rsidRPr="006D232C">
        <w:rPr>
          <w:rFonts w:ascii="Arial" w:hAnsi="Arial" w:cs="Arial"/>
          <w:color w:val="000000"/>
          <w:sz w:val="20"/>
          <w:szCs w:val="20"/>
        </w:rPr>
        <w:t>listę rodzajów działalności gospodarczej wymagających uzyskania koncesji, zezwolenia albo wpisu do rejestru działalności regulowanej, wraz ze wskazaniem odpowiednich aktów prawnych.</w:t>
      </w:r>
      <w:r w:rsidR="0023330C">
        <w:rPr>
          <w:rFonts w:ascii="Arial" w:hAnsi="Arial" w:cs="Arial"/>
          <w:sz w:val="20"/>
          <w:szCs w:val="20"/>
        </w:rPr>
        <w:t xml:space="preserve"> </w:t>
      </w:r>
      <w:r w:rsidRPr="006D232C">
        <w:rPr>
          <w:rFonts w:ascii="Arial" w:hAnsi="Arial" w:cs="Arial"/>
          <w:sz w:val="20"/>
          <w:szCs w:val="20"/>
        </w:rPr>
        <w:t xml:space="preserve"> </w:t>
      </w:r>
    </w:p>
    <w:bookmarkEnd w:id="48"/>
    <w:p w14:paraId="16281321" w14:textId="2D9F5348" w:rsidR="003D7974" w:rsidRPr="006D232C" w:rsidRDefault="00B431A7" w:rsidP="00753F87">
      <w:pPr>
        <w:ind w:right="1843"/>
        <w:jc w:val="both"/>
        <w:rPr>
          <w:rFonts w:ascii="Arial" w:hAnsi="Arial" w:cs="Arial"/>
          <w:sz w:val="20"/>
          <w:szCs w:val="20"/>
        </w:rPr>
      </w:pPr>
      <w:r w:rsidRPr="006D232C">
        <w:rPr>
          <w:rFonts w:ascii="Arial" w:hAnsi="Arial" w:cs="Arial"/>
          <w:sz w:val="20"/>
          <w:szCs w:val="20"/>
        </w:rPr>
        <w:t>W Prawie przedsiębiorców do niezbędnego minimum ograniczone zostały przepisy ogólne dotyczące reglamentacji</w:t>
      </w:r>
      <w:r w:rsidR="00162DDD">
        <w:rPr>
          <w:rFonts w:ascii="Arial" w:hAnsi="Arial" w:cs="Arial"/>
          <w:sz w:val="20"/>
          <w:szCs w:val="20"/>
        </w:rPr>
        <w:t xml:space="preserve"> działalności gospodarczej</w:t>
      </w:r>
      <w:r w:rsidRPr="006D232C">
        <w:rPr>
          <w:rFonts w:ascii="Arial" w:hAnsi="Arial" w:cs="Arial"/>
          <w:sz w:val="20"/>
          <w:szCs w:val="20"/>
        </w:rPr>
        <w:t xml:space="preserve">. Szczegółowe </w:t>
      </w:r>
      <w:r w:rsidR="00945087">
        <w:rPr>
          <w:rFonts w:ascii="Arial" w:hAnsi="Arial" w:cs="Arial"/>
          <w:sz w:val="20"/>
          <w:szCs w:val="20"/>
        </w:rPr>
        <w:t>rozwiązania</w:t>
      </w:r>
      <w:r w:rsidRPr="006D232C">
        <w:rPr>
          <w:rFonts w:ascii="Arial" w:hAnsi="Arial" w:cs="Arial"/>
          <w:sz w:val="20"/>
          <w:szCs w:val="20"/>
        </w:rPr>
        <w:t xml:space="preserve"> zostały wprowadzone do ustaw odrębnych, </w:t>
      </w:r>
      <w:r w:rsidR="00166A9F">
        <w:rPr>
          <w:rFonts w:ascii="Arial" w:hAnsi="Arial" w:cs="Arial"/>
          <w:sz w:val="20"/>
          <w:szCs w:val="20"/>
        </w:rPr>
        <w:t>które regulują</w:t>
      </w:r>
      <w:r w:rsidR="00166A9F" w:rsidRPr="006D232C">
        <w:rPr>
          <w:rFonts w:ascii="Arial" w:hAnsi="Arial" w:cs="Arial"/>
          <w:sz w:val="20"/>
          <w:szCs w:val="20"/>
        </w:rPr>
        <w:t xml:space="preserve"> </w:t>
      </w:r>
      <w:r w:rsidR="00166A9F">
        <w:rPr>
          <w:rFonts w:ascii="Arial" w:hAnsi="Arial" w:cs="Arial"/>
          <w:sz w:val="20"/>
          <w:szCs w:val="20"/>
        </w:rPr>
        <w:t>konkretne dziedziny</w:t>
      </w:r>
      <w:r w:rsidRPr="006D232C">
        <w:rPr>
          <w:rFonts w:ascii="Arial" w:hAnsi="Arial" w:cs="Arial"/>
          <w:sz w:val="20"/>
          <w:szCs w:val="20"/>
        </w:rPr>
        <w:t xml:space="preserve"> działalności </w:t>
      </w:r>
      <w:r w:rsidR="00166A9F" w:rsidRPr="006D232C">
        <w:rPr>
          <w:rFonts w:ascii="Arial" w:hAnsi="Arial" w:cs="Arial"/>
          <w:sz w:val="20"/>
          <w:szCs w:val="20"/>
        </w:rPr>
        <w:t>poddan</w:t>
      </w:r>
      <w:r w:rsidR="00166A9F">
        <w:rPr>
          <w:rFonts w:ascii="Arial" w:hAnsi="Arial" w:cs="Arial"/>
          <w:sz w:val="20"/>
          <w:szCs w:val="20"/>
        </w:rPr>
        <w:t>e</w:t>
      </w:r>
      <w:r w:rsidR="00166A9F" w:rsidRPr="006D232C">
        <w:rPr>
          <w:rFonts w:ascii="Arial" w:hAnsi="Arial" w:cs="Arial"/>
          <w:sz w:val="20"/>
          <w:szCs w:val="20"/>
        </w:rPr>
        <w:t xml:space="preserve"> </w:t>
      </w:r>
      <w:r w:rsidRPr="006D232C">
        <w:rPr>
          <w:rFonts w:ascii="Arial" w:hAnsi="Arial" w:cs="Arial"/>
          <w:sz w:val="20"/>
          <w:szCs w:val="20"/>
        </w:rPr>
        <w:t>reglamentacji</w:t>
      </w:r>
      <w:r w:rsidR="00166A9F">
        <w:rPr>
          <w:rFonts w:ascii="Arial" w:hAnsi="Arial" w:cs="Arial"/>
          <w:sz w:val="20"/>
          <w:szCs w:val="20"/>
        </w:rPr>
        <w:t xml:space="preserve"> (np. ustawa o </w:t>
      </w:r>
      <w:r w:rsidR="00945087">
        <w:rPr>
          <w:rFonts w:ascii="Arial" w:hAnsi="Arial" w:cs="Arial"/>
          <w:sz w:val="20"/>
          <w:szCs w:val="20"/>
        </w:rPr>
        <w:t>radiofonii i telewizji, Prawo energetyczne czy ustawa o usługach detektywistycznych</w:t>
      </w:r>
      <w:r w:rsidR="00166A9F">
        <w:rPr>
          <w:rFonts w:ascii="Arial" w:hAnsi="Arial" w:cs="Arial"/>
          <w:sz w:val="20"/>
          <w:szCs w:val="20"/>
        </w:rPr>
        <w:t>)</w:t>
      </w:r>
      <w:r w:rsidRPr="006D232C">
        <w:rPr>
          <w:rFonts w:ascii="Arial" w:hAnsi="Arial" w:cs="Arial"/>
          <w:sz w:val="20"/>
          <w:szCs w:val="20"/>
        </w:rPr>
        <w:t xml:space="preserve">. Dzięki temu przedsiębiorca nie </w:t>
      </w:r>
      <w:r w:rsidR="001D3F96">
        <w:rPr>
          <w:rFonts w:ascii="Arial" w:hAnsi="Arial" w:cs="Arial"/>
          <w:sz w:val="20"/>
          <w:szCs w:val="20"/>
        </w:rPr>
        <w:t>musi</w:t>
      </w:r>
      <w:r w:rsidR="001D3F96" w:rsidRPr="006D232C">
        <w:rPr>
          <w:rFonts w:ascii="Arial" w:hAnsi="Arial" w:cs="Arial"/>
          <w:sz w:val="20"/>
          <w:szCs w:val="20"/>
        </w:rPr>
        <w:t xml:space="preserve"> </w:t>
      </w:r>
      <w:r w:rsidRPr="006D232C">
        <w:rPr>
          <w:rFonts w:ascii="Arial" w:hAnsi="Arial" w:cs="Arial"/>
          <w:sz w:val="20"/>
          <w:szCs w:val="20"/>
        </w:rPr>
        <w:t xml:space="preserve">zastanawiać się nad </w:t>
      </w:r>
      <w:r w:rsidR="0057463A" w:rsidRPr="006D232C">
        <w:rPr>
          <w:rFonts w:ascii="Arial" w:hAnsi="Arial" w:cs="Arial"/>
          <w:sz w:val="20"/>
          <w:szCs w:val="20"/>
        </w:rPr>
        <w:t xml:space="preserve">tym, </w:t>
      </w:r>
      <w:r w:rsidR="003D7974" w:rsidRPr="006D232C">
        <w:rPr>
          <w:rFonts w:ascii="Arial" w:hAnsi="Arial" w:cs="Arial"/>
          <w:sz w:val="20"/>
          <w:szCs w:val="20"/>
        </w:rPr>
        <w:t xml:space="preserve">który przepis, tj. </w:t>
      </w:r>
      <w:r w:rsidR="0057463A" w:rsidRPr="006D232C">
        <w:rPr>
          <w:rFonts w:ascii="Arial" w:hAnsi="Arial" w:cs="Arial"/>
          <w:sz w:val="20"/>
          <w:szCs w:val="20"/>
        </w:rPr>
        <w:t xml:space="preserve">ogólny czy </w:t>
      </w:r>
      <w:r w:rsidR="003D7974" w:rsidRPr="006D232C">
        <w:rPr>
          <w:rFonts w:ascii="Arial" w:hAnsi="Arial" w:cs="Arial"/>
          <w:sz w:val="20"/>
          <w:szCs w:val="20"/>
        </w:rPr>
        <w:t>odrębny,</w:t>
      </w:r>
      <w:r w:rsidR="0057463A" w:rsidRPr="006D232C">
        <w:rPr>
          <w:rFonts w:ascii="Arial" w:hAnsi="Arial" w:cs="Arial"/>
          <w:sz w:val="20"/>
          <w:szCs w:val="20"/>
        </w:rPr>
        <w:t xml:space="preserve"> ma zastosowanie w jego przypadku</w:t>
      </w:r>
      <w:r w:rsidR="003D7974" w:rsidRPr="006D232C">
        <w:rPr>
          <w:rFonts w:ascii="Arial" w:hAnsi="Arial" w:cs="Arial"/>
          <w:sz w:val="20"/>
          <w:szCs w:val="20"/>
        </w:rPr>
        <w:t xml:space="preserve"> i jaka jest relacja między nimi. Odpowiedzi na interesujące go szczegółowe pytania dotyczące działalności reglamentowanej </w:t>
      </w:r>
      <w:r w:rsidR="001D3F96">
        <w:rPr>
          <w:rFonts w:ascii="Arial" w:hAnsi="Arial" w:cs="Arial"/>
          <w:sz w:val="20"/>
          <w:szCs w:val="20"/>
        </w:rPr>
        <w:t xml:space="preserve">może </w:t>
      </w:r>
      <w:r w:rsidR="00162DDD">
        <w:rPr>
          <w:rFonts w:ascii="Arial" w:hAnsi="Arial" w:cs="Arial"/>
          <w:sz w:val="20"/>
          <w:szCs w:val="20"/>
        </w:rPr>
        <w:t>znaleźć</w:t>
      </w:r>
      <w:r w:rsidR="00162DDD" w:rsidRPr="006D232C">
        <w:rPr>
          <w:rFonts w:ascii="Arial" w:hAnsi="Arial" w:cs="Arial"/>
          <w:sz w:val="20"/>
          <w:szCs w:val="20"/>
        </w:rPr>
        <w:t xml:space="preserve"> </w:t>
      </w:r>
      <w:r w:rsidR="003D7974" w:rsidRPr="006D232C">
        <w:rPr>
          <w:rFonts w:ascii="Arial" w:hAnsi="Arial" w:cs="Arial"/>
          <w:sz w:val="20"/>
          <w:szCs w:val="20"/>
        </w:rPr>
        <w:t>w ustawie poświęconej tej działalności.</w:t>
      </w:r>
    </w:p>
    <w:p w14:paraId="1A728F77" w14:textId="77777777" w:rsidR="006A11F0" w:rsidRPr="006D232C" w:rsidRDefault="003D7974" w:rsidP="00753F87">
      <w:pPr>
        <w:ind w:right="1843"/>
        <w:jc w:val="both"/>
        <w:rPr>
          <w:rFonts w:ascii="Arial" w:hAnsi="Arial" w:cs="Arial"/>
          <w:sz w:val="20"/>
          <w:szCs w:val="20"/>
        </w:rPr>
      </w:pPr>
      <w:r w:rsidRPr="006D232C">
        <w:rPr>
          <w:rFonts w:ascii="Arial" w:hAnsi="Arial" w:cs="Arial"/>
          <w:sz w:val="20"/>
          <w:szCs w:val="20"/>
        </w:rPr>
        <w:t xml:space="preserve">Prawo przedsiębiorców ogranicza także uznaniowość organu przy </w:t>
      </w:r>
      <w:r w:rsidR="0087108C" w:rsidRPr="006D232C">
        <w:rPr>
          <w:rFonts w:ascii="Arial" w:hAnsi="Arial" w:cs="Arial"/>
          <w:sz w:val="20"/>
          <w:szCs w:val="20"/>
        </w:rPr>
        <w:t xml:space="preserve">wydawaniu </w:t>
      </w:r>
      <w:r w:rsidRPr="006D232C">
        <w:rPr>
          <w:rFonts w:ascii="Arial" w:hAnsi="Arial" w:cs="Arial"/>
          <w:sz w:val="20"/>
          <w:szCs w:val="20"/>
        </w:rPr>
        <w:t>zezwole</w:t>
      </w:r>
      <w:r w:rsidR="00162DDD">
        <w:rPr>
          <w:rFonts w:ascii="Arial" w:hAnsi="Arial" w:cs="Arial"/>
          <w:sz w:val="20"/>
          <w:szCs w:val="20"/>
        </w:rPr>
        <w:t>ń</w:t>
      </w:r>
      <w:r w:rsidR="00166A9F">
        <w:rPr>
          <w:rFonts w:ascii="Arial" w:hAnsi="Arial" w:cs="Arial"/>
          <w:sz w:val="20"/>
          <w:szCs w:val="20"/>
        </w:rPr>
        <w:t>.</w:t>
      </w:r>
      <w:r w:rsidRPr="006D232C">
        <w:rPr>
          <w:rFonts w:ascii="Arial" w:hAnsi="Arial" w:cs="Arial"/>
          <w:sz w:val="20"/>
          <w:szCs w:val="20"/>
        </w:rPr>
        <w:t xml:space="preserve"> </w:t>
      </w:r>
      <w:r w:rsidR="00166A9F">
        <w:rPr>
          <w:rFonts w:ascii="Arial" w:hAnsi="Arial" w:cs="Arial"/>
          <w:sz w:val="20"/>
          <w:szCs w:val="20"/>
        </w:rPr>
        <w:t>Stanowi</w:t>
      </w:r>
      <w:r w:rsidRPr="006D232C">
        <w:rPr>
          <w:rFonts w:ascii="Arial" w:hAnsi="Arial" w:cs="Arial"/>
          <w:sz w:val="20"/>
          <w:szCs w:val="20"/>
        </w:rPr>
        <w:t xml:space="preserve">, że jeżeli przedsiębiorca spełnia </w:t>
      </w:r>
      <w:r w:rsidR="00920B85" w:rsidRPr="006D232C">
        <w:rPr>
          <w:rFonts w:ascii="Arial" w:hAnsi="Arial" w:cs="Arial"/>
          <w:sz w:val="20"/>
          <w:szCs w:val="20"/>
        </w:rPr>
        <w:t xml:space="preserve">przewidziane </w:t>
      </w:r>
      <w:r w:rsidRPr="006D232C">
        <w:rPr>
          <w:rFonts w:ascii="Arial" w:hAnsi="Arial" w:cs="Arial"/>
          <w:sz w:val="20"/>
          <w:szCs w:val="20"/>
        </w:rPr>
        <w:t>warunki, to organ ma obowiązek udzielenia</w:t>
      </w:r>
      <w:r w:rsidR="00166A9F">
        <w:rPr>
          <w:rFonts w:ascii="Arial" w:hAnsi="Arial" w:cs="Arial"/>
          <w:sz w:val="20"/>
          <w:szCs w:val="20"/>
        </w:rPr>
        <w:t xml:space="preserve"> zezwolenia</w:t>
      </w:r>
      <w:r w:rsidRPr="006D232C">
        <w:rPr>
          <w:rFonts w:ascii="Arial" w:hAnsi="Arial" w:cs="Arial"/>
          <w:sz w:val="20"/>
          <w:szCs w:val="20"/>
        </w:rPr>
        <w:t>.</w:t>
      </w:r>
    </w:p>
    <w:tbl>
      <w:tblPr>
        <w:tblW w:w="7479" w:type="dxa"/>
        <w:tblLayout w:type="fixed"/>
        <w:tblLook w:val="04A0" w:firstRow="1" w:lastRow="0" w:firstColumn="1" w:lastColumn="0" w:noHBand="0" w:noVBand="1"/>
      </w:tblPr>
      <w:tblGrid>
        <w:gridCol w:w="7479"/>
      </w:tblGrid>
      <w:tr w:rsidR="006E7DDC" w:rsidRPr="006D232C" w14:paraId="49DE839C" w14:textId="77777777" w:rsidTr="008B63B7">
        <w:trPr>
          <w:trHeight w:val="266"/>
        </w:trPr>
        <w:tc>
          <w:tcPr>
            <w:tcW w:w="7479" w:type="dxa"/>
            <w:tcBorders>
              <w:top w:val="single" w:sz="4" w:space="0" w:color="632423"/>
              <w:left w:val="single" w:sz="4" w:space="0" w:color="632423"/>
              <w:bottom w:val="single" w:sz="4" w:space="0" w:color="632423"/>
              <w:right w:val="single" w:sz="4" w:space="0" w:color="632423"/>
            </w:tcBorders>
            <w:shd w:val="clear" w:color="auto" w:fill="F2DBDB"/>
          </w:tcPr>
          <w:p w14:paraId="37F67DBB" w14:textId="77777777" w:rsidR="006E7DDC" w:rsidRPr="006D232C" w:rsidRDefault="006E7DDC" w:rsidP="006D232C">
            <w:pPr>
              <w:jc w:val="both"/>
              <w:rPr>
                <w:rFonts w:ascii="Arial" w:hAnsi="Arial" w:cs="Arial"/>
                <w:b/>
                <w:color w:val="632423"/>
                <w:sz w:val="20"/>
                <w:szCs w:val="20"/>
              </w:rPr>
            </w:pPr>
            <w:r w:rsidRPr="006D232C">
              <w:rPr>
                <w:rFonts w:ascii="Arial" w:hAnsi="Arial" w:cs="Arial"/>
                <w:b/>
                <w:color w:val="632423"/>
                <w:sz w:val="20"/>
                <w:szCs w:val="20"/>
              </w:rPr>
              <w:t>Co to znaczy dla przedsiębiorcy?</w:t>
            </w:r>
          </w:p>
          <w:p w14:paraId="06423CF0" w14:textId="044D20A4" w:rsidR="006E7DDC" w:rsidRPr="006D232C" w:rsidRDefault="006E7DDC" w:rsidP="00AC3E9C">
            <w:pPr>
              <w:numPr>
                <w:ilvl w:val="0"/>
                <w:numId w:val="24"/>
              </w:numPr>
              <w:ind w:left="284" w:hanging="284"/>
              <w:jc w:val="both"/>
              <w:rPr>
                <w:rFonts w:ascii="Arial" w:hAnsi="Arial" w:cs="Arial"/>
                <w:sz w:val="20"/>
                <w:szCs w:val="20"/>
              </w:rPr>
            </w:pPr>
            <w:r w:rsidRPr="006D232C">
              <w:rPr>
                <w:rFonts w:ascii="Arial" w:hAnsi="Arial" w:cs="Arial"/>
                <w:sz w:val="20"/>
                <w:szCs w:val="20"/>
              </w:rPr>
              <w:t xml:space="preserve">Szczegółowe rozwiązania dotyczące </w:t>
            </w:r>
            <w:r w:rsidR="007523EF">
              <w:rPr>
                <w:rFonts w:ascii="Arial" w:hAnsi="Arial" w:cs="Arial"/>
                <w:sz w:val="20"/>
                <w:szCs w:val="20"/>
              </w:rPr>
              <w:t>poszczególnych</w:t>
            </w:r>
            <w:r w:rsidR="001D3F96">
              <w:rPr>
                <w:rFonts w:ascii="Arial" w:hAnsi="Arial" w:cs="Arial"/>
                <w:sz w:val="20"/>
                <w:szCs w:val="20"/>
              </w:rPr>
              <w:t xml:space="preserve"> </w:t>
            </w:r>
            <w:r w:rsidR="00BE590E">
              <w:rPr>
                <w:rFonts w:ascii="Arial" w:hAnsi="Arial" w:cs="Arial"/>
                <w:sz w:val="20"/>
                <w:szCs w:val="20"/>
              </w:rPr>
              <w:t>rodzaj</w:t>
            </w:r>
            <w:r w:rsidR="001D3F96">
              <w:rPr>
                <w:rFonts w:ascii="Arial" w:hAnsi="Arial" w:cs="Arial"/>
                <w:sz w:val="20"/>
                <w:szCs w:val="20"/>
              </w:rPr>
              <w:t>ów</w:t>
            </w:r>
            <w:r w:rsidRPr="006D232C">
              <w:rPr>
                <w:rFonts w:ascii="Arial" w:hAnsi="Arial" w:cs="Arial"/>
                <w:sz w:val="20"/>
                <w:szCs w:val="20"/>
              </w:rPr>
              <w:t xml:space="preserve"> działalności reglamentowanej </w:t>
            </w:r>
            <w:r w:rsidR="001D3F96">
              <w:rPr>
                <w:rFonts w:ascii="Arial" w:hAnsi="Arial" w:cs="Arial"/>
                <w:sz w:val="20"/>
                <w:szCs w:val="20"/>
              </w:rPr>
              <w:t>znajdują</w:t>
            </w:r>
            <w:r w:rsidR="001D3F96" w:rsidRPr="006D232C">
              <w:rPr>
                <w:rFonts w:ascii="Arial" w:hAnsi="Arial" w:cs="Arial"/>
                <w:sz w:val="20"/>
                <w:szCs w:val="20"/>
              </w:rPr>
              <w:t xml:space="preserve"> </w:t>
            </w:r>
            <w:r w:rsidRPr="006D232C">
              <w:rPr>
                <w:rFonts w:ascii="Arial" w:hAnsi="Arial" w:cs="Arial"/>
                <w:sz w:val="20"/>
                <w:szCs w:val="20"/>
              </w:rPr>
              <w:t xml:space="preserve">się </w:t>
            </w:r>
            <w:r w:rsidR="00476786">
              <w:rPr>
                <w:rFonts w:ascii="Arial" w:hAnsi="Arial" w:cs="Arial"/>
                <w:sz w:val="20"/>
                <w:szCs w:val="20"/>
              </w:rPr>
              <w:t xml:space="preserve">przede wszystkim </w:t>
            </w:r>
            <w:r w:rsidRPr="006D232C">
              <w:rPr>
                <w:rFonts w:ascii="Arial" w:hAnsi="Arial" w:cs="Arial"/>
                <w:sz w:val="20"/>
                <w:szCs w:val="20"/>
              </w:rPr>
              <w:t>w ustawach</w:t>
            </w:r>
            <w:r w:rsidR="00476786">
              <w:rPr>
                <w:rFonts w:ascii="Arial" w:hAnsi="Arial" w:cs="Arial"/>
                <w:sz w:val="20"/>
                <w:szCs w:val="20"/>
              </w:rPr>
              <w:t xml:space="preserve"> odrębnych, poświęconych tym działalnościom</w:t>
            </w:r>
            <w:r w:rsidRPr="006D232C">
              <w:rPr>
                <w:rFonts w:ascii="Arial" w:hAnsi="Arial" w:cs="Arial"/>
                <w:sz w:val="20"/>
                <w:szCs w:val="20"/>
              </w:rPr>
              <w:t>.</w:t>
            </w:r>
          </w:p>
          <w:p w14:paraId="36287A09" w14:textId="6F234A60" w:rsidR="006E7DDC" w:rsidRPr="006D232C" w:rsidRDefault="006E7DDC" w:rsidP="00AC3E9C">
            <w:pPr>
              <w:numPr>
                <w:ilvl w:val="0"/>
                <w:numId w:val="24"/>
              </w:numPr>
              <w:ind w:left="284" w:hanging="284"/>
              <w:jc w:val="both"/>
              <w:rPr>
                <w:rFonts w:ascii="Arial" w:hAnsi="Arial" w:cs="Arial"/>
                <w:sz w:val="20"/>
                <w:szCs w:val="20"/>
              </w:rPr>
            </w:pPr>
            <w:r w:rsidRPr="006D232C">
              <w:rPr>
                <w:rFonts w:ascii="Arial" w:hAnsi="Arial" w:cs="Arial"/>
                <w:sz w:val="20"/>
                <w:szCs w:val="20"/>
              </w:rPr>
              <w:t xml:space="preserve">W celu odszukania aktu prawnego mówiącego o </w:t>
            </w:r>
            <w:r w:rsidR="00442ED1" w:rsidRPr="006D232C">
              <w:rPr>
                <w:rFonts w:ascii="Arial" w:hAnsi="Arial" w:cs="Arial"/>
                <w:sz w:val="20"/>
                <w:szCs w:val="20"/>
              </w:rPr>
              <w:t xml:space="preserve">interesującej </w:t>
            </w:r>
            <w:r w:rsidR="00BE590E">
              <w:rPr>
                <w:rFonts w:ascii="Arial" w:hAnsi="Arial" w:cs="Arial"/>
                <w:sz w:val="20"/>
                <w:szCs w:val="20"/>
              </w:rPr>
              <w:t>Cię</w:t>
            </w:r>
            <w:r w:rsidR="00A925B0">
              <w:rPr>
                <w:rFonts w:ascii="Arial" w:hAnsi="Arial" w:cs="Arial"/>
                <w:sz w:val="20"/>
                <w:szCs w:val="20"/>
              </w:rPr>
              <w:t xml:space="preserve"> </w:t>
            </w:r>
            <w:r w:rsidR="00442ED1" w:rsidRPr="006D232C">
              <w:rPr>
                <w:rFonts w:ascii="Arial" w:hAnsi="Arial" w:cs="Arial"/>
                <w:sz w:val="20"/>
                <w:szCs w:val="20"/>
              </w:rPr>
              <w:t xml:space="preserve">działalności poddanej reglamentacji, </w:t>
            </w:r>
            <w:r w:rsidR="001D3F96">
              <w:rPr>
                <w:rFonts w:ascii="Arial" w:hAnsi="Arial" w:cs="Arial"/>
                <w:sz w:val="20"/>
                <w:szCs w:val="20"/>
              </w:rPr>
              <w:t>możesz</w:t>
            </w:r>
            <w:r w:rsidR="001D3F96" w:rsidRPr="006D232C">
              <w:rPr>
                <w:rFonts w:ascii="Arial" w:hAnsi="Arial" w:cs="Arial"/>
                <w:sz w:val="20"/>
                <w:szCs w:val="20"/>
              </w:rPr>
              <w:t xml:space="preserve"> </w:t>
            </w:r>
            <w:r w:rsidR="00442ED1" w:rsidRPr="006D232C">
              <w:rPr>
                <w:rFonts w:ascii="Arial" w:hAnsi="Arial" w:cs="Arial"/>
                <w:sz w:val="20"/>
                <w:szCs w:val="20"/>
              </w:rPr>
              <w:t>skorzystać z</w:t>
            </w:r>
            <w:r w:rsidR="00DE7859" w:rsidRPr="006D232C">
              <w:rPr>
                <w:rFonts w:ascii="Arial" w:hAnsi="Arial" w:cs="Arial"/>
                <w:sz w:val="20"/>
                <w:szCs w:val="20"/>
              </w:rPr>
              <w:t xml:space="preserve"> Punkt</w:t>
            </w:r>
            <w:r w:rsidR="00162DDD">
              <w:rPr>
                <w:rFonts w:ascii="Arial" w:hAnsi="Arial" w:cs="Arial"/>
                <w:sz w:val="20"/>
                <w:szCs w:val="20"/>
              </w:rPr>
              <w:t>u</w:t>
            </w:r>
            <w:r w:rsidR="00442ED1" w:rsidRPr="006D232C">
              <w:rPr>
                <w:rFonts w:ascii="Arial" w:hAnsi="Arial" w:cs="Arial"/>
                <w:sz w:val="20"/>
                <w:szCs w:val="20"/>
              </w:rPr>
              <w:t xml:space="preserve"> Informacji dla Przedsiębiorcy.</w:t>
            </w:r>
          </w:p>
        </w:tc>
      </w:tr>
    </w:tbl>
    <w:p w14:paraId="32D053AB" w14:textId="77777777" w:rsidR="00DB1B8B" w:rsidRDefault="00DB1B8B" w:rsidP="007523EF">
      <w:pPr>
        <w:pStyle w:val="AANagwekI"/>
      </w:pPr>
      <w:bookmarkStart w:id="49" w:name="_Toc511402640"/>
      <w:bookmarkStart w:id="50" w:name="_Toc512008803"/>
    </w:p>
    <w:p w14:paraId="437F4B0C" w14:textId="3C7D6D21" w:rsidR="00330411" w:rsidRPr="006D232C" w:rsidRDefault="00330411" w:rsidP="007523EF">
      <w:pPr>
        <w:pStyle w:val="AANagwekI"/>
      </w:pPr>
      <w:r w:rsidRPr="006D232C">
        <w:lastRenderedPageBreak/>
        <w:t>VIII.</w:t>
      </w:r>
      <w:r w:rsidR="00F7515B">
        <w:tab/>
      </w:r>
      <w:r w:rsidRPr="006D232C">
        <w:t>OGRANICZENI</w:t>
      </w:r>
      <w:r w:rsidR="00162DDD">
        <w:t>A</w:t>
      </w:r>
      <w:r w:rsidRPr="006D232C">
        <w:t xml:space="preserve"> KONTROLI DZIALANOŚCI GOSPODARCZEJ</w:t>
      </w:r>
      <w:bookmarkEnd w:id="49"/>
      <w:bookmarkEnd w:id="50"/>
    </w:p>
    <w:p w14:paraId="056EEFB1" w14:textId="00113564" w:rsidR="001F452F" w:rsidRPr="009F2A1A" w:rsidRDefault="00001068" w:rsidP="009F2A1A">
      <w:pPr>
        <w:ind w:right="1843"/>
        <w:jc w:val="both"/>
        <w:rPr>
          <w:rFonts w:ascii="Arial" w:hAnsi="Arial" w:cs="Arial"/>
          <w:sz w:val="20"/>
          <w:szCs w:val="20"/>
        </w:rPr>
      </w:pPr>
      <w:r>
        <w:rPr>
          <w:rFonts w:ascii="Arial" w:hAnsi="Arial" w:cs="Arial"/>
          <w:sz w:val="20"/>
          <w:szCs w:val="20"/>
        </w:rPr>
        <w:t>G</w:t>
      </w:r>
      <w:r w:rsidRPr="009F2A1A">
        <w:rPr>
          <w:rFonts w:ascii="Arial" w:hAnsi="Arial" w:cs="Arial"/>
          <w:sz w:val="20"/>
          <w:szCs w:val="20"/>
        </w:rPr>
        <w:t>runtowne</w:t>
      </w:r>
      <w:r w:rsidR="009F2A1A" w:rsidRPr="009F2A1A">
        <w:rPr>
          <w:rFonts w:ascii="Arial" w:hAnsi="Arial" w:cs="Arial"/>
          <w:sz w:val="20"/>
          <w:szCs w:val="20"/>
        </w:rPr>
        <w:t xml:space="preserve"> zmiany w zakresie kontroli weszły w życie już 1 stycznia 2017 r. na skutek ustawy o zmianie niektórych ustaw w celu poprawy otoczenia prawnego przedsiębiorców (tzw. ustawy deregulacyjnej) z pakietu „100 zmian dla firm”. </w:t>
      </w:r>
      <w:r w:rsidR="008A6712">
        <w:rPr>
          <w:rFonts w:ascii="Arial" w:hAnsi="Arial" w:cs="Arial"/>
          <w:sz w:val="20"/>
          <w:szCs w:val="20"/>
        </w:rPr>
        <w:t>Z</w:t>
      </w:r>
      <w:r w:rsidR="009F2A1A" w:rsidRPr="009F2A1A">
        <w:rPr>
          <w:rFonts w:ascii="Arial" w:hAnsi="Arial" w:cs="Arial"/>
          <w:sz w:val="20"/>
          <w:szCs w:val="20"/>
        </w:rPr>
        <w:t>miany te miały na celu zapewnienie lepszego wyważenia interesu przedsiębiorcy i interesu publicznego, a tym samym – wzmocnienie zasady zaufania państwa do obywatela. wprowadzono szereg rozwiązań ograniczających kontrole i</w:t>
      </w:r>
      <w:r w:rsidR="00E71B89">
        <w:rPr>
          <w:rFonts w:ascii="Arial" w:hAnsi="Arial" w:cs="Arial"/>
          <w:sz w:val="20"/>
          <w:szCs w:val="20"/>
        </w:rPr>
        <w:t> </w:t>
      </w:r>
      <w:r w:rsidR="009F2A1A" w:rsidRPr="009F2A1A">
        <w:rPr>
          <w:rFonts w:ascii="Arial" w:hAnsi="Arial" w:cs="Arial"/>
          <w:sz w:val="20"/>
          <w:szCs w:val="20"/>
        </w:rPr>
        <w:t xml:space="preserve">zmniejszających ich uciążliwość dla </w:t>
      </w:r>
      <w:r w:rsidR="008A6712" w:rsidRPr="009F2A1A">
        <w:rPr>
          <w:rFonts w:ascii="Arial" w:hAnsi="Arial" w:cs="Arial"/>
          <w:sz w:val="20"/>
          <w:szCs w:val="20"/>
        </w:rPr>
        <w:t>przedsiębiorców</w:t>
      </w:r>
      <w:r w:rsidR="009F2A1A" w:rsidRPr="009F2A1A">
        <w:rPr>
          <w:rFonts w:ascii="Arial" w:hAnsi="Arial" w:cs="Arial"/>
          <w:sz w:val="20"/>
          <w:szCs w:val="20"/>
        </w:rPr>
        <w:t>.</w:t>
      </w:r>
    </w:p>
    <w:p w14:paraId="47AC119C" w14:textId="1827EBCC" w:rsidR="001F452F" w:rsidRPr="009F2A1A" w:rsidRDefault="00874A80" w:rsidP="009F2A1A">
      <w:pPr>
        <w:ind w:right="1843"/>
        <w:jc w:val="both"/>
        <w:rPr>
          <w:rFonts w:ascii="Arial" w:hAnsi="Arial" w:cs="Arial"/>
          <w:sz w:val="20"/>
          <w:szCs w:val="20"/>
        </w:rPr>
      </w:pPr>
      <w:r>
        <w:rPr>
          <w:rFonts w:ascii="Arial" w:hAnsi="Arial" w:cs="Arial"/>
          <w:b/>
          <w:noProof/>
          <w:color w:val="244061"/>
          <w:sz w:val="18"/>
          <w:szCs w:val="18"/>
          <w:lang w:eastAsia="pl-PL"/>
        </w:rPr>
        <mc:AlternateContent>
          <mc:Choice Requires="wps">
            <w:drawing>
              <wp:anchor distT="0" distB="0" distL="114300" distR="114300" simplePos="0" relativeHeight="251708416" behindDoc="0" locked="0" layoutInCell="1" allowOverlap="1" wp14:anchorId="070702C4" wp14:editId="5A021ACB">
                <wp:simplePos x="0" y="0"/>
                <wp:positionH relativeFrom="column">
                  <wp:posOffset>4734247</wp:posOffset>
                </wp:positionH>
                <wp:positionV relativeFrom="paragraph">
                  <wp:posOffset>24186</wp:posOffset>
                </wp:positionV>
                <wp:extent cx="1143000" cy="319791"/>
                <wp:effectExtent l="19050" t="19050" r="19050" b="23495"/>
                <wp:wrapNone/>
                <wp:docPr id="5"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19791"/>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1F94134" w14:textId="6B62C18D" w:rsidR="00874A80" w:rsidRPr="008D4FDE" w:rsidRDefault="00874A80" w:rsidP="00874A80">
                            <w:pPr>
                              <w:spacing w:after="0"/>
                              <w:ind w:right="-165"/>
                              <w:rPr>
                                <w:rFonts w:ascii="Arial" w:hAnsi="Arial" w:cs="Arial"/>
                                <w:b/>
                                <w:color w:val="244061"/>
                                <w:sz w:val="18"/>
                                <w:szCs w:val="18"/>
                              </w:rPr>
                            </w:pPr>
                            <w:r>
                              <w:rPr>
                                <w:rFonts w:ascii="Arial" w:hAnsi="Arial" w:cs="Arial"/>
                                <w:b/>
                                <w:color w:val="244061"/>
                                <w:sz w:val="18"/>
                                <w:szCs w:val="18"/>
                              </w:rPr>
                              <w:t>Analiza ryzyka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0702C4" id="_x0000_s1070" style="position:absolute;left:0;text-align:left;margin-left:372.8pt;margin-top:1.9pt;width:90pt;height:25.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" strokecolor="#4f81bd" strokeweight="2.5pt">
                <v:shadow color="#868686"/>
                <v:textbox>
                  <w:txbxContent>
                    <w:p w14:paraId="71F94134" w14:textId="6B62C18D" w:rsidR="00874A80" w:rsidRPr="008D4FDE" w:rsidRDefault="00874A80" w:rsidP="00874A80">
                      <w:pPr>
                        <w:spacing w:after="0"/>
                        <w:ind w:right="-165"/>
                        <w:rPr>
                          <w:rFonts w:ascii="Arial" w:hAnsi="Arial" w:cs="Arial"/>
                          <w:b/>
                          <w:color w:val="244061"/>
                          <w:sz w:val="18"/>
                          <w:szCs w:val="18"/>
                        </w:rPr>
                      </w:pPr>
                      <w:r>
                        <w:rPr>
                          <w:rFonts w:ascii="Arial" w:hAnsi="Arial" w:cs="Arial"/>
                          <w:b/>
                          <w:color w:val="244061"/>
                          <w:sz w:val="18"/>
                          <w:szCs w:val="18"/>
                        </w:rPr>
                        <w:t>Analiza ryzyka</w:t>
                      </w:r>
                    </w:p>
                  </w:txbxContent>
                </v:textbox>
              </v:roundrect>
            </w:pict>
          </mc:Fallback>
        </mc:AlternateContent>
      </w:r>
      <w:r w:rsidR="009F2A1A" w:rsidRPr="009F2A1A">
        <w:rPr>
          <w:rFonts w:ascii="Arial" w:hAnsi="Arial" w:cs="Arial"/>
          <w:sz w:val="20"/>
          <w:szCs w:val="20"/>
        </w:rPr>
        <w:t xml:space="preserve">1) </w:t>
      </w:r>
      <w:r w:rsidR="008A6712">
        <w:rPr>
          <w:rFonts w:ascii="Arial" w:hAnsi="Arial" w:cs="Arial"/>
          <w:sz w:val="20"/>
          <w:szCs w:val="20"/>
        </w:rPr>
        <w:t>W</w:t>
      </w:r>
      <w:r w:rsidR="009F2A1A" w:rsidRPr="009F2A1A">
        <w:rPr>
          <w:rFonts w:ascii="Arial" w:hAnsi="Arial" w:cs="Arial"/>
          <w:sz w:val="20"/>
          <w:szCs w:val="20"/>
        </w:rPr>
        <w:t xml:space="preserve">prowadzony został obowiązek dokonania przez organ analizy ryzyka naruszenia prawa przed przeprowadzeniem kontroli działalności gospodarczej. tym samym, organ kontroli nie przeprowadza kontroli „na ślepo”. </w:t>
      </w:r>
      <w:r w:rsidR="008A6712">
        <w:rPr>
          <w:rFonts w:ascii="Arial" w:hAnsi="Arial" w:cs="Arial"/>
          <w:sz w:val="20"/>
          <w:szCs w:val="20"/>
        </w:rPr>
        <w:t>N</w:t>
      </w:r>
      <w:r w:rsidR="009F2A1A" w:rsidRPr="009F2A1A">
        <w:rPr>
          <w:rFonts w:ascii="Arial" w:hAnsi="Arial" w:cs="Arial"/>
          <w:sz w:val="20"/>
          <w:szCs w:val="20"/>
        </w:rPr>
        <w:t xml:space="preserve">ajpierw musi ustalić, czy istnieje faktyczne ryzyko, że mogło dojść do naruszenia przepisów związanych z wykonywaniem działalności gospodarczej. </w:t>
      </w:r>
      <w:r w:rsidR="008A6712">
        <w:rPr>
          <w:rFonts w:ascii="Arial" w:hAnsi="Arial" w:cs="Arial"/>
          <w:sz w:val="20"/>
          <w:szCs w:val="20"/>
        </w:rPr>
        <w:t>D</w:t>
      </w:r>
      <w:r w:rsidR="009F2A1A" w:rsidRPr="009F2A1A">
        <w:rPr>
          <w:rFonts w:ascii="Arial" w:hAnsi="Arial" w:cs="Arial"/>
          <w:sz w:val="20"/>
          <w:szCs w:val="20"/>
        </w:rPr>
        <w:t>la przedsiębiorcy wprowadzenie analizy ryzyka oznacza ograniczenie liczby i zakresu kontroli, szczególnie gdy występuje niewielkie ryzyko naruszania prawa bądź nie stwierdzono wcześniej w ogóle naruszeń przepisów przez tego przedsiębiorcę.</w:t>
      </w:r>
    </w:p>
    <w:p w14:paraId="2F2C69FC" w14:textId="11DE616B" w:rsidR="001F452F" w:rsidRPr="009F2A1A" w:rsidRDefault="00F62E5A" w:rsidP="009F2A1A">
      <w:pPr>
        <w:ind w:right="1843"/>
        <w:jc w:val="both"/>
        <w:rPr>
          <w:rFonts w:ascii="Arial" w:hAnsi="Arial" w:cs="Arial"/>
          <w:sz w:val="20"/>
          <w:szCs w:val="20"/>
        </w:rPr>
      </w:pPr>
      <w:r w:rsidRPr="009F2A1A">
        <w:rPr>
          <w:rFonts w:ascii="Arial" w:hAnsi="Arial" w:cs="Arial"/>
          <w:noProof/>
          <w:sz w:val="20"/>
          <w:szCs w:val="20"/>
        </w:rPr>
        <mc:AlternateContent>
          <mc:Choice Requires="wps">
            <w:drawing>
              <wp:anchor distT="0" distB="0" distL="114300" distR="114300" simplePos="0" relativeHeight="251659776" behindDoc="0" locked="0" layoutInCell="1" allowOverlap="1" wp14:anchorId="1F0FB444" wp14:editId="75C4C1E0">
                <wp:simplePos x="0" y="0"/>
                <wp:positionH relativeFrom="column">
                  <wp:posOffset>4708742</wp:posOffset>
                </wp:positionH>
                <wp:positionV relativeFrom="paragraph">
                  <wp:posOffset>29628</wp:posOffset>
                </wp:positionV>
                <wp:extent cx="1257300" cy="800100"/>
                <wp:effectExtent l="19050" t="19050" r="19050" b="19050"/>
                <wp:wrapNone/>
                <wp:docPr id="23" name="Prostokąt zaokrąglony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80010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C3F17C" w14:textId="46A83309" w:rsidR="00D77DC4" w:rsidRPr="00D146D8" w:rsidRDefault="00D77DC4" w:rsidP="001751A9">
                            <w:pPr>
                              <w:spacing w:after="0"/>
                              <w:ind w:right="-165"/>
                              <w:rPr>
                                <w:rFonts w:ascii="Arial" w:hAnsi="Arial" w:cs="Arial"/>
                                <w:b/>
                                <w:color w:val="244061"/>
                                <w:sz w:val="18"/>
                                <w:szCs w:val="18"/>
                              </w:rPr>
                            </w:pPr>
                            <w:r w:rsidRPr="00D146D8">
                              <w:rPr>
                                <w:rFonts w:ascii="Arial" w:hAnsi="Arial" w:cs="Arial"/>
                                <w:b/>
                                <w:color w:val="244061"/>
                                <w:sz w:val="18"/>
                                <w:szCs w:val="18"/>
                              </w:rPr>
                              <w:t>Szybkie zabezpieczenie materiału dowodowego</w:t>
                            </w:r>
                          </w:p>
                          <w:p w14:paraId="65141390" w14:textId="77777777" w:rsidR="00D77DC4" w:rsidRPr="008D4FDE" w:rsidRDefault="00D77DC4" w:rsidP="00B31459">
                            <w:pPr>
                              <w:spacing w:after="0"/>
                              <w:ind w:right="-165"/>
                              <w:rPr>
                                <w:rFonts w:ascii="Arial" w:hAnsi="Arial" w:cs="Arial"/>
                                <w:b/>
                                <w:color w:val="244061"/>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0FB444" id="Prostokąt zaokrąglony 1" o:spid="_x0000_s1071" style="position:absolute;left:0;text-align:left;margin-left:370.75pt;margin-top:2.35pt;width:99pt;height: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" strokecolor="#4f81bd" strokeweight="2.5pt">
                <v:shadow color="#868686"/>
                <v:textbox>
                  <w:txbxContent>
                    <w:p w14:paraId="51C3F17C" w14:textId="46A83309" w:rsidR="00D77DC4" w:rsidRPr="00D146D8" w:rsidRDefault="00D77DC4" w:rsidP="001751A9">
                      <w:pPr>
                        <w:spacing w:after="0"/>
                        <w:ind w:right="-165"/>
                        <w:rPr>
                          <w:rFonts w:ascii="Arial" w:hAnsi="Arial" w:cs="Arial"/>
                          <w:b/>
                          <w:color w:val="244061"/>
                          <w:sz w:val="18"/>
                          <w:szCs w:val="18"/>
                        </w:rPr>
                      </w:pPr>
                      <w:r w:rsidRPr="00D146D8">
                        <w:rPr>
                          <w:rFonts w:ascii="Arial" w:hAnsi="Arial" w:cs="Arial"/>
                          <w:b/>
                          <w:color w:val="244061"/>
                          <w:sz w:val="18"/>
                          <w:szCs w:val="18"/>
                        </w:rPr>
                        <w:t>Szybkie zabezpieczenie materiału dowodowego</w:t>
                      </w:r>
                    </w:p>
                    <w:p w14:paraId="65141390" w14:textId="77777777" w:rsidR="00D77DC4" w:rsidRPr="008D4FDE" w:rsidRDefault="00D77DC4" w:rsidP="00B31459">
                      <w:pPr>
                        <w:spacing w:after="0"/>
                        <w:ind w:right="-165"/>
                        <w:rPr>
                          <w:rFonts w:ascii="Arial" w:hAnsi="Arial" w:cs="Arial"/>
                          <w:b/>
                          <w:color w:val="244061"/>
                          <w:sz w:val="18"/>
                          <w:szCs w:val="18"/>
                        </w:rPr>
                      </w:pPr>
                    </w:p>
                  </w:txbxContent>
                </v:textbox>
              </v:roundrect>
            </w:pict>
          </mc:Fallback>
        </mc:AlternateContent>
      </w:r>
      <w:r w:rsidR="009F2A1A" w:rsidRPr="009F2A1A">
        <w:rPr>
          <w:rFonts w:ascii="Arial" w:hAnsi="Arial" w:cs="Arial"/>
          <w:sz w:val="20"/>
          <w:szCs w:val="20"/>
        </w:rPr>
        <w:t xml:space="preserve">2) </w:t>
      </w:r>
      <w:r w:rsidR="008A6712">
        <w:rPr>
          <w:rFonts w:ascii="Arial" w:hAnsi="Arial" w:cs="Arial"/>
          <w:sz w:val="20"/>
          <w:szCs w:val="20"/>
        </w:rPr>
        <w:t>U</w:t>
      </w:r>
      <w:r w:rsidR="009F2A1A" w:rsidRPr="009F2A1A">
        <w:rPr>
          <w:rFonts w:ascii="Arial" w:hAnsi="Arial" w:cs="Arial"/>
          <w:sz w:val="20"/>
          <w:szCs w:val="20"/>
        </w:rPr>
        <w:t>regulowano tryb pobierania próbek i dokonywania oględzin lub pomiarów w</w:t>
      </w:r>
      <w:r w:rsidR="00E72A07">
        <w:rPr>
          <w:rFonts w:ascii="Arial" w:hAnsi="Arial" w:cs="Arial"/>
          <w:sz w:val="20"/>
          <w:szCs w:val="20"/>
        </w:rPr>
        <w:t> </w:t>
      </w:r>
      <w:r w:rsidR="009F2A1A" w:rsidRPr="009F2A1A">
        <w:rPr>
          <w:rFonts w:ascii="Arial" w:hAnsi="Arial" w:cs="Arial"/>
          <w:sz w:val="20"/>
          <w:szCs w:val="20"/>
        </w:rPr>
        <w:t xml:space="preserve">ramach kontroli – czynności te mogą być przeprowadzane wcześniej niż 7 dni od chwili doręczenia zawiadomienia o zamiarze wszczęcia kontroli, jednak nie mogą przekraczać jednego dnia roboczego (w przypadku dokonywania pomiarów – 24 godzin). </w:t>
      </w:r>
      <w:r w:rsidR="008A6712">
        <w:rPr>
          <w:rFonts w:ascii="Arial" w:hAnsi="Arial" w:cs="Arial"/>
          <w:sz w:val="20"/>
          <w:szCs w:val="20"/>
        </w:rPr>
        <w:t>N</w:t>
      </w:r>
      <w:r w:rsidR="009F2A1A" w:rsidRPr="009F2A1A">
        <w:rPr>
          <w:rFonts w:ascii="Arial" w:hAnsi="Arial" w:cs="Arial"/>
          <w:sz w:val="20"/>
          <w:szCs w:val="20"/>
        </w:rPr>
        <w:t>ie mogą też dotyczyć treści dokumentów. dzięki temu rozwiązaniu możliwe jest szybkie zabezpieczenie materiału dowodowego, bez nadmiernych utrudnień w bieżącej działalności przedsiębiorcy.</w:t>
      </w:r>
    </w:p>
    <w:p w14:paraId="55EAB9FE" w14:textId="74E14CE1" w:rsidR="001F452F" w:rsidRPr="009F2A1A" w:rsidRDefault="00304B3D" w:rsidP="009F2A1A">
      <w:pPr>
        <w:ind w:right="1843"/>
        <w:jc w:val="both"/>
        <w:rPr>
          <w:rFonts w:ascii="Arial" w:hAnsi="Arial" w:cs="Arial"/>
          <w:sz w:val="20"/>
          <w:szCs w:val="20"/>
        </w:rPr>
      </w:pPr>
      <w:r w:rsidRPr="009F2A1A">
        <w:rPr>
          <w:rFonts w:ascii="Arial" w:hAnsi="Arial" w:cs="Arial"/>
          <w:noProof/>
          <w:sz w:val="20"/>
          <w:szCs w:val="20"/>
        </w:rPr>
        <mc:AlternateContent>
          <mc:Choice Requires="wps">
            <w:drawing>
              <wp:anchor distT="0" distB="0" distL="114300" distR="114300" simplePos="0" relativeHeight="251633664" behindDoc="0" locked="0" layoutInCell="1" allowOverlap="1" wp14:anchorId="1F218223" wp14:editId="638A3029">
                <wp:simplePos x="0" y="0"/>
                <wp:positionH relativeFrom="column">
                  <wp:posOffset>4744085</wp:posOffset>
                </wp:positionH>
                <wp:positionV relativeFrom="paragraph">
                  <wp:posOffset>-3175</wp:posOffset>
                </wp:positionV>
                <wp:extent cx="1219200" cy="610235"/>
                <wp:effectExtent l="24130" t="24765" r="23495" b="22225"/>
                <wp:wrapNone/>
                <wp:docPr id="2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61023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FC39E8D" w14:textId="3DBAC101" w:rsidR="00D77DC4" w:rsidRPr="00D146D8" w:rsidRDefault="00D77DC4">
                            <w:pPr>
                              <w:rPr>
                                <w:rFonts w:ascii="Arial" w:hAnsi="Arial" w:cs="Arial"/>
                                <w:b/>
                                <w:color w:val="244061"/>
                                <w:sz w:val="18"/>
                                <w:szCs w:val="18"/>
                              </w:rPr>
                            </w:pPr>
                            <w:r w:rsidRPr="00D146D8">
                              <w:rPr>
                                <w:rFonts w:ascii="Arial" w:hAnsi="Arial" w:cs="Arial"/>
                                <w:b/>
                                <w:color w:val="244061"/>
                                <w:sz w:val="18"/>
                                <w:szCs w:val="18"/>
                              </w:rPr>
                              <w:t>Skarga do sądu na przewlekłość kontroli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218223" id="AutoShape 96" o:spid="_x0000_s1072" style="position:absolute;left:0;text-align:left;margin-left:373.55pt;margin-top:-.25pt;width:96pt;height:48.0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" strokecolor="#4f81bd" strokeweight="2.5pt">
                <v:shadow color="#868686"/>
                <v:textbox>
                  <w:txbxContent>
                    <w:p w14:paraId="6FC39E8D" w14:textId="3DBAC101" w:rsidR="00D77DC4" w:rsidRPr="00D146D8" w:rsidRDefault="00D77DC4">
                      <w:pPr>
                        <w:rPr>
                          <w:rFonts w:ascii="Arial" w:hAnsi="Arial" w:cs="Arial"/>
                          <w:b/>
                          <w:color w:val="244061"/>
                          <w:sz w:val="18"/>
                          <w:szCs w:val="18"/>
                        </w:rPr>
                      </w:pPr>
                      <w:r w:rsidRPr="00D146D8">
                        <w:rPr>
                          <w:rFonts w:ascii="Arial" w:hAnsi="Arial" w:cs="Arial"/>
                          <w:b/>
                          <w:color w:val="244061"/>
                          <w:sz w:val="18"/>
                          <w:szCs w:val="18"/>
                        </w:rPr>
                        <w:t>Skarga do sądu na przewlekłość kontroli</w:t>
                      </w:r>
                    </w:p>
                  </w:txbxContent>
                </v:textbox>
              </v:roundrect>
            </w:pict>
          </mc:Fallback>
        </mc:AlternateContent>
      </w:r>
      <w:r w:rsidR="009F2A1A" w:rsidRPr="009F2A1A">
        <w:rPr>
          <w:rFonts w:ascii="Arial" w:hAnsi="Arial" w:cs="Arial"/>
          <w:sz w:val="20"/>
          <w:szCs w:val="20"/>
        </w:rPr>
        <w:t>3)</w:t>
      </w:r>
      <w:r w:rsidR="00423645">
        <w:rPr>
          <w:rFonts w:ascii="Arial" w:hAnsi="Arial" w:cs="Arial"/>
          <w:sz w:val="20"/>
          <w:szCs w:val="20"/>
        </w:rPr>
        <w:t xml:space="preserve"> </w:t>
      </w:r>
      <w:r w:rsidR="008A6712">
        <w:rPr>
          <w:rFonts w:ascii="Arial" w:hAnsi="Arial" w:cs="Arial"/>
          <w:sz w:val="20"/>
          <w:szCs w:val="20"/>
        </w:rPr>
        <w:t>Z</w:t>
      </w:r>
      <w:r w:rsidR="009F2A1A" w:rsidRPr="009F2A1A">
        <w:rPr>
          <w:rFonts w:ascii="Arial" w:hAnsi="Arial" w:cs="Arial"/>
          <w:sz w:val="20"/>
          <w:szCs w:val="20"/>
        </w:rPr>
        <w:t xml:space="preserve">większono ochronę praw przedsiębiorcy przez wprowadzenie możliwości złożenia skargi do sądu na przewlekłość kontroli jego działalności. </w:t>
      </w:r>
      <w:r w:rsidR="008A6712">
        <w:rPr>
          <w:rFonts w:ascii="Arial" w:hAnsi="Arial" w:cs="Arial"/>
          <w:sz w:val="20"/>
          <w:szCs w:val="20"/>
        </w:rPr>
        <w:t>D</w:t>
      </w:r>
      <w:r w:rsidR="009F2A1A" w:rsidRPr="009F2A1A">
        <w:rPr>
          <w:rFonts w:ascii="Arial" w:hAnsi="Arial" w:cs="Arial"/>
          <w:sz w:val="20"/>
          <w:szCs w:val="20"/>
        </w:rPr>
        <w:t xml:space="preserve">o skargi tej stosuje się odpowiednio przepisy dotyczące skargi na przewlekłe prowadzenie postępowania administracyjnego. </w:t>
      </w:r>
      <w:r w:rsidR="008A6712">
        <w:rPr>
          <w:rFonts w:ascii="Arial" w:hAnsi="Arial" w:cs="Arial"/>
          <w:sz w:val="20"/>
          <w:szCs w:val="20"/>
        </w:rPr>
        <w:t>S</w:t>
      </w:r>
      <w:r w:rsidR="009F2A1A" w:rsidRPr="009F2A1A">
        <w:rPr>
          <w:rFonts w:ascii="Arial" w:hAnsi="Arial" w:cs="Arial"/>
          <w:sz w:val="20"/>
          <w:szCs w:val="20"/>
        </w:rPr>
        <w:t xml:space="preserve">ąd administracyjny, jeżeli uwzględni skargę na przewlekłe prowadzenie kontroli, musi zobowiązać organ kontroli do dokonania czynności kontrolnych w określonym terminie oraz stwierdzić, że organ kontroli dopuścił się przewlekłego prowadzenia postępowania kontrolnego. jednocześnie sąd stwierdza, czy przewlekłe prowadzenie kontroli przez organ kontroli miało miejsce z rażącym naruszeniem prawa. </w:t>
      </w:r>
      <w:r w:rsidR="008A6712">
        <w:rPr>
          <w:rFonts w:ascii="Arial" w:hAnsi="Arial" w:cs="Arial"/>
          <w:sz w:val="20"/>
          <w:szCs w:val="20"/>
        </w:rPr>
        <w:t>P</w:t>
      </w:r>
      <w:r w:rsidR="009F2A1A" w:rsidRPr="009F2A1A">
        <w:rPr>
          <w:rFonts w:ascii="Arial" w:hAnsi="Arial" w:cs="Arial"/>
          <w:sz w:val="20"/>
          <w:szCs w:val="20"/>
        </w:rPr>
        <w:t>onadto, sąd administracyjny może orzec, z urzędu albo na wniosek strony, o wymierzeniu organowi kontroli grzywny lub przyznać od organu na rzecz skarżącego przedsiębiorcy określoną sumę pieniężną.</w:t>
      </w:r>
    </w:p>
    <w:p w14:paraId="28EE301F" w14:textId="55C550E6" w:rsidR="001F452F" w:rsidRPr="009F2A1A" w:rsidRDefault="00304B3D" w:rsidP="009F2A1A">
      <w:pPr>
        <w:ind w:right="1843"/>
        <w:jc w:val="both"/>
        <w:rPr>
          <w:rFonts w:ascii="Arial" w:hAnsi="Arial" w:cs="Arial"/>
          <w:sz w:val="20"/>
          <w:szCs w:val="20"/>
        </w:rPr>
      </w:pPr>
      <w:r w:rsidRPr="009F2A1A">
        <w:rPr>
          <w:rFonts w:ascii="Arial" w:hAnsi="Arial" w:cs="Arial"/>
          <w:noProof/>
          <w:sz w:val="20"/>
          <w:szCs w:val="20"/>
        </w:rPr>
        <mc:AlternateContent>
          <mc:Choice Requires="wps">
            <w:drawing>
              <wp:anchor distT="0" distB="0" distL="114300" distR="114300" simplePos="0" relativeHeight="251634688" behindDoc="0" locked="0" layoutInCell="1" allowOverlap="1" wp14:anchorId="47667E9E" wp14:editId="3A65BF6F">
                <wp:simplePos x="0" y="0"/>
                <wp:positionH relativeFrom="column">
                  <wp:posOffset>4740827</wp:posOffset>
                </wp:positionH>
                <wp:positionV relativeFrom="paragraph">
                  <wp:posOffset>2098</wp:posOffset>
                </wp:positionV>
                <wp:extent cx="1219200" cy="299002"/>
                <wp:effectExtent l="19050" t="19050" r="19050" b="25400"/>
                <wp:wrapNone/>
                <wp:docPr id="21"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299002"/>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46720A1" w14:textId="408B09F2" w:rsidR="00D77DC4" w:rsidRDefault="00D77DC4" w:rsidP="00A75B75">
                            <w:pPr>
                              <w:spacing w:after="0"/>
                              <w:ind w:right="-165"/>
                              <w:rPr>
                                <w:rFonts w:ascii="Arial" w:hAnsi="Arial" w:cs="Arial"/>
                                <w:b/>
                                <w:color w:val="244061"/>
                                <w:sz w:val="18"/>
                                <w:szCs w:val="18"/>
                              </w:rPr>
                            </w:pPr>
                            <w:r>
                              <w:rPr>
                                <w:rFonts w:ascii="Arial" w:hAnsi="Arial" w:cs="Arial"/>
                                <w:b/>
                                <w:color w:val="244061"/>
                                <w:sz w:val="18"/>
                                <w:szCs w:val="18"/>
                              </w:rPr>
                              <w:t>Wspólne kontrole</w:t>
                            </w:r>
                          </w:p>
                          <w:p w14:paraId="535B7097" w14:textId="77777777" w:rsidR="00D77DC4" w:rsidRDefault="00D77DC4" w:rsidP="00B31459">
                            <w:pPr>
                              <w:spacing w:after="0"/>
                              <w:ind w:right="-165"/>
                              <w:rPr>
                                <w:rFonts w:ascii="Arial" w:hAnsi="Arial" w:cs="Arial"/>
                                <w:b/>
                                <w:color w:val="244061"/>
                                <w:sz w:val="18"/>
                                <w:szCs w:val="18"/>
                              </w:rPr>
                            </w:pPr>
                          </w:p>
                          <w:p w14:paraId="75FB4238" w14:textId="77777777" w:rsidR="00D77DC4" w:rsidRPr="008D4FDE" w:rsidRDefault="00D77DC4" w:rsidP="00B31459">
                            <w:pPr>
                              <w:spacing w:after="0"/>
                              <w:ind w:right="-165"/>
                              <w:rPr>
                                <w:rFonts w:ascii="Arial" w:hAnsi="Arial" w:cs="Arial"/>
                                <w:b/>
                                <w:color w:val="244061"/>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667E9E" id="AutoShape 97" o:spid="_x0000_s1073" style="position:absolute;left:0;text-align:left;margin-left:373.3pt;margin-top:.15pt;width:96pt;height:23.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" strokecolor="#4f81bd" strokeweight="2.5pt">
                <v:shadow color="#868686"/>
                <v:textbox>
                  <w:txbxContent>
                    <w:p w14:paraId="146720A1" w14:textId="408B09F2" w:rsidR="00D77DC4" w:rsidRDefault="00D77DC4" w:rsidP="00A75B75">
                      <w:pPr>
                        <w:spacing w:after="0"/>
                        <w:ind w:right="-165"/>
                        <w:rPr>
                          <w:rFonts w:ascii="Arial" w:hAnsi="Arial" w:cs="Arial"/>
                          <w:b/>
                          <w:color w:val="244061"/>
                          <w:sz w:val="18"/>
                          <w:szCs w:val="18"/>
                        </w:rPr>
                      </w:pPr>
                      <w:r>
                        <w:rPr>
                          <w:rFonts w:ascii="Arial" w:hAnsi="Arial" w:cs="Arial"/>
                          <w:b/>
                          <w:color w:val="244061"/>
                          <w:sz w:val="18"/>
                          <w:szCs w:val="18"/>
                        </w:rPr>
                        <w:t>Wspólne kontrole</w:t>
                      </w:r>
                    </w:p>
                    <w:p w14:paraId="535B7097" w14:textId="77777777" w:rsidR="00D77DC4" w:rsidRDefault="00D77DC4" w:rsidP="00B31459">
                      <w:pPr>
                        <w:spacing w:after="0"/>
                        <w:ind w:right="-165"/>
                        <w:rPr>
                          <w:rFonts w:ascii="Arial" w:hAnsi="Arial" w:cs="Arial"/>
                          <w:b/>
                          <w:color w:val="244061"/>
                          <w:sz w:val="18"/>
                          <w:szCs w:val="18"/>
                        </w:rPr>
                      </w:pPr>
                    </w:p>
                    <w:p w14:paraId="75FB4238" w14:textId="77777777" w:rsidR="00D77DC4" w:rsidRPr="008D4FDE" w:rsidRDefault="00D77DC4" w:rsidP="00B31459">
                      <w:pPr>
                        <w:spacing w:after="0"/>
                        <w:ind w:right="-165"/>
                        <w:rPr>
                          <w:rFonts w:ascii="Arial" w:hAnsi="Arial" w:cs="Arial"/>
                          <w:b/>
                          <w:color w:val="244061"/>
                          <w:sz w:val="18"/>
                          <w:szCs w:val="18"/>
                        </w:rPr>
                      </w:pPr>
                    </w:p>
                  </w:txbxContent>
                </v:textbox>
              </v:roundrect>
            </w:pict>
          </mc:Fallback>
        </mc:AlternateContent>
      </w:r>
      <w:r w:rsidR="009F2A1A" w:rsidRPr="009F2A1A">
        <w:rPr>
          <w:rFonts w:ascii="Arial" w:hAnsi="Arial" w:cs="Arial"/>
          <w:sz w:val="20"/>
          <w:szCs w:val="20"/>
        </w:rPr>
        <w:t>4)</w:t>
      </w:r>
      <w:r w:rsidR="00423645">
        <w:rPr>
          <w:rFonts w:ascii="Arial" w:hAnsi="Arial" w:cs="Arial"/>
          <w:sz w:val="20"/>
          <w:szCs w:val="20"/>
        </w:rPr>
        <w:t xml:space="preserve">  </w:t>
      </w:r>
      <w:r w:rsidR="008A6712">
        <w:rPr>
          <w:rFonts w:ascii="Arial" w:hAnsi="Arial" w:cs="Arial"/>
          <w:sz w:val="20"/>
          <w:szCs w:val="20"/>
        </w:rPr>
        <w:t>Z</w:t>
      </w:r>
      <w:r w:rsidR="009F2A1A" w:rsidRPr="009F2A1A">
        <w:rPr>
          <w:rFonts w:ascii="Arial" w:hAnsi="Arial" w:cs="Arial"/>
          <w:sz w:val="20"/>
          <w:szCs w:val="20"/>
        </w:rPr>
        <w:t xml:space="preserve">a zgodą przedsiębiorcy możliwe jest równoległe prowadzenie więcej niż jednej kontroli jego działalności gospodarczej. </w:t>
      </w:r>
      <w:r w:rsidR="008A6712">
        <w:rPr>
          <w:rFonts w:ascii="Arial" w:hAnsi="Arial" w:cs="Arial"/>
          <w:sz w:val="20"/>
          <w:szCs w:val="20"/>
        </w:rPr>
        <w:t>O</w:t>
      </w:r>
      <w:r w:rsidR="009F2A1A" w:rsidRPr="009F2A1A">
        <w:rPr>
          <w:rFonts w:ascii="Arial" w:hAnsi="Arial" w:cs="Arial"/>
          <w:sz w:val="20"/>
          <w:szCs w:val="20"/>
        </w:rPr>
        <w:t xml:space="preserve">znacza to szybkie i dogodne poddanie się obowiązkowej kontroli, np. poprzedzającej dopuszczenie do rozpoczęcia działalności, użytkowania obiektu budowlanego itp. </w:t>
      </w:r>
      <w:r w:rsidR="008A6712">
        <w:rPr>
          <w:rFonts w:ascii="Arial" w:hAnsi="Arial" w:cs="Arial"/>
          <w:sz w:val="20"/>
          <w:szCs w:val="20"/>
        </w:rPr>
        <w:t>T</w:t>
      </w:r>
      <w:r w:rsidR="009F2A1A" w:rsidRPr="009F2A1A">
        <w:rPr>
          <w:rFonts w:ascii="Arial" w:hAnsi="Arial" w:cs="Arial"/>
          <w:sz w:val="20"/>
          <w:szCs w:val="20"/>
        </w:rPr>
        <w:t>ym samym możliwe jest skrócenie czasu, gdy bieżąca działalność przedsiębiorcy ulega utrudnieniu ze względu na prowadzone czynności kontrolne. rozwiązanie to zmniejsza uciążliwość kontroli.</w:t>
      </w:r>
    </w:p>
    <w:p w14:paraId="1F2B9906" w14:textId="73903BBB" w:rsidR="009D3A58" w:rsidRDefault="009F2A1A" w:rsidP="009F2A1A">
      <w:pPr>
        <w:ind w:right="1843"/>
        <w:jc w:val="both"/>
        <w:rPr>
          <w:rFonts w:ascii="Arial" w:hAnsi="Arial" w:cs="Arial"/>
          <w:sz w:val="20"/>
          <w:szCs w:val="20"/>
        </w:rPr>
      </w:pPr>
      <w:r w:rsidRPr="009F2A1A">
        <w:rPr>
          <w:rFonts w:ascii="Arial" w:hAnsi="Arial" w:cs="Arial"/>
          <w:sz w:val="20"/>
          <w:szCs w:val="20"/>
        </w:rPr>
        <w:t>5)</w:t>
      </w:r>
      <w:r w:rsidR="00423645">
        <w:rPr>
          <w:rFonts w:ascii="Arial" w:hAnsi="Arial" w:cs="Arial"/>
          <w:sz w:val="20"/>
          <w:szCs w:val="20"/>
        </w:rPr>
        <w:t xml:space="preserve">  </w:t>
      </w:r>
      <w:r w:rsidR="008A6712">
        <w:rPr>
          <w:rFonts w:ascii="Arial" w:hAnsi="Arial" w:cs="Arial"/>
          <w:sz w:val="20"/>
          <w:szCs w:val="20"/>
        </w:rPr>
        <w:t>W</w:t>
      </w:r>
      <w:r w:rsidRPr="009F2A1A">
        <w:rPr>
          <w:rFonts w:ascii="Arial" w:hAnsi="Arial" w:cs="Arial"/>
          <w:sz w:val="20"/>
          <w:szCs w:val="20"/>
        </w:rPr>
        <w:t xml:space="preserve">prowadzono zakaz ponownej kontroli – nie można, co do zasady, prowadzić kontroli, która dotyczy przedmiotu objętego kontrolą przeprowadzoną przez ten sam organ już wcześniej. </w:t>
      </w:r>
    </w:p>
    <w:p w14:paraId="55D648D3" w14:textId="7F507150" w:rsidR="001F452F" w:rsidRPr="009F2A1A" w:rsidRDefault="009F2A1A" w:rsidP="009F2A1A">
      <w:pPr>
        <w:ind w:right="1843"/>
        <w:jc w:val="both"/>
        <w:rPr>
          <w:rFonts w:ascii="Arial" w:hAnsi="Arial" w:cs="Arial"/>
          <w:sz w:val="20"/>
          <w:szCs w:val="20"/>
        </w:rPr>
      </w:pPr>
      <w:r w:rsidRPr="009F2A1A">
        <w:rPr>
          <w:rFonts w:ascii="Arial" w:hAnsi="Arial" w:cs="Arial"/>
          <w:sz w:val="20"/>
          <w:szCs w:val="20"/>
        </w:rPr>
        <w:t xml:space="preserve">6) </w:t>
      </w:r>
      <w:r w:rsidR="008A6712">
        <w:rPr>
          <w:rFonts w:ascii="Arial" w:hAnsi="Arial" w:cs="Arial"/>
          <w:sz w:val="20"/>
          <w:szCs w:val="20"/>
        </w:rPr>
        <w:t>O</w:t>
      </w:r>
      <w:r w:rsidRPr="009F2A1A">
        <w:rPr>
          <w:rFonts w:ascii="Arial" w:hAnsi="Arial" w:cs="Arial"/>
          <w:sz w:val="20"/>
          <w:szCs w:val="20"/>
        </w:rPr>
        <w:t xml:space="preserve">rgany kontroli są obowiązane do zamieszczania na swoich stronach internetowych informacji o procedurach kontroli – co sprzyja zwiększeniu wiedzy przedsiębiorców o prawach i obowiązkach związanych z kontrolą. </w:t>
      </w:r>
    </w:p>
    <w:p w14:paraId="3AB7F22A" w14:textId="77777777" w:rsidR="00C75EB5" w:rsidRDefault="00304B3D" w:rsidP="00B8238F">
      <w:pPr>
        <w:pStyle w:val="AANagwekI"/>
        <w:spacing w:after="0"/>
      </w:pPr>
      <w:r w:rsidRPr="005F30A1">
        <w:rPr>
          <w:noProof/>
        </w:rPr>
        <w:lastRenderedPageBreak/>
        <mc:AlternateContent>
          <mc:Choice Requires="wps">
            <w:drawing>
              <wp:anchor distT="0" distB="0" distL="114300" distR="114300" simplePos="0" relativeHeight="251631616" behindDoc="0" locked="0" layoutInCell="1" allowOverlap="1" wp14:anchorId="2195FB4E" wp14:editId="11D6B043">
                <wp:simplePos x="0" y="0"/>
                <wp:positionH relativeFrom="column">
                  <wp:posOffset>4719955</wp:posOffset>
                </wp:positionH>
                <wp:positionV relativeFrom="paragraph">
                  <wp:posOffset>154940</wp:posOffset>
                </wp:positionV>
                <wp:extent cx="1214755" cy="828040"/>
                <wp:effectExtent l="19050" t="24130" r="23495" b="24130"/>
                <wp:wrapNone/>
                <wp:docPr id="2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755" cy="8280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DBA5E4C" w14:textId="77777777" w:rsidR="00D77DC4" w:rsidRDefault="00D77DC4" w:rsidP="00B31459">
                            <w:pPr>
                              <w:spacing w:after="0"/>
                              <w:ind w:right="-165"/>
                              <w:rPr>
                                <w:rFonts w:ascii="Arial" w:hAnsi="Arial" w:cs="Arial"/>
                                <w:b/>
                                <w:color w:val="244061"/>
                                <w:sz w:val="18"/>
                                <w:szCs w:val="18"/>
                              </w:rPr>
                            </w:pPr>
                            <w:r>
                              <w:rPr>
                                <w:rFonts w:ascii="Arial" w:hAnsi="Arial" w:cs="Arial"/>
                                <w:b/>
                                <w:color w:val="244061"/>
                                <w:sz w:val="18"/>
                                <w:szCs w:val="18"/>
                              </w:rPr>
                              <w:t xml:space="preserve">Dowody uzyskane </w:t>
                            </w:r>
                          </w:p>
                          <w:p w14:paraId="71C080BE" w14:textId="77777777" w:rsidR="00D77DC4" w:rsidRDefault="00D77DC4" w:rsidP="00B31459">
                            <w:pPr>
                              <w:spacing w:after="0"/>
                              <w:ind w:right="-165"/>
                              <w:rPr>
                                <w:rFonts w:ascii="Arial" w:hAnsi="Arial" w:cs="Arial"/>
                                <w:b/>
                                <w:color w:val="244061"/>
                                <w:sz w:val="18"/>
                                <w:szCs w:val="18"/>
                              </w:rPr>
                            </w:pPr>
                            <w:r>
                              <w:rPr>
                                <w:rFonts w:ascii="Arial" w:hAnsi="Arial" w:cs="Arial"/>
                                <w:b/>
                                <w:color w:val="244061"/>
                                <w:sz w:val="18"/>
                                <w:szCs w:val="18"/>
                              </w:rPr>
                              <w:t>z naruszeniem</w:t>
                            </w:r>
                          </w:p>
                          <w:p w14:paraId="0117F209" w14:textId="50B990CD" w:rsidR="00D77DC4" w:rsidRPr="008D4FDE" w:rsidRDefault="00D77DC4" w:rsidP="00B31459">
                            <w:pPr>
                              <w:spacing w:after="0"/>
                              <w:ind w:right="-165"/>
                              <w:rPr>
                                <w:rFonts w:ascii="Arial" w:hAnsi="Arial" w:cs="Arial"/>
                                <w:b/>
                                <w:color w:val="244061"/>
                                <w:sz w:val="18"/>
                                <w:szCs w:val="18"/>
                              </w:rPr>
                            </w:pPr>
                            <w:r>
                              <w:rPr>
                                <w:rFonts w:ascii="Arial" w:hAnsi="Arial" w:cs="Arial"/>
                                <w:b/>
                                <w:color w:val="244061"/>
                                <w:sz w:val="18"/>
                                <w:szCs w:val="18"/>
                              </w:rPr>
                              <w:t>Prawa przedsiębiorców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95FB4E" id="AutoShape 94" o:spid="_x0000_s1074" style="position:absolute;margin-left:371.65pt;margin-top:12.2pt;width:95.65pt;height:65.2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" strokecolor="#4f81bd" strokeweight="2.5pt">
                <v:shadow color="#868686"/>
                <v:textbox>
                  <w:txbxContent>
                    <w:p w14:paraId="7DBA5E4C" w14:textId="77777777" w:rsidR="00D77DC4" w:rsidRDefault="00D77DC4" w:rsidP="00B31459">
                      <w:pPr>
                        <w:spacing w:after="0"/>
                        <w:ind w:right="-165"/>
                        <w:rPr>
                          <w:rFonts w:ascii="Arial" w:hAnsi="Arial" w:cs="Arial"/>
                          <w:b/>
                          <w:color w:val="244061"/>
                          <w:sz w:val="18"/>
                          <w:szCs w:val="18"/>
                        </w:rPr>
                      </w:pPr>
                      <w:r>
                        <w:rPr>
                          <w:rFonts w:ascii="Arial" w:hAnsi="Arial" w:cs="Arial"/>
                          <w:b/>
                          <w:color w:val="244061"/>
                          <w:sz w:val="18"/>
                          <w:szCs w:val="18"/>
                        </w:rPr>
                        <w:t xml:space="preserve">Dowody uzyskane </w:t>
                      </w:r>
                    </w:p>
                    <w:p w14:paraId="71C080BE" w14:textId="77777777" w:rsidR="00D77DC4" w:rsidRDefault="00D77DC4" w:rsidP="00B31459">
                      <w:pPr>
                        <w:spacing w:after="0"/>
                        <w:ind w:right="-165"/>
                        <w:rPr>
                          <w:rFonts w:ascii="Arial" w:hAnsi="Arial" w:cs="Arial"/>
                          <w:b/>
                          <w:color w:val="244061"/>
                          <w:sz w:val="18"/>
                          <w:szCs w:val="18"/>
                        </w:rPr>
                      </w:pPr>
                      <w:r>
                        <w:rPr>
                          <w:rFonts w:ascii="Arial" w:hAnsi="Arial" w:cs="Arial"/>
                          <w:b/>
                          <w:color w:val="244061"/>
                          <w:sz w:val="18"/>
                          <w:szCs w:val="18"/>
                        </w:rPr>
                        <w:t>z naruszeniem</w:t>
                      </w:r>
                    </w:p>
                    <w:p w14:paraId="0117F209" w14:textId="50B990CD" w:rsidR="00D77DC4" w:rsidRPr="008D4FDE" w:rsidRDefault="00D77DC4" w:rsidP="00B31459">
                      <w:pPr>
                        <w:spacing w:after="0"/>
                        <w:ind w:right="-165"/>
                        <w:rPr>
                          <w:rFonts w:ascii="Arial" w:hAnsi="Arial" w:cs="Arial"/>
                          <w:b/>
                          <w:color w:val="244061"/>
                          <w:sz w:val="18"/>
                          <w:szCs w:val="18"/>
                        </w:rPr>
                      </w:pPr>
                      <w:r>
                        <w:rPr>
                          <w:rFonts w:ascii="Arial" w:hAnsi="Arial" w:cs="Arial"/>
                          <w:b/>
                          <w:color w:val="244061"/>
                          <w:sz w:val="18"/>
                          <w:szCs w:val="18"/>
                        </w:rPr>
                        <w:t>Prawa przedsiębiorców</w:t>
                      </w:r>
                    </w:p>
                  </w:txbxContent>
                </v:textbox>
              </v:roundrect>
            </w:pict>
          </mc:Fallback>
        </mc:AlternateContent>
      </w:r>
      <w:r w:rsidR="005F30A1" w:rsidRPr="005F30A1">
        <w:t>I</w:t>
      </w:r>
      <w:r w:rsidR="000976F1">
        <w:t>X</w:t>
      </w:r>
      <w:r w:rsidR="000976F1">
        <w:tab/>
      </w:r>
      <w:r w:rsidR="001F452F" w:rsidRPr="005F30A1">
        <w:t xml:space="preserve"> </w:t>
      </w:r>
      <w:r w:rsidR="00C75EB5">
        <w:t xml:space="preserve">Dodatkowe rozwiązania wprowadzone do Prawa </w:t>
      </w:r>
    </w:p>
    <w:p w14:paraId="7C329A4E" w14:textId="0E0BDDCB" w:rsidR="00C75EB5" w:rsidRPr="005F30A1" w:rsidRDefault="00C75EB5" w:rsidP="005F30A1">
      <w:pPr>
        <w:pStyle w:val="AANagwekI"/>
      </w:pPr>
      <w:r>
        <w:tab/>
        <w:t xml:space="preserve"> przedsiębiorców</w:t>
      </w:r>
    </w:p>
    <w:p w14:paraId="0DD30525" w14:textId="059EE941" w:rsidR="00CC2F80" w:rsidRPr="0045099A" w:rsidRDefault="001F452F" w:rsidP="00AC3E9C">
      <w:pPr>
        <w:numPr>
          <w:ilvl w:val="0"/>
          <w:numId w:val="25"/>
        </w:numPr>
        <w:spacing w:after="120"/>
        <w:ind w:left="426" w:right="1843" w:hanging="284"/>
        <w:jc w:val="both"/>
        <w:rPr>
          <w:rFonts w:ascii="Arial" w:hAnsi="Arial" w:cs="Arial"/>
          <w:b/>
          <w:color w:val="C00000"/>
          <w:sz w:val="20"/>
          <w:szCs w:val="20"/>
        </w:rPr>
      </w:pPr>
      <w:r w:rsidRPr="0045099A">
        <w:rPr>
          <w:rFonts w:ascii="Arial" w:hAnsi="Arial" w:cs="Arial"/>
          <w:b/>
          <w:color w:val="C00000"/>
          <w:sz w:val="20"/>
          <w:szCs w:val="20"/>
        </w:rPr>
        <w:t>zakaz wykorzystania w dalszych postępowaniach dowodów uzyskanych z naruszeniem zasad</w:t>
      </w:r>
      <w:r w:rsidR="00CC2F80" w:rsidRPr="0045099A">
        <w:rPr>
          <w:rFonts w:ascii="Arial" w:hAnsi="Arial" w:cs="Arial"/>
          <w:b/>
          <w:color w:val="C00000"/>
          <w:sz w:val="20"/>
          <w:szCs w:val="20"/>
        </w:rPr>
        <w:t xml:space="preserve"> ogólnych Prawa przedsiębiorców</w:t>
      </w:r>
      <w:r w:rsidR="009F3136" w:rsidRPr="0045099A">
        <w:rPr>
          <w:rFonts w:ascii="Arial" w:hAnsi="Arial" w:cs="Arial"/>
          <w:b/>
          <w:color w:val="C00000"/>
          <w:sz w:val="20"/>
          <w:szCs w:val="20"/>
        </w:rPr>
        <w:t>,</w:t>
      </w:r>
      <w:r w:rsidR="0045099A">
        <w:rPr>
          <w:rFonts w:ascii="Arial" w:hAnsi="Arial" w:cs="Arial"/>
          <w:b/>
          <w:color w:val="C00000"/>
          <w:sz w:val="20"/>
          <w:szCs w:val="20"/>
        </w:rPr>
        <w:t xml:space="preserve"> </w:t>
      </w:r>
      <w:r w:rsidR="00673FDB">
        <w:rPr>
          <w:rFonts w:ascii="Arial" w:hAnsi="Arial" w:cs="Arial"/>
          <w:sz w:val="20"/>
          <w:szCs w:val="20"/>
        </w:rPr>
        <w:t>co</w:t>
      </w:r>
      <w:r w:rsidR="00272859">
        <w:rPr>
          <w:rFonts w:ascii="Arial" w:hAnsi="Arial" w:cs="Arial"/>
          <w:sz w:val="20"/>
          <w:szCs w:val="20"/>
        </w:rPr>
        <w:t> </w:t>
      </w:r>
      <w:r w:rsidR="00673FDB">
        <w:rPr>
          <w:rFonts w:ascii="Arial" w:hAnsi="Arial" w:cs="Arial"/>
          <w:sz w:val="20"/>
          <w:szCs w:val="20"/>
        </w:rPr>
        <w:t>oznacza, że</w:t>
      </w:r>
      <w:r w:rsidR="0045099A">
        <w:rPr>
          <w:rFonts w:ascii="Arial" w:hAnsi="Arial" w:cs="Arial"/>
          <w:sz w:val="20"/>
          <w:szCs w:val="20"/>
        </w:rPr>
        <w:t xml:space="preserve"> przedsiębiorca nie </w:t>
      </w:r>
      <w:r w:rsidR="00FF0AB9">
        <w:rPr>
          <w:rFonts w:ascii="Arial" w:hAnsi="Arial" w:cs="Arial"/>
          <w:sz w:val="20"/>
          <w:szCs w:val="20"/>
        </w:rPr>
        <w:t xml:space="preserve">może </w:t>
      </w:r>
      <w:r w:rsidR="0045099A">
        <w:rPr>
          <w:rFonts w:ascii="Arial" w:hAnsi="Arial" w:cs="Arial"/>
          <w:sz w:val="20"/>
          <w:szCs w:val="20"/>
        </w:rPr>
        <w:t>zostać obciążony negatywnymi konsekwencjami na podstawie takich dowodów,</w:t>
      </w:r>
    </w:p>
    <w:p w14:paraId="73790354" w14:textId="4E21FAA9" w:rsidR="00CC2F80" w:rsidRPr="00A75B75" w:rsidRDefault="009D3A58" w:rsidP="00AC3E9C">
      <w:pPr>
        <w:numPr>
          <w:ilvl w:val="0"/>
          <w:numId w:val="25"/>
        </w:numPr>
        <w:spacing w:after="120"/>
        <w:ind w:left="426" w:right="1843" w:hanging="284"/>
        <w:jc w:val="both"/>
        <w:rPr>
          <w:rFonts w:ascii="Arial" w:hAnsi="Arial" w:cs="Arial"/>
          <w:sz w:val="20"/>
          <w:szCs w:val="20"/>
        </w:rPr>
      </w:pPr>
      <w:r>
        <w:rPr>
          <w:rFonts w:ascii="Arial" w:hAnsi="Arial" w:cs="Arial"/>
          <w:noProof/>
          <w:sz w:val="20"/>
          <w:szCs w:val="20"/>
          <w:lang w:eastAsia="pl-PL"/>
        </w:rPr>
        <mc:AlternateContent>
          <mc:Choice Requires="wps">
            <w:drawing>
              <wp:anchor distT="0" distB="0" distL="114300" distR="114300" simplePos="0" relativeHeight="251629568" behindDoc="0" locked="0" layoutInCell="1" allowOverlap="1" wp14:anchorId="7434B468" wp14:editId="3F3E5192">
                <wp:simplePos x="0" y="0"/>
                <wp:positionH relativeFrom="column">
                  <wp:posOffset>4740827</wp:posOffset>
                </wp:positionH>
                <wp:positionV relativeFrom="paragraph">
                  <wp:posOffset>39094</wp:posOffset>
                </wp:positionV>
                <wp:extent cx="1190901" cy="631190"/>
                <wp:effectExtent l="19050" t="19050" r="28575" b="16510"/>
                <wp:wrapNone/>
                <wp:docPr id="19"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901" cy="63119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E8837C9" w14:textId="79F4E980" w:rsidR="00D77DC4" w:rsidRPr="008D4FDE" w:rsidRDefault="00D77DC4" w:rsidP="00AB27A5">
                            <w:pPr>
                              <w:spacing w:after="0"/>
                              <w:ind w:right="-165"/>
                              <w:rPr>
                                <w:rFonts w:ascii="Arial" w:hAnsi="Arial" w:cs="Arial"/>
                                <w:b/>
                                <w:color w:val="244061"/>
                                <w:sz w:val="18"/>
                                <w:szCs w:val="18"/>
                              </w:rPr>
                            </w:pPr>
                            <w:r>
                              <w:rPr>
                                <w:rFonts w:ascii="Arial" w:hAnsi="Arial" w:cs="Arial"/>
                                <w:b/>
                                <w:color w:val="244061"/>
                                <w:sz w:val="18"/>
                                <w:szCs w:val="18"/>
                              </w:rPr>
                              <w:t>Sprzeciw na naruszenie zakazu ponownej kontroli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34B468" id="AutoShape 81" o:spid="_x0000_s1075" style="position:absolute;left:0;text-align:left;margin-left:373.3pt;margin-top:3.1pt;width:93.75pt;height:49.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" strokecolor="#4f81bd" strokeweight="2.5pt">
                <v:shadow color="#868686"/>
                <v:textbox>
                  <w:txbxContent>
                    <w:p w14:paraId="1E8837C9" w14:textId="79F4E980" w:rsidR="00D77DC4" w:rsidRPr="008D4FDE" w:rsidRDefault="00D77DC4" w:rsidP="00AB27A5">
                      <w:pPr>
                        <w:spacing w:after="0"/>
                        <w:ind w:right="-165"/>
                        <w:rPr>
                          <w:rFonts w:ascii="Arial" w:hAnsi="Arial" w:cs="Arial"/>
                          <w:b/>
                          <w:color w:val="244061"/>
                          <w:sz w:val="18"/>
                          <w:szCs w:val="18"/>
                        </w:rPr>
                      </w:pPr>
                      <w:r>
                        <w:rPr>
                          <w:rFonts w:ascii="Arial" w:hAnsi="Arial" w:cs="Arial"/>
                          <w:b/>
                          <w:color w:val="244061"/>
                          <w:sz w:val="18"/>
                          <w:szCs w:val="18"/>
                        </w:rPr>
                        <w:t>Sprzeciw na naruszenie zakazu ponownej kontroli</w:t>
                      </w:r>
                    </w:p>
                  </w:txbxContent>
                </v:textbox>
              </v:roundrect>
            </w:pict>
          </mc:Fallback>
        </mc:AlternateContent>
      </w:r>
      <w:r w:rsidR="009F3136" w:rsidRPr="00A75B75">
        <w:rPr>
          <w:rFonts w:ascii="Arial" w:hAnsi="Arial" w:cs="Arial"/>
          <w:sz w:val="20"/>
          <w:szCs w:val="20"/>
        </w:rPr>
        <w:t>możliwość</w:t>
      </w:r>
      <w:r w:rsidR="001F452F" w:rsidRPr="00A75B75">
        <w:rPr>
          <w:rFonts w:ascii="Arial" w:hAnsi="Arial" w:cs="Arial"/>
          <w:sz w:val="20"/>
          <w:szCs w:val="20"/>
        </w:rPr>
        <w:t xml:space="preserve"> wniesienia </w:t>
      </w:r>
      <w:r w:rsidR="001F452F" w:rsidRPr="0045099A">
        <w:rPr>
          <w:rFonts w:ascii="Arial" w:hAnsi="Arial" w:cs="Arial"/>
          <w:b/>
          <w:color w:val="C00000"/>
          <w:sz w:val="20"/>
          <w:szCs w:val="20"/>
        </w:rPr>
        <w:t>sprzeciwu na naru</w:t>
      </w:r>
      <w:r w:rsidR="00CC2F80" w:rsidRPr="0045099A">
        <w:rPr>
          <w:rFonts w:ascii="Arial" w:hAnsi="Arial" w:cs="Arial"/>
          <w:b/>
          <w:color w:val="C00000"/>
          <w:sz w:val="20"/>
          <w:szCs w:val="20"/>
        </w:rPr>
        <w:t>szenie zakazu ponownej kontroli</w:t>
      </w:r>
      <w:r w:rsidR="009F3136" w:rsidRPr="00A75B75">
        <w:rPr>
          <w:rFonts w:ascii="Arial" w:hAnsi="Arial" w:cs="Arial"/>
          <w:sz w:val="20"/>
          <w:szCs w:val="20"/>
        </w:rPr>
        <w:t>,</w:t>
      </w:r>
    </w:p>
    <w:p w14:paraId="048191C6" w14:textId="09564858" w:rsidR="00CC2F80" w:rsidRPr="00A75B75" w:rsidRDefault="001F452F" w:rsidP="00AC3E9C">
      <w:pPr>
        <w:numPr>
          <w:ilvl w:val="0"/>
          <w:numId w:val="25"/>
        </w:numPr>
        <w:spacing w:after="120"/>
        <w:ind w:left="426" w:right="1843" w:hanging="284"/>
        <w:jc w:val="both"/>
        <w:rPr>
          <w:rFonts w:ascii="Arial" w:hAnsi="Arial" w:cs="Arial"/>
          <w:sz w:val="20"/>
          <w:szCs w:val="20"/>
        </w:rPr>
      </w:pPr>
      <w:r w:rsidRPr="0045099A">
        <w:rPr>
          <w:rFonts w:ascii="Arial" w:hAnsi="Arial" w:cs="Arial"/>
          <w:b/>
          <w:color w:val="C00000"/>
          <w:sz w:val="20"/>
          <w:szCs w:val="20"/>
        </w:rPr>
        <w:t>ograniczenie obowiązkó</w:t>
      </w:r>
      <w:r w:rsidR="00CC2F80" w:rsidRPr="0045099A">
        <w:rPr>
          <w:rFonts w:ascii="Arial" w:hAnsi="Arial" w:cs="Arial"/>
          <w:b/>
          <w:color w:val="C00000"/>
          <w:sz w:val="20"/>
          <w:szCs w:val="20"/>
        </w:rPr>
        <w:t>w związanych z książką kontroli</w:t>
      </w:r>
      <w:r w:rsidR="001E43F0">
        <w:rPr>
          <w:rFonts w:ascii="Arial" w:hAnsi="Arial" w:cs="Arial"/>
          <w:sz w:val="20"/>
          <w:szCs w:val="20"/>
        </w:rPr>
        <w:t xml:space="preserve">, </w:t>
      </w:r>
      <w:r w:rsidR="005521D7">
        <w:rPr>
          <w:rFonts w:ascii="Arial" w:hAnsi="Arial" w:cs="Arial"/>
          <w:sz w:val="20"/>
          <w:szCs w:val="20"/>
        </w:rPr>
        <w:t>m.in.</w:t>
      </w:r>
      <w:r w:rsidR="001E43F0">
        <w:rPr>
          <w:rFonts w:ascii="Arial" w:hAnsi="Arial" w:cs="Arial"/>
          <w:sz w:val="20"/>
          <w:szCs w:val="20"/>
        </w:rPr>
        <w:t xml:space="preserve"> poprzez zmniejszenie zakresu informacji, które muszą zostać do niej wpisane</w:t>
      </w:r>
      <w:r w:rsidR="009F3136" w:rsidRPr="00A75B75">
        <w:rPr>
          <w:rFonts w:ascii="Arial" w:hAnsi="Arial" w:cs="Arial"/>
          <w:sz w:val="20"/>
          <w:szCs w:val="20"/>
        </w:rPr>
        <w:t>,</w:t>
      </w:r>
    </w:p>
    <w:p w14:paraId="79C20DE7" w14:textId="3C3CADC4" w:rsidR="001F452F" w:rsidRPr="00A75B75" w:rsidRDefault="001F452F" w:rsidP="00AC3E9C">
      <w:pPr>
        <w:numPr>
          <w:ilvl w:val="0"/>
          <w:numId w:val="25"/>
        </w:numPr>
        <w:ind w:left="426" w:right="1843" w:hanging="284"/>
        <w:jc w:val="both"/>
        <w:rPr>
          <w:rFonts w:ascii="Arial" w:hAnsi="Arial" w:cs="Arial"/>
          <w:sz w:val="20"/>
          <w:szCs w:val="20"/>
        </w:rPr>
      </w:pPr>
      <w:r w:rsidRPr="00A75B75">
        <w:rPr>
          <w:rFonts w:ascii="Arial" w:hAnsi="Arial" w:cs="Arial"/>
          <w:sz w:val="20"/>
          <w:szCs w:val="20"/>
        </w:rPr>
        <w:t>wprowadzenie jasnych zasad wnoszenia sprzeciwów i zażaleń na kontrole</w:t>
      </w:r>
      <w:r w:rsidR="00CC2F80" w:rsidRPr="00A75B75">
        <w:rPr>
          <w:rFonts w:ascii="Arial" w:hAnsi="Arial" w:cs="Arial"/>
          <w:sz w:val="20"/>
          <w:szCs w:val="20"/>
        </w:rPr>
        <w:t xml:space="preserve"> prowadzone z naruszeniem prawa</w:t>
      </w:r>
      <w:r w:rsidR="009F3136" w:rsidRPr="00A75B75">
        <w:rPr>
          <w:rFonts w:ascii="Arial" w:hAnsi="Arial" w:cs="Arial"/>
          <w:sz w:val="20"/>
          <w:szCs w:val="20"/>
        </w:rPr>
        <w:t>.</w:t>
      </w:r>
    </w:p>
    <w:tbl>
      <w:tblPr>
        <w:tblW w:w="7338" w:type="dxa"/>
        <w:tblLayout w:type="fixed"/>
        <w:tblLook w:val="04A0" w:firstRow="1" w:lastRow="0" w:firstColumn="1" w:lastColumn="0" w:noHBand="0" w:noVBand="1"/>
      </w:tblPr>
      <w:tblGrid>
        <w:gridCol w:w="7338"/>
      </w:tblGrid>
      <w:tr w:rsidR="00117CC6" w:rsidRPr="00117CC6" w14:paraId="011FC61A" w14:textId="77777777" w:rsidTr="00A75B75">
        <w:trPr>
          <w:trHeight w:val="266"/>
        </w:trPr>
        <w:tc>
          <w:tcPr>
            <w:tcW w:w="7338" w:type="dxa"/>
            <w:tcBorders>
              <w:top w:val="single" w:sz="4" w:space="0" w:color="632423"/>
              <w:left w:val="single" w:sz="4" w:space="0" w:color="632423"/>
              <w:bottom w:val="single" w:sz="4" w:space="0" w:color="632423"/>
              <w:right w:val="single" w:sz="4" w:space="0" w:color="632423"/>
            </w:tcBorders>
            <w:shd w:val="clear" w:color="auto" w:fill="F2DBDB"/>
          </w:tcPr>
          <w:p w14:paraId="249C40DE" w14:textId="77777777" w:rsidR="00117CC6" w:rsidRPr="00D146D8" w:rsidRDefault="00117CC6" w:rsidP="00A36123">
            <w:pPr>
              <w:spacing w:after="120"/>
              <w:rPr>
                <w:rFonts w:ascii="Arial" w:hAnsi="Arial" w:cs="Arial"/>
                <w:b/>
                <w:color w:val="632423"/>
                <w:sz w:val="20"/>
                <w:szCs w:val="20"/>
              </w:rPr>
            </w:pPr>
            <w:r w:rsidRPr="00D146D8">
              <w:rPr>
                <w:rFonts w:ascii="Arial" w:hAnsi="Arial" w:cs="Arial"/>
                <w:b/>
                <w:color w:val="632423"/>
                <w:sz w:val="20"/>
                <w:szCs w:val="20"/>
              </w:rPr>
              <w:t>Co to znaczy dla przedsiębiorcy?</w:t>
            </w:r>
          </w:p>
          <w:p w14:paraId="1971587F" w14:textId="77777777" w:rsidR="00673FDB" w:rsidRDefault="00673FDB" w:rsidP="00AC3E9C">
            <w:pPr>
              <w:numPr>
                <w:ilvl w:val="0"/>
                <w:numId w:val="26"/>
              </w:numPr>
              <w:spacing w:after="120"/>
              <w:ind w:left="284" w:hanging="284"/>
              <w:jc w:val="both"/>
              <w:rPr>
                <w:rFonts w:ascii="Arial" w:hAnsi="Arial" w:cs="Arial"/>
                <w:sz w:val="20"/>
                <w:szCs w:val="20"/>
              </w:rPr>
            </w:pPr>
            <w:r>
              <w:rPr>
                <w:rFonts w:ascii="Arial" w:hAnsi="Arial" w:cs="Arial"/>
                <w:sz w:val="20"/>
                <w:szCs w:val="20"/>
              </w:rPr>
              <w:t xml:space="preserve">Prowadzonych jest mniej kontroli, a zakres ich jest mniejszy dzięki </w:t>
            </w:r>
            <w:r w:rsidRPr="004C5BDB">
              <w:rPr>
                <w:rFonts w:ascii="Arial" w:hAnsi="Arial" w:cs="Arial"/>
                <w:sz w:val="20"/>
                <w:szCs w:val="20"/>
              </w:rPr>
              <w:t xml:space="preserve">identyfikacji prawdopodobieństwa naruszenia </w:t>
            </w:r>
            <w:r>
              <w:rPr>
                <w:rFonts w:ascii="Arial" w:hAnsi="Arial" w:cs="Arial"/>
                <w:sz w:val="20"/>
                <w:szCs w:val="20"/>
              </w:rPr>
              <w:t>prawa, tj. „analizie ryzyka”.</w:t>
            </w:r>
          </w:p>
          <w:p w14:paraId="2C5CBD6E" w14:textId="5C73633F" w:rsidR="00117CC6" w:rsidRPr="00A75B75" w:rsidRDefault="00A925B0" w:rsidP="00AC3E9C">
            <w:pPr>
              <w:numPr>
                <w:ilvl w:val="0"/>
                <w:numId w:val="26"/>
              </w:numPr>
              <w:spacing w:after="120"/>
              <w:ind w:left="284" w:hanging="284"/>
              <w:jc w:val="both"/>
              <w:rPr>
                <w:rFonts w:ascii="Arial" w:hAnsi="Arial" w:cs="Arial"/>
                <w:sz w:val="20"/>
                <w:szCs w:val="20"/>
              </w:rPr>
            </w:pPr>
            <w:r>
              <w:rPr>
                <w:rFonts w:ascii="Arial" w:hAnsi="Arial" w:cs="Arial"/>
                <w:sz w:val="20"/>
                <w:szCs w:val="20"/>
              </w:rPr>
              <w:t>M</w:t>
            </w:r>
            <w:r w:rsidR="004772D7" w:rsidRPr="00A75B75">
              <w:rPr>
                <w:rFonts w:ascii="Arial" w:hAnsi="Arial" w:cs="Arial"/>
                <w:sz w:val="20"/>
                <w:szCs w:val="20"/>
              </w:rPr>
              <w:t>oże</w:t>
            </w:r>
            <w:r>
              <w:rPr>
                <w:rFonts w:ascii="Arial" w:hAnsi="Arial" w:cs="Arial"/>
                <w:sz w:val="20"/>
                <w:szCs w:val="20"/>
              </w:rPr>
              <w:t>sz</w:t>
            </w:r>
            <w:r w:rsidR="004772D7" w:rsidRPr="00A75B75">
              <w:rPr>
                <w:rFonts w:ascii="Arial" w:hAnsi="Arial" w:cs="Arial"/>
                <w:sz w:val="20"/>
                <w:szCs w:val="20"/>
              </w:rPr>
              <w:t xml:space="preserve"> zdecydować o</w:t>
            </w:r>
            <w:r w:rsidR="0023330C">
              <w:rPr>
                <w:rFonts w:ascii="Arial" w:hAnsi="Arial" w:cs="Arial"/>
                <w:sz w:val="20"/>
                <w:szCs w:val="20"/>
              </w:rPr>
              <w:t xml:space="preserve"> </w:t>
            </w:r>
            <w:r w:rsidR="004772D7" w:rsidRPr="00A75B75">
              <w:rPr>
                <w:rFonts w:ascii="Arial" w:hAnsi="Arial" w:cs="Arial"/>
                <w:sz w:val="20"/>
                <w:szCs w:val="20"/>
              </w:rPr>
              <w:t>wspólnych kontrolach</w:t>
            </w:r>
            <w:r>
              <w:rPr>
                <w:rFonts w:ascii="Arial" w:hAnsi="Arial" w:cs="Arial"/>
                <w:sz w:val="20"/>
                <w:szCs w:val="20"/>
              </w:rPr>
              <w:t>,</w:t>
            </w:r>
            <w:r w:rsidR="0023330C">
              <w:rPr>
                <w:rFonts w:ascii="Arial" w:hAnsi="Arial" w:cs="Arial"/>
                <w:sz w:val="20"/>
                <w:szCs w:val="20"/>
              </w:rPr>
              <w:t xml:space="preserve"> </w:t>
            </w:r>
            <w:r w:rsidR="004772D7" w:rsidRPr="00A75B75">
              <w:rPr>
                <w:rFonts w:ascii="Arial" w:hAnsi="Arial" w:cs="Arial"/>
                <w:sz w:val="20"/>
                <w:szCs w:val="20"/>
              </w:rPr>
              <w:t>dzi</w:t>
            </w:r>
            <w:r>
              <w:rPr>
                <w:rFonts w:ascii="Arial" w:hAnsi="Arial" w:cs="Arial"/>
                <w:sz w:val="20"/>
                <w:szCs w:val="20"/>
              </w:rPr>
              <w:t xml:space="preserve">ęki temu kontrole </w:t>
            </w:r>
            <w:r w:rsidR="0045099A">
              <w:rPr>
                <w:rFonts w:ascii="Arial" w:hAnsi="Arial" w:cs="Arial"/>
                <w:sz w:val="20"/>
                <w:szCs w:val="20"/>
              </w:rPr>
              <w:t xml:space="preserve">te </w:t>
            </w:r>
            <w:r w:rsidR="00720DCD">
              <w:rPr>
                <w:rFonts w:ascii="Arial" w:hAnsi="Arial" w:cs="Arial"/>
                <w:sz w:val="20"/>
                <w:szCs w:val="20"/>
              </w:rPr>
              <w:t>będą</w:t>
            </w:r>
            <w:r w:rsidR="00404266">
              <w:rPr>
                <w:rFonts w:ascii="Arial" w:hAnsi="Arial" w:cs="Arial"/>
                <w:sz w:val="20"/>
                <w:szCs w:val="20"/>
              </w:rPr>
              <w:t xml:space="preserve"> </w:t>
            </w:r>
            <w:r>
              <w:rPr>
                <w:rFonts w:ascii="Arial" w:hAnsi="Arial" w:cs="Arial"/>
                <w:sz w:val="20"/>
                <w:szCs w:val="20"/>
              </w:rPr>
              <w:t>dla Ciebie</w:t>
            </w:r>
            <w:r w:rsidR="0023330C">
              <w:rPr>
                <w:rFonts w:ascii="Arial" w:hAnsi="Arial" w:cs="Arial"/>
                <w:sz w:val="20"/>
                <w:szCs w:val="20"/>
              </w:rPr>
              <w:t xml:space="preserve"> </w:t>
            </w:r>
            <w:r w:rsidR="00432815">
              <w:rPr>
                <w:rFonts w:ascii="Arial" w:hAnsi="Arial" w:cs="Arial"/>
                <w:sz w:val="20"/>
                <w:szCs w:val="20"/>
              </w:rPr>
              <w:t>mniej uciążliwe</w:t>
            </w:r>
            <w:r w:rsidR="008C2D2D">
              <w:rPr>
                <w:rFonts w:ascii="Arial" w:hAnsi="Arial" w:cs="Arial"/>
                <w:sz w:val="20"/>
                <w:szCs w:val="20"/>
              </w:rPr>
              <w:t>.</w:t>
            </w:r>
          </w:p>
          <w:p w14:paraId="7CDBEEC3" w14:textId="77777777" w:rsidR="004772D7" w:rsidRDefault="0045099A" w:rsidP="00AC3E9C">
            <w:pPr>
              <w:numPr>
                <w:ilvl w:val="0"/>
                <w:numId w:val="26"/>
              </w:numPr>
              <w:spacing w:after="120"/>
              <w:ind w:left="284" w:hanging="284"/>
              <w:jc w:val="both"/>
              <w:rPr>
                <w:rFonts w:ascii="Arial" w:hAnsi="Arial" w:cs="Arial"/>
                <w:sz w:val="20"/>
                <w:szCs w:val="20"/>
              </w:rPr>
            </w:pPr>
            <w:r>
              <w:rPr>
                <w:rFonts w:ascii="Arial" w:hAnsi="Arial" w:cs="Arial"/>
                <w:sz w:val="20"/>
                <w:szCs w:val="20"/>
              </w:rPr>
              <w:t>W razie przedłużającej się kontroli, masz</w:t>
            </w:r>
            <w:r w:rsidR="009425B1" w:rsidRPr="00A75B75">
              <w:rPr>
                <w:rFonts w:ascii="Arial" w:hAnsi="Arial" w:cs="Arial"/>
                <w:sz w:val="20"/>
                <w:szCs w:val="20"/>
              </w:rPr>
              <w:t xml:space="preserve"> m</w:t>
            </w:r>
            <w:r w:rsidR="004772D7" w:rsidRPr="00A75B75">
              <w:rPr>
                <w:rFonts w:ascii="Arial" w:hAnsi="Arial" w:cs="Arial"/>
                <w:sz w:val="20"/>
                <w:szCs w:val="20"/>
              </w:rPr>
              <w:t>ożliwość wniesienia</w:t>
            </w:r>
            <w:r w:rsidR="0023330C">
              <w:rPr>
                <w:rFonts w:ascii="Arial" w:hAnsi="Arial" w:cs="Arial"/>
                <w:sz w:val="20"/>
                <w:szCs w:val="20"/>
              </w:rPr>
              <w:t xml:space="preserve"> </w:t>
            </w:r>
            <w:r>
              <w:rPr>
                <w:rFonts w:ascii="Arial" w:hAnsi="Arial" w:cs="Arial"/>
                <w:sz w:val="20"/>
                <w:szCs w:val="20"/>
              </w:rPr>
              <w:t xml:space="preserve">do sądu </w:t>
            </w:r>
            <w:r w:rsidR="004772D7" w:rsidRPr="00A75B75">
              <w:rPr>
                <w:rFonts w:ascii="Arial" w:hAnsi="Arial" w:cs="Arial"/>
                <w:sz w:val="20"/>
                <w:szCs w:val="20"/>
              </w:rPr>
              <w:t xml:space="preserve">skargi na przewlekłość </w:t>
            </w:r>
            <w:r w:rsidR="00673FDB">
              <w:rPr>
                <w:rFonts w:ascii="Arial" w:hAnsi="Arial" w:cs="Arial"/>
                <w:sz w:val="20"/>
                <w:szCs w:val="20"/>
              </w:rPr>
              <w:t>kontroli</w:t>
            </w:r>
            <w:r w:rsidR="002A4B32">
              <w:rPr>
                <w:rFonts w:ascii="Arial" w:hAnsi="Arial" w:cs="Arial"/>
                <w:sz w:val="20"/>
                <w:szCs w:val="20"/>
              </w:rPr>
              <w:t>.</w:t>
            </w:r>
          </w:p>
          <w:p w14:paraId="1C63ABD3" w14:textId="77777777" w:rsidR="00673FDB" w:rsidRPr="00A75B75" w:rsidRDefault="00673FDB" w:rsidP="00AC3E9C">
            <w:pPr>
              <w:numPr>
                <w:ilvl w:val="0"/>
                <w:numId w:val="26"/>
              </w:numPr>
              <w:spacing w:after="120"/>
              <w:ind w:left="284" w:hanging="284"/>
              <w:jc w:val="both"/>
              <w:rPr>
                <w:rFonts w:ascii="Arial" w:hAnsi="Arial" w:cs="Arial"/>
                <w:sz w:val="20"/>
                <w:szCs w:val="20"/>
              </w:rPr>
            </w:pPr>
            <w:r>
              <w:rPr>
                <w:rFonts w:ascii="Arial" w:hAnsi="Arial" w:cs="Arial"/>
                <w:sz w:val="20"/>
                <w:szCs w:val="20"/>
              </w:rPr>
              <w:t>Jeżeli organ kontroli narusza zakaz ponownej kontroli, masz prawo wniesienia sprzeciwu.</w:t>
            </w:r>
          </w:p>
          <w:p w14:paraId="36C3703B" w14:textId="77777777" w:rsidR="005172CB" w:rsidRPr="00A75B75" w:rsidRDefault="005172CB" w:rsidP="00AC3E9C">
            <w:pPr>
              <w:numPr>
                <w:ilvl w:val="0"/>
                <w:numId w:val="26"/>
              </w:numPr>
              <w:spacing w:after="120"/>
              <w:ind w:left="284" w:hanging="284"/>
              <w:jc w:val="both"/>
              <w:rPr>
                <w:rFonts w:ascii="Arial" w:hAnsi="Arial" w:cs="Arial"/>
                <w:sz w:val="20"/>
                <w:szCs w:val="20"/>
              </w:rPr>
            </w:pPr>
            <w:r w:rsidRPr="00A75B75">
              <w:rPr>
                <w:rFonts w:ascii="Arial" w:hAnsi="Arial" w:cs="Arial"/>
                <w:sz w:val="20"/>
                <w:szCs w:val="20"/>
              </w:rPr>
              <w:t>Dzięki szybkiemu zabezpieczeniu dowodów</w:t>
            </w:r>
            <w:r w:rsidR="0023330C">
              <w:rPr>
                <w:rFonts w:ascii="Arial" w:hAnsi="Arial" w:cs="Arial"/>
                <w:sz w:val="20"/>
                <w:szCs w:val="20"/>
              </w:rPr>
              <w:t xml:space="preserve"> </w:t>
            </w:r>
            <w:r w:rsidR="00A36123">
              <w:rPr>
                <w:rFonts w:ascii="Arial" w:hAnsi="Arial" w:cs="Arial"/>
                <w:sz w:val="20"/>
                <w:szCs w:val="20"/>
              </w:rPr>
              <w:t>kontrola nie spowoduje</w:t>
            </w:r>
            <w:r w:rsidR="0023330C">
              <w:rPr>
                <w:rFonts w:ascii="Arial" w:hAnsi="Arial" w:cs="Arial"/>
                <w:sz w:val="20"/>
                <w:szCs w:val="20"/>
              </w:rPr>
              <w:t xml:space="preserve"> </w:t>
            </w:r>
            <w:r w:rsidR="00673FDB">
              <w:rPr>
                <w:rFonts w:ascii="Arial" w:hAnsi="Arial" w:cs="Arial"/>
                <w:sz w:val="20"/>
                <w:szCs w:val="20"/>
              </w:rPr>
              <w:t xml:space="preserve">nadmiernych </w:t>
            </w:r>
            <w:r w:rsidRPr="00A75B75">
              <w:rPr>
                <w:rFonts w:ascii="Arial" w:hAnsi="Arial" w:cs="Arial"/>
                <w:sz w:val="20"/>
                <w:szCs w:val="20"/>
              </w:rPr>
              <w:t>ut</w:t>
            </w:r>
            <w:r w:rsidR="008C2D2D">
              <w:rPr>
                <w:rFonts w:ascii="Arial" w:hAnsi="Arial" w:cs="Arial"/>
                <w:sz w:val="20"/>
                <w:szCs w:val="20"/>
              </w:rPr>
              <w:t>rudnień w</w:t>
            </w:r>
            <w:r w:rsidR="00A36123">
              <w:rPr>
                <w:rFonts w:ascii="Arial" w:hAnsi="Arial" w:cs="Arial"/>
                <w:sz w:val="20"/>
                <w:szCs w:val="20"/>
              </w:rPr>
              <w:t> </w:t>
            </w:r>
            <w:r w:rsidR="00673FDB">
              <w:rPr>
                <w:rFonts w:ascii="Arial" w:hAnsi="Arial" w:cs="Arial"/>
                <w:sz w:val="20"/>
                <w:szCs w:val="20"/>
              </w:rPr>
              <w:t xml:space="preserve">Twojej </w:t>
            </w:r>
            <w:r w:rsidR="008C2D2D">
              <w:rPr>
                <w:rFonts w:ascii="Arial" w:hAnsi="Arial" w:cs="Arial"/>
                <w:sz w:val="20"/>
                <w:szCs w:val="20"/>
              </w:rPr>
              <w:t>bieżącej działalności.</w:t>
            </w:r>
          </w:p>
          <w:p w14:paraId="02B55237" w14:textId="77777777" w:rsidR="004772D7" w:rsidRPr="00673FDB" w:rsidRDefault="00A36123" w:rsidP="00AC3E9C">
            <w:pPr>
              <w:numPr>
                <w:ilvl w:val="0"/>
                <w:numId w:val="26"/>
              </w:numPr>
              <w:spacing w:after="120"/>
              <w:ind w:left="284" w:hanging="284"/>
              <w:jc w:val="both"/>
              <w:rPr>
                <w:rFonts w:ascii="Arial" w:hAnsi="Arial" w:cs="Arial"/>
                <w:sz w:val="20"/>
                <w:szCs w:val="20"/>
              </w:rPr>
            </w:pPr>
            <w:r>
              <w:rPr>
                <w:rFonts w:ascii="Arial" w:hAnsi="Arial" w:cs="Arial"/>
                <w:sz w:val="20"/>
                <w:szCs w:val="20"/>
              </w:rPr>
              <w:t>I</w:t>
            </w:r>
            <w:r w:rsidR="004772D7" w:rsidRPr="00A75B75">
              <w:rPr>
                <w:rFonts w:ascii="Arial" w:hAnsi="Arial" w:cs="Arial"/>
                <w:sz w:val="20"/>
                <w:szCs w:val="20"/>
              </w:rPr>
              <w:t>nformacj</w:t>
            </w:r>
            <w:r>
              <w:rPr>
                <w:rFonts w:ascii="Arial" w:hAnsi="Arial" w:cs="Arial"/>
                <w:sz w:val="20"/>
                <w:szCs w:val="20"/>
              </w:rPr>
              <w:t>e</w:t>
            </w:r>
            <w:r w:rsidR="004772D7" w:rsidRPr="00A75B75">
              <w:rPr>
                <w:rFonts w:ascii="Arial" w:hAnsi="Arial" w:cs="Arial"/>
                <w:sz w:val="20"/>
                <w:szCs w:val="20"/>
              </w:rPr>
              <w:t xml:space="preserve"> o</w:t>
            </w:r>
            <w:r>
              <w:rPr>
                <w:rFonts w:ascii="Arial" w:hAnsi="Arial" w:cs="Arial"/>
                <w:sz w:val="20"/>
                <w:szCs w:val="20"/>
              </w:rPr>
              <w:t> </w:t>
            </w:r>
            <w:r w:rsidR="004772D7" w:rsidRPr="00A75B75">
              <w:rPr>
                <w:rFonts w:ascii="Arial" w:hAnsi="Arial" w:cs="Arial"/>
                <w:sz w:val="20"/>
                <w:szCs w:val="20"/>
              </w:rPr>
              <w:t xml:space="preserve">procedurach dot. </w:t>
            </w:r>
            <w:r w:rsidR="00A75B75" w:rsidRPr="00A75B75">
              <w:rPr>
                <w:rFonts w:ascii="Arial" w:hAnsi="Arial" w:cs="Arial"/>
                <w:sz w:val="20"/>
                <w:szCs w:val="20"/>
              </w:rPr>
              <w:t>k</w:t>
            </w:r>
            <w:r w:rsidR="004772D7" w:rsidRPr="00A75B75">
              <w:rPr>
                <w:rFonts w:ascii="Arial" w:hAnsi="Arial" w:cs="Arial"/>
                <w:sz w:val="20"/>
                <w:szCs w:val="20"/>
              </w:rPr>
              <w:t>ontroli</w:t>
            </w:r>
            <w:r w:rsidR="005172CB" w:rsidRPr="00A75B75">
              <w:rPr>
                <w:rFonts w:ascii="Arial" w:hAnsi="Arial" w:cs="Arial"/>
                <w:sz w:val="20"/>
                <w:szCs w:val="20"/>
              </w:rPr>
              <w:t xml:space="preserve"> </w:t>
            </w:r>
            <w:r>
              <w:rPr>
                <w:rFonts w:ascii="Arial" w:hAnsi="Arial" w:cs="Arial"/>
                <w:sz w:val="20"/>
                <w:szCs w:val="20"/>
              </w:rPr>
              <w:t>możesz uzyskać w BIP właściwego organu kontroli</w:t>
            </w:r>
            <w:r w:rsidR="00673FDB">
              <w:rPr>
                <w:rFonts w:ascii="Arial" w:hAnsi="Arial" w:cs="Arial"/>
                <w:sz w:val="20"/>
                <w:szCs w:val="20"/>
              </w:rPr>
              <w:t>.</w:t>
            </w:r>
          </w:p>
        </w:tc>
      </w:tr>
    </w:tbl>
    <w:p w14:paraId="48955FD3" w14:textId="755D0255" w:rsidR="00952016" w:rsidRDefault="00952016" w:rsidP="0060775C">
      <w:pPr>
        <w:pStyle w:val="AANagwekI"/>
      </w:pPr>
    </w:p>
    <w:tbl>
      <w:tblPr>
        <w:tblW w:w="7479" w:type="dxa"/>
        <w:tblLayout w:type="fixed"/>
        <w:tblLook w:val="04A0" w:firstRow="1" w:lastRow="0" w:firstColumn="1" w:lastColumn="0" w:noHBand="0" w:noVBand="1"/>
      </w:tblPr>
      <w:tblGrid>
        <w:gridCol w:w="7479"/>
      </w:tblGrid>
      <w:tr w:rsidR="006949A2" w:rsidRPr="00117CC6" w14:paraId="1C45636A" w14:textId="77777777" w:rsidTr="00FF60AC">
        <w:trPr>
          <w:trHeight w:val="266"/>
        </w:trPr>
        <w:tc>
          <w:tcPr>
            <w:tcW w:w="7479" w:type="dxa"/>
            <w:tcBorders>
              <w:top w:val="single" w:sz="4" w:space="0" w:color="293315"/>
              <w:left w:val="single" w:sz="4" w:space="0" w:color="293315"/>
              <w:bottom w:val="single" w:sz="4" w:space="0" w:color="293315"/>
              <w:right w:val="single" w:sz="4" w:space="0" w:color="293315"/>
            </w:tcBorders>
            <w:shd w:val="clear" w:color="auto" w:fill="C3EDB9"/>
          </w:tcPr>
          <w:p w14:paraId="357A84A0" w14:textId="77777777" w:rsidR="00AF00AD" w:rsidRPr="00A75B75" w:rsidRDefault="00AF00AD" w:rsidP="00AF00AD">
            <w:pPr>
              <w:rPr>
                <w:rFonts w:ascii="Arial" w:hAnsi="Arial" w:cs="Arial"/>
                <w:b/>
                <w:sz w:val="20"/>
                <w:szCs w:val="20"/>
              </w:rPr>
            </w:pPr>
            <w:r w:rsidRPr="00A75B75">
              <w:rPr>
                <w:rFonts w:ascii="Arial" w:hAnsi="Arial" w:cs="Arial"/>
                <w:b/>
                <w:sz w:val="20"/>
                <w:szCs w:val="20"/>
              </w:rPr>
              <w:t>Co to znaczy dla organu?</w:t>
            </w:r>
          </w:p>
          <w:p w14:paraId="383EB828" w14:textId="77777777" w:rsidR="00AF00AD" w:rsidRDefault="00AF00AD" w:rsidP="00AF00AD">
            <w:pPr>
              <w:numPr>
                <w:ilvl w:val="0"/>
                <w:numId w:val="7"/>
              </w:numPr>
              <w:spacing w:after="120"/>
              <w:jc w:val="both"/>
              <w:rPr>
                <w:rFonts w:ascii="Arial" w:hAnsi="Arial" w:cs="Arial"/>
                <w:sz w:val="20"/>
                <w:szCs w:val="20"/>
              </w:rPr>
            </w:pPr>
            <w:r>
              <w:rPr>
                <w:rFonts w:ascii="Arial" w:hAnsi="Arial" w:cs="Arial"/>
                <w:sz w:val="20"/>
                <w:szCs w:val="20"/>
              </w:rPr>
              <w:t>Każdy organ kontroli ma o</w:t>
            </w:r>
            <w:r w:rsidRPr="00A75B75">
              <w:rPr>
                <w:rFonts w:ascii="Arial" w:hAnsi="Arial" w:cs="Arial"/>
                <w:sz w:val="20"/>
                <w:szCs w:val="20"/>
              </w:rPr>
              <w:t>bowiązek</w:t>
            </w:r>
            <w:r>
              <w:rPr>
                <w:rFonts w:ascii="Arial" w:hAnsi="Arial" w:cs="Arial"/>
                <w:sz w:val="20"/>
                <w:szCs w:val="20"/>
              </w:rPr>
              <w:t xml:space="preserve"> przeprowadzania analizy ryzyka naruszenia prawa, na podstawie której wszczyna kontrole.</w:t>
            </w:r>
          </w:p>
          <w:p w14:paraId="592B9BB0" w14:textId="4BD7C672" w:rsidR="00AF00AD" w:rsidRDefault="00AF00AD" w:rsidP="00AF00AD">
            <w:pPr>
              <w:numPr>
                <w:ilvl w:val="0"/>
                <w:numId w:val="7"/>
              </w:numPr>
              <w:spacing w:after="120"/>
              <w:jc w:val="both"/>
              <w:rPr>
                <w:rFonts w:ascii="Arial" w:hAnsi="Arial" w:cs="Arial"/>
                <w:sz w:val="20"/>
                <w:szCs w:val="20"/>
              </w:rPr>
            </w:pPr>
            <w:r>
              <w:rPr>
                <w:rFonts w:ascii="Arial" w:hAnsi="Arial" w:cs="Arial"/>
                <w:sz w:val="20"/>
                <w:szCs w:val="20"/>
              </w:rPr>
              <w:t>Organ ma obowiązek zakończyć kontrolę w najkrótszym możliwym terminie – przedłużające się czynności kontrolne mogą spowodować wniesienie przez przedsiębiorcę skargi do sądu administracyjnego i</w:t>
            </w:r>
            <w:r w:rsidR="00E72A07">
              <w:rPr>
                <w:rFonts w:ascii="Arial" w:hAnsi="Arial" w:cs="Arial"/>
                <w:sz w:val="20"/>
                <w:szCs w:val="20"/>
              </w:rPr>
              <w:t> </w:t>
            </w:r>
            <w:r>
              <w:rPr>
                <w:rFonts w:ascii="Arial" w:hAnsi="Arial" w:cs="Arial"/>
                <w:sz w:val="20"/>
                <w:szCs w:val="20"/>
              </w:rPr>
              <w:t>ukaranie organu grzywną albo nałożenie na organ obowiązku zapłaty określonej kwoty skarżącemu przedsiębiorcy.</w:t>
            </w:r>
          </w:p>
          <w:p w14:paraId="7900A1E0" w14:textId="77777777" w:rsidR="00AF00AD" w:rsidRDefault="00AF00AD" w:rsidP="00AF00AD">
            <w:pPr>
              <w:numPr>
                <w:ilvl w:val="0"/>
                <w:numId w:val="7"/>
              </w:numPr>
              <w:spacing w:after="120"/>
              <w:jc w:val="both"/>
              <w:rPr>
                <w:rFonts w:ascii="Arial" w:hAnsi="Arial" w:cs="Arial"/>
                <w:sz w:val="20"/>
                <w:szCs w:val="20"/>
              </w:rPr>
            </w:pPr>
            <w:r>
              <w:rPr>
                <w:rFonts w:ascii="Arial" w:hAnsi="Arial" w:cs="Arial"/>
                <w:sz w:val="20"/>
                <w:szCs w:val="20"/>
              </w:rPr>
              <w:t>Organ kontroli nie może prowadzić ponownej kontroli co do tego samego przedmiotu i okresu działalności. W razie naruszenia tego zakazu, przedsiębiorca może wnieść sprzeciw.</w:t>
            </w:r>
          </w:p>
          <w:p w14:paraId="00DF9435" w14:textId="284F00A4" w:rsidR="006949A2" w:rsidRPr="00117CC6" w:rsidRDefault="00AF00AD" w:rsidP="00AF00AD">
            <w:pPr>
              <w:numPr>
                <w:ilvl w:val="0"/>
                <w:numId w:val="7"/>
              </w:numPr>
              <w:spacing w:after="60"/>
              <w:jc w:val="both"/>
              <w:rPr>
                <w:rFonts w:ascii="Arial" w:hAnsi="Arial" w:cs="Arial"/>
                <w:sz w:val="20"/>
                <w:szCs w:val="20"/>
              </w:rPr>
            </w:pPr>
            <w:r>
              <w:rPr>
                <w:rFonts w:ascii="Arial" w:hAnsi="Arial" w:cs="Arial"/>
                <w:sz w:val="20"/>
                <w:szCs w:val="20"/>
              </w:rPr>
              <w:t>Organ nie może wykorzystać przeciwko przedsiębiorcy dowodów zgromadzonych w kontroli przeprowadzonej z naruszeniem zasad Prawa przedsiębiorców.</w:t>
            </w:r>
          </w:p>
        </w:tc>
      </w:tr>
    </w:tbl>
    <w:p w14:paraId="0C2F6B9F" w14:textId="16373653" w:rsidR="006949A2" w:rsidRDefault="006949A2" w:rsidP="0060775C">
      <w:pPr>
        <w:pStyle w:val="AANagwekI"/>
      </w:pPr>
    </w:p>
    <w:p w14:paraId="5F2BD6FB" w14:textId="2FE34A4E" w:rsidR="00457951" w:rsidRDefault="00457951" w:rsidP="0060775C">
      <w:pPr>
        <w:pStyle w:val="AANagwekI"/>
      </w:pPr>
    </w:p>
    <w:p w14:paraId="3DA65420" w14:textId="77777777" w:rsidR="00457951" w:rsidRDefault="00457951" w:rsidP="0060775C">
      <w:pPr>
        <w:pStyle w:val="AANagwekI"/>
      </w:pPr>
    </w:p>
    <w:p w14:paraId="0DB91AFD" w14:textId="5392F99C" w:rsidR="007E3853" w:rsidRPr="00F7515B" w:rsidRDefault="00F7515B" w:rsidP="0060775C">
      <w:pPr>
        <w:pStyle w:val="AANagwekI"/>
      </w:pPr>
      <w:r>
        <w:lastRenderedPageBreak/>
        <w:t>X.</w:t>
      </w:r>
      <w:r>
        <w:tab/>
      </w:r>
      <w:r w:rsidR="00566688" w:rsidRPr="00566688">
        <w:t xml:space="preserve">PRAWO PRZEDSIĘBIORCÓW </w:t>
      </w:r>
      <w:r w:rsidR="0060775C">
        <w:t>-</w:t>
      </w:r>
      <w:r w:rsidR="00566688" w:rsidRPr="00566688">
        <w:t xml:space="preserve"> NAJCZĘŚCIEJ ZADAWANE PYTANIA</w:t>
      </w:r>
    </w:p>
    <w:p w14:paraId="114D09FF" w14:textId="7058E435" w:rsidR="005558C1" w:rsidRPr="00D146D8" w:rsidRDefault="0053410A" w:rsidP="00016242">
      <w:pPr>
        <w:ind w:right="1843"/>
        <w:jc w:val="both"/>
        <w:rPr>
          <w:rFonts w:ascii="Arial" w:hAnsi="Arial" w:cs="Arial"/>
          <w:b/>
          <w:color w:val="244061"/>
          <w:sz w:val="20"/>
          <w:szCs w:val="20"/>
        </w:rPr>
      </w:pPr>
      <w:r w:rsidRPr="00D146D8">
        <w:rPr>
          <w:rFonts w:ascii="Arial" w:hAnsi="Arial" w:cs="Arial"/>
          <w:b/>
          <w:color w:val="244061"/>
          <w:sz w:val="20"/>
          <w:szCs w:val="20"/>
        </w:rPr>
        <w:t xml:space="preserve">Po co </w:t>
      </w:r>
      <w:r w:rsidR="00B52731">
        <w:rPr>
          <w:rFonts w:ascii="Arial" w:hAnsi="Arial" w:cs="Arial"/>
          <w:b/>
          <w:color w:val="244061"/>
          <w:sz w:val="20"/>
          <w:szCs w:val="20"/>
        </w:rPr>
        <w:t>została wprowadzona</w:t>
      </w:r>
      <w:r w:rsidR="00B52731" w:rsidRPr="00D146D8">
        <w:rPr>
          <w:rFonts w:ascii="Arial" w:hAnsi="Arial" w:cs="Arial"/>
          <w:b/>
          <w:color w:val="244061"/>
          <w:sz w:val="20"/>
          <w:szCs w:val="20"/>
        </w:rPr>
        <w:t xml:space="preserve"> </w:t>
      </w:r>
      <w:r w:rsidRPr="00D146D8">
        <w:rPr>
          <w:rFonts w:ascii="Arial" w:hAnsi="Arial" w:cs="Arial"/>
          <w:b/>
          <w:color w:val="244061"/>
          <w:sz w:val="20"/>
          <w:szCs w:val="20"/>
        </w:rPr>
        <w:t>„Konstytucj</w:t>
      </w:r>
      <w:r w:rsidR="002510C8" w:rsidRPr="00D146D8">
        <w:rPr>
          <w:rFonts w:ascii="Arial" w:hAnsi="Arial" w:cs="Arial"/>
          <w:b/>
          <w:color w:val="244061"/>
          <w:sz w:val="20"/>
          <w:szCs w:val="20"/>
        </w:rPr>
        <w:t>a</w:t>
      </w:r>
      <w:r w:rsidR="00BF4442" w:rsidRPr="00D146D8">
        <w:rPr>
          <w:rFonts w:ascii="Arial" w:hAnsi="Arial" w:cs="Arial"/>
          <w:b/>
          <w:color w:val="244061"/>
          <w:sz w:val="20"/>
          <w:szCs w:val="20"/>
        </w:rPr>
        <w:t xml:space="preserve"> Biznesu</w:t>
      </w:r>
      <w:r w:rsidRPr="00D146D8">
        <w:rPr>
          <w:rFonts w:ascii="Arial" w:hAnsi="Arial" w:cs="Arial"/>
          <w:b/>
          <w:color w:val="244061"/>
          <w:sz w:val="20"/>
          <w:szCs w:val="20"/>
        </w:rPr>
        <w:t>”</w:t>
      </w:r>
      <w:r w:rsidR="00BF4442" w:rsidRPr="00D146D8">
        <w:rPr>
          <w:rFonts w:ascii="Arial" w:hAnsi="Arial" w:cs="Arial"/>
          <w:b/>
          <w:color w:val="244061"/>
          <w:sz w:val="20"/>
          <w:szCs w:val="20"/>
        </w:rPr>
        <w:t xml:space="preserve">? </w:t>
      </w:r>
    </w:p>
    <w:p w14:paraId="538523F3" w14:textId="2F39DDA0" w:rsidR="00BF4442" w:rsidRPr="005866A0" w:rsidRDefault="005F30A1" w:rsidP="00D47571">
      <w:pPr>
        <w:tabs>
          <w:tab w:val="left" w:pos="2640"/>
        </w:tabs>
        <w:ind w:right="1843"/>
        <w:jc w:val="both"/>
        <w:rPr>
          <w:rFonts w:ascii="Arial" w:hAnsi="Arial" w:cs="Arial"/>
          <w:sz w:val="20"/>
          <w:szCs w:val="20"/>
        </w:rPr>
      </w:pPr>
      <w:r>
        <w:rPr>
          <w:rFonts w:ascii="Arial" w:hAnsi="Arial" w:cs="Arial"/>
          <w:sz w:val="20"/>
          <w:szCs w:val="20"/>
        </w:rPr>
        <w:t>C</w:t>
      </w:r>
      <w:r w:rsidR="008B06B4" w:rsidRPr="008B06B4">
        <w:rPr>
          <w:rFonts w:ascii="Arial" w:hAnsi="Arial" w:cs="Arial"/>
          <w:sz w:val="20"/>
          <w:szCs w:val="20"/>
        </w:rPr>
        <w:t xml:space="preserve">elem </w:t>
      </w:r>
      <w:r>
        <w:rPr>
          <w:rFonts w:ascii="Arial" w:hAnsi="Arial" w:cs="Arial"/>
          <w:sz w:val="20"/>
          <w:szCs w:val="20"/>
        </w:rPr>
        <w:t xml:space="preserve">wprowadzenia Konstytucji Biznesu </w:t>
      </w:r>
      <w:r w:rsidR="008B06B4" w:rsidRPr="008B06B4">
        <w:rPr>
          <w:rFonts w:ascii="Arial" w:hAnsi="Arial" w:cs="Arial"/>
          <w:sz w:val="20"/>
          <w:szCs w:val="20"/>
        </w:rPr>
        <w:t>było stworzenie nowych ram dla polskiej przedsiębiorczości, w pełniejszym stopniu realizujących zasadę wolności działalności gospodarczej. W szczególności chodziło o zachęcenie Polaków do włączenia się do obrotu gospodarczego i sprawienie, by łatwiej było otworzyć swój własny biznes. Zasadniczą kwestią była także chęć poprawienia stosunków pomiędzy przedsiębiorcami</w:t>
      </w:r>
      <w:r w:rsidR="008B06B4">
        <w:rPr>
          <w:rFonts w:ascii="Arial" w:hAnsi="Arial" w:cs="Arial"/>
          <w:sz w:val="20"/>
          <w:szCs w:val="20"/>
        </w:rPr>
        <w:t>,</w:t>
      </w:r>
      <w:r w:rsidR="008B06B4" w:rsidRPr="008B06B4">
        <w:rPr>
          <w:rFonts w:ascii="Arial" w:hAnsi="Arial" w:cs="Arial"/>
          <w:sz w:val="20"/>
          <w:szCs w:val="20"/>
        </w:rPr>
        <w:t xml:space="preserve"> a szeroko rozumianą administracją publiczną i</w:t>
      </w:r>
      <w:r w:rsidR="00E71B89">
        <w:rPr>
          <w:rFonts w:ascii="Arial" w:hAnsi="Arial" w:cs="Arial"/>
          <w:sz w:val="20"/>
          <w:szCs w:val="20"/>
        </w:rPr>
        <w:t> </w:t>
      </w:r>
      <w:r w:rsidR="008B06B4" w:rsidRPr="008B06B4">
        <w:rPr>
          <w:rFonts w:ascii="Arial" w:hAnsi="Arial" w:cs="Arial"/>
          <w:sz w:val="20"/>
          <w:szCs w:val="20"/>
        </w:rPr>
        <w:t xml:space="preserve">uczynienie tych relacji bardziej partnerskimi. Zmiany </w:t>
      </w:r>
      <w:r w:rsidR="008B06B4">
        <w:rPr>
          <w:rFonts w:ascii="Arial" w:hAnsi="Arial" w:cs="Arial"/>
          <w:sz w:val="20"/>
          <w:szCs w:val="20"/>
        </w:rPr>
        <w:t xml:space="preserve">te </w:t>
      </w:r>
      <w:r>
        <w:rPr>
          <w:rFonts w:ascii="Arial" w:hAnsi="Arial" w:cs="Arial"/>
          <w:sz w:val="20"/>
          <w:szCs w:val="20"/>
        </w:rPr>
        <w:t>okazały się</w:t>
      </w:r>
      <w:r w:rsidR="008B06B4" w:rsidRPr="008B06B4">
        <w:rPr>
          <w:rFonts w:ascii="Arial" w:hAnsi="Arial" w:cs="Arial"/>
          <w:sz w:val="20"/>
          <w:szCs w:val="20"/>
        </w:rPr>
        <w:t xml:space="preserve"> najpoważniejszą reformą polskiego prawa gospodarczego od ponad 20 lat. </w:t>
      </w:r>
      <w:r w:rsidR="008B06B4" w:rsidRPr="005866A0">
        <w:rPr>
          <w:rFonts w:ascii="Arial" w:hAnsi="Arial" w:cs="Arial"/>
          <w:sz w:val="20"/>
          <w:szCs w:val="20"/>
        </w:rPr>
        <w:t>Ustaw</w:t>
      </w:r>
      <w:r w:rsidR="008B06B4">
        <w:rPr>
          <w:rFonts w:ascii="Arial" w:hAnsi="Arial" w:cs="Arial"/>
          <w:sz w:val="20"/>
          <w:szCs w:val="20"/>
        </w:rPr>
        <w:t xml:space="preserve">y te </w:t>
      </w:r>
      <w:r w:rsidR="00BF4442" w:rsidRPr="005866A0">
        <w:rPr>
          <w:rFonts w:ascii="Arial" w:hAnsi="Arial" w:cs="Arial"/>
          <w:sz w:val="20"/>
          <w:szCs w:val="20"/>
        </w:rPr>
        <w:t xml:space="preserve">horyzontalnie </w:t>
      </w:r>
      <w:r w:rsidR="008B06B4" w:rsidRPr="005866A0">
        <w:rPr>
          <w:rFonts w:ascii="Arial" w:hAnsi="Arial" w:cs="Arial"/>
          <w:sz w:val="20"/>
          <w:szCs w:val="20"/>
        </w:rPr>
        <w:t>oddziaływ</w:t>
      </w:r>
      <w:r w:rsidR="008B06B4">
        <w:rPr>
          <w:rFonts w:ascii="Arial" w:hAnsi="Arial" w:cs="Arial"/>
          <w:sz w:val="20"/>
          <w:szCs w:val="20"/>
        </w:rPr>
        <w:t>ają</w:t>
      </w:r>
      <w:r w:rsidR="008B06B4" w:rsidRPr="005866A0">
        <w:rPr>
          <w:rFonts w:ascii="Arial" w:hAnsi="Arial" w:cs="Arial"/>
          <w:sz w:val="20"/>
          <w:szCs w:val="20"/>
        </w:rPr>
        <w:t xml:space="preserve"> </w:t>
      </w:r>
      <w:r w:rsidR="00BF4442" w:rsidRPr="005866A0">
        <w:rPr>
          <w:rFonts w:ascii="Arial" w:hAnsi="Arial" w:cs="Arial"/>
          <w:sz w:val="20"/>
          <w:szCs w:val="20"/>
        </w:rPr>
        <w:t xml:space="preserve">zarówno na praktykę stosowania, jak i </w:t>
      </w:r>
      <w:r w:rsidR="0062693C">
        <w:rPr>
          <w:rFonts w:ascii="Arial" w:hAnsi="Arial" w:cs="Arial"/>
          <w:sz w:val="20"/>
          <w:szCs w:val="20"/>
        </w:rPr>
        <w:t>na tworzenie</w:t>
      </w:r>
      <w:r w:rsidR="00BF4442" w:rsidRPr="005866A0">
        <w:rPr>
          <w:rFonts w:ascii="Arial" w:hAnsi="Arial" w:cs="Arial"/>
          <w:sz w:val="20"/>
          <w:szCs w:val="20"/>
        </w:rPr>
        <w:t xml:space="preserve"> prawa gospodarczego w duchu wolności gospodarczej. </w:t>
      </w:r>
    </w:p>
    <w:p w14:paraId="35C0F07A" w14:textId="77777777" w:rsidR="00016242" w:rsidRPr="00D146D8" w:rsidRDefault="00016242" w:rsidP="005866A0">
      <w:pPr>
        <w:tabs>
          <w:tab w:val="left" w:pos="2640"/>
        </w:tabs>
        <w:spacing w:before="240"/>
        <w:ind w:right="1843"/>
        <w:jc w:val="both"/>
        <w:rPr>
          <w:rFonts w:ascii="Arial" w:hAnsi="Arial" w:cs="Arial"/>
          <w:b/>
          <w:color w:val="244061"/>
          <w:sz w:val="20"/>
          <w:szCs w:val="20"/>
        </w:rPr>
      </w:pPr>
      <w:r w:rsidRPr="00D146D8">
        <w:rPr>
          <w:rFonts w:ascii="Arial" w:hAnsi="Arial" w:cs="Arial"/>
          <w:b/>
          <w:color w:val="244061"/>
          <w:sz w:val="20"/>
          <w:szCs w:val="20"/>
        </w:rPr>
        <w:t>Do jakich postępowań ma zastosowanie Prawo przedsiębiorców?</w:t>
      </w:r>
    </w:p>
    <w:p w14:paraId="45D651EF" w14:textId="77777777" w:rsidR="005B5A57" w:rsidRPr="005866A0" w:rsidRDefault="005B5A57" w:rsidP="00D47571">
      <w:pPr>
        <w:tabs>
          <w:tab w:val="left" w:pos="2640"/>
        </w:tabs>
        <w:ind w:right="1843"/>
        <w:jc w:val="both"/>
        <w:rPr>
          <w:rFonts w:ascii="Arial" w:hAnsi="Arial" w:cs="Arial"/>
          <w:sz w:val="20"/>
          <w:szCs w:val="20"/>
        </w:rPr>
      </w:pPr>
      <w:r w:rsidRPr="005866A0">
        <w:rPr>
          <w:rFonts w:ascii="Arial" w:hAnsi="Arial" w:cs="Arial"/>
          <w:sz w:val="20"/>
          <w:szCs w:val="20"/>
        </w:rPr>
        <w:t xml:space="preserve">Prawo przedsiębiorców ma zastosowanie do wszelkich postępowań </w:t>
      </w:r>
      <w:r w:rsidR="0066711A" w:rsidRPr="005866A0">
        <w:rPr>
          <w:rFonts w:ascii="Arial" w:hAnsi="Arial" w:cs="Arial"/>
          <w:sz w:val="20"/>
          <w:szCs w:val="20"/>
        </w:rPr>
        <w:t xml:space="preserve">administracyjnych, </w:t>
      </w:r>
      <w:r w:rsidR="00485DFA">
        <w:rPr>
          <w:rFonts w:ascii="Arial" w:hAnsi="Arial" w:cs="Arial"/>
          <w:sz w:val="20"/>
          <w:szCs w:val="20"/>
        </w:rPr>
        <w:t xml:space="preserve">w tym kontrolnych, </w:t>
      </w:r>
      <w:r w:rsidR="00EE28B7" w:rsidRPr="005866A0">
        <w:rPr>
          <w:rFonts w:ascii="Arial" w:hAnsi="Arial" w:cs="Arial"/>
          <w:sz w:val="20"/>
          <w:szCs w:val="20"/>
        </w:rPr>
        <w:t xml:space="preserve">podatkowych oraz </w:t>
      </w:r>
      <w:r w:rsidR="0062693C">
        <w:rPr>
          <w:rFonts w:ascii="Arial" w:hAnsi="Arial" w:cs="Arial"/>
          <w:sz w:val="20"/>
          <w:szCs w:val="20"/>
        </w:rPr>
        <w:t>karno</w:t>
      </w:r>
      <w:r w:rsidR="00CC6B21" w:rsidRPr="005866A0">
        <w:rPr>
          <w:rFonts w:ascii="Arial" w:hAnsi="Arial" w:cs="Arial"/>
          <w:sz w:val="20"/>
          <w:szCs w:val="20"/>
        </w:rPr>
        <w:t>skarbowych</w:t>
      </w:r>
      <w:r w:rsidRPr="005866A0">
        <w:rPr>
          <w:rFonts w:ascii="Arial" w:hAnsi="Arial" w:cs="Arial"/>
          <w:sz w:val="20"/>
          <w:szCs w:val="20"/>
        </w:rPr>
        <w:t>, w</w:t>
      </w:r>
      <w:r w:rsidR="00485DFA">
        <w:rPr>
          <w:rFonts w:ascii="Arial" w:hAnsi="Arial" w:cs="Arial"/>
          <w:sz w:val="20"/>
          <w:szCs w:val="20"/>
        </w:rPr>
        <w:t> </w:t>
      </w:r>
      <w:r w:rsidRPr="005866A0">
        <w:rPr>
          <w:rFonts w:ascii="Arial" w:hAnsi="Arial" w:cs="Arial"/>
          <w:sz w:val="20"/>
          <w:szCs w:val="20"/>
        </w:rPr>
        <w:t xml:space="preserve">których biorą udział przedsiębiorcy. Naruszenie przepisów ustawy może stanowić podstawę odwołania od rozstrzygnięcia organu, a także </w:t>
      </w:r>
      <w:r w:rsidR="00765586" w:rsidRPr="005866A0">
        <w:rPr>
          <w:rFonts w:ascii="Arial" w:hAnsi="Arial" w:cs="Arial"/>
          <w:sz w:val="20"/>
          <w:szCs w:val="20"/>
        </w:rPr>
        <w:t xml:space="preserve">jego </w:t>
      </w:r>
      <w:r w:rsidRPr="005866A0">
        <w:rPr>
          <w:rFonts w:ascii="Arial" w:hAnsi="Arial" w:cs="Arial"/>
          <w:sz w:val="20"/>
          <w:szCs w:val="20"/>
        </w:rPr>
        <w:t xml:space="preserve">zaskarżenia do sądu. </w:t>
      </w:r>
    </w:p>
    <w:p w14:paraId="4A1220F4" w14:textId="77777777" w:rsidR="005558C1" w:rsidRPr="00D146D8" w:rsidRDefault="00BE310A" w:rsidP="005866A0">
      <w:pPr>
        <w:spacing w:before="240"/>
        <w:ind w:left="284" w:right="1843" w:hanging="284"/>
        <w:jc w:val="both"/>
        <w:rPr>
          <w:rFonts w:ascii="Arial" w:hAnsi="Arial" w:cs="Arial"/>
          <w:b/>
          <w:color w:val="244061"/>
          <w:sz w:val="20"/>
          <w:szCs w:val="20"/>
        </w:rPr>
      </w:pPr>
      <w:r w:rsidRPr="00D146D8">
        <w:rPr>
          <w:rFonts w:ascii="Arial" w:hAnsi="Arial" w:cs="Arial"/>
          <w:b/>
          <w:color w:val="244061"/>
          <w:sz w:val="20"/>
          <w:szCs w:val="20"/>
        </w:rPr>
        <w:t>Jak mogę skorzystać w praktyce z</w:t>
      </w:r>
      <w:r w:rsidR="0053410A" w:rsidRPr="00D146D8">
        <w:rPr>
          <w:rFonts w:ascii="Arial" w:hAnsi="Arial" w:cs="Arial"/>
          <w:b/>
          <w:color w:val="244061"/>
          <w:sz w:val="20"/>
          <w:szCs w:val="20"/>
        </w:rPr>
        <w:t xml:space="preserve"> zasad ogólnych </w:t>
      </w:r>
      <w:r w:rsidR="00016242" w:rsidRPr="00D146D8">
        <w:rPr>
          <w:rFonts w:ascii="Arial" w:hAnsi="Arial" w:cs="Arial"/>
          <w:b/>
          <w:color w:val="244061"/>
          <w:sz w:val="20"/>
          <w:szCs w:val="20"/>
        </w:rPr>
        <w:t>Prawa przedsiębiorców</w:t>
      </w:r>
      <w:r w:rsidR="0053410A" w:rsidRPr="00D146D8">
        <w:rPr>
          <w:rFonts w:ascii="Arial" w:hAnsi="Arial" w:cs="Arial"/>
          <w:b/>
          <w:color w:val="244061"/>
          <w:sz w:val="20"/>
          <w:szCs w:val="20"/>
        </w:rPr>
        <w:t>?</w:t>
      </w:r>
      <w:r w:rsidR="00BF4442" w:rsidRPr="00D146D8">
        <w:rPr>
          <w:rFonts w:ascii="Arial" w:hAnsi="Arial" w:cs="Arial"/>
          <w:b/>
          <w:color w:val="244061"/>
          <w:sz w:val="20"/>
          <w:szCs w:val="20"/>
        </w:rPr>
        <w:t xml:space="preserve"> </w:t>
      </w:r>
    </w:p>
    <w:p w14:paraId="34871665" w14:textId="07B90904" w:rsidR="00BF4442" w:rsidRPr="005866A0" w:rsidRDefault="0062693C" w:rsidP="005866A0">
      <w:pPr>
        <w:tabs>
          <w:tab w:val="left" w:pos="2640"/>
        </w:tabs>
        <w:spacing w:after="120"/>
        <w:ind w:right="1843"/>
        <w:jc w:val="both"/>
        <w:rPr>
          <w:rFonts w:ascii="Arial" w:hAnsi="Arial" w:cs="Arial"/>
          <w:sz w:val="20"/>
          <w:szCs w:val="20"/>
        </w:rPr>
      </w:pPr>
      <w:r>
        <w:rPr>
          <w:rFonts w:ascii="Arial" w:hAnsi="Arial" w:cs="Arial"/>
          <w:sz w:val="20"/>
          <w:szCs w:val="20"/>
        </w:rPr>
        <w:t>Zasady ogólne Prawa</w:t>
      </w:r>
      <w:r w:rsidR="00173541" w:rsidRPr="005866A0">
        <w:rPr>
          <w:rFonts w:ascii="Arial" w:hAnsi="Arial" w:cs="Arial"/>
          <w:sz w:val="20"/>
          <w:szCs w:val="20"/>
        </w:rPr>
        <w:t xml:space="preserve"> przedsiębiorców</w:t>
      </w:r>
      <w:r w:rsidR="00BF4442" w:rsidRPr="005866A0">
        <w:rPr>
          <w:rFonts w:ascii="Arial" w:hAnsi="Arial" w:cs="Arial"/>
          <w:sz w:val="20"/>
          <w:szCs w:val="20"/>
        </w:rPr>
        <w:t xml:space="preserve"> </w:t>
      </w:r>
      <w:r w:rsidR="00173541" w:rsidRPr="005866A0">
        <w:rPr>
          <w:rFonts w:ascii="Arial" w:hAnsi="Arial" w:cs="Arial"/>
          <w:sz w:val="20"/>
          <w:szCs w:val="20"/>
        </w:rPr>
        <w:t>nie stanowią powtórzenia przepisów Konstytucji RP odnoszących się do działalności gospodarczej</w:t>
      </w:r>
      <w:r w:rsidR="00BF4442" w:rsidRPr="005866A0">
        <w:rPr>
          <w:rFonts w:ascii="Arial" w:hAnsi="Arial" w:cs="Arial"/>
          <w:sz w:val="20"/>
          <w:szCs w:val="20"/>
        </w:rPr>
        <w:t xml:space="preserve">, </w:t>
      </w:r>
      <w:r w:rsidR="00173541" w:rsidRPr="005866A0">
        <w:rPr>
          <w:rFonts w:ascii="Arial" w:hAnsi="Arial" w:cs="Arial"/>
          <w:sz w:val="20"/>
          <w:szCs w:val="20"/>
        </w:rPr>
        <w:t>ale</w:t>
      </w:r>
      <w:r w:rsidR="00BF4442" w:rsidRPr="005866A0">
        <w:rPr>
          <w:rFonts w:ascii="Arial" w:hAnsi="Arial" w:cs="Arial"/>
          <w:sz w:val="20"/>
          <w:szCs w:val="20"/>
        </w:rPr>
        <w:t xml:space="preserve"> </w:t>
      </w:r>
      <w:r w:rsidR="00173541" w:rsidRPr="005866A0">
        <w:rPr>
          <w:rFonts w:ascii="Arial" w:hAnsi="Arial" w:cs="Arial"/>
          <w:sz w:val="20"/>
          <w:szCs w:val="20"/>
        </w:rPr>
        <w:t xml:space="preserve">ich </w:t>
      </w:r>
      <w:r w:rsidR="00BF4442" w:rsidRPr="005866A0">
        <w:rPr>
          <w:rFonts w:ascii="Arial" w:hAnsi="Arial" w:cs="Arial"/>
          <w:sz w:val="20"/>
          <w:szCs w:val="20"/>
        </w:rPr>
        <w:t>konkretyzacj</w:t>
      </w:r>
      <w:r w:rsidR="00173541" w:rsidRPr="005866A0">
        <w:rPr>
          <w:rFonts w:ascii="Arial" w:hAnsi="Arial" w:cs="Arial"/>
          <w:sz w:val="20"/>
          <w:szCs w:val="20"/>
        </w:rPr>
        <w:t>ę</w:t>
      </w:r>
      <w:r w:rsidR="00BF4442" w:rsidRPr="005866A0">
        <w:rPr>
          <w:rFonts w:ascii="Arial" w:hAnsi="Arial" w:cs="Arial"/>
          <w:sz w:val="20"/>
          <w:szCs w:val="20"/>
        </w:rPr>
        <w:t xml:space="preserve"> i rozwinięcie</w:t>
      </w:r>
      <w:r w:rsidR="00173541" w:rsidRPr="005866A0">
        <w:rPr>
          <w:rFonts w:ascii="Arial" w:hAnsi="Arial" w:cs="Arial"/>
          <w:sz w:val="20"/>
          <w:szCs w:val="20"/>
        </w:rPr>
        <w:t>. Dzięki temu</w:t>
      </w:r>
      <w:r w:rsidR="00BF4442" w:rsidRPr="005866A0">
        <w:rPr>
          <w:rFonts w:ascii="Arial" w:hAnsi="Arial" w:cs="Arial"/>
          <w:sz w:val="20"/>
          <w:szCs w:val="20"/>
        </w:rPr>
        <w:t xml:space="preserve"> </w:t>
      </w:r>
      <w:r w:rsidR="00097D40" w:rsidRPr="005866A0">
        <w:rPr>
          <w:rFonts w:ascii="Arial" w:hAnsi="Arial" w:cs="Arial"/>
          <w:sz w:val="20"/>
          <w:szCs w:val="20"/>
        </w:rPr>
        <w:t>znaczn</w:t>
      </w:r>
      <w:r w:rsidR="005866A0">
        <w:rPr>
          <w:rFonts w:ascii="Arial" w:hAnsi="Arial" w:cs="Arial"/>
          <w:sz w:val="20"/>
          <w:szCs w:val="20"/>
        </w:rPr>
        <w:t>ie łatwiej</w:t>
      </w:r>
      <w:r w:rsidR="00B754A7">
        <w:rPr>
          <w:rFonts w:ascii="Arial" w:hAnsi="Arial" w:cs="Arial"/>
          <w:sz w:val="20"/>
          <w:szCs w:val="20"/>
        </w:rPr>
        <w:t xml:space="preserve"> </w:t>
      </w:r>
      <w:r w:rsidR="005866A0">
        <w:rPr>
          <w:rFonts w:ascii="Arial" w:hAnsi="Arial" w:cs="Arial"/>
          <w:sz w:val="20"/>
          <w:szCs w:val="20"/>
        </w:rPr>
        <w:t xml:space="preserve">stosować </w:t>
      </w:r>
      <w:r w:rsidR="00B754A7">
        <w:rPr>
          <w:rFonts w:ascii="Arial" w:hAnsi="Arial" w:cs="Arial"/>
          <w:sz w:val="20"/>
          <w:szCs w:val="20"/>
        </w:rPr>
        <w:t xml:space="preserve">je </w:t>
      </w:r>
      <w:r w:rsidR="005866A0">
        <w:rPr>
          <w:rFonts w:ascii="Arial" w:hAnsi="Arial" w:cs="Arial"/>
          <w:sz w:val="20"/>
          <w:szCs w:val="20"/>
        </w:rPr>
        <w:t>w </w:t>
      </w:r>
      <w:r w:rsidR="00097D40" w:rsidRPr="005866A0">
        <w:rPr>
          <w:rFonts w:ascii="Arial" w:hAnsi="Arial" w:cs="Arial"/>
          <w:sz w:val="20"/>
          <w:szCs w:val="20"/>
        </w:rPr>
        <w:t>praktyce. Z</w:t>
      </w:r>
      <w:r w:rsidR="00BF4442" w:rsidRPr="005866A0">
        <w:rPr>
          <w:rFonts w:ascii="Arial" w:hAnsi="Arial" w:cs="Arial"/>
          <w:sz w:val="20"/>
          <w:szCs w:val="20"/>
        </w:rPr>
        <w:t xml:space="preserve">asady </w:t>
      </w:r>
      <w:r>
        <w:rPr>
          <w:rFonts w:ascii="Arial" w:hAnsi="Arial" w:cs="Arial"/>
          <w:sz w:val="20"/>
          <w:szCs w:val="20"/>
        </w:rPr>
        <w:t>zostały</w:t>
      </w:r>
      <w:r w:rsidR="00BF4442" w:rsidRPr="005866A0">
        <w:rPr>
          <w:rFonts w:ascii="Arial" w:hAnsi="Arial" w:cs="Arial"/>
          <w:sz w:val="20"/>
          <w:szCs w:val="20"/>
        </w:rPr>
        <w:t xml:space="preserve"> skonkretyzowane i wyrażone </w:t>
      </w:r>
      <w:r w:rsidR="00097D40" w:rsidRPr="005866A0">
        <w:rPr>
          <w:rFonts w:ascii="Arial" w:hAnsi="Arial" w:cs="Arial"/>
          <w:sz w:val="20"/>
          <w:szCs w:val="20"/>
        </w:rPr>
        <w:t>wprost</w:t>
      </w:r>
      <w:r w:rsidR="00BF4442" w:rsidRPr="005866A0">
        <w:rPr>
          <w:rFonts w:ascii="Arial" w:hAnsi="Arial" w:cs="Arial"/>
          <w:sz w:val="20"/>
          <w:szCs w:val="20"/>
        </w:rPr>
        <w:t xml:space="preserve"> w </w:t>
      </w:r>
      <w:r>
        <w:rPr>
          <w:rFonts w:ascii="Arial" w:hAnsi="Arial" w:cs="Arial"/>
          <w:sz w:val="20"/>
          <w:szCs w:val="20"/>
        </w:rPr>
        <w:t>„</w:t>
      </w:r>
      <w:r w:rsidR="00097D40" w:rsidRPr="0062693C">
        <w:rPr>
          <w:rFonts w:ascii="Arial" w:hAnsi="Arial" w:cs="Arial"/>
          <w:sz w:val="20"/>
          <w:szCs w:val="20"/>
        </w:rPr>
        <w:t>karcie praw podstawowych</w:t>
      </w:r>
      <w:r>
        <w:rPr>
          <w:rFonts w:ascii="Arial" w:hAnsi="Arial" w:cs="Arial"/>
          <w:sz w:val="20"/>
          <w:szCs w:val="20"/>
        </w:rPr>
        <w:t>”</w:t>
      </w:r>
      <w:r w:rsidR="00097D40" w:rsidRPr="0062693C">
        <w:rPr>
          <w:rFonts w:ascii="Arial" w:hAnsi="Arial" w:cs="Arial"/>
          <w:sz w:val="20"/>
          <w:szCs w:val="20"/>
        </w:rPr>
        <w:t xml:space="preserve"> przedsiębiorcy</w:t>
      </w:r>
      <w:r w:rsidR="00BF4442" w:rsidRPr="005866A0">
        <w:rPr>
          <w:rFonts w:ascii="Arial" w:hAnsi="Arial" w:cs="Arial"/>
          <w:sz w:val="20"/>
          <w:szCs w:val="20"/>
        </w:rPr>
        <w:t xml:space="preserve">, </w:t>
      </w:r>
      <w:r w:rsidR="00097D40" w:rsidRPr="005866A0">
        <w:rPr>
          <w:rFonts w:ascii="Arial" w:hAnsi="Arial" w:cs="Arial"/>
          <w:sz w:val="20"/>
          <w:szCs w:val="20"/>
        </w:rPr>
        <w:t xml:space="preserve">jaką jest Prawo przedsiębiorców. Nie trzeba znać </w:t>
      </w:r>
      <w:r w:rsidR="00BF4442" w:rsidRPr="005866A0">
        <w:rPr>
          <w:rFonts w:ascii="Arial" w:hAnsi="Arial" w:cs="Arial"/>
          <w:sz w:val="20"/>
          <w:szCs w:val="20"/>
        </w:rPr>
        <w:t>orzecznictwa i doktryny</w:t>
      </w:r>
      <w:r w:rsidR="00097D40" w:rsidRPr="005866A0">
        <w:rPr>
          <w:rFonts w:ascii="Arial" w:hAnsi="Arial" w:cs="Arial"/>
          <w:sz w:val="20"/>
          <w:szCs w:val="20"/>
        </w:rPr>
        <w:t>, by skutecznie się na nie powołać</w:t>
      </w:r>
      <w:r w:rsidR="00BF4442" w:rsidRPr="005866A0">
        <w:rPr>
          <w:rFonts w:ascii="Arial" w:hAnsi="Arial" w:cs="Arial"/>
          <w:sz w:val="20"/>
          <w:szCs w:val="20"/>
        </w:rPr>
        <w:t xml:space="preserve">. </w:t>
      </w:r>
    </w:p>
    <w:p w14:paraId="3D72EDCB" w14:textId="77777777" w:rsidR="00BF4442" w:rsidRPr="005866A0" w:rsidRDefault="00BF4442" w:rsidP="005866A0">
      <w:pPr>
        <w:tabs>
          <w:tab w:val="left" w:pos="2640"/>
        </w:tabs>
        <w:spacing w:after="120"/>
        <w:ind w:right="1843"/>
        <w:jc w:val="both"/>
        <w:rPr>
          <w:rFonts w:ascii="Arial" w:hAnsi="Arial" w:cs="Arial"/>
          <w:sz w:val="20"/>
          <w:szCs w:val="20"/>
        </w:rPr>
      </w:pPr>
      <w:r w:rsidRPr="005866A0">
        <w:rPr>
          <w:rFonts w:ascii="Arial" w:hAnsi="Arial" w:cs="Arial"/>
          <w:sz w:val="20"/>
          <w:szCs w:val="20"/>
        </w:rPr>
        <w:t>Wygrać sprawę przed organem lub przed sądem administracyjnym opierając argumentację bezpośrednio na Konstytucji</w:t>
      </w:r>
      <w:r w:rsidR="00173541" w:rsidRPr="005866A0">
        <w:rPr>
          <w:rFonts w:ascii="Arial" w:hAnsi="Arial" w:cs="Arial"/>
          <w:sz w:val="20"/>
          <w:szCs w:val="20"/>
        </w:rPr>
        <w:t xml:space="preserve"> RP</w:t>
      </w:r>
      <w:r w:rsidRPr="005866A0">
        <w:rPr>
          <w:rFonts w:ascii="Arial" w:hAnsi="Arial" w:cs="Arial"/>
          <w:sz w:val="20"/>
          <w:szCs w:val="20"/>
        </w:rPr>
        <w:t>, np. na zasadzie demokratycznego państwa prawa, to zada</w:t>
      </w:r>
      <w:r w:rsidR="005866A0">
        <w:rPr>
          <w:rFonts w:ascii="Arial" w:hAnsi="Arial" w:cs="Arial"/>
          <w:sz w:val="20"/>
          <w:szCs w:val="20"/>
        </w:rPr>
        <w:t>nie bardzo trudne w praktyce. Z </w:t>
      </w:r>
      <w:r w:rsidRPr="005866A0">
        <w:rPr>
          <w:rFonts w:ascii="Arial" w:hAnsi="Arial" w:cs="Arial"/>
          <w:sz w:val="20"/>
          <w:szCs w:val="20"/>
        </w:rPr>
        <w:t>zasadami ogólnymi jest dokładnie odwrotn</w:t>
      </w:r>
      <w:r w:rsidR="005866A0">
        <w:rPr>
          <w:rFonts w:ascii="Arial" w:hAnsi="Arial" w:cs="Arial"/>
          <w:sz w:val="20"/>
          <w:szCs w:val="20"/>
        </w:rPr>
        <w:t>ie. Można śmiało powiedzieć, że </w:t>
      </w:r>
      <w:r w:rsidRPr="005866A0">
        <w:rPr>
          <w:rFonts w:ascii="Arial" w:hAnsi="Arial" w:cs="Arial"/>
          <w:sz w:val="20"/>
          <w:szCs w:val="20"/>
        </w:rPr>
        <w:t xml:space="preserve">wyrok WSA uwzględniający skargę, w którym </w:t>
      </w:r>
      <w:r w:rsidR="0062693C">
        <w:rPr>
          <w:rFonts w:ascii="Arial" w:hAnsi="Arial" w:cs="Arial"/>
          <w:sz w:val="20"/>
          <w:szCs w:val="20"/>
        </w:rPr>
        <w:t>sąd</w:t>
      </w:r>
      <w:r w:rsidRPr="005866A0">
        <w:rPr>
          <w:rFonts w:ascii="Arial" w:hAnsi="Arial" w:cs="Arial"/>
          <w:sz w:val="20"/>
          <w:szCs w:val="20"/>
        </w:rPr>
        <w:t xml:space="preserve"> nie odwołuje się do żadnej zasady ogólnej, to rzadkość.</w:t>
      </w:r>
    </w:p>
    <w:p w14:paraId="7D195B0F" w14:textId="77777777" w:rsidR="00BF4442" w:rsidRPr="005866A0" w:rsidRDefault="00173541" w:rsidP="005866A0">
      <w:pPr>
        <w:tabs>
          <w:tab w:val="left" w:pos="2640"/>
        </w:tabs>
        <w:spacing w:after="120"/>
        <w:ind w:right="1843"/>
        <w:jc w:val="both"/>
        <w:rPr>
          <w:rFonts w:ascii="Arial" w:hAnsi="Arial" w:cs="Arial"/>
          <w:sz w:val="20"/>
          <w:szCs w:val="20"/>
        </w:rPr>
      </w:pPr>
      <w:r w:rsidRPr="005866A0">
        <w:rPr>
          <w:rFonts w:ascii="Arial" w:hAnsi="Arial" w:cs="Arial"/>
          <w:sz w:val="20"/>
          <w:szCs w:val="20"/>
        </w:rPr>
        <w:t>P</w:t>
      </w:r>
      <w:r w:rsidR="00BF4442" w:rsidRPr="005866A0">
        <w:rPr>
          <w:rFonts w:ascii="Arial" w:hAnsi="Arial" w:cs="Arial"/>
          <w:sz w:val="20"/>
          <w:szCs w:val="20"/>
        </w:rPr>
        <w:t xml:space="preserve">oprzez ustanowienie katalogu zasad </w:t>
      </w:r>
      <w:r w:rsidRPr="005866A0">
        <w:rPr>
          <w:rFonts w:ascii="Arial" w:hAnsi="Arial" w:cs="Arial"/>
          <w:sz w:val="20"/>
          <w:szCs w:val="20"/>
        </w:rPr>
        <w:t>w P</w:t>
      </w:r>
      <w:r w:rsidR="0062693C">
        <w:rPr>
          <w:rFonts w:ascii="Arial" w:hAnsi="Arial" w:cs="Arial"/>
          <w:sz w:val="20"/>
          <w:szCs w:val="20"/>
        </w:rPr>
        <w:t>rawie przedsiębiorców</w:t>
      </w:r>
      <w:r w:rsidR="00BF4442" w:rsidRPr="005866A0">
        <w:rPr>
          <w:rFonts w:ascii="Arial" w:hAnsi="Arial" w:cs="Arial"/>
          <w:sz w:val="20"/>
          <w:szCs w:val="20"/>
        </w:rPr>
        <w:t xml:space="preserve"> </w:t>
      </w:r>
      <w:r w:rsidRPr="005866A0">
        <w:rPr>
          <w:rFonts w:ascii="Arial" w:hAnsi="Arial" w:cs="Arial"/>
          <w:sz w:val="20"/>
          <w:szCs w:val="20"/>
        </w:rPr>
        <w:t xml:space="preserve">realizuje się </w:t>
      </w:r>
      <w:r w:rsidR="0062693C">
        <w:rPr>
          <w:rFonts w:ascii="Arial" w:hAnsi="Arial" w:cs="Arial"/>
          <w:sz w:val="20"/>
          <w:szCs w:val="20"/>
        </w:rPr>
        <w:t>faktyczna</w:t>
      </w:r>
      <w:r w:rsidRPr="005866A0">
        <w:rPr>
          <w:rFonts w:ascii="Arial" w:hAnsi="Arial" w:cs="Arial"/>
          <w:sz w:val="20"/>
          <w:szCs w:val="20"/>
        </w:rPr>
        <w:t xml:space="preserve"> nadrzędność tej ustawy nad innymi </w:t>
      </w:r>
      <w:r w:rsidR="0062693C">
        <w:rPr>
          <w:rFonts w:ascii="Arial" w:hAnsi="Arial" w:cs="Arial"/>
          <w:sz w:val="20"/>
          <w:szCs w:val="20"/>
        </w:rPr>
        <w:t>przepisami</w:t>
      </w:r>
      <w:r w:rsidRPr="005866A0">
        <w:rPr>
          <w:rFonts w:ascii="Arial" w:hAnsi="Arial" w:cs="Arial"/>
          <w:sz w:val="20"/>
          <w:szCs w:val="20"/>
        </w:rPr>
        <w:t xml:space="preserve"> oraz jej funkcja jako podstawowego aktu </w:t>
      </w:r>
      <w:r w:rsidR="0062693C">
        <w:rPr>
          <w:rFonts w:ascii="Arial" w:hAnsi="Arial" w:cs="Arial"/>
          <w:sz w:val="20"/>
          <w:szCs w:val="20"/>
        </w:rPr>
        <w:t>prawa gospodarczego</w:t>
      </w:r>
      <w:r w:rsidRPr="005866A0">
        <w:rPr>
          <w:rFonts w:ascii="Arial" w:hAnsi="Arial" w:cs="Arial"/>
          <w:sz w:val="20"/>
          <w:szCs w:val="20"/>
        </w:rPr>
        <w:t>.</w:t>
      </w:r>
    </w:p>
    <w:p w14:paraId="50C7583E" w14:textId="78C2BA3C" w:rsidR="00BF4442" w:rsidRPr="005866A0" w:rsidRDefault="00BF4442" w:rsidP="005866A0">
      <w:pPr>
        <w:tabs>
          <w:tab w:val="left" w:pos="2640"/>
        </w:tabs>
        <w:spacing w:after="120"/>
        <w:ind w:right="1843"/>
        <w:jc w:val="both"/>
        <w:rPr>
          <w:rFonts w:ascii="Arial" w:hAnsi="Arial" w:cs="Arial"/>
          <w:sz w:val="20"/>
          <w:szCs w:val="20"/>
        </w:rPr>
      </w:pPr>
      <w:r w:rsidRPr="005866A0">
        <w:rPr>
          <w:rFonts w:ascii="Arial" w:hAnsi="Arial" w:cs="Arial"/>
          <w:sz w:val="20"/>
          <w:szCs w:val="20"/>
        </w:rPr>
        <w:t xml:space="preserve">Naruszenie zasad </w:t>
      </w:r>
      <w:r w:rsidR="008B06B4">
        <w:rPr>
          <w:rFonts w:ascii="Arial" w:hAnsi="Arial" w:cs="Arial"/>
          <w:sz w:val="20"/>
          <w:szCs w:val="20"/>
        </w:rPr>
        <w:t>ma</w:t>
      </w:r>
      <w:r w:rsidR="008B06B4" w:rsidRPr="005866A0">
        <w:rPr>
          <w:rFonts w:ascii="Arial" w:hAnsi="Arial" w:cs="Arial"/>
          <w:sz w:val="20"/>
          <w:szCs w:val="20"/>
        </w:rPr>
        <w:t xml:space="preserve"> </w:t>
      </w:r>
      <w:r w:rsidRPr="005866A0">
        <w:rPr>
          <w:rFonts w:ascii="Arial" w:hAnsi="Arial" w:cs="Arial"/>
          <w:sz w:val="20"/>
          <w:szCs w:val="20"/>
        </w:rPr>
        <w:t xml:space="preserve">praktyczne konsekwencje </w:t>
      </w:r>
      <w:r w:rsidR="008B06B4">
        <w:rPr>
          <w:rFonts w:ascii="Arial" w:hAnsi="Arial" w:cs="Arial"/>
          <w:sz w:val="20"/>
          <w:szCs w:val="20"/>
        </w:rPr>
        <w:t xml:space="preserve">i co do </w:t>
      </w:r>
      <w:r w:rsidR="00742737">
        <w:rPr>
          <w:rFonts w:ascii="Arial" w:hAnsi="Arial" w:cs="Arial"/>
          <w:sz w:val="20"/>
          <w:szCs w:val="20"/>
        </w:rPr>
        <w:t>zasady</w:t>
      </w:r>
      <w:r w:rsidR="00742737" w:rsidRPr="005866A0">
        <w:rPr>
          <w:rFonts w:ascii="Arial" w:hAnsi="Arial" w:cs="Arial"/>
          <w:sz w:val="20"/>
          <w:szCs w:val="20"/>
        </w:rPr>
        <w:t xml:space="preserve"> stanowi</w:t>
      </w:r>
      <w:r w:rsidR="00173541" w:rsidRPr="005866A0">
        <w:rPr>
          <w:rFonts w:ascii="Arial" w:hAnsi="Arial" w:cs="Arial"/>
          <w:sz w:val="20"/>
          <w:szCs w:val="20"/>
        </w:rPr>
        <w:t xml:space="preserve"> podstawę</w:t>
      </w:r>
      <w:r w:rsidRPr="005866A0">
        <w:rPr>
          <w:rFonts w:ascii="Arial" w:hAnsi="Arial" w:cs="Arial"/>
          <w:sz w:val="20"/>
          <w:szCs w:val="20"/>
        </w:rPr>
        <w:t xml:space="preserve"> do uchylenia rozstrzygnięcia organu</w:t>
      </w:r>
      <w:r w:rsidR="0062693C">
        <w:rPr>
          <w:rFonts w:ascii="Arial" w:hAnsi="Arial" w:cs="Arial"/>
          <w:sz w:val="20"/>
          <w:szCs w:val="20"/>
        </w:rPr>
        <w:t>. Spowoduje też</w:t>
      </w:r>
      <w:r w:rsidR="00173541" w:rsidRPr="005866A0">
        <w:rPr>
          <w:rFonts w:ascii="Arial" w:hAnsi="Arial" w:cs="Arial"/>
          <w:sz w:val="20"/>
          <w:szCs w:val="20"/>
        </w:rPr>
        <w:t xml:space="preserve"> </w:t>
      </w:r>
      <w:r w:rsidRPr="005866A0">
        <w:rPr>
          <w:rFonts w:ascii="Arial" w:hAnsi="Arial" w:cs="Arial"/>
          <w:sz w:val="20"/>
          <w:szCs w:val="20"/>
        </w:rPr>
        <w:t>niemożność wykorzystania dowodów zebranych w tra</w:t>
      </w:r>
      <w:r w:rsidR="0062693C">
        <w:rPr>
          <w:rFonts w:ascii="Arial" w:hAnsi="Arial" w:cs="Arial"/>
          <w:sz w:val="20"/>
          <w:szCs w:val="20"/>
        </w:rPr>
        <w:t>kcie kontroli przeprowadzonej z </w:t>
      </w:r>
      <w:r w:rsidRPr="005866A0">
        <w:rPr>
          <w:rFonts w:ascii="Arial" w:hAnsi="Arial" w:cs="Arial"/>
          <w:sz w:val="20"/>
          <w:szCs w:val="20"/>
        </w:rPr>
        <w:t xml:space="preserve">pogwałceniem tych zasad. </w:t>
      </w:r>
    </w:p>
    <w:p w14:paraId="0A911DDD" w14:textId="5167C358" w:rsidR="00BF4442" w:rsidRPr="005866A0" w:rsidRDefault="00BF4442" w:rsidP="005866A0">
      <w:pPr>
        <w:tabs>
          <w:tab w:val="left" w:pos="2640"/>
        </w:tabs>
        <w:spacing w:after="120"/>
        <w:ind w:right="1843"/>
        <w:jc w:val="both"/>
        <w:rPr>
          <w:rFonts w:ascii="Arial" w:hAnsi="Arial" w:cs="Arial"/>
          <w:sz w:val="20"/>
          <w:szCs w:val="20"/>
        </w:rPr>
      </w:pPr>
      <w:r w:rsidRPr="005866A0">
        <w:rPr>
          <w:rFonts w:ascii="Arial" w:hAnsi="Arial" w:cs="Arial"/>
          <w:sz w:val="20"/>
          <w:szCs w:val="20"/>
        </w:rPr>
        <w:t>Zasady ogólne wyznaczają wzorzec kontroli działania administracji i są mocną podstawą do zaskarżenia decyzji albo innej czynności organu. Dzięki stworzeniu katalogu zasad ogólnych w P</w:t>
      </w:r>
      <w:r w:rsidR="0062693C">
        <w:rPr>
          <w:rFonts w:ascii="Arial" w:hAnsi="Arial" w:cs="Arial"/>
          <w:sz w:val="20"/>
          <w:szCs w:val="20"/>
        </w:rPr>
        <w:t>rawie przedsiębiorców</w:t>
      </w:r>
      <w:r w:rsidRPr="005866A0">
        <w:rPr>
          <w:rFonts w:ascii="Arial" w:hAnsi="Arial" w:cs="Arial"/>
          <w:sz w:val="20"/>
          <w:szCs w:val="20"/>
        </w:rPr>
        <w:t xml:space="preserve">, standard działania organów nie </w:t>
      </w:r>
      <w:r w:rsidR="00404266">
        <w:rPr>
          <w:rFonts w:ascii="Arial" w:hAnsi="Arial" w:cs="Arial"/>
          <w:sz w:val="20"/>
          <w:szCs w:val="20"/>
        </w:rPr>
        <w:t>jest</w:t>
      </w:r>
      <w:r w:rsidR="00404266" w:rsidRPr="005866A0">
        <w:rPr>
          <w:rFonts w:ascii="Arial" w:hAnsi="Arial" w:cs="Arial"/>
          <w:sz w:val="20"/>
          <w:szCs w:val="20"/>
        </w:rPr>
        <w:t xml:space="preserve"> </w:t>
      </w:r>
      <w:r w:rsidRPr="005866A0">
        <w:rPr>
          <w:rFonts w:ascii="Arial" w:hAnsi="Arial" w:cs="Arial"/>
          <w:sz w:val="20"/>
          <w:szCs w:val="20"/>
        </w:rPr>
        <w:t xml:space="preserve">zbiorem abstrakcyjnych norm konstytucyjnych, a </w:t>
      </w:r>
      <w:r w:rsidR="00404266">
        <w:rPr>
          <w:rFonts w:ascii="Arial" w:hAnsi="Arial" w:cs="Arial"/>
          <w:sz w:val="20"/>
          <w:szCs w:val="20"/>
        </w:rPr>
        <w:t>stał</w:t>
      </w:r>
      <w:r w:rsidR="00404266" w:rsidRPr="005866A0">
        <w:rPr>
          <w:rFonts w:ascii="Arial" w:hAnsi="Arial" w:cs="Arial"/>
          <w:sz w:val="20"/>
          <w:szCs w:val="20"/>
        </w:rPr>
        <w:t xml:space="preserve"> </w:t>
      </w:r>
      <w:r w:rsidRPr="005866A0">
        <w:rPr>
          <w:rFonts w:ascii="Arial" w:hAnsi="Arial" w:cs="Arial"/>
          <w:sz w:val="20"/>
          <w:szCs w:val="20"/>
        </w:rPr>
        <w:t xml:space="preserve">się listą konkretnych dyrektyw, którymi organy muszą kierować się w codziennej praktyce, w każdej indywidualnej sprawie przedsiębiorcy. </w:t>
      </w:r>
    </w:p>
    <w:p w14:paraId="3F2E42B3" w14:textId="77777777" w:rsidR="00242698" w:rsidRDefault="00242698" w:rsidP="005866A0">
      <w:pPr>
        <w:tabs>
          <w:tab w:val="left" w:pos="2640"/>
        </w:tabs>
        <w:spacing w:before="240"/>
        <w:ind w:right="1843"/>
        <w:jc w:val="both"/>
        <w:rPr>
          <w:rFonts w:ascii="Arial" w:hAnsi="Arial" w:cs="Arial"/>
          <w:b/>
          <w:color w:val="244061"/>
          <w:sz w:val="20"/>
          <w:szCs w:val="20"/>
        </w:rPr>
      </w:pPr>
    </w:p>
    <w:p w14:paraId="5C004642" w14:textId="77777777" w:rsidR="00242698" w:rsidRDefault="00242698" w:rsidP="005866A0">
      <w:pPr>
        <w:tabs>
          <w:tab w:val="left" w:pos="2640"/>
        </w:tabs>
        <w:spacing w:before="240"/>
        <w:ind w:right="1843"/>
        <w:jc w:val="both"/>
        <w:rPr>
          <w:rFonts w:ascii="Arial" w:hAnsi="Arial" w:cs="Arial"/>
          <w:b/>
          <w:color w:val="244061"/>
          <w:sz w:val="20"/>
          <w:szCs w:val="20"/>
        </w:rPr>
      </w:pPr>
    </w:p>
    <w:p w14:paraId="7C336ADE" w14:textId="6CC1A5BD" w:rsidR="00016242" w:rsidRPr="00D146D8" w:rsidRDefault="00016242" w:rsidP="005866A0">
      <w:pPr>
        <w:tabs>
          <w:tab w:val="left" w:pos="2640"/>
        </w:tabs>
        <w:spacing w:before="240"/>
        <w:ind w:right="1843"/>
        <w:jc w:val="both"/>
        <w:rPr>
          <w:rFonts w:ascii="Arial" w:hAnsi="Arial" w:cs="Arial"/>
          <w:b/>
          <w:color w:val="244061"/>
          <w:sz w:val="20"/>
          <w:szCs w:val="20"/>
        </w:rPr>
      </w:pPr>
      <w:r w:rsidRPr="00D146D8">
        <w:rPr>
          <w:rFonts w:ascii="Arial" w:hAnsi="Arial" w:cs="Arial"/>
          <w:b/>
          <w:color w:val="244061"/>
          <w:sz w:val="20"/>
          <w:szCs w:val="20"/>
        </w:rPr>
        <w:lastRenderedPageBreak/>
        <w:t>Kiedy organ ma obowiązek rozstrzygnąć wątpliwości na moją korzyść?</w:t>
      </w:r>
    </w:p>
    <w:p w14:paraId="5B97C0B5" w14:textId="14BDDAF7" w:rsidR="00756A1F" w:rsidRPr="005866A0" w:rsidRDefault="00756A1F" w:rsidP="00756A1F">
      <w:pPr>
        <w:spacing w:after="120"/>
        <w:ind w:right="1843"/>
        <w:jc w:val="both"/>
        <w:rPr>
          <w:rFonts w:ascii="Arial" w:hAnsi="Arial" w:cs="Arial"/>
          <w:sz w:val="20"/>
          <w:szCs w:val="20"/>
        </w:rPr>
      </w:pPr>
      <w:r w:rsidRPr="005866A0">
        <w:rPr>
          <w:rFonts w:ascii="Arial" w:hAnsi="Arial" w:cs="Arial"/>
          <w:sz w:val="20"/>
          <w:szCs w:val="20"/>
        </w:rPr>
        <w:t xml:space="preserve">Organ </w:t>
      </w:r>
      <w:r w:rsidR="00DE3819" w:rsidRPr="005866A0">
        <w:rPr>
          <w:rFonts w:ascii="Arial" w:hAnsi="Arial" w:cs="Arial"/>
          <w:sz w:val="20"/>
          <w:szCs w:val="20"/>
        </w:rPr>
        <w:t>rozstrzyg</w:t>
      </w:r>
      <w:r w:rsidR="00DE3819">
        <w:rPr>
          <w:rFonts w:ascii="Arial" w:hAnsi="Arial" w:cs="Arial"/>
          <w:sz w:val="20"/>
          <w:szCs w:val="20"/>
        </w:rPr>
        <w:t>a</w:t>
      </w:r>
      <w:r w:rsidR="00DE3819" w:rsidRPr="005866A0">
        <w:rPr>
          <w:rFonts w:ascii="Arial" w:hAnsi="Arial" w:cs="Arial"/>
          <w:sz w:val="20"/>
          <w:szCs w:val="20"/>
        </w:rPr>
        <w:t xml:space="preserve"> </w:t>
      </w:r>
      <w:r w:rsidRPr="005866A0">
        <w:rPr>
          <w:rFonts w:ascii="Arial" w:hAnsi="Arial" w:cs="Arial"/>
          <w:sz w:val="20"/>
          <w:szCs w:val="20"/>
        </w:rPr>
        <w:t xml:space="preserve">wątpliwości na korzyść </w:t>
      </w:r>
      <w:r w:rsidR="00485DFA">
        <w:rPr>
          <w:rFonts w:ascii="Arial" w:hAnsi="Arial" w:cs="Arial"/>
          <w:sz w:val="20"/>
          <w:szCs w:val="20"/>
        </w:rPr>
        <w:t xml:space="preserve">przedsiębiorcy </w:t>
      </w:r>
      <w:r w:rsidRPr="005866A0">
        <w:rPr>
          <w:rFonts w:ascii="Arial" w:hAnsi="Arial" w:cs="Arial"/>
          <w:sz w:val="20"/>
          <w:szCs w:val="20"/>
        </w:rPr>
        <w:t>w przypadku, gdy po przeprowadzeniu postępowania wyjaśniającego</w:t>
      </w:r>
      <w:r w:rsidR="0062693C">
        <w:rPr>
          <w:rFonts w:ascii="Arial" w:hAnsi="Arial" w:cs="Arial"/>
          <w:sz w:val="20"/>
          <w:szCs w:val="20"/>
        </w:rPr>
        <w:t xml:space="preserve"> i procesu wykładni przepisów w sprawie o nałożenie obowiązku albo ograniczenie uprawnienia</w:t>
      </w:r>
      <w:r w:rsidRPr="005866A0">
        <w:rPr>
          <w:rFonts w:ascii="Arial" w:hAnsi="Arial" w:cs="Arial"/>
          <w:sz w:val="20"/>
          <w:szCs w:val="20"/>
        </w:rPr>
        <w:t>, nadal pozostają niedające się usunąć wątpliwości faktyczne</w:t>
      </w:r>
      <w:r w:rsidR="0062693C">
        <w:rPr>
          <w:rFonts w:ascii="Arial" w:hAnsi="Arial" w:cs="Arial"/>
          <w:sz w:val="20"/>
          <w:szCs w:val="20"/>
        </w:rPr>
        <w:t xml:space="preserve"> albo prawne</w:t>
      </w:r>
      <w:r w:rsidRPr="005866A0">
        <w:rPr>
          <w:rFonts w:ascii="Arial" w:hAnsi="Arial" w:cs="Arial"/>
          <w:sz w:val="20"/>
          <w:szCs w:val="20"/>
        </w:rPr>
        <w:t xml:space="preserve">. </w:t>
      </w:r>
    </w:p>
    <w:p w14:paraId="67C8B58B" w14:textId="77777777" w:rsidR="00756A1F" w:rsidRPr="005866A0" w:rsidRDefault="00756A1F" w:rsidP="005866A0">
      <w:pPr>
        <w:spacing w:after="60"/>
        <w:ind w:right="1843"/>
        <w:jc w:val="both"/>
        <w:rPr>
          <w:rFonts w:ascii="Arial" w:hAnsi="Arial" w:cs="Arial"/>
          <w:sz w:val="20"/>
          <w:szCs w:val="20"/>
        </w:rPr>
      </w:pPr>
      <w:r w:rsidRPr="005866A0">
        <w:rPr>
          <w:rFonts w:ascii="Arial" w:hAnsi="Arial" w:cs="Arial"/>
          <w:sz w:val="20"/>
          <w:szCs w:val="20"/>
        </w:rPr>
        <w:t>Obowiązku tego ni</w:t>
      </w:r>
      <w:r w:rsidR="005866A0">
        <w:rPr>
          <w:rFonts w:ascii="Arial" w:hAnsi="Arial" w:cs="Arial"/>
          <w:sz w:val="20"/>
          <w:szCs w:val="20"/>
        </w:rPr>
        <w:t xml:space="preserve">e stosuje się w przypadku, gdy </w:t>
      </w:r>
      <w:r w:rsidRPr="005866A0">
        <w:rPr>
          <w:rFonts w:ascii="Arial" w:hAnsi="Arial" w:cs="Arial"/>
          <w:sz w:val="20"/>
          <w:szCs w:val="20"/>
        </w:rPr>
        <w:t>w danej sprawie uczestniczą strony o spornych interesach</w:t>
      </w:r>
      <w:r w:rsidR="005866A0">
        <w:rPr>
          <w:rFonts w:ascii="Arial" w:hAnsi="Arial" w:cs="Arial"/>
          <w:sz w:val="20"/>
          <w:szCs w:val="20"/>
        </w:rPr>
        <w:t xml:space="preserve">, </w:t>
      </w:r>
      <w:r w:rsidRPr="005866A0">
        <w:rPr>
          <w:rFonts w:ascii="Arial" w:hAnsi="Arial" w:cs="Arial"/>
          <w:sz w:val="20"/>
          <w:szCs w:val="20"/>
        </w:rPr>
        <w:t>wynik sprawy dotyczy bezpośrednio interesów osób trzecich</w:t>
      </w:r>
      <w:r w:rsidR="005866A0">
        <w:rPr>
          <w:rFonts w:ascii="Arial" w:hAnsi="Arial" w:cs="Arial"/>
          <w:sz w:val="20"/>
          <w:szCs w:val="20"/>
        </w:rPr>
        <w:t xml:space="preserve"> albo rozstrzygnięcie wątpliwości na korzyść przedsiębiorcy</w:t>
      </w:r>
      <w:r w:rsidRPr="005866A0">
        <w:rPr>
          <w:rFonts w:ascii="Arial" w:hAnsi="Arial" w:cs="Arial"/>
          <w:sz w:val="20"/>
          <w:szCs w:val="20"/>
        </w:rPr>
        <w:t xml:space="preserve"> zagrażałoby ważnemu interesowi publicznemu.</w:t>
      </w:r>
    </w:p>
    <w:p w14:paraId="19E994E0" w14:textId="6DEBD0C2" w:rsidR="0080070B" w:rsidRPr="00D146D8" w:rsidRDefault="00016242" w:rsidP="005866A0">
      <w:pPr>
        <w:spacing w:before="240"/>
        <w:ind w:right="1843"/>
        <w:jc w:val="both"/>
        <w:rPr>
          <w:rFonts w:ascii="Arial" w:hAnsi="Arial" w:cs="Arial"/>
          <w:b/>
          <w:color w:val="244061"/>
          <w:sz w:val="20"/>
          <w:szCs w:val="20"/>
        </w:rPr>
      </w:pPr>
      <w:r w:rsidRPr="00D146D8">
        <w:rPr>
          <w:rFonts w:ascii="Arial" w:hAnsi="Arial" w:cs="Arial"/>
          <w:b/>
          <w:color w:val="244061"/>
          <w:sz w:val="20"/>
          <w:szCs w:val="20"/>
        </w:rPr>
        <w:t>Co zmieni</w:t>
      </w:r>
      <w:r w:rsidR="00051059">
        <w:rPr>
          <w:rFonts w:ascii="Arial" w:hAnsi="Arial" w:cs="Arial"/>
          <w:b/>
          <w:color w:val="244061"/>
          <w:sz w:val="20"/>
          <w:szCs w:val="20"/>
        </w:rPr>
        <w:t>ło</w:t>
      </w:r>
      <w:r w:rsidRPr="00D146D8">
        <w:rPr>
          <w:rFonts w:ascii="Arial" w:hAnsi="Arial" w:cs="Arial"/>
          <w:b/>
          <w:color w:val="244061"/>
          <w:sz w:val="20"/>
          <w:szCs w:val="20"/>
        </w:rPr>
        <w:t xml:space="preserve"> się w tworzeniu prawa gospodarczego</w:t>
      </w:r>
      <w:r w:rsidR="005866A0" w:rsidRPr="00D146D8">
        <w:rPr>
          <w:rFonts w:ascii="Arial" w:hAnsi="Arial" w:cs="Arial"/>
          <w:b/>
          <w:color w:val="244061"/>
          <w:sz w:val="20"/>
          <w:szCs w:val="20"/>
        </w:rPr>
        <w:t xml:space="preserve"> po wejściu w życie Konstytucji Biznesu</w:t>
      </w:r>
      <w:r w:rsidRPr="00D146D8">
        <w:rPr>
          <w:rFonts w:ascii="Arial" w:hAnsi="Arial" w:cs="Arial"/>
          <w:b/>
          <w:color w:val="244061"/>
          <w:sz w:val="20"/>
          <w:szCs w:val="20"/>
        </w:rPr>
        <w:t>?</w:t>
      </w:r>
    </w:p>
    <w:p w14:paraId="3101271F" w14:textId="4D19D15E" w:rsidR="00BF4442" w:rsidRDefault="00173541" w:rsidP="005866A0">
      <w:pPr>
        <w:tabs>
          <w:tab w:val="left" w:pos="2640"/>
        </w:tabs>
        <w:spacing w:after="120"/>
        <w:ind w:right="1843"/>
        <w:jc w:val="both"/>
        <w:rPr>
          <w:rFonts w:ascii="Arial" w:hAnsi="Arial" w:cs="Arial"/>
          <w:sz w:val="20"/>
          <w:szCs w:val="20"/>
        </w:rPr>
      </w:pPr>
      <w:r w:rsidRPr="005866A0">
        <w:rPr>
          <w:rFonts w:ascii="Arial" w:hAnsi="Arial" w:cs="Arial"/>
          <w:sz w:val="20"/>
          <w:szCs w:val="20"/>
        </w:rPr>
        <w:t>W rozdziale 6 Prawa przedsiębiorców wskazane zostały zasady regulujące sposób opracowywa</w:t>
      </w:r>
      <w:r w:rsidR="0062693C">
        <w:rPr>
          <w:rFonts w:ascii="Arial" w:hAnsi="Arial" w:cs="Arial"/>
          <w:sz w:val="20"/>
          <w:szCs w:val="20"/>
        </w:rPr>
        <w:t>nia aktów normatywnych z zakresu</w:t>
      </w:r>
      <w:r w:rsidRPr="005866A0">
        <w:rPr>
          <w:rFonts w:ascii="Arial" w:hAnsi="Arial" w:cs="Arial"/>
          <w:sz w:val="20"/>
          <w:szCs w:val="20"/>
        </w:rPr>
        <w:t xml:space="preserve"> prawa gospodarczego. </w:t>
      </w:r>
      <w:r w:rsidR="0080070B" w:rsidRPr="005866A0">
        <w:rPr>
          <w:rFonts w:ascii="Arial" w:hAnsi="Arial" w:cs="Arial"/>
          <w:sz w:val="20"/>
          <w:szCs w:val="20"/>
        </w:rPr>
        <w:t>Z</w:t>
      </w:r>
      <w:r w:rsidR="00BF4442" w:rsidRPr="005866A0">
        <w:rPr>
          <w:rFonts w:ascii="Arial" w:hAnsi="Arial" w:cs="Arial"/>
          <w:sz w:val="20"/>
          <w:szCs w:val="20"/>
        </w:rPr>
        <w:t xml:space="preserve">asady te </w:t>
      </w:r>
      <w:r w:rsidR="00051059" w:rsidRPr="005866A0">
        <w:rPr>
          <w:rFonts w:ascii="Arial" w:hAnsi="Arial" w:cs="Arial"/>
          <w:sz w:val="20"/>
          <w:szCs w:val="20"/>
        </w:rPr>
        <w:t>m</w:t>
      </w:r>
      <w:r w:rsidR="00051059">
        <w:rPr>
          <w:rFonts w:ascii="Arial" w:hAnsi="Arial" w:cs="Arial"/>
          <w:sz w:val="20"/>
          <w:szCs w:val="20"/>
        </w:rPr>
        <w:t>ają</w:t>
      </w:r>
      <w:r w:rsidR="00051059" w:rsidRPr="005866A0">
        <w:rPr>
          <w:rFonts w:ascii="Arial" w:hAnsi="Arial" w:cs="Arial"/>
          <w:sz w:val="20"/>
          <w:szCs w:val="20"/>
        </w:rPr>
        <w:t xml:space="preserve"> </w:t>
      </w:r>
      <w:r w:rsidR="00BF4442" w:rsidRPr="005866A0">
        <w:rPr>
          <w:rFonts w:ascii="Arial" w:hAnsi="Arial" w:cs="Arial"/>
          <w:sz w:val="20"/>
          <w:szCs w:val="20"/>
        </w:rPr>
        <w:t xml:space="preserve">zastosowanie </w:t>
      </w:r>
      <w:r w:rsidR="001A7CC9" w:rsidRPr="005866A0">
        <w:rPr>
          <w:rFonts w:ascii="Arial" w:hAnsi="Arial" w:cs="Arial"/>
          <w:sz w:val="20"/>
          <w:szCs w:val="20"/>
        </w:rPr>
        <w:t xml:space="preserve">nie tylko do projektów rządowych, ale </w:t>
      </w:r>
      <w:r w:rsidR="00BF4442" w:rsidRPr="005866A0">
        <w:rPr>
          <w:rFonts w:ascii="Arial" w:hAnsi="Arial" w:cs="Arial"/>
          <w:sz w:val="20"/>
          <w:szCs w:val="20"/>
        </w:rPr>
        <w:t xml:space="preserve">również do projektów poselskich, senackich i prezydenckich. </w:t>
      </w:r>
      <w:r w:rsidR="0062693C">
        <w:rPr>
          <w:rFonts w:ascii="Arial" w:hAnsi="Arial" w:cs="Arial"/>
          <w:sz w:val="20"/>
          <w:szCs w:val="20"/>
        </w:rPr>
        <w:t>Z</w:t>
      </w:r>
      <w:r w:rsidR="00BF4442" w:rsidRPr="005866A0">
        <w:rPr>
          <w:rFonts w:ascii="Arial" w:hAnsi="Arial" w:cs="Arial"/>
          <w:sz w:val="20"/>
          <w:szCs w:val="20"/>
        </w:rPr>
        <w:t xml:space="preserve">awierają </w:t>
      </w:r>
      <w:r w:rsidR="0062693C">
        <w:rPr>
          <w:rFonts w:ascii="Arial" w:hAnsi="Arial" w:cs="Arial"/>
          <w:sz w:val="20"/>
          <w:szCs w:val="20"/>
        </w:rPr>
        <w:t>dyrektywy merytoryczne nieobjęte Regulaminem</w:t>
      </w:r>
      <w:r w:rsidR="00BF4442" w:rsidRPr="005866A0">
        <w:rPr>
          <w:rFonts w:ascii="Arial" w:hAnsi="Arial" w:cs="Arial"/>
          <w:sz w:val="20"/>
          <w:szCs w:val="20"/>
        </w:rPr>
        <w:t xml:space="preserve"> Pracy R</w:t>
      </w:r>
      <w:r w:rsidR="0062693C">
        <w:rPr>
          <w:rFonts w:ascii="Arial" w:hAnsi="Arial" w:cs="Arial"/>
          <w:sz w:val="20"/>
          <w:szCs w:val="20"/>
        </w:rPr>
        <w:t xml:space="preserve">ady </w:t>
      </w:r>
      <w:r w:rsidR="00BF4442" w:rsidRPr="005866A0">
        <w:rPr>
          <w:rFonts w:ascii="Arial" w:hAnsi="Arial" w:cs="Arial"/>
          <w:sz w:val="20"/>
          <w:szCs w:val="20"/>
        </w:rPr>
        <w:t>M</w:t>
      </w:r>
      <w:r w:rsidR="0062693C">
        <w:rPr>
          <w:rFonts w:ascii="Arial" w:hAnsi="Arial" w:cs="Arial"/>
          <w:sz w:val="20"/>
          <w:szCs w:val="20"/>
        </w:rPr>
        <w:t>inistrów</w:t>
      </w:r>
      <w:r w:rsidR="00BF4442" w:rsidRPr="005866A0">
        <w:rPr>
          <w:rFonts w:ascii="Arial" w:hAnsi="Arial" w:cs="Arial"/>
          <w:sz w:val="20"/>
          <w:szCs w:val="20"/>
        </w:rPr>
        <w:t xml:space="preserve"> (np. dyrektywa dążenia do ograniczenia obowiązków informacyjnych, test</w:t>
      </w:r>
      <w:r w:rsidR="0062693C">
        <w:rPr>
          <w:rFonts w:ascii="Arial" w:hAnsi="Arial" w:cs="Arial"/>
          <w:sz w:val="20"/>
          <w:szCs w:val="20"/>
        </w:rPr>
        <w:t xml:space="preserve"> MŚP). </w:t>
      </w:r>
    </w:p>
    <w:p w14:paraId="369FE729" w14:textId="790EC389" w:rsidR="00DE2C95" w:rsidRPr="005866A0" w:rsidRDefault="00DE2C95" w:rsidP="005866A0">
      <w:pPr>
        <w:tabs>
          <w:tab w:val="left" w:pos="2640"/>
        </w:tabs>
        <w:spacing w:after="120"/>
        <w:ind w:right="1843"/>
        <w:jc w:val="both"/>
        <w:rPr>
          <w:rFonts w:ascii="Arial" w:hAnsi="Arial" w:cs="Arial"/>
          <w:sz w:val="20"/>
          <w:szCs w:val="20"/>
        </w:rPr>
      </w:pPr>
      <w:r>
        <w:rPr>
          <w:rFonts w:ascii="Arial" w:hAnsi="Arial" w:cs="Arial"/>
          <w:sz w:val="20"/>
          <w:szCs w:val="20"/>
        </w:rPr>
        <w:t xml:space="preserve">Ponadto, poszczególni </w:t>
      </w:r>
      <w:r w:rsidRPr="00DE2C95">
        <w:rPr>
          <w:rFonts w:ascii="Arial" w:hAnsi="Arial" w:cs="Arial"/>
          <w:sz w:val="20"/>
          <w:szCs w:val="20"/>
        </w:rPr>
        <w:t>Ministrowie</w:t>
      </w:r>
      <w:r>
        <w:rPr>
          <w:rFonts w:ascii="Arial" w:hAnsi="Arial" w:cs="Arial"/>
          <w:sz w:val="20"/>
          <w:szCs w:val="20"/>
        </w:rPr>
        <w:t xml:space="preserve">, </w:t>
      </w:r>
      <w:r w:rsidRPr="00DE2C95">
        <w:rPr>
          <w:rFonts w:ascii="Arial" w:hAnsi="Arial" w:cs="Arial"/>
          <w:sz w:val="20"/>
          <w:szCs w:val="20"/>
        </w:rPr>
        <w:t>kierujący działami administracji rządowej</w:t>
      </w:r>
      <w:r>
        <w:rPr>
          <w:rFonts w:ascii="Arial" w:hAnsi="Arial" w:cs="Arial"/>
          <w:sz w:val="20"/>
          <w:szCs w:val="20"/>
        </w:rPr>
        <w:t>,</w:t>
      </w:r>
      <w:r w:rsidRPr="00DE2C95">
        <w:rPr>
          <w:rFonts w:ascii="Arial" w:hAnsi="Arial" w:cs="Arial"/>
          <w:sz w:val="20"/>
          <w:szCs w:val="20"/>
        </w:rPr>
        <w:t xml:space="preserve"> </w:t>
      </w:r>
      <w:r>
        <w:rPr>
          <w:rFonts w:ascii="Arial" w:hAnsi="Arial" w:cs="Arial"/>
          <w:sz w:val="20"/>
          <w:szCs w:val="20"/>
        </w:rPr>
        <w:t>w</w:t>
      </w:r>
      <w:r w:rsidR="00E72A07">
        <w:rPr>
          <w:rFonts w:ascii="Arial" w:hAnsi="Arial" w:cs="Arial"/>
          <w:sz w:val="20"/>
          <w:szCs w:val="20"/>
        </w:rPr>
        <w:t> </w:t>
      </w:r>
      <w:r>
        <w:rPr>
          <w:rFonts w:ascii="Arial" w:hAnsi="Arial" w:cs="Arial"/>
          <w:sz w:val="20"/>
          <w:szCs w:val="20"/>
        </w:rPr>
        <w:t xml:space="preserve">zakresie swojej właściwości, mają obowiązek </w:t>
      </w:r>
      <w:r w:rsidRPr="00DE2C95">
        <w:rPr>
          <w:rFonts w:ascii="Arial" w:hAnsi="Arial" w:cs="Arial"/>
          <w:sz w:val="20"/>
          <w:szCs w:val="20"/>
        </w:rPr>
        <w:t>d</w:t>
      </w:r>
      <w:r>
        <w:rPr>
          <w:rFonts w:ascii="Arial" w:hAnsi="Arial" w:cs="Arial"/>
          <w:sz w:val="20"/>
          <w:szCs w:val="20"/>
        </w:rPr>
        <w:t>okonywania</w:t>
      </w:r>
      <w:r w:rsidRPr="00DE2C95">
        <w:rPr>
          <w:rFonts w:ascii="Arial" w:hAnsi="Arial" w:cs="Arial"/>
          <w:sz w:val="20"/>
          <w:szCs w:val="20"/>
        </w:rPr>
        <w:t xml:space="preserve"> bieżącego przeglądu funkcjonowania aktów normatywnych określających</w:t>
      </w:r>
      <w:r>
        <w:rPr>
          <w:rFonts w:ascii="Arial" w:hAnsi="Arial" w:cs="Arial"/>
          <w:sz w:val="20"/>
          <w:szCs w:val="20"/>
        </w:rPr>
        <w:t>, które to określają</w:t>
      </w:r>
      <w:r w:rsidRPr="00DE2C95">
        <w:rPr>
          <w:rFonts w:ascii="Arial" w:hAnsi="Arial" w:cs="Arial"/>
          <w:sz w:val="20"/>
          <w:szCs w:val="20"/>
        </w:rPr>
        <w:t xml:space="preserve"> zasady podejmowania, wykonywania lub zakończenia działalności gospodarczej</w:t>
      </w:r>
      <w:r>
        <w:rPr>
          <w:rFonts w:ascii="Arial" w:hAnsi="Arial" w:cs="Arial"/>
          <w:sz w:val="20"/>
          <w:szCs w:val="20"/>
        </w:rPr>
        <w:t>. Dodatkowo</w:t>
      </w:r>
      <w:r w:rsidRPr="00DE2C95">
        <w:rPr>
          <w:rFonts w:ascii="Arial" w:hAnsi="Arial" w:cs="Arial"/>
          <w:sz w:val="20"/>
          <w:szCs w:val="20"/>
        </w:rPr>
        <w:t xml:space="preserve"> przedkładają</w:t>
      </w:r>
      <w:r>
        <w:rPr>
          <w:rFonts w:ascii="Arial" w:hAnsi="Arial" w:cs="Arial"/>
          <w:sz w:val="20"/>
          <w:szCs w:val="20"/>
        </w:rPr>
        <w:t xml:space="preserve"> oni </w:t>
      </w:r>
      <w:r w:rsidRPr="00DE2C95">
        <w:rPr>
          <w:rFonts w:ascii="Arial" w:hAnsi="Arial" w:cs="Arial"/>
          <w:sz w:val="20"/>
          <w:szCs w:val="20"/>
        </w:rPr>
        <w:t>Radzie Ministrów corocznie</w:t>
      </w:r>
      <w:r>
        <w:rPr>
          <w:rFonts w:ascii="Arial" w:hAnsi="Arial" w:cs="Arial"/>
          <w:sz w:val="20"/>
          <w:szCs w:val="20"/>
        </w:rPr>
        <w:t xml:space="preserve"> </w:t>
      </w:r>
      <w:r w:rsidRPr="00DE2C95">
        <w:rPr>
          <w:rFonts w:ascii="Arial" w:hAnsi="Arial" w:cs="Arial"/>
          <w:sz w:val="20"/>
          <w:szCs w:val="20"/>
        </w:rPr>
        <w:t>informację o działaniach podjętych w poprzednim roku kalendarzowym w wyniku dokonania tego przeglądu.</w:t>
      </w:r>
    </w:p>
    <w:p w14:paraId="1446B09F" w14:textId="0B43FB54" w:rsidR="00BF4442" w:rsidRPr="005866A0" w:rsidRDefault="0080070B" w:rsidP="005866A0">
      <w:pPr>
        <w:tabs>
          <w:tab w:val="left" w:pos="2640"/>
        </w:tabs>
        <w:spacing w:after="120"/>
        <w:ind w:right="1843"/>
        <w:jc w:val="both"/>
        <w:rPr>
          <w:rFonts w:ascii="Arial" w:hAnsi="Arial" w:cs="Arial"/>
          <w:sz w:val="20"/>
          <w:szCs w:val="20"/>
        </w:rPr>
      </w:pPr>
      <w:r w:rsidRPr="005866A0">
        <w:rPr>
          <w:rFonts w:ascii="Arial" w:hAnsi="Arial" w:cs="Arial"/>
          <w:sz w:val="20"/>
          <w:szCs w:val="20"/>
        </w:rPr>
        <w:t>Z</w:t>
      </w:r>
      <w:r w:rsidR="00BF4442" w:rsidRPr="005866A0">
        <w:rPr>
          <w:rFonts w:ascii="Arial" w:hAnsi="Arial" w:cs="Arial"/>
          <w:sz w:val="20"/>
          <w:szCs w:val="20"/>
        </w:rPr>
        <w:t xml:space="preserve">asady te </w:t>
      </w:r>
      <w:r w:rsidR="00DE2C95">
        <w:rPr>
          <w:rFonts w:ascii="Arial" w:hAnsi="Arial" w:cs="Arial"/>
          <w:sz w:val="20"/>
          <w:szCs w:val="20"/>
        </w:rPr>
        <w:t>wzmocniły</w:t>
      </w:r>
      <w:r w:rsidR="00DE2C95" w:rsidRPr="005866A0">
        <w:rPr>
          <w:rFonts w:ascii="Arial" w:hAnsi="Arial" w:cs="Arial"/>
          <w:sz w:val="20"/>
          <w:szCs w:val="20"/>
        </w:rPr>
        <w:t xml:space="preserve"> </w:t>
      </w:r>
      <w:r w:rsidR="00BF4442" w:rsidRPr="005866A0">
        <w:rPr>
          <w:rFonts w:ascii="Arial" w:hAnsi="Arial" w:cs="Arial"/>
          <w:sz w:val="20"/>
          <w:szCs w:val="20"/>
        </w:rPr>
        <w:t>standardy procesu legislacyjnego</w:t>
      </w:r>
      <w:r w:rsidR="001A7CC9" w:rsidRPr="005866A0">
        <w:rPr>
          <w:rFonts w:ascii="Arial" w:hAnsi="Arial" w:cs="Arial"/>
          <w:sz w:val="20"/>
          <w:szCs w:val="20"/>
        </w:rPr>
        <w:t xml:space="preserve">, gwarantując wysoką jakość powstającego prawa gospodarczego. </w:t>
      </w:r>
      <w:r w:rsidR="00BF4442" w:rsidRPr="005866A0">
        <w:rPr>
          <w:rFonts w:ascii="Arial" w:hAnsi="Arial" w:cs="Arial"/>
          <w:sz w:val="20"/>
          <w:szCs w:val="20"/>
        </w:rPr>
        <w:t xml:space="preserve">Celem tych przepisów jest kształtowanie pożądanego procesu prac legislacyjnych i tworzenia, zmiany czy porządkowania systemu prawa gospodarczego. Takie rozwiązanie pozwala m.in. </w:t>
      </w:r>
      <w:r w:rsidR="00DE2C95">
        <w:rPr>
          <w:rFonts w:ascii="Arial" w:hAnsi="Arial" w:cs="Arial"/>
          <w:sz w:val="20"/>
          <w:szCs w:val="20"/>
        </w:rPr>
        <w:t>na zachowanie</w:t>
      </w:r>
      <w:r w:rsidR="00DE2C95" w:rsidRPr="005866A0">
        <w:rPr>
          <w:rFonts w:ascii="Arial" w:hAnsi="Arial" w:cs="Arial"/>
          <w:sz w:val="20"/>
          <w:szCs w:val="20"/>
        </w:rPr>
        <w:t xml:space="preserve"> </w:t>
      </w:r>
      <w:r w:rsidR="00BF4442" w:rsidRPr="005866A0">
        <w:rPr>
          <w:rFonts w:ascii="Arial" w:hAnsi="Arial" w:cs="Arial"/>
          <w:sz w:val="20"/>
          <w:szCs w:val="20"/>
        </w:rPr>
        <w:t>zgodnoś</w:t>
      </w:r>
      <w:r w:rsidR="00DE2C95">
        <w:rPr>
          <w:rFonts w:ascii="Arial" w:hAnsi="Arial" w:cs="Arial"/>
          <w:sz w:val="20"/>
          <w:szCs w:val="20"/>
        </w:rPr>
        <w:t>ci</w:t>
      </w:r>
      <w:r w:rsidR="00BF4442" w:rsidRPr="005866A0">
        <w:rPr>
          <w:rFonts w:ascii="Arial" w:hAnsi="Arial" w:cs="Arial"/>
          <w:sz w:val="20"/>
          <w:szCs w:val="20"/>
        </w:rPr>
        <w:t xml:space="preserve"> projektowanych norm z Konstytucją</w:t>
      </w:r>
      <w:r w:rsidR="00C7346D">
        <w:rPr>
          <w:rFonts w:ascii="Arial" w:hAnsi="Arial" w:cs="Arial"/>
          <w:sz w:val="20"/>
          <w:szCs w:val="20"/>
        </w:rPr>
        <w:t xml:space="preserve"> RP</w:t>
      </w:r>
      <w:r w:rsidR="00485DFA">
        <w:rPr>
          <w:rFonts w:ascii="Arial" w:hAnsi="Arial" w:cs="Arial"/>
          <w:sz w:val="20"/>
          <w:szCs w:val="20"/>
        </w:rPr>
        <w:t xml:space="preserve"> i Prawem przedsiębiorców</w:t>
      </w:r>
      <w:r w:rsidR="00BF4442" w:rsidRPr="005866A0">
        <w:rPr>
          <w:rFonts w:ascii="Arial" w:hAnsi="Arial" w:cs="Arial"/>
          <w:sz w:val="20"/>
          <w:szCs w:val="20"/>
        </w:rPr>
        <w:t>.</w:t>
      </w:r>
    </w:p>
    <w:p w14:paraId="6B042565" w14:textId="2122B79B" w:rsidR="00594186" w:rsidRPr="00717D6D" w:rsidRDefault="00BF4442" w:rsidP="00717D6D">
      <w:pPr>
        <w:tabs>
          <w:tab w:val="left" w:pos="2640"/>
        </w:tabs>
        <w:spacing w:after="120"/>
        <w:ind w:right="1843"/>
        <w:jc w:val="both"/>
        <w:rPr>
          <w:rFonts w:ascii="Arial" w:hAnsi="Arial" w:cs="Arial"/>
          <w:sz w:val="20"/>
          <w:szCs w:val="20"/>
        </w:rPr>
      </w:pPr>
      <w:r w:rsidRPr="005866A0">
        <w:rPr>
          <w:rFonts w:ascii="Arial" w:hAnsi="Arial" w:cs="Arial"/>
          <w:sz w:val="20"/>
          <w:szCs w:val="20"/>
        </w:rPr>
        <w:t xml:space="preserve">Jednocześnie przepisy te </w:t>
      </w:r>
      <w:r w:rsidR="00EA5791">
        <w:rPr>
          <w:rFonts w:ascii="Arial" w:hAnsi="Arial" w:cs="Arial"/>
          <w:sz w:val="20"/>
          <w:szCs w:val="20"/>
        </w:rPr>
        <w:t>są</w:t>
      </w:r>
      <w:r w:rsidR="00EA5791" w:rsidRPr="005866A0">
        <w:rPr>
          <w:rFonts w:ascii="Arial" w:hAnsi="Arial" w:cs="Arial"/>
          <w:sz w:val="20"/>
          <w:szCs w:val="20"/>
        </w:rPr>
        <w:t xml:space="preserve"> </w:t>
      </w:r>
      <w:r w:rsidRPr="005866A0">
        <w:rPr>
          <w:rFonts w:ascii="Arial" w:hAnsi="Arial" w:cs="Arial"/>
          <w:sz w:val="20"/>
          <w:szCs w:val="20"/>
        </w:rPr>
        <w:t>wyznacznikiem prawidłowego postęp</w:t>
      </w:r>
      <w:r w:rsidR="009E5AB8">
        <w:rPr>
          <w:rFonts w:ascii="Arial" w:hAnsi="Arial" w:cs="Arial"/>
          <w:sz w:val="20"/>
          <w:szCs w:val="20"/>
        </w:rPr>
        <w:t xml:space="preserve">owania, według którego </w:t>
      </w:r>
      <w:r w:rsidR="00EA5791">
        <w:rPr>
          <w:rFonts w:ascii="Arial" w:hAnsi="Arial" w:cs="Arial"/>
          <w:sz w:val="20"/>
          <w:szCs w:val="20"/>
        </w:rPr>
        <w:t xml:space="preserve">dokonywana jest </w:t>
      </w:r>
      <w:r w:rsidR="009E5AB8">
        <w:rPr>
          <w:rFonts w:ascii="Arial" w:hAnsi="Arial" w:cs="Arial"/>
          <w:sz w:val="20"/>
          <w:szCs w:val="20"/>
        </w:rPr>
        <w:t>ocena</w:t>
      </w:r>
      <w:r w:rsidRPr="005866A0">
        <w:rPr>
          <w:rFonts w:ascii="Arial" w:hAnsi="Arial" w:cs="Arial"/>
          <w:sz w:val="20"/>
          <w:szCs w:val="20"/>
        </w:rPr>
        <w:t xml:space="preserve"> poszcze</w:t>
      </w:r>
      <w:r w:rsidR="005866A0">
        <w:rPr>
          <w:rFonts w:ascii="Arial" w:hAnsi="Arial" w:cs="Arial"/>
          <w:sz w:val="20"/>
          <w:szCs w:val="20"/>
        </w:rPr>
        <w:t>gólnych projektów w </w:t>
      </w:r>
      <w:r w:rsidRPr="005866A0">
        <w:rPr>
          <w:rFonts w:ascii="Arial" w:hAnsi="Arial" w:cs="Arial"/>
          <w:sz w:val="20"/>
          <w:szCs w:val="20"/>
        </w:rPr>
        <w:t>procesie uzgodnień i konsultacji.</w:t>
      </w:r>
    </w:p>
    <w:p w14:paraId="523949C6" w14:textId="01B72B48" w:rsidR="005866A0" w:rsidRPr="00D146D8" w:rsidRDefault="005866A0" w:rsidP="005866A0">
      <w:pPr>
        <w:spacing w:before="240"/>
        <w:rPr>
          <w:rFonts w:ascii="Arial" w:hAnsi="Arial" w:cs="Arial"/>
          <w:b/>
          <w:color w:val="244061"/>
          <w:sz w:val="20"/>
          <w:szCs w:val="20"/>
        </w:rPr>
      </w:pPr>
      <w:r w:rsidRPr="00D146D8">
        <w:rPr>
          <w:rFonts w:ascii="Arial" w:hAnsi="Arial" w:cs="Arial"/>
          <w:b/>
          <w:color w:val="244061"/>
          <w:sz w:val="20"/>
          <w:szCs w:val="20"/>
        </w:rPr>
        <w:t>Czy „Konstytucja Biznesu” zmieni</w:t>
      </w:r>
      <w:r w:rsidR="00232D65">
        <w:rPr>
          <w:rFonts w:ascii="Arial" w:hAnsi="Arial" w:cs="Arial"/>
          <w:b/>
          <w:color w:val="244061"/>
          <w:sz w:val="20"/>
          <w:szCs w:val="20"/>
        </w:rPr>
        <w:t>ła</w:t>
      </w:r>
      <w:r w:rsidRPr="00D146D8">
        <w:rPr>
          <w:rFonts w:ascii="Arial" w:hAnsi="Arial" w:cs="Arial"/>
          <w:b/>
          <w:color w:val="244061"/>
          <w:sz w:val="20"/>
          <w:szCs w:val="20"/>
        </w:rPr>
        <w:t xml:space="preserve"> zasady kontroli przedsiębiorców? </w:t>
      </w:r>
    </w:p>
    <w:p w14:paraId="7AD01FBF" w14:textId="5C241461" w:rsidR="005866A0" w:rsidRPr="005866A0" w:rsidRDefault="005866A0" w:rsidP="005866A0">
      <w:pPr>
        <w:spacing w:after="120"/>
        <w:ind w:right="1843"/>
        <w:jc w:val="both"/>
        <w:rPr>
          <w:rFonts w:ascii="Arial" w:hAnsi="Arial" w:cs="Arial"/>
          <w:sz w:val="20"/>
          <w:szCs w:val="20"/>
        </w:rPr>
      </w:pPr>
      <w:r w:rsidRPr="005866A0">
        <w:rPr>
          <w:rFonts w:ascii="Arial" w:hAnsi="Arial" w:cs="Arial"/>
          <w:sz w:val="20"/>
          <w:szCs w:val="20"/>
        </w:rPr>
        <w:t>Gruntowne zmiany w zakresie kontroli weszły w życie 1 stycznia 2017 r. wskutek ustawy deregulacyjnej z Pakietu „100 zmian dla firm”.</w:t>
      </w:r>
      <w:r w:rsidR="0023330C">
        <w:rPr>
          <w:rFonts w:ascii="Arial" w:hAnsi="Arial" w:cs="Arial"/>
          <w:sz w:val="20"/>
          <w:szCs w:val="20"/>
        </w:rPr>
        <w:t xml:space="preserve"> </w:t>
      </w:r>
      <w:r w:rsidRPr="005866A0">
        <w:rPr>
          <w:rFonts w:ascii="Arial" w:hAnsi="Arial" w:cs="Arial"/>
          <w:sz w:val="20"/>
          <w:szCs w:val="20"/>
        </w:rPr>
        <w:t xml:space="preserve">Ponadto, w </w:t>
      </w:r>
      <w:r w:rsidR="009E5AB8">
        <w:rPr>
          <w:rFonts w:ascii="Arial" w:hAnsi="Arial" w:cs="Arial"/>
          <w:sz w:val="20"/>
          <w:szCs w:val="20"/>
        </w:rPr>
        <w:t>Prawie przedsiębiorców</w:t>
      </w:r>
      <w:r w:rsidRPr="005866A0">
        <w:rPr>
          <w:rFonts w:ascii="Arial" w:hAnsi="Arial" w:cs="Arial"/>
          <w:sz w:val="20"/>
          <w:szCs w:val="20"/>
        </w:rPr>
        <w:t xml:space="preserve"> wprowadzane </w:t>
      </w:r>
      <w:r w:rsidR="00232D65">
        <w:rPr>
          <w:rFonts w:ascii="Arial" w:hAnsi="Arial" w:cs="Arial"/>
          <w:sz w:val="20"/>
          <w:szCs w:val="20"/>
        </w:rPr>
        <w:t>zostały</w:t>
      </w:r>
      <w:r w:rsidR="00232D65" w:rsidRPr="005866A0">
        <w:rPr>
          <w:rFonts w:ascii="Arial" w:hAnsi="Arial" w:cs="Arial"/>
          <w:sz w:val="20"/>
          <w:szCs w:val="20"/>
        </w:rPr>
        <w:t xml:space="preserve"> </w:t>
      </w:r>
      <w:r w:rsidR="009E5AB8">
        <w:rPr>
          <w:rFonts w:ascii="Arial" w:hAnsi="Arial" w:cs="Arial"/>
          <w:sz w:val="20"/>
          <w:szCs w:val="20"/>
        </w:rPr>
        <w:t>też dodatkowe zmiany</w:t>
      </w:r>
      <w:r w:rsidRPr="005866A0">
        <w:rPr>
          <w:rFonts w:ascii="Arial" w:hAnsi="Arial" w:cs="Arial"/>
          <w:sz w:val="20"/>
          <w:szCs w:val="20"/>
        </w:rPr>
        <w:t>, tj. zakaz wykorzystania w dalszych postępowaniach dowodów uzyskanych z naruszeniem zasad ogólnych Prawa przedsiębiorców, możliwość wniesienia sprzeciwu na naru</w:t>
      </w:r>
      <w:r w:rsidR="009E5AB8">
        <w:rPr>
          <w:rFonts w:ascii="Arial" w:hAnsi="Arial" w:cs="Arial"/>
          <w:sz w:val="20"/>
          <w:szCs w:val="20"/>
        </w:rPr>
        <w:t>szenie zakazu ponownej kontroli,</w:t>
      </w:r>
      <w:r w:rsidRPr="005866A0">
        <w:rPr>
          <w:rFonts w:ascii="Arial" w:hAnsi="Arial" w:cs="Arial"/>
          <w:sz w:val="20"/>
          <w:szCs w:val="20"/>
        </w:rPr>
        <w:t xml:space="preserve"> ograniczenie obowiązków z</w:t>
      </w:r>
      <w:r>
        <w:rPr>
          <w:rFonts w:ascii="Arial" w:hAnsi="Arial" w:cs="Arial"/>
          <w:sz w:val="20"/>
          <w:szCs w:val="20"/>
        </w:rPr>
        <w:t>wiązanych z</w:t>
      </w:r>
      <w:r w:rsidR="00E72A07">
        <w:rPr>
          <w:rFonts w:ascii="Arial" w:hAnsi="Arial" w:cs="Arial"/>
          <w:sz w:val="20"/>
          <w:szCs w:val="20"/>
        </w:rPr>
        <w:t> </w:t>
      </w:r>
      <w:r>
        <w:rPr>
          <w:rFonts w:ascii="Arial" w:hAnsi="Arial" w:cs="Arial"/>
          <w:sz w:val="20"/>
          <w:szCs w:val="20"/>
        </w:rPr>
        <w:t>książką kontroli, w </w:t>
      </w:r>
      <w:r w:rsidRPr="005866A0">
        <w:rPr>
          <w:rFonts w:ascii="Arial" w:hAnsi="Arial" w:cs="Arial"/>
          <w:sz w:val="20"/>
          <w:szCs w:val="20"/>
        </w:rPr>
        <w:t>szczególności poprzez zmniejszenie zakresu informacji, które muszą zostać do niej wpisane</w:t>
      </w:r>
      <w:r w:rsidR="00C7346D">
        <w:rPr>
          <w:rFonts w:ascii="Arial" w:hAnsi="Arial" w:cs="Arial"/>
          <w:sz w:val="20"/>
          <w:szCs w:val="20"/>
        </w:rPr>
        <w:t>,</w:t>
      </w:r>
      <w:r w:rsidRPr="005866A0">
        <w:rPr>
          <w:rFonts w:ascii="Arial" w:hAnsi="Arial" w:cs="Arial"/>
          <w:sz w:val="20"/>
          <w:szCs w:val="20"/>
        </w:rPr>
        <w:t xml:space="preserve"> oraz wprowadzenie jasnych zasad wnoszenia sprzeciwów i zażaleń na kontrole prowadzone z naruszeniem prawa.</w:t>
      </w:r>
    </w:p>
    <w:p w14:paraId="1D5ED508" w14:textId="77777777" w:rsidR="005866A0" w:rsidRPr="00D146D8" w:rsidRDefault="005866A0" w:rsidP="005866A0">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Z jakich środków mogę skorzystać, w razie naruszenia przepisów Prawa przedsiębiorców o ograniczeniach kontroli?</w:t>
      </w:r>
    </w:p>
    <w:p w14:paraId="5A1F4415" w14:textId="5C606703" w:rsidR="005866A0" w:rsidRPr="005866A0" w:rsidRDefault="00FD1A7C" w:rsidP="005866A0">
      <w:pPr>
        <w:tabs>
          <w:tab w:val="left" w:pos="709"/>
        </w:tabs>
        <w:ind w:right="1843"/>
        <w:jc w:val="both"/>
        <w:rPr>
          <w:rFonts w:ascii="Arial" w:hAnsi="Arial" w:cs="Arial"/>
          <w:sz w:val="20"/>
          <w:szCs w:val="20"/>
          <w:lang w:eastAsia="pl-PL"/>
        </w:rPr>
      </w:pPr>
      <w:r w:rsidRPr="005866A0">
        <w:rPr>
          <w:rFonts w:ascii="Arial" w:hAnsi="Arial" w:cs="Arial"/>
          <w:sz w:val="20"/>
          <w:szCs w:val="20"/>
          <w:lang w:eastAsia="pl-PL"/>
        </w:rPr>
        <w:t>Przedsiębiorc</w:t>
      </w:r>
      <w:r>
        <w:rPr>
          <w:rFonts w:ascii="Arial" w:hAnsi="Arial" w:cs="Arial"/>
          <w:sz w:val="20"/>
          <w:szCs w:val="20"/>
          <w:lang w:eastAsia="pl-PL"/>
        </w:rPr>
        <w:t>a</w:t>
      </w:r>
      <w:r w:rsidR="005866A0" w:rsidRPr="005866A0">
        <w:rPr>
          <w:rFonts w:ascii="Arial" w:hAnsi="Arial" w:cs="Arial"/>
          <w:sz w:val="20"/>
          <w:szCs w:val="20"/>
          <w:lang w:eastAsia="pl-PL"/>
        </w:rPr>
        <w:t>, który poniósł szkodę na skutek wykonania czynności kontrolnych z naruszeniem przepisów prawa</w:t>
      </w:r>
      <w:r w:rsidR="00C7346D">
        <w:rPr>
          <w:rFonts w:ascii="Arial" w:hAnsi="Arial" w:cs="Arial"/>
          <w:sz w:val="20"/>
          <w:szCs w:val="20"/>
          <w:lang w:eastAsia="pl-PL"/>
        </w:rPr>
        <w:t>,</w:t>
      </w:r>
      <w:r w:rsidR="005866A0" w:rsidRPr="005866A0">
        <w:rPr>
          <w:rFonts w:ascii="Arial" w:hAnsi="Arial" w:cs="Arial"/>
          <w:sz w:val="20"/>
          <w:szCs w:val="20"/>
          <w:lang w:eastAsia="pl-PL"/>
        </w:rPr>
        <w:t xml:space="preserve"> przysługuje odszkodowanie.</w:t>
      </w:r>
    </w:p>
    <w:p w14:paraId="7C83D1F6" w14:textId="77777777" w:rsidR="005866A0" w:rsidRPr="005866A0" w:rsidRDefault="005866A0" w:rsidP="005866A0">
      <w:pPr>
        <w:tabs>
          <w:tab w:val="left" w:pos="709"/>
        </w:tabs>
        <w:ind w:right="1843"/>
        <w:jc w:val="both"/>
        <w:rPr>
          <w:rFonts w:ascii="Arial" w:hAnsi="Arial" w:cs="Arial"/>
          <w:sz w:val="20"/>
          <w:szCs w:val="20"/>
          <w:lang w:eastAsia="pl-PL"/>
        </w:rPr>
      </w:pPr>
      <w:r w:rsidRPr="005866A0">
        <w:rPr>
          <w:rFonts w:ascii="Arial" w:hAnsi="Arial" w:cs="Arial"/>
          <w:sz w:val="20"/>
          <w:szCs w:val="20"/>
          <w:lang w:eastAsia="pl-PL"/>
        </w:rPr>
        <w:lastRenderedPageBreak/>
        <w:t>Dowody przeprowadzone w toku kontroli z naruszeniem przepisów, jeżeli miały istotny wpływ na wyniki kontroli, nie mogą stanowić dowodu w postępowaniu administracyjnym</w:t>
      </w:r>
      <w:r w:rsidR="009E5AB8">
        <w:rPr>
          <w:rFonts w:ascii="Arial" w:hAnsi="Arial" w:cs="Arial"/>
          <w:sz w:val="20"/>
          <w:szCs w:val="20"/>
          <w:lang w:eastAsia="pl-PL"/>
        </w:rPr>
        <w:t>, podatkowym, karnym lub karno</w:t>
      </w:r>
      <w:r w:rsidRPr="005866A0">
        <w:rPr>
          <w:rFonts w:ascii="Arial" w:hAnsi="Arial" w:cs="Arial"/>
          <w:sz w:val="20"/>
          <w:szCs w:val="20"/>
          <w:lang w:eastAsia="pl-PL"/>
        </w:rPr>
        <w:t>skarbowym.</w:t>
      </w:r>
    </w:p>
    <w:p w14:paraId="681ABFA1" w14:textId="77777777" w:rsidR="005866A0" w:rsidRPr="005866A0" w:rsidRDefault="005866A0" w:rsidP="005866A0">
      <w:pPr>
        <w:tabs>
          <w:tab w:val="left" w:pos="709"/>
        </w:tabs>
        <w:ind w:right="1843"/>
        <w:jc w:val="both"/>
        <w:rPr>
          <w:rFonts w:ascii="Arial" w:hAnsi="Arial" w:cs="Arial"/>
          <w:sz w:val="20"/>
          <w:szCs w:val="20"/>
          <w:lang w:eastAsia="pl-PL"/>
        </w:rPr>
      </w:pPr>
      <w:r w:rsidRPr="005866A0">
        <w:rPr>
          <w:rFonts w:ascii="Arial" w:hAnsi="Arial" w:cs="Arial"/>
          <w:sz w:val="20"/>
          <w:szCs w:val="20"/>
          <w:lang w:eastAsia="pl-PL"/>
        </w:rPr>
        <w:t>Przedsiębiorca może wnieść do organu kontroli sprzeciw wobec czynności kontrolnych prowadzonych z naruszeniem prawa (zob. w szczególności art. 59 Prawa przedsiębiorców). W przypadku wyda</w:t>
      </w:r>
      <w:r>
        <w:rPr>
          <w:rFonts w:ascii="Arial" w:hAnsi="Arial" w:cs="Arial"/>
          <w:sz w:val="20"/>
          <w:szCs w:val="20"/>
          <w:lang w:eastAsia="pl-PL"/>
        </w:rPr>
        <w:t>nia przez organ postanowienia o </w:t>
      </w:r>
      <w:r w:rsidRPr="005866A0">
        <w:rPr>
          <w:rFonts w:ascii="Arial" w:hAnsi="Arial" w:cs="Arial"/>
          <w:sz w:val="20"/>
          <w:szCs w:val="20"/>
          <w:lang w:eastAsia="pl-PL"/>
        </w:rPr>
        <w:t>kontynuowaniu czynności kontrolnych, przedsiębiorcy przysługuje zażalenie na to postanowienie. Jeżeli po rozpatrzeniu zażalenia wyda on kolejne niesatysfakcjonujące przedsiębiorcę postanowienie, ten ostatni może złożyć skargę do sądu administracyjnego.</w:t>
      </w:r>
    </w:p>
    <w:p w14:paraId="32251F9F" w14:textId="77777777" w:rsidR="00E71B89" w:rsidRDefault="005866A0" w:rsidP="005866A0">
      <w:pPr>
        <w:tabs>
          <w:tab w:val="left" w:pos="709"/>
        </w:tabs>
        <w:ind w:right="1843"/>
        <w:jc w:val="both"/>
        <w:rPr>
          <w:rFonts w:ascii="Arial" w:hAnsi="Arial" w:cs="Arial"/>
          <w:sz w:val="20"/>
          <w:szCs w:val="20"/>
          <w:lang w:eastAsia="pl-PL"/>
        </w:rPr>
      </w:pPr>
      <w:r w:rsidRPr="005866A0">
        <w:rPr>
          <w:rFonts w:ascii="Arial" w:hAnsi="Arial" w:cs="Arial"/>
          <w:sz w:val="20"/>
          <w:szCs w:val="20"/>
          <w:lang w:eastAsia="pl-PL"/>
        </w:rPr>
        <w:t xml:space="preserve">Skarga może dotyczyć także przewlekłego prowadzenia kontroli. </w:t>
      </w:r>
    </w:p>
    <w:p w14:paraId="0C3728F6" w14:textId="6DDF7F57" w:rsidR="002944F5" w:rsidRDefault="002944F5" w:rsidP="005866A0">
      <w:pPr>
        <w:tabs>
          <w:tab w:val="left" w:pos="709"/>
        </w:tabs>
        <w:ind w:right="1843"/>
        <w:jc w:val="both"/>
        <w:rPr>
          <w:rFonts w:ascii="Arial" w:hAnsi="Arial" w:cs="Arial"/>
          <w:b/>
          <w:color w:val="244061"/>
          <w:sz w:val="20"/>
          <w:szCs w:val="20"/>
          <w:lang w:eastAsia="pl-PL"/>
        </w:rPr>
      </w:pPr>
      <w:r>
        <w:rPr>
          <w:rFonts w:ascii="Arial" w:hAnsi="Arial" w:cs="Arial"/>
          <w:b/>
          <w:color w:val="244061"/>
          <w:sz w:val="20"/>
          <w:szCs w:val="20"/>
          <w:lang w:eastAsia="pl-PL"/>
        </w:rPr>
        <w:t>Czy jestem mikroprzedsiębiorcą jak wynajmuję lokal niemieszkalny?</w:t>
      </w:r>
    </w:p>
    <w:p w14:paraId="1DEF36A2" w14:textId="4E0D6F09" w:rsidR="002944F5" w:rsidRPr="002944F5" w:rsidRDefault="002944F5" w:rsidP="002944F5">
      <w:pPr>
        <w:tabs>
          <w:tab w:val="left" w:pos="709"/>
        </w:tabs>
        <w:ind w:right="1843"/>
        <w:jc w:val="both"/>
        <w:rPr>
          <w:rFonts w:ascii="Arial" w:hAnsi="Arial" w:cs="Arial"/>
          <w:sz w:val="20"/>
          <w:szCs w:val="20"/>
          <w:lang w:eastAsia="pl-PL"/>
        </w:rPr>
      </w:pPr>
      <w:r>
        <w:rPr>
          <w:rFonts w:ascii="Arial" w:hAnsi="Arial" w:cs="Arial"/>
          <w:sz w:val="20"/>
          <w:szCs w:val="20"/>
          <w:lang w:eastAsia="pl-PL"/>
        </w:rPr>
        <w:t>Aby</w:t>
      </w:r>
      <w:r w:rsidRPr="002944F5">
        <w:rPr>
          <w:rFonts w:ascii="Arial" w:hAnsi="Arial" w:cs="Arial"/>
          <w:sz w:val="20"/>
          <w:szCs w:val="20"/>
          <w:lang w:eastAsia="pl-PL"/>
        </w:rPr>
        <w:t xml:space="preserve"> zakwalifikować przedsiębiorcę jako mikroprzedsiębiorcę </w:t>
      </w:r>
      <w:r>
        <w:rPr>
          <w:rFonts w:ascii="Arial" w:hAnsi="Arial" w:cs="Arial"/>
          <w:sz w:val="20"/>
          <w:szCs w:val="20"/>
          <w:lang w:eastAsia="pl-PL"/>
        </w:rPr>
        <w:t>należy</w:t>
      </w:r>
      <w:r w:rsidRPr="002944F5">
        <w:rPr>
          <w:rFonts w:ascii="Arial" w:hAnsi="Arial" w:cs="Arial"/>
          <w:sz w:val="20"/>
          <w:szCs w:val="20"/>
          <w:lang w:eastAsia="pl-PL"/>
        </w:rPr>
        <w:t xml:space="preserve"> spełnić łącznie określone warunki dotyczące zatrudnienia oraz rocznego obrotu netto lub sumy aktywów. </w:t>
      </w:r>
      <w:r>
        <w:rPr>
          <w:rFonts w:ascii="Arial" w:hAnsi="Arial" w:cs="Arial"/>
          <w:sz w:val="20"/>
          <w:szCs w:val="20"/>
          <w:lang w:eastAsia="pl-PL"/>
        </w:rPr>
        <w:t>M</w:t>
      </w:r>
      <w:r w:rsidRPr="002944F5">
        <w:rPr>
          <w:rFonts w:ascii="Arial" w:hAnsi="Arial" w:cs="Arial"/>
          <w:sz w:val="20"/>
          <w:szCs w:val="20"/>
          <w:lang w:eastAsia="pl-PL"/>
        </w:rPr>
        <w:t>ikroprzedsiębiorcą jest przedsiębiorca, który w co najmniej jednym roku z dwóch ostatnich lat obrotowych:</w:t>
      </w:r>
    </w:p>
    <w:p w14:paraId="7D0FA703" w14:textId="691C97F6" w:rsidR="002944F5" w:rsidRPr="002944F5" w:rsidRDefault="002944F5" w:rsidP="002944F5">
      <w:pPr>
        <w:tabs>
          <w:tab w:val="left" w:pos="709"/>
        </w:tabs>
        <w:ind w:right="1843"/>
        <w:jc w:val="both"/>
        <w:rPr>
          <w:rFonts w:ascii="Arial" w:hAnsi="Arial" w:cs="Arial"/>
          <w:sz w:val="20"/>
          <w:szCs w:val="20"/>
          <w:lang w:eastAsia="pl-PL"/>
        </w:rPr>
      </w:pPr>
      <w:r w:rsidRPr="002944F5">
        <w:rPr>
          <w:rFonts w:ascii="Arial" w:hAnsi="Arial" w:cs="Arial"/>
          <w:sz w:val="20"/>
          <w:szCs w:val="20"/>
          <w:lang w:eastAsia="pl-PL"/>
        </w:rPr>
        <w:t>- zatrudniał średniorocznie mniej niż 10 pracowników</w:t>
      </w:r>
      <w:r>
        <w:rPr>
          <w:rFonts w:ascii="Arial" w:hAnsi="Arial" w:cs="Arial"/>
          <w:sz w:val="20"/>
          <w:szCs w:val="20"/>
          <w:lang w:eastAsia="pl-PL"/>
        </w:rPr>
        <w:t>,</w:t>
      </w:r>
      <w:r w:rsidRPr="002944F5">
        <w:rPr>
          <w:rFonts w:ascii="Arial" w:hAnsi="Arial" w:cs="Arial"/>
          <w:sz w:val="20"/>
          <w:szCs w:val="20"/>
          <w:lang w:eastAsia="pl-PL"/>
        </w:rPr>
        <w:t xml:space="preserve"> oraz</w:t>
      </w:r>
    </w:p>
    <w:p w14:paraId="5C8706D7" w14:textId="59F8019E" w:rsidR="002944F5" w:rsidRPr="002944F5" w:rsidRDefault="002944F5" w:rsidP="002944F5">
      <w:pPr>
        <w:tabs>
          <w:tab w:val="left" w:pos="709"/>
        </w:tabs>
        <w:ind w:right="1843"/>
        <w:jc w:val="both"/>
        <w:rPr>
          <w:rFonts w:ascii="Arial" w:hAnsi="Arial" w:cs="Arial"/>
          <w:sz w:val="20"/>
          <w:szCs w:val="20"/>
          <w:lang w:eastAsia="pl-PL"/>
        </w:rPr>
      </w:pPr>
      <w:r w:rsidRPr="002944F5">
        <w:rPr>
          <w:rFonts w:ascii="Arial" w:hAnsi="Arial" w:cs="Arial"/>
          <w:sz w:val="20"/>
          <w:szCs w:val="20"/>
          <w:lang w:eastAsia="pl-PL"/>
        </w:rPr>
        <w:t>- osiągnął roczny obrót netto ze sprzedaży towarów, wyrobów i usług oraz z</w:t>
      </w:r>
      <w:r w:rsidR="00E71B89">
        <w:rPr>
          <w:rFonts w:ascii="Arial" w:hAnsi="Arial" w:cs="Arial"/>
          <w:sz w:val="20"/>
          <w:szCs w:val="20"/>
          <w:lang w:eastAsia="pl-PL"/>
        </w:rPr>
        <w:t> </w:t>
      </w:r>
      <w:r w:rsidRPr="002944F5">
        <w:rPr>
          <w:rFonts w:ascii="Arial" w:hAnsi="Arial" w:cs="Arial"/>
          <w:sz w:val="20"/>
          <w:szCs w:val="20"/>
          <w:lang w:eastAsia="pl-PL"/>
        </w:rPr>
        <w:t>operacji finansowych nieprzekraczający równowartości w złotych 2 milionów euro, lub sumy aktywów jego bilansu sporządzonego na koniec jednego z tych lat nie przekroczyły równowartości w złotych 2 milionów euro.</w:t>
      </w:r>
    </w:p>
    <w:p w14:paraId="431E3D8C" w14:textId="1A62DE3F" w:rsidR="002944F5" w:rsidRPr="002944F5" w:rsidRDefault="002944F5" w:rsidP="002944F5">
      <w:pPr>
        <w:tabs>
          <w:tab w:val="left" w:pos="709"/>
        </w:tabs>
        <w:ind w:right="1843"/>
        <w:jc w:val="both"/>
        <w:rPr>
          <w:rFonts w:ascii="Arial" w:hAnsi="Arial" w:cs="Arial"/>
          <w:sz w:val="20"/>
          <w:szCs w:val="20"/>
          <w:lang w:eastAsia="pl-PL"/>
        </w:rPr>
      </w:pPr>
      <w:r w:rsidRPr="002944F5">
        <w:rPr>
          <w:rFonts w:ascii="Arial" w:hAnsi="Arial" w:cs="Arial"/>
          <w:sz w:val="20"/>
          <w:szCs w:val="20"/>
          <w:lang w:eastAsia="pl-PL"/>
        </w:rPr>
        <w:t>W związku z powyższym prowadzenie działalności gospodarczej polegającej na trudnieniu się wynajmem lokali niemieszkalnych</w:t>
      </w:r>
      <w:r w:rsidR="00CD5A7A">
        <w:rPr>
          <w:rFonts w:ascii="Arial" w:hAnsi="Arial" w:cs="Arial"/>
          <w:sz w:val="20"/>
          <w:szCs w:val="20"/>
          <w:lang w:eastAsia="pl-PL"/>
        </w:rPr>
        <w:t xml:space="preserve"> co do zasady</w:t>
      </w:r>
      <w:r w:rsidRPr="002944F5">
        <w:rPr>
          <w:rFonts w:ascii="Arial" w:hAnsi="Arial" w:cs="Arial"/>
          <w:sz w:val="20"/>
          <w:szCs w:val="20"/>
          <w:lang w:eastAsia="pl-PL"/>
        </w:rPr>
        <w:t xml:space="preserve"> nie jest czynnikiem, który wyklucza uznanie takiego przedsiębiorcy za mikroprzedsiębiorcę w</w:t>
      </w:r>
      <w:r w:rsidR="00E71B89">
        <w:rPr>
          <w:rFonts w:ascii="Arial" w:hAnsi="Arial" w:cs="Arial"/>
          <w:sz w:val="20"/>
          <w:szCs w:val="20"/>
          <w:lang w:eastAsia="pl-PL"/>
        </w:rPr>
        <w:t> </w:t>
      </w:r>
      <w:r w:rsidRPr="002944F5">
        <w:rPr>
          <w:rFonts w:ascii="Arial" w:hAnsi="Arial" w:cs="Arial"/>
          <w:sz w:val="20"/>
          <w:szCs w:val="20"/>
          <w:lang w:eastAsia="pl-PL"/>
        </w:rPr>
        <w:t>rozumieniu P</w:t>
      </w:r>
      <w:r>
        <w:rPr>
          <w:rFonts w:ascii="Arial" w:hAnsi="Arial" w:cs="Arial"/>
          <w:sz w:val="20"/>
          <w:szCs w:val="20"/>
          <w:lang w:eastAsia="pl-PL"/>
        </w:rPr>
        <w:t>raw</w:t>
      </w:r>
      <w:r w:rsidR="00C52558">
        <w:rPr>
          <w:rFonts w:ascii="Arial" w:hAnsi="Arial" w:cs="Arial"/>
          <w:sz w:val="20"/>
          <w:szCs w:val="20"/>
          <w:lang w:eastAsia="pl-PL"/>
        </w:rPr>
        <w:t>a</w:t>
      </w:r>
      <w:r>
        <w:rPr>
          <w:rFonts w:ascii="Arial" w:hAnsi="Arial" w:cs="Arial"/>
          <w:sz w:val="20"/>
          <w:szCs w:val="20"/>
          <w:lang w:eastAsia="pl-PL"/>
        </w:rPr>
        <w:t xml:space="preserve"> </w:t>
      </w:r>
      <w:r w:rsidRPr="002944F5">
        <w:rPr>
          <w:rFonts w:ascii="Arial" w:hAnsi="Arial" w:cs="Arial"/>
          <w:sz w:val="20"/>
          <w:szCs w:val="20"/>
          <w:lang w:eastAsia="pl-PL"/>
        </w:rPr>
        <w:t>P</w:t>
      </w:r>
      <w:r>
        <w:rPr>
          <w:rFonts w:ascii="Arial" w:hAnsi="Arial" w:cs="Arial"/>
          <w:sz w:val="20"/>
          <w:szCs w:val="20"/>
          <w:lang w:eastAsia="pl-PL"/>
        </w:rPr>
        <w:t>rzedsiębiorców</w:t>
      </w:r>
      <w:r w:rsidRPr="002944F5">
        <w:rPr>
          <w:rFonts w:ascii="Arial" w:hAnsi="Arial" w:cs="Arial"/>
          <w:sz w:val="20"/>
          <w:szCs w:val="20"/>
          <w:lang w:eastAsia="pl-PL"/>
        </w:rPr>
        <w:t xml:space="preserve">. </w:t>
      </w:r>
    </w:p>
    <w:p w14:paraId="7333DF56" w14:textId="445AF1C3" w:rsidR="005866A0" w:rsidRDefault="005866A0" w:rsidP="005866A0">
      <w:pPr>
        <w:tabs>
          <w:tab w:val="left" w:pos="709"/>
        </w:tabs>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Gdzie mogę dowiedzieć się, jakie dziedziny działalności gospodarczej poddane są reglamentacji?</w:t>
      </w:r>
    </w:p>
    <w:p w14:paraId="280BECBE" w14:textId="609B874A" w:rsidR="005866A0" w:rsidRPr="005866A0" w:rsidRDefault="005866A0" w:rsidP="005866A0">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Punkt Informacji dla Przedsiębiorcy udostępni</w:t>
      </w:r>
      <w:r w:rsidR="00FD1A7C">
        <w:rPr>
          <w:rFonts w:ascii="Arial" w:hAnsi="Arial" w:cs="Arial"/>
          <w:sz w:val="20"/>
          <w:szCs w:val="20"/>
          <w:lang w:eastAsia="pl-PL"/>
        </w:rPr>
        <w:t>a</w:t>
      </w:r>
      <w:r w:rsidRPr="005866A0">
        <w:rPr>
          <w:rFonts w:ascii="Arial" w:hAnsi="Arial" w:cs="Arial"/>
          <w:sz w:val="20"/>
          <w:szCs w:val="20"/>
          <w:lang w:eastAsia="pl-PL"/>
        </w:rPr>
        <w:t xml:space="preserve"> listę takich </w:t>
      </w:r>
      <w:r w:rsidR="009E5AB8">
        <w:rPr>
          <w:rFonts w:ascii="Arial" w:hAnsi="Arial" w:cs="Arial"/>
          <w:sz w:val="20"/>
          <w:szCs w:val="20"/>
          <w:lang w:eastAsia="pl-PL"/>
        </w:rPr>
        <w:t xml:space="preserve">rodzajów </w:t>
      </w:r>
      <w:r w:rsidRPr="005866A0">
        <w:rPr>
          <w:rFonts w:ascii="Arial" w:hAnsi="Arial" w:cs="Arial"/>
          <w:sz w:val="20"/>
          <w:szCs w:val="20"/>
          <w:lang w:eastAsia="pl-PL"/>
        </w:rPr>
        <w:t>działalności i</w:t>
      </w:r>
      <w:r>
        <w:rPr>
          <w:rFonts w:ascii="Arial" w:hAnsi="Arial" w:cs="Arial"/>
          <w:sz w:val="20"/>
          <w:szCs w:val="20"/>
          <w:lang w:eastAsia="pl-PL"/>
        </w:rPr>
        <w:t> </w:t>
      </w:r>
      <w:r w:rsidR="009E5AB8">
        <w:rPr>
          <w:rFonts w:ascii="Arial" w:hAnsi="Arial" w:cs="Arial"/>
          <w:sz w:val="20"/>
          <w:szCs w:val="20"/>
          <w:lang w:eastAsia="pl-PL"/>
        </w:rPr>
        <w:t>wskaz</w:t>
      </w:r>
      <w:r w:rsidR="00FD1A7C">
        <w:rPr>
          <w:rFonts w:ascii="Arial" w:hAnsi="Arial" w:cs="Arial"/>
          <w:sz w:val="20"/>
          <w:szCs w:val="20"/>
          <w:lang w:eastAsia="pl-PL"/>
        </w:rPr>
        <w:t>uje</w:t>
      </w:r>
      <w:r w:rsidR="009E5AB8">
        <w:rPr>
          <w:rFonts w:ascii="Arial" w:hAnsi="Arial" w:cs="Arial"/>
          <w:sz w:val="20"/>
          <w:szCs w:val="20"/>
          <w:lang w:eastAsia="pl-PL"/>
        </w:rPr>
        <w:t xml:space="preserve"> </w:t>
      </w:r>
      <w:r w:rsidRPr="005866A0">
        <w:rPr>
          <w:rFonts w:ascii="Arial" w:hAnsi="Arial" w:cs="Arial"/>
          <w:sz w:val="20"/>
          <w:szCs w:val="20"/>
          <w:lang w:eastAsia="pl-PL"/>
        </w:rPr>
        <w:t>akty prawne, w których uregulowane są zasady ich prowadzenia.</w:t>
      </w:r>
    </w:p>
    <w:p w14:paraId="6C85EA4C" w14:textId="77777777" w:rsidR="003D603D" w:rsidRPr="00D146D8" w:rsidRDefault="003D603D" w:rsidP="003D603D">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W jakich sprawach mogę skorzystać z pomocy Rzecznika MŚP?</w:t>
      </w:r>
    </w:p>
    <w:p w14:paraId="24E95724" w14:textId="77777777" w:rsidR="00E02CA7" w:rsidRDefault="003D603D" w:rsidP="003D603D">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 xml:space="preserve">Z pomocy Rzecznika MŚP mogą skorzystać </w:t>
      </w:r>
      <w:r w:rsidR="00485DFA">
        <w:rPr>
          <w:rFonts w:ascii="Arial" w:hAnsi="Arial" w:cs="Arial"/>
          <w:sz w:val="20"/>
          <w:szCs w:val="20"/>
          <w:lang w:eastAsia="pl-PL"/>
        </w:rPr>
        <w:t>mikro</w:t>
      </w:r>
      <w:r w:rsidR="00485DFA" w:rsidRPr="005866A0">
        <w:rPr>
          <w:rFonts w:ascii="Arial" w:hAnsi="Arial" w:cs="Arial"/>
          <w:sz w:val="20"/>
          <w:szCs w:val="20"/>
          <w:lang w:eastAsia="pl-PL"/>
        </w:rPr>
        <w:t>przedsiębiorcy</w:t>
      </w:r>
      <w:r w:rsidRPr="005866A0">
        <w:rPr>
          <w:rFonts w:ascii="Arial" w:hAnsi="Arial" w:cs="Arial"/>
          <w:sz w:val="20"/>
          <w:szCs w:val="20"/>
          <w:lang w:eastAsia="pl-PL"/>
        </w:rPr>
        <w:t>, mali i średni przedsiębiorcy, a także organizacje takich przedsiębiorców, jeżeli nastąpiło naruszenie ich praw lub interesów</w:t>
      </w:r>
      <w:r>
        <w:rPr>
          <w:rFonts w:ascii="Arial" w:hAnsi="Arial" w:cs="Arial"/>
          <w:sz w:val="20"/>
          <w:szCs w:val="20"/>
          <w:lang w:eastAsia="pl-PL"/>
        </w:rPr>
        <w:t xml:space="preserve"> przez organy władzy publicznej.</w:t>
      </w:r>
      <w:r w:rsidR="00E2228C">
        <w:rPr>
          <w:rFonts w:ascii="Arial" w:hAnsi="Arial" w:cs="Arial"/>
          <w:sz w:val="20"/>
          <w:szCs w:val="20"/>
          <w:lang w:eastAsia="pl-PL"/>
        </w:rPr>
        <w:t xml:space="preserve"> </w:t>
      </w:r>
    </w:p>
    <w:p w14:paraId="35B886E7" w14:textId="77777777" w:rsidR="003D603D" w:rsidRPr="00D146D8" w:rsidRDefault="003D603D" w:rsidP="003D603D">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W jaki sposób mogę uzyskać pomoc Rzecznika MŚP?</w:t>
      </w:r>
    </w:p>
    <w:p w14:paraId="7FD71AC3" w14:textId="4FF084F8" w:rsidR="00242698" w:rsidRPr="005866A0" w:rsidRDefault="003D603D" w:rsidP="003D603D">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 xml:space="preserve">Można zwrócić się z wnioskiem w tej sprawie bezpośrednio do Rzecznika. Wniosek ten można złożyć </w:t>
      </w:r>
      <w:r w:rsidR="009E5AB8">
        <w:rPr>
          <w:rFonts w:ascii="Arial" w:hAnsi="Arial" w:cs="Arial"/>
          <w:sz w:val="20"/>
          <w:szCs w:val="20"/>
          <w:lang w:eastAsia="pl-PL"/>
        </w:rPr>
        <w:t xml:space="preserve">osobiście lub </w:t>
      </w:r>
      <w:r>
        <w:rPr>
          <w:rFonts w:ascii="Arial" w:hAnsi="Arial" w:cs="Arial"/>
          <w:sz w:val="20"/>
          <w:szCs w:val="20"/>
          <w:lang w:eastAsia="pl-PL"/>
        </w:rPr>
        <w:t>za pośrednictwem organizacji, w </w:t>
      </w:r>
      <w:r w:rsidR="009E5AB8">
        <w:rPr>
          <w:rFonts w:ascii="Arial" w:hAnsi="Arial" w:cs="Arial"/>
          <w:sz w:val="20"/>
          <w:szCs w:val="20"/>
          <w:lang w:eastAsia="pl-PL"/>
        </w:rPr>
        <w:t>której jest się zrzeszony</w:t>
      </w:r>
      <w:r w:rsidR="00C7346D">
        <w:rPr>
          <w:rFonts w:ascii="Arial" w:hAnsi="Arial" w:cs="Arial"/>
          <w:sz w:val="20"/>
          <w:szCs w:val="20"/>
          <w:lang w:eastAsia="pl-PL"/>
        </w:rPr>
        <w:t>m</w:t>
      </w:r>
      <w:r w:rsidRPr="005866A0">
        <w:rPr>
          <w:rFonts w:ascii="Arial" w:hAnsi="Arial" w:cs="Arial"/>
          <w:sz w:val="20"/>
          <w:szCs w:val="20"/>
          <w:lang w:eastAsia="pl-PL"/>
        </w:rPr>
        <w:t>. Rzecznik może też podjąć czynności z urzędu.</w:t>
      </w:r>
    </w:p>
    <w:p w14:paraId="65D3A3D5" w14:textId="77777777" w:rsidR="003D603D" w:rsidRPr="005866A0" w:rsidRDefault="003D603D" w:rsidP="003D603D">
      <w:pPr>
        <w:tabs>
          <w:tab w:val="left" w:pos="2640"/>
        </w:tabs>
        <w:spacing w:before="240"/>
        <w:ind w:right="1843"/>
        <w:jc w:val="both"/>
        <w:rPr>
          <w:rFonts w:ascii="Arial" w:hAnsi="Arial" w:cs="Arial"/>
          <w:b/>
          <w:sz w:val="20"/>
          <w:szCs w:val="20"/>
          <w:lang w:eastAsia="pl-PL"/>
        </w:rPr>
      </w:pPr>
      <w:r w:rsidRPr="00D146D8">
        <w:rPr>
          <w:rFonts w:ascii="Arial" w:hAnsi="Arial" w:cs="Arial"/>
          <w:b/>
          <w:color w:val="244061"/>
          <w:sz w:val="20"/>
          <w:szCs w:val="20"/>
          <w:lang w:eastAsia="pl-PL"/>
        </w:rPr>
        <w:t>Co to jest interpretacja indywidualna? Kiedy mogę o nią wystąpić?</w:t>
      </w:r>
    </w:p>
    <w:p w14:paraId="034119AC" w14:textId="77777777" w:rsidR="003D603D" w:rsidRPr="005866A0" w:rsidRDefault="003D603D" w:rsidP="003D603D">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Jest to wyjaśnienie dotyczące zakresu i sposobu s</w:t>
      </w:r>
      <w:r w:rsidR="00304B3D">
        <w:rPr>
          <w:rFonts w:ascii="Arial" w:hAnsi="Arial" w:cs="Arial"/>
          <w:sz w:val="20"/>
          <w:szCs w:val="20"/>
          <w:lang w:eastAsia="pl-PL"/>
        </w:rPr>
        <w:t>tosowania przepisów w </w:t>
      </w:r>
      <w:r w:rsidRPr="005866A0">
        <w:rPr>
          <w:rFonts w:ascii="Arial" w:hAnsi="Arial" w:cs="Arial"/>
          <w:sz w:val="20"/>
          <w:szCs w:val="20"/>
          <w:lang w:eastAsia="pl-PL"/>
        </w:rPr>
        <w:t xml:space="preserve">indywidualnej sprawie przedsiębiorcy, </w:t>
      </w:r>
      <w:r w:rsidR="00007E57">
        <w:rPr>
          <w:rFonts w:ascii="Arial" w:hAnsi="Arial" w:cs="Arial"/>
          <w:sz w:val="20"/>
          <w:szCs w:val="20"/>
          <w:lang w:eastAsia="pl-PL"/>
        </w:rPr>
        <w:t>z których</w:t>
      </w:r>
      <w:r w:rsidRPr="005866A0">
        <w:rPr>
          <w:rFonts w:ascii="Arial" w:hAnsi="Arial" w:cs="Arial"/>
          <w:sz w:val="20"/>
          <w:szCs w:val="20"/>
          <w:lang w:eastAsia="pl-PL"/>
        </w:rPr>
        <w:t xml:space="preserve"> wynika obowiązek świadczenia daniny publicznej lub opłacania składek </w:t>
      </w:r>
      <w:r w:rsidR="00007E57">
        <w:rPr>
          <w:rFonts w:ascii="Arial" w:hAnsi="Arial" w:cs="Arial"/>
          <w:sz w:val="20"/>
          <w:szCs w:val="20"/>
          <w:lang w:eastAsia="pl-PL"/>
        </w:rPr>
        <w:t>na ubezpieczenie społeczne lub zdrowotne</w:t>
      </w:r>
      <w:r w:rsidRPr="005866A0">
        <w:rPr>
          <w:rFonts w:ascii="Arial" w:hAnsi="Arial" w:cs="Arial"/>
          <w:sz w:val="20"/>
          <w:szCs w:val="20"/>
          <w:lang w:eastAsia="pl-PL"/>
        </w:rPr>
        <w:t xml:space="preserve">. Interpretacja jest wydawana przez właściwy organ lub państwową </w:t>
      </w:r>
      <w:r w:rsidRPr="005866A0">
        <w:rPr>
          <w:rFonts w:ascii="Arial" w:hAnsi="Arial" w:cs="Arial"/>
          <w:sz w:val="20"/>
          <w:szCs w:val="20"/>
          <w:lang w:eastAsia="pl-PL"/>
        </w:rPr>
        <w:lastRenderedPageBreak/>
        <w:t xml:space="preserve">jednostkę organizacyjną na wniosek przedsiębiorcy. Wniosek powinien zawierać opis stanu faktycznego lub zdarzenia przyszłego oraz stanowisko przedsiębiorcy w sprawie. Zastosowanie się przez przedsiębiorcę do wydanej interpretacji indywidualnej nie jest obowiązkowe, jednak jeśli </w:t>
      </w:r>
      <w:r w:rsidR="00007E57">
        <w:rPr>
          <w:rFonts w:ascii="Arial" w:hAnsi="Arial" w:cs="Arial"/>
          <w:sz w:val="20"/>
          <w:szCs w:val="20"/>
          <w:lang w:eastAsia="pl-PL"/>
        </w:rPr>
        <w:t xml:space="preserve">przedsiębiorca </w:t>
      </w:r>
      <w:r w:rsidRPr="005866A0">
        <w:rPr>
          <w:rFonts w:ascii="Arial" w:hAnsi="Arial" w:cs="Arial"/>
          <w:sz w:val="20"/>
          <w:szCs w:val="20"/>
          <w:lang w:eastAsia="pl-PL"/>
        </w:rPr>
        <w:t>to uczyni, to nie mogą go z tego tytułu spotkać negatywne konsekwencje.</w:t>
      </w:r>
    </w:p>
    <w:p w14:paraId="73828631" w14:textId="77777777" w:rsidR="003D603D" w:rsidRPr="00D146D8" w:rsidRDefault="003D603D" w:rsidP="003D603D">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Jaki walor mają objaśnienia prawne?</w:t>
      </w:r>
    </w:p>
    <w:p w14:paraId="7162F42B" w14:textId="5DF4D42D" w:rsidR="003D603D" w:rsidRPr="005866A0" w:rsidRDefault="003D603D" w:rsidP="003D603D">
      <w:pPr>
        <w:tabs>
          <w:tab w:val="left" w:pos="2640"/>
        </w:tabs>
        <w:ind w:right="1843"/>
        <w:jc w:val="both"/>
        <w:rPr>
          <w:rFonts w:ascii="Arial" w:hAnsi="Arial" w:cs="Arial"/>
          <w:b/>
          <w:sz w:val="20"/>
          <w:szCs w:val="20"/>
          <w:lang w:eastAsia="pl-PL"/>
        </w:rPr>
      </w:pPr>
      <w:r w:rsidRPr="005866A0">
        <w:rPr>
          <w:rFonts w:ascii="Arial" w:hAnsi="Arial" w:cs="Arial"/>
          <w:sz w:val="20"/>
          <w:szCs w:val="20"/>
          <w:lang w:eastAsia="pl-PL"/>
        </w:rPr>
        <w:t xml:space="preserve">Objaśnienia prawne wydawane </w:t>
      </w:r>
      <w:r w:rsidR="00E02CA7">
        <w:rPr>
          <w:rFonts w:ascii="Arial" w:hAnsi="Arial" w:cs="Arial"/>
          <w:sz w:val="20"/>
          <w:szCs w:val="20"/>
          <w:lang w:eastAsia="pl-PL"/>
        </w:rPr>
        <w:t xml:space="preserve">są </w:t>
      </w:r>
      <w:r w:rsidRPr="005866A0">
        <w:rPr>
          <w:rFonts w:ascii="Arial" w:hAnsi="Arial" w:cs="Arial"/>
          <w:sz w:val="20"/>
          <w:szCs w:val="20"/>
          <w:lang w:eastAsia="pl-PL"/>
        </w:rPr>
        <w:t>przez właściwych ministrów bądź odpowiednie organ</w:t>
      </w:r>
      <w:r w:rsidR="00007E57">
        <w:rPr>
          <w:rFonts w:ascii="Arial" w:hAnsi="Arial" w:cs="Arial"/>
          <w:sz w:val="20"/>
          <w:szCs w:val="20"/>
          <w:lang w:eastAsia="pl-PL"/>
        </w:rPr>
        <w:t xml:space="preserve">y </w:t>
      </w:r>
      <w:r w:rsidR="00E02CA7">
        <w:rPr>
          <w:rFonts w:ascii="Arial" w:hAnsi="Arial" w:cs="Arial"/>
          <w:sz w:val="20"/>
          <w:szCs w:val="20"/>
          <w:lang w:eastAsia="pl-PL"/>
        </w:rPr>
        <w:t xml:space="preserve">i </w:t>
      </w:r>
      <w:r w:rsidR="00007E57">
        <w:rPr>
          <w:rFonts w:ascii="Arial" w:hAnsi="Arial" w:cs="Arial"/>
          <w:sz w:val="20"/>
          <w:szCs w:val="20"/>
          <w:lang w:eastAsia="pl-PL"/>
        </w:rPr>
        <w:t>mają istotny walor praktyczny. S</w:t>
      </w:r>
      <w:r w:rsidRPr="005866A0">
        <w:rPr>
          <w:rFonts w:ascii="Arial" w:hAnsi="Arial" w:cs="Arial"/>
          <w:sz w:val="20"/>
          <w:szCs w:val="20"/>
          <w:lang w:eastAsia="pl-PL"/>
        </w:rPr>
        <w:t>łużą uspójnieniu sposobu rozumienia przepisów</w:t>
      </w:r>
      <w:r w:rsidR="00B630C8">
        <w:rPr>
          <w:rFonts w:ascii="Arial" w:hAnsi="Arial" w:cs="Arial"/>
          <w:sz w:val="20"/>
          <w:szCs w:val="20"/>
          <w:lang w:eastAsia="pl-PL"/>
        </w:rPr>
        <w:t xml:space="preserve"> z zakresu</w:t>
      </w:r>
      <w:r w:rsidRPr="005866A0">
        <w:rPr>
          <w:rFonts w:ascii="Arial" w:hAnsi="Arial" w:cs="Arial"/>
          <w:sz w:val="20"/>
          <w:szCs w:val="20"/>
          <w:lang w:eastAsia="pl-PL"/>
        </w:rPr>
        <w:t xml:space="preserve"> prawa gospodarczego, jeżeli pojawiały się wątpliwości</w:t>
      </w:r>
      <w:r w:rsidR="00007E57">
        <w:rPr>
          <w:rFonts w:ascii="Arial" w:hAnsi="Arial" w:cs="Arial"/>
          <w:sz w:val="20"/>
          <w:szCs w:val="20"/>
          <w:lang w:eastAsia="pl-PL"/>
        </w:rPr>
        <w:t xml:space="preserve"> interpretacyjne lub praktyczne problemy</w:t>
      </w:r>
      <w:r w:rsidRPr="005866A0">
        <w:rPr>
          <w:rFonts w:ascii="Arial" w:hAnsi="Arial" w:cs="Arial"/>
          <w:sz w:val="20"/>
          <w:szCs w:val="20"/>
          <w:lang w:eastAsia="pl-PL"/>
        </w:rPr>
        <w:t xml:space="preserve"> na tym tle. Tłumaczą one w jasnych i</w:t>
      </w:r>
      <w:r w:rsidR="00E71B89">
        <w:rPr>
          <w:rFonts w:ascii="Arial" w:hAnsi="Arial" w:cs="Arial"/>
          <w:sz w:val="20"/>
          <w:szCs w:val="20"/>
          <w:lang w:eastAsia="pl-PL"/>
        </w:rPr>
        <w:t> </w:t>
      </w:r>
      <w:r w:rsidRPr="005866A0">
        <w:rPr>
          <w:rFonts w:ascii="Arial" w:hAnsi="Arial" w:cs="Arial"/>
          <w:sz w:val="20"/>
          <w:szCs w:val="20"/>
          <w:lang w:eastAsia="pl-PL"/>
        </w:rPr>
        <w:t>prostych słowach skomplikowane kwestie regulowane prz</w:t>
      </w:r>
      <w:r>
        <w:rPr>
          <w:rFonts w:ascii="Arial" w:hAnsi="Arial" w:cs="Arial"/>
          <w:sz w:val="20"/>
          <w:szCs w:val="20"/>
          <w:lang w:eastAsia="pl-PL"/>
        </w:rPr>
        <w:t>ez normy prawne. Podobnie jak w </w:t>
      </w:r>
      <w:r w:rsidRPr="005866A0">
        <w:rPr>
          <w:rFonts w:ascii="Arial" w:hAnsi="Arial" w:cs="Arial"/>
          <w:sz w:val="20"/>
          <w:szCs w:val="20"/>
          <w:lang w:eastAsia="pl-PL"/>
        </w:rPr>
        <w:t xml:space="preserve">przypadku interpretacji indywidulanych, przedsiębiorca nie musi zastosować się do wydanych objaśnień, jednak jeżeli to uczyni, </w:t>
      </w:r>
      <w:r w:rsidR="00007E57">
        <w:rPr>
          <w:rFonts w:ascii="Arial" w:hAnsi="Arial" w:cs="Arial"/>
          <w:sz w:val="20"/>
          <w:szCs w:val="20"/>
          <w:lang w:eastAsia="pl-PL"/>
        </w:rPr>
        <w:t>korzysta z ochrony</w:t>
      </w:r>
      <w:r w:rsidRPr="005866A0">
        <w:rPr>
          <w:rFonts w:ascii="Arial" w:hAnsi="Arial" w:cs="Arial"/>
          <w:sz w:val="20"/>
          <w:szCs w:val="20"/>
          <w:lang w:eastAsia="pl-PL"/>
        </w:rPr>
        <w:t>. Jednocześnie, należy pamiętać, że w przeciwieństwie do interpretacji indywidualnej, objaśnienie prawne jest wydawane nie na wniosek przedsiębiorcy, ale z inicjatywy samego organu lub na wniosek Rzecznika Małych i Średnich Przedsiębiorców i ma charakter ogólny, nie odnoszący się do konkretnej sprawy.</w:t>
      </w:r>
    </w:p>
    <w:p w14:paraId="7C3E1BD0" w14:textId="77777777" w:rsidR="003D603D" w:rsidRPr="00D146D8" w:rsidRDefault="003D603D" w:rsidP="003D603D">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Czy objaśnienie prawne może zostać zmienione?</w:t>
      </w:r>
    </w:p>
    <w:p w14:paraId="75BE070D" w14:textId="77777777" w:rsidR="003D603D" w:rsidRPr="005866A0" w:rsidRDefault="003D603D" w:rsidP="003D603D">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W wyjątkowych przypadkach objaśnieni</w:t>
      </w:r>
      <w:r w:rsidR="00007E57">
        <w:rPr>
          <w:rFonts w:ascii="Arial" w:hAnsi="Arial" w:cs="Arial"/>
          <w:sz w:val="20"/>
          <w:szCs w:val="20"/>
          <w:lang w:eastAsia="pl-PL"/>
        </w:rPr>
        <w:t>e prawne może zostać zmienione.</w:t>
      </w:r>
      <w:r w:rsidRPr="005866A0">
        <w:rPr>
          <w:rFonts w:ascii="Arial" w:hAnsi="Arial" w:cs="Arial"/>
          <w:sz w:val="20"/>
          <w:szCs w:val="20"/>
          <w:lang w:eastAsia="pl-PL"/>
        </w:rPr>
        <w:t xml:space="preserve"> </w:t>
      </w:r>
      <w:r w:rsidR="00007E57">
        <w:rPr>
          <w:rFonts w:ascii="Arial" w:hAnsi="Arial" w:cs="Arial"/>
          <w:sz w:val="20"/>
          <w:szCs w:val="20"/>
          <w:lang w:eastAsia="pl-PL"/>
        </w:rPr>
        <w:t>N</w:t>
      </w:r>
      <w:r w:rsidRPr="005866A0">
        <w:rPr>
          <w:rFonts w:ascii="Arial" w:hAnsi="Arial" w:cs="Arial"/>
          <w:sz w:val="20"/>
          <w:szCs w:val="20"/>
          <w:lang w:eastAsia="pl-PL"/>
        </w:rPr>
        <w:t>astępuje to albo z urzędu albo na wniosek Rzecznika Małych i Średnich Przedsiębiorców. Dotyczy to sytuacji, gdy stwierdzono nieprawidłowość</w:t>
      </w:r>
      <w:r w:rsidR="00007E57">
        <w:rPr>
          <w:rFonts w:ascii="Arial" w:hAnsi="Arial" w:cs="Arial"/>
          <w:sz w:val="20"/>
          <w:szCs w:val="20"/>
          <w:lang w:eastAsia="pl-PL"/>
        </w:rPr>
        <w:t xml:space="preserve"> objaśnienia</w:t>
      </w:r>
      <w:r w:rsidRPr="005866A0">
        <w:rPr>
          <w:rFonts w:ascii="Arial" w:hAnsi="Arial" w:cs="Arial"/>
          <w:sz w:val="20"/>
          <w:szCs w:val="20"/>
          <w:lang w:eastAsia="pl-PL"/>
        </w:rPr>
        <w:t>. Zmiana objaśnienia prawnego nie wpływa na sytuację przedsiębior</w:t>
      </w:r>
      <w:r w:rsidR="00007E57">
        <w:rPr>
          <w:rFonts w:ascii="Arial" w:hAnsi="Arial" w:cs="Arial"/>
          <w:sz w:val="20"/>
          <w:szCs w:val="20"/>
          <w:lang w:eastAsia="pl-PL"/>
        </w:rPr>
        <w:t>cy, który zastosował się do niego</w:t>
      </w:r>
      <w:r w:rsidRPr="005866A0">
        <w:rPr>
          <w:rFonts w:ascii="Arial" w:hAnsi="Arial" w:cs="Arial"/>
          <w:sz w:val="20"/>
          <w:szCs w:val="20"/>
          <w:lang w:eastAsia="pl-PL"/>
        </w:rPr>
        <w:t xml:space="preserve"> w odpowiednim czasie. </w:t>
      </w:r>
    </w:p>
    <w:p w14:paraId="16216DBE" w14:textId="77777777" w:rsidR="003D603D" w:rsidRPr="00D146D8" w:rsidRDefault="003D603D" w:rsidP="003D603D">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Co to jest utrwalona praktyka interpretacyjna? Jak mogę dowiedzieć się o takiej praktyce?</w:t>
      </w:r>
    </w:p>
    <w:p w14:paraId="1B7BDAC8" w14:textId="77777777" w:rsidR="003D603D" w:rsidRPr="005866A0" w:rsidRDefault="003D603D" w:rsidP="003D603D">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 xml:space="preserve">Utrwalona praktyka interpretacyjna to dominujący sposób wyjaśnienia </w:t>
      </w:r>
      <w:r w:rsidR="00007E57">
        <w:rPr>
          <w:rFonts w:ascii="Arial" w:hAnsi="Arial" w:cs="Arial"/>
          <w:sz w:val="20"/>
          <w:szCs w:val="20"/>
          <w:lang w:eastAsia="pl-PL"/>
        </w:rPr>
        <w:t>zakresu i </w:t>
      </w:r>
      <w:r w:rsidRPr="005866A0">
        <w:rPr>
          <w:rFonts w:ascii="Arial" w:hAnsi="Arial" w:cs="Arial"/>
          <w:sz w:val="20"/>
          <w:szCs w:val="20"/>
          <w:lang w:eastAsia="pl-PL"/>
        </w:rPr>
        <w:t>sposobu zastosowania przepisów wynikający z interpretacji indywidualnych wydanych przez odpowiedni organ w trakcie danego okresu rozliczeniowego oraz 12 miesięcy przed jego rozpoczęciem. Utrwalona praktyka interpretacyjna wynika ponadto z wydanych objaśnień prawnych. Jeżeli przedsiębiorca zastosuje się do takiej praktyki (o ile</w:t>
      </w:r>
      <w:r w:rsidR="00007E57">
        <w:rPr>
          <w:rFonts w:ascii="Arial" w:hAnsi="Arial" w:cs="Arial"/>
          <w:sz w:val="20"/>
          <w:szCs w:val="20"/>
          <w:lang w:eastAsia="pl-PL"/>
        </w:rPr>
        <w:t>,</w:t>
      </w:r>
      <w:r w:rsidRPr="005866A0">
        <w:rPr>
          <w:rFonts w:ascii="Arial" w:hAnsi="Arial" w:cs="Arial"/>
          <w:sz w:val="20"/>
          <w:szCs w:val="20"/>
          <w:lang w:eastAsia="pl-PL"/>
        </w:rPr>
        <w:t xml:space="preserve"> oczywiście</w:t>
      </w:r>
      <w:r w:rsidR="00007E57">
        <w:rPr>
          <w:rFonts w:ascii="Arial" w:hAnsi="Arial" w:cs="Arial"/>
          <w:sz w:val="20"/>
          <w:szCs w:val="20"/>
          <w:lang w:eastAsia="pl-PL"/>
        </w:rPr>
        <w:t>,</w:t>
      </w:r>
      <w:r w:rsidRPr="005866A0">
        <w:rPr>
          <w:rFonts w:ascii="Arial" w:hAnsi="Arial" w:cs="Arial"/>
          <w:sz w:val="20"/>
          <w:szCs w:val="20"/>
          <w:lang w:eastAsia="pl-PL"/>
        </w:rPr>
        <w:t xml:space="preserve"> w międzyczasie </w:t>
      </w:r>
      <w:r w:rsidR="00007E57">
        <w:rPr>
          <w:rFonts w:ascii="Arial" w:hAnsi="Arial" w:cs="Arial"/>
          <w:sz w:val="20"/>
          <w:szCs w:val="20"/>
          <w:lang w:eastAsia="pl-PL"/>
        </w:rPr>
        <w:t>przepis nie uległ zmianie, a </w:t>
      </w:r>
      <w:r w:rsidRPr="005866A0">
        <w:rPr>
          <w:rFonts w:ascii="Arial" w:hAnsi="Arial" w:cs="Arial"/>
          <w:sz w:val="20"/>
          <w:szCs w:val="20"/>
          <w:lang w:eastAsia="pl-PL"/>
        </w:rPr>
        <w:t>sprawa dotyczy tego samego</w:t>
      </w:r>
      <w:r w:rsidR="00007E57">
        <w:rPr>
          <w:rFonts w:ascii="Arial" w:hAnsi="Arial" w:cs="Arial"/>
          <w:sz w:val="20"/>
          <w:szCs w:val="20"/>
          <w:lang w:eastAsia="pl-PL"/>
        </w:rPr>
        <w:t xml:space="preserve"> stanu faktycznego</w:t>
      </w:r>
      <w:r w:rsidRPr="005866A0">
        <w:rPr>
          <w:rFonts w:ascii="Arial" w:hAnsi="Arial" w:cs="Arial"/>
          <w:sz w:val="20"/>
          <w:szCs w:val="20"/>
          <w:lang w:eastAsia="pl-PL"/>
        </w:rPr>
        <w:t>), to przysługuje m</w:t>
      </w:r>
      <w:r w:rsidR="00007E57">
        <w:rPr>
          <w:rFonts w:ascii="Arial" w:hAnsi="Arial" w:cs="Arial"/>
          <w:sz w:val="20"/>
          <w:szCs w:val="20"/>
          <w:lang w:eastAsia="pl-PL"/>
        </w:rPr>
        <w:t>u ochrona taka jak w przypadku uzyskania interpretacji</w:t>
      </w:r>
      <w:r w:rsidRPr="005866A0">
        <w:rPr>
          <w:rFonts w:ascii="Arial" w:hAnsi="Arial" w:cs="Arial"/>
          <w:sz w:val="20"/>
          <w:szCs w:val="20"/>
          <w:lang w:eastAsia="pl-PL"/>
        </w:rPr>
        <w:t xml:space="preserve"> indywidualn</w:t>
      </w:r>
      <w:r w:rsidR="00007E57">
        <w:rPr>
          <w:rFonts w:ascii="Arial" w:hAnsi="Arial" w:cs="Arial"/>
          <w:sz w:val="20"/>
          <w:szCs w:val="20"/>
          <w:lang w:eastAsia="pl-PL"/>
        </w:rPr>
        <w:t>ej</w:t>
      </w:r>
      <w:r w:rsidRPr="005866A0">
        <w:rPr>
          <w:rFonts w:ascii="Arial" w:hAnsi="Arial" w:cs="Arial"/>
          <w:sz w:val="20"/>
          <w:szCs w:val="20"/>
          <w:lang w:eastAsia="pl-PL"/>
        </w:rPr>
        <w:t>.</w:t>
      </w:r>
    </w:p>
    <w:p w14:paraId="7984EC71" w14:textId="2B253B72" w:rsidR="005866A0" w:rsidRDefault="003D603D" w:rsidP="003D603D">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Istnienie utrwalonej praktyki interpretacyjnej może zostać ustalone w oparciu o</w:t>
      </w:r>
      <w:r>
        <w:rPr>
          <w:rFonts w:ascii="Arial" w:hAnsi="Arial" w:cs="Arial"/>
          <w:sz w:val="20"/>
          <w:szCs w:val="20"/>
          <w:lang w:eastAsia="pl-PL"/>
        </w:rPr>
        <w:t> objaśnienia prawne lub interpretacje</w:t>
      </w:r>
      <w:r w:rsidRPr="005866A0">
        <w:rPr>
          <w:rFonts w:ascii="Arial" w:hAnsi="Arial" w:cs="Arial"/>
          <w:sz w:val="20"/>
          <w:szCs w:val="20"/>
          <w:lang w:eastAsia="pl-PL"/>
        </w:rPr>
        <w:t xml:space="preserve"> indywidualn</w:t>
      </w:r>
      <w:r>
        <w:rPr>
          <w:rFonts w:ascii="Arial" w:hAnsi="Arial" w:cs="Arial"/>
          <w:sz w:val="20"/>
          <w:szCs w:val="20"/>
          <w:lang w:eastAsia="pl-PL"/>
        </w:rPr>
        <w:t>e</w:t>
      </w:r>
      <w:r w:rsidRPr="005866A0">
        <w:rPr>
          <w:rFonts w:ascii="Arial" w:hAnsi="Arial" w:cs="Arial"/>
          <w:sz w:val="20"/>
          <w:szCs w:val="20"/>
          <w:lang w:eastAsia="pl-PL"/>
        </w:rPr>
        <w:t xml:space="preserve"> dostępn</w:t>
      </w:r>
      <w:r>
        <w:rPr>
          <w:rFonts w:ascii="Arial" w:hAnsi="Arial" w:cs="Arial"/>
          <w:sz w:val="20"/>
          <w:szCs w:val="20"/>
          <w:lang w:eastAsia="pl-PL"/>
        </w:rPr>
        <w:t>e</w:t>
      </w:r>
      <w:r w:rsidRPr="005866A0">
        <w:rPr>
          <w:rFonts w:ascii="Arial" w:hAnsi="Arial" w:cs="Arial"/>
          <w:sz w:val="20"/>
          <w:szCs w:val="20"/>
          <w:lang w:eastAsia="pl-PL"/>
        </w:rPr>
        <w:t xml:space="preserve"> na stronach internetowych odpowiedniego urzędu.</w:t>
      </w:r>
    </w:p>
    <w:p w14:paraId="700C7117" w14:textId="147CB285" w:rsidR="00675276" w:rsidRPr="00675276" w:rsidRDefault="00675276" w:rsidP="00675276">
      <w:pPr>
        <w:tabs>
          <w:tab w:val="left" w:pos="709"/>
        </w:tabs>
        <w:ind w:right="1843"/>
        <w:jc w:val="both"/>
        <w:rPr>
          <w:rFonts w:ascii="Arial" w:hAnsi="Arial" w:cs="Arial"/>
          <w:b/>
          <w:color w:val="244061"/>
          <w:sz w:val="20"/>
          <w:szCs w:val="20"/>
        </w:rPr>
      </w:pPr>
      <w:r w:rsidRPr="00675276">
        <w:rPr>
          <w:rFonts w:ascii="Arial" w:hAnsi="Arial" w:cs="Arial"/>
          <w:b/>
          <w:color w:val="244061"/>
          <w:sz w:val="20"/>
          <w:szCs w:val="20"/>
        </w:rPr>
        <w:t xml:space="preserve">Czy zawieszenie prowadzenia działalności gospodarczej </w:t>
      </w:r>
      <w:r w:rsidR="00B52731" w:rsidRPr="00675276">
        <w:rPr>
          <w:rFonts w:ascii="Arial" w:hAnsi="Arial" w:cs="Arial"/>
          <w:b/>
          <w:color w:val="244061"/>
          <w:sz w:val="20"/>
          <w:szCs w:val="20"/>
        </w:rPr>
        <w:t>wiąże</w:t>
      </w:r>
      <w:r w:rsidRPr="00675276">
        <w:rPr>
          <w:rFonts w:ascii="Arial" w:hAnsi="Arial" w:cs="Arial"/>
          <w:b/>
          <w:color w:val="244061"/>
          <w:sz w:val="20"/>
          <w:szCs w:val="20"/>
        </w:rPr>
        <w:t xml:space="preserve"> się z</w:t>
      </w:r>
      <w:r w:rsidR="00E71B89">
        <w:rPr>
          <w:rFonts w:ascii="Arial" w:hAnsi="Arial" w:cs="Arial"/>
          <w:b/>
          <w:color w:val="244061"/>
          <w:sz w:val="20"/>
          <w:szCs w:val="20"/>
        </w:rPr>
        <w:t> </w:t>
      </w:r>
      <w:r w:rsidRPr="00675276">
        <w:rPr>
          <w:rFonts w:ascii="Arial" w:hAnsi="Arial" w:cs="Arial"/>
          <w:b/>
          <w:color w:val="244061"/>
          <w:sz w:val="20"/>
          <w:szCs w:val="20"/>
        </w:rPr>
        <w:t>zawieszeniem statusu podatnika?</w:t>
      </w:r>
    </w:p>
    <w:p w14:paraId="4DD0D4BF" w14:textId="56A243CE" w:rsidR="00B52731" w:rsidRPr="0041716B" w:rsidRDefault="00675276" w:rsidP="0041716B">
      <w:pPr>
        <w:tabs>
          <w:tab w:val="left" w:pos="2640"/>
        </w:tabs>
        <w:ind w:right="1843"/>
        <w:jc w:val="both"/>
        <w:rPr>
          <w:rFonts w:ascii="Arial" w:hAnsi="Arial" w:cs="Arial"/>
          <w:sz w:val="20"/>
          <w:szCs w:val="20"/>
          <w:lang w:eastAsia="pl-PL"/>
        </w:rPr>
      </w:pPr>
      <w:r w:rsidRPr="00675276">
        <w:rPr>
          <w:rFonts w:ascii="Arial" w:hAnsi="Arial" w:cs="Arial"/>
          <w:sz w:val="20"/>
          <w:szCs w:val="20"/>
          <w:lang w:eastAsia="pl-PL"/>
        </w:rPr>
        <w:t>W okresie zawieszenia przedsiębiorca może zarówno przyjmować należności pieniężne od drugiej strony umowy zawartej przed zawieszeniem, ale również może je przekazywać. Zawieszenie działalności gospodarczej nie stanowi zaprzestania wykonywania działalności gospodarczej przez podatnika. Podatnik, który zawiesza jej prowadzenie na pewien czas, nadal pozostaje podatnikiem (z tą różnicą, że w czasie zawieszenia wykonywania działalności przedsiębiorca nie prowadzi jej w sposób aktywny).</w:t>
      </w:r>
    </w:p>
    <w:p w14:paraId="60B9A050" w14:textId="5A4D7290" w:rsidR="00150623" w:rsidRDefault="00150623" w:rsidP="00150623">
      <w:pPr>
        <w:tabs>
          <w:tab w:val="left" w:pos="709"/>
        </w:tabs>
        <w:ind w:right="1843"/>
        <w:jc w:val="both"/>
        <w:rPr>
          <w:rFonts w:ascii="Arial" w:hAnsi="Arial" w:cs="Arial"/>
          <w:b/>
          <w:color w:val="244061"/>
          <w:sz w:val="20"/>
          <w:szCs w:val="20"/>
        </w:rPr>
      </w:pPr>
      <w:r w:rsidRPr="00150623">
        <w:rPr>
          <w:rFonts w:ascii="Arial" w:hAnsi="Arial" w:cs="Arial"/>
          <w:b/>
          <w:color w:val="244061"/>
          <w:sz w:val="20"/>
          <w:szCs w:val="20"/>
        </w:rPr>
        <w:lastRenderedPageBreak/>
        <w:t xml:space="preserve">Czy </w:t>
      </w:r>
      <w:r>
        <w:rPr>
          <w:rFonts w:ascii="Arial" w:hAnsi="Arial" w:cs="Arial"/>
          <w:b/>
          <w:color w:val="244061"/>
          <w:sz w:val="20"/>
          <w:szCs w:val="20"/>
        </w:rPr>
        <w:t xml:space="preserve">osoby fizyczne </w:t>
      </w:r>
      <w:r w:rsidRPr="00150623">
        <w:rPr>
          <w:rFonts w:ascii="Arial" w:hAnsi="Arial" w:cs="Arial"/>
          <w:b/>
          <w:color w:val="244061"/>
          <w:sz w:val="20"/>
          <w:szCs w:val="20"/>
        </w:rPr>
        <w:t>zatrudni</w:t>
      </w:r>
      <w:r>
        <w:rPr>
          <w:rFonts w:ascii="Arial" w:hAnsi="Arial" w:cs="Arial"/>
          <w:b/>
          <w:color w:val="244061"/>
          <w:sz w:val="20"/>
          <w:szCs w:val="20"/>
        </w:rPr>
        <w:t>one</w:t>
      </w:r>
      <w:r w:rsidRPr="00150623">
        <w:rPr>
          <w:rFonts w:ascii="Arial" w:hAnsi="Arial" w:cs="Arial"/>
          <w:b/>
          <w:color w:val="244061"/>
          <w:sz w:val="20"/>
          <w:szCs w:val="20"/>
        </w:rPr>
        <w:t xml:space="preserve"> na</w:t>
      </w:r>
      <w:r>
        <w:rPr>
          <w:rFonts w:ascii="Arial" w:hAnsi="Arial" w:cs="Arial"/>
          <w:b/>
          <w:color w:val="244061"/>
          <w:sz w:val="20"/>
          <w:szCs w:val="20"/>
        </w:rPr>
        <w:t xml:space="preserve"> podstawie</w:t>
      </w:r>
      <w:r w:rsidRPr="00150623">
        <w:rPr>
          <w:rFonts w:ascii="Arial" w:hAnsi="Arial" w:cs="Arial"/>
          <w:b/>
          <w:color w:val="244061"/>
          <w:sz w:val="20"/>
          <w:szCs w:val="20"/>
        </w:rPr>
        <w:t xml:space="preserve"> umow</w:t>
      </w:r>
      <w:r>
        <w:rPr>
          <w:rFonts w:ascii="Arial" w:hAnsi="Arial" w:cs="Arial"/>
          <w:b/>
          <w:color w:val="244061"/>
          <w:sz w:val="20"/>
          <w:szCs w:val="20"/>
        </w:rPr>
        <w:t>y</w:t>
      </w:r>
      <w:r w:rsidRPr="00150623">
        <w:rPr>
          <w:rFonts w:ascii="Arial" w:hAnsi="Arial" w:cs="Arial"/>
          <w:b/>
          <w:color w:val="244061"/>
          <w:sz w:val="20"/>
          <w:szCs w:val="20"/>
        </w:rPr>
        <w:t xml:space="preserve"> zlecenia w rozumieniu </w:t>
      </w:r>
      <w:r>
        <w:rPr>
          <w:rFonts w:ascii="Arial" w:hAnsi="Arial" w:cs="Arial"/>
          <w:b/>
          <w:color w:val="244061"/>
          <w:sz w:val="20"/>
          <w:szCs w:val="20"/>
        </w:rPr>
        <w:t>Praw</w:t>
      </w:r>
      <w:r w:rsidR="00C52558">
        <w:rPr>
          <w:rFonts w:ascii="Arial" w:hAnsi="Arial" w:cs="Arial"/>
          <w:b/>
          <w:color w:val="244061"/>
          <w:sz w:val="20"/>
          <w:szCs w:val="20"/>
        </w:rPr>
        <w:t>a</w:t>
      </w:r>
      <w:r>
        <w:rPr>
          <w:rFonts w:ascii="Arial" w:hAnsi="Arial" w:cs="Arial"/>
          <w:b/>
          <w:color w:val="244061"/>
          <w:sz w:val="20"/>
          <w:szCs w:val="20"/>
        </w:rPr>
        <w:t xml:space="preserve"> Przedsiębiorców</w:t>
      </w:r>
      <w:r w:rsidRPr="00150623">
        <w:rPr>
          <w:rFonts w:ascii="Arial" w:hAnsi="Arial" w:cs="Arial"/>
          <w:b/>
          <w:color w:val="244061"/>
          <w:sz w:val="20"/>
          <w:szCs w:val="20"/>
        </w:rPr>
        <w:t xml:space="preserve"> zaliczają się do stanu zatrudnionych?</w:t>
      </w:r>
    </w:p>
    <w:p w14:paraId="54EF0BF0" w14:textId="77777777" w:rsidR="00E71B89" w:rsidRDefault="00150623" w:rsidP="00BE310A">
      <w:pPr>
        <w:tabs>
          <w:tab w:val="left" w:pos="709"/>
        </w:tabs>
        <w:ind w:right="1843"/>
        <w:jc w:val="both"/>
        <w:rPr>
          <w:rFonts w:ascii="Arial" w:hAnsi="Arial" w:cs="Arial"/>
          <w:sz w:val="20"/>
          <w:szCs w:val="20"/>
          <w:lang w:eastAsia="pl-PL"/>
        </w:rPr>
      </w:pPr>
      <w:r w:rsidRPr="00150623">
        <w:rPr>
          <w:rFonts w:ascii="Arial" w:hAnsi="Arial" w:cs="Arial"/>
          <w:sz w:val="20"/>
          <w:szCs w:val="20"/>
          <w:lang w:eastAsia="pl-PL"/>
        </w:rPr>
        <w:t xml:space="preserve">Osoby zatrudnione na podstawie umowy zlecenie co do zasady </w:t>
      </w:r>
      <w:r w:rsidR="00A41513" w:rsidRPr="00150623">
        <w:rPr>
          <w:rFonts w:ascii="Arial" w:hAnsi="Arial" w:cs="Arial"/>
          <w:sz w:val="20"/>
          <w:szCs w:val="20"/>
          <w:lang w:eastAsia="pl-PL"/>
        </w:rPr>
        <w:t>nie</w:t>
      </w:r>
      <w:r w:rsidRPr="00150623">
        <w:rPr>
          <w:rFonts w:ascii="Arial" w:hAnsi="Arial" w:cs="Arial"/>
          <w:sz w:val="20"/>
          <w:szCs w:val="20"/>
          <w:lang w:eastAsia="pl-PL"/>
        </w:rPr>
        <w:t xml:space="preserve"> wliczają się dla potrzeb stosowania art. 7 Praw</w:t>
      </w:r>
      <w:r w:rsidR="00C52558">
        <w:rPr>
          <w:rFonts w:ascii="Arial" w:hAnsi="Arial" w:cs="Arial"/>
          <w:sz w:val="20"/>
          <w:szCs w:val="20"/>
          <w:lang w:eastAsia="pl-PL"/>
        </w:rPr>
        <w:t>a</w:t>
      </w:r>
      <w:r w:rsidRPr="00150623">
        <w:rPr>
          <w:rFonts w:ascii="Arial" w:hAnsi="Arial" w:cs="Arial"/>
          <w:sz w:val="20"/>
          <w:szCs w:val="20"/>
          <w:lang w:eastAsia="pl-PL"/>
        </w:rPr>
        <w:t xml:space="preserve"> przedsiębiorców. Artykuł 7 Praw</w:t>
      </w:r>
      <w:r w:rsidR="00C52558">
        <w:rPr>
          <w:rFonts w:ascii="Arial" w:hAnsi="Arial" w:cs="Arial"/>
          <w:sz w:val="20"/>
          <w:szCs w:val="20"/>
          <w:lang w:eastAsia="pl-PL"/>
        </w:rPr>
        <w:t>a</w:t>
      </w:r>
      <w:r w:rsidRPr="00150623">
        <w:rPr>
          <w:rFonts w:ascii="Arial" w:hAnsi="Arial" w:cs="Arial"/>
          <w:sz w:val="20"/>
          <w:szCs w:val="20"/>
          <w:lang w:eastAsia="pl-PL"/>
        </w:rPr>
        <w:t xml:space="preserve"> przedsiębiorców w ust. 1 pkt 1-3 odwołuje się do pojęcia pracownika. Prawo przedsiębiorców nie definiuje pojęcia „pracownika” w sposób szczególny dla potrzeb stosowania jej przepisów.</w:t>
      </w:r>
      <w:r w:rsidR="00A41513">
        <w:rPr>
          <w:rFonts w:ascii="Arial" w:hAnsi="Arial" w:cs="Arial"/>
          <w:sz w:val="20"/>
          <w:szCs w:val="20"/>
          <w:lang w:eastAsia="pl-PL"/>
        </w:rPr>
        <w:t xml:space="preserve"> </w:t>
      </w:r>
      <w:r w:rsidRPr="00150623">
        <w:rPr>
          <w:rFonts w:ascii="Arial" w:hAnsi="Arial" w:cs="Arial"/>
          <w:sz w:val="20"/>
          <w:szCs w:val="20"/>
          <w:lang w:eastAsia="pl-PL"/>
        </w:rPr>
        <w:t>Należy zatem odwołać się do pojęcia „pracownika” w rozumieniu przepisów Kodeksu pracy. W świetle art. 2 Kodeksu pracy pracownikiem jest osoba zatrudniona na podstawie umowy o pracę, powołania, wyboru, mianowania lub spółdzielczej umowy o pracę.</w:t>
      </w:r>
      <w:r w:rsidR="00C01F60">
        <w:rPr>
          <w:rFonts w:ascii="Arial" w:hAnsi="Arial" w:cs="Arial"/>
          <w:sz w:val="20"/>
          <w:szCs w:val="20"/>
          <w:lang w:eastAsia="pl-PL"/>
        </w:rPr>
        <w:t xml:space="preserve"> </w:t>
      </w:r>
    </w:p>
    <w:p w14:paraId="030D10C4" w14:textId="25D419D0" w:rsidR="00BE310A" w:rsidRPr="00D146D8" w:rsidRDefault="00BE310A" w:rsidP="00BE310A">
      <w:pPr>
        <w:tabs>
          <w:tab w:val="left" w:pos="709"/>
        </w:tabs>
        <w:ind w:right="1843"/>
        <w:jc w:val="both"/>
        <w:rPr>
          <w:rFonts w:ascii="Arial" w:hAnsi="Arial" w:cs="Arial"/>
          <w:b/>
          <w:color w:val="244061"/>
          <w:sz w:val="20"/>
          <w:szCs w:val="20"/>
        </w:rPr>
      </w:pPr>
      <w:r w:rsidRPr="00D146D8">
        <w:rPr>
          <w:rFonts w:ascii="Arial" w:hAnsi="Arial" w:cs="Arial"/>
          <w:b/>
          <w:color w:val="244061"/>
          <w:sz w:val="20"/>
          <w:szCs w:val="20"/>
        </w:rPr>
        <w:t>Co muszę zrobić, by rozpocząć działalność nierejestrową?</w:t>
      </w:r>
    </w:p>
    <w:p w14:paraId="2748D8F1" w14:textId="77777777" w:rsidR="004F10DB" w:rsidRPr="005866A0" w:rsidRDefault="004F10DB" w:rsidP="00BE310A">
      <w:pPr>
        <w:tabs>
          <w:tab w:val="left" w:pos="709"/>
        </w:tabs>
        <w:ind w:right="1843"/>
        <w:jc w:val="both"/>
        <w:rPr>
          <w:rFonts w:ascii="Arial" w:hAnsi="Arial" w:cs="Arial"/>
          <w:sz w:val="20"/>
          <w:szCs w:val="20"/>
        </w:rPr>
      </w:pPr>
      <w:r w:rsidRPr="005866A0">
        <w:rPr>
          <w:rFonts w:ascii="Arial" w:hAnsi="Arial" w:cs="Arial"/>
          <w:sz w:val="20"/>
          <w:szCs w:val="20"/>
        </w:rPr>
        <w:t>By rozp</w:t>
      </w:r>
      <w:r w:rsidR="00007E57">
        <w:rPr>
          <w:rFonts w:ascii="Arial" w:hAnsi="Arial" w:cs="Arial"/>
          <w:sz w:val="20"/>
          <w:szCs w:val="20"/>
        </w:rPr>
        <w:t>ocząć działalność nierejestrową</w:t>
      </w:r>
      <w:r w:rsidRPr="005866A0">
        <w:rPr>
          <w:rFonts w:ascii="Arial" w:hAnsi="Arial" w:cs="Arial"/>
          <w:sz w:val="20"/>
          <w:szCs w:val="20"/>
        </w:rPr>
        <w:t xml:space="preserve"> wystarczy prowadzić uproszczoną ewidencję sprzedaży </w:t>
      </w:r>
      <w:r w:rsidRPr="005866A0">
        <w:rPr>
          <w:rFonts w:ascii="Arial" w:hAnsi="Arial" w:cs="Arial"/>
          <w:color w:val="000000"/>
          <w:sz w:val="20"/>
          <w:szCs w:val="20"/>
          <w:lang w:eastAsia="pl-PL"/>
        </w:rPr>
        <w:t>zawierającą sumaryczną kwotę uzyskanego przychodu należnego z danego dnia.</w:t>
      </w:r>
      <w:r w:rsidR="0033566B" w:rsidRPr="005866A0">
        <w:rPr>
          <w:rFonts w:ascii="Arial" w:hAnsi="Arial" w:cs="Arial"/>
          <w:color w:val="000000"/>
          <w:sz w:val="20"/>
          <w:szCs w:val="20"/>
          <w:lang w:eastAsia="pl-PL"/>
        </w:rPr>
        <w:t xml:space="preserve"> W niektórych sytuacjach </w:t>
      </w:r>
      <w:r w:rsidR="00007E57">
        <w:rPr>
          <w:rFonts w:ascii="Arial" w:hAnsi="Arial" w:cs="Arial"/>
          <w:color w:val="000000"/>
          <w:sz w:val="20"/>
          <w:szCs w:val="20"/>
          <w:lang w:eastAsia="pl-PL"/>
        </w:rPr>
        <w:t xml:space="preserve">(np. w przypadku obowiązku korzystania z kasy fiskalnej) </w:t>
      </w:r>
      <w:r w:rsidR="0033566B" w:rsidRPr="005866A0">
        <w:rPr>
          <w:rFonts w:ascii="Arial" w:hAnsi="Arial" w:cs="Arial"/>
          <w:color w:val="000000"/>
          <w:sz w:val="20"/>
          <w:szCs w:val="20"/>
          <w:lang w:eastAsia="pl-PL"/>
        </w:rPr>
        <w:t>przepisy szczególne mogą przewidywać konieczność posługiwania się NIP</w:t>
      </w:r>
      <w:r w:rsidR="00007E57">
        <w:rPr>
          <w:rFonts w:ascii="Arial" w:hAnsi="Arial" w:cs="Arial"/>
          <w:color w:val="000000"/>
          <w:sz w:val="20"/>
          <w:szCs w:val="20"/>
          <w:lang w:eastAsia="pl-PL"/>
        </w:rPr>
        <w:t>-em</w:t>
      </w:r>
      <w:r w:rsidR="00632F8D" w:rsidRPr="005866A0">
        <w:rPr>
          <w:rFonts w:ascii="Arial" w:hAnsi="Arial" w:cs="Arial"/>
          <w:color w:val="000000"/>
          <w:sz w:val="20"/>
          <w:szCs w:val="20"/>
          <w:lang w:eastAsia="pl-PL"/>
        </w:rPr>
        <w:t xml:space="preserve">, o którego nadanie należy </w:t>
      </w:r>
      <w:r w:rsidR="00007E57">
        <w:rPr>
          <w:rFonts w:ascii="Arial" w:hAnsi="Arial" w:cs="Arial"/>
          <w:color w:val="000000"/>
          <w:sz w:val="20"/>
          <w:szCs w:val="20"/>
          <w:lang w:eastAsia="pl-PL"/>
        </w:rPr>
        <w:t>wówczas</w:t>
      </w:r>
      <w:r w:rsidR="00854F49" w:rsidRPr="005866A0">
        <w:rPr>
          <w:rFonts w:ascii="Arial" w:hAnsi="Arial" w:cs="Arial"/>
          <w:color w:val="000000"/>
          <w:sz w:val="20"/>
          <w:szCs w:val="20"/>
          <w:lang w:eastAsia="pl-PL"/>
        </w:rPr>
        <w:t xml:space="preserve"> </w:t>
      </w:r>
      <w:r w:rsidR="00632F8D" w:rsidRPr="005866A0">
        <w:rPr>
          <w:rFonts w:ascii="Arial" w:hAnsi="Arial" w:cs="Arial"/>
          <w:color w:val="000000"/>
          <w:sz w:val="20"/>
          <w:szCs w:val="20"/>
          <w:lang w:eastAsia="pl-PL"/>
        </w:rPr>
        <w:t>wystąpić</w:t>
      </w:r>
      <w:r w:rsidR="0033566B" w:rsidRPr="005866A0">
        <w:rPr>
          <w:rFonts w:ascii="Arial" w:hAnsi="Arial" w:cs="Arial"/>
          <w:color w:val="000000"/>
          <w:sz w:val="20"/>
          <w:szCs w:val="20"/>
          <w:lang w:eastAsia="pl-PL"/>
        </w:rPr>
        <w:t>.</w:t>
      </w:r>
    </w:p>
    <w:p w14:paraId="30B74FB3" w14:textId="77777777" w:rsidR="004F66FF" w:rsidRPr="00D146D8" w:rsidRDefault="004F66FF" w:rsidP="005866A0">
      <w:pPr>
        <w:tabs>
          <w:tab w:val="left" w:pos="709"/>
        </w:tabs>
        <w:spacing w:before="240"/>
        <w:ind w:right="1843"/>
        <w:jc w:val="both"/>
        <w:rPr>
          <w:rFonts w:ascii="Arial" w:hAnsi="Arial" w:cs="Arial"/>
          <w:b/>
          <w:color w:val="244061"/>
          <w:sz w:val="20"/>
          <w:szCs w:val="20"/>
        </w:rPr>
      </w:pPr>
      <w:r w:rsidRPr="00D146D8">
        <w:rPr>
          <w:rFonts w:ascii="Arial" w:hAnsi="Arial" w:cs="Arial"/>
          <w:b/>
          <w:color w:val="244061"/>
          <w:sz w:val="20"/>
          <w:szCs w:val="20"/>
        </w:rPr>
        <w:t>Czy jako osoba prowadząca działalność nierejestrową mogę wystawić rachunek bądź fakturę?</w:t>
      </w:r>
    </w:p>
    <w:p w14:paraId="03794EB6" w14:textId="77777777" w:rsidR="004F66FF" w:rsidRPr="005866A0" w:rsidRDefault="004F66FF" w:rsidP="004F66FF">
      <w:pPr>
        <w:tabs>
          <w:tab w:val="left" w:pos="2640"/>
        </w:tabs>
        <w:ind w:right="1843"/>
        <w:jc w:val="both"/>
        <w:rPr>
          <w:rFonts w:ascii="Arial" w:hAnsi="Arial" w:cs="Arial"/>
          <w:sz w:val="20"/>
          <w:szCs w:val="20"/>
        </w:rPr>
      </w:pPr>
      <w:r w:rsidRPr="005866A0">
        <w:rPr>
          <w:rFonts w:ascii="Arial" w:hAnsi="Arial" w:cs="Arial"/>
          <w:sz w:val="20"/>
          <w:szCs w:val="20"/>
        </w:rPr>
        <w:t xml:space="preserve">Tak, </w:t>
      </w:r>
      <w:r w:rsidR="00007E57">
        <w:rPr>
          <w:rFonts w:ascii="Arial" w:hAnsi="Arial" w:cs="Arial"/>
          <w:sz w:val="20"/>
          <w:szCs w:val="20"/>
        </w:rPr>
        <w:t>rachunek lub fakturę</w:t>
      </w:r>
      <w:r w:rsidRPr="005866A0">
        <w:rPr>
          <w:rFonts w:ascii="Arial" w:hAnsi="Arial" w:cs="Arial"/>
          <w:sz w:val="20"/>
          <w:szCs w:val="20"/>
        </w:rPr>
        <w:t xml:space="preserve"> </w:t>
      </w:r>
      <w:r w:rsidR="00C7346D">
        <w:rPr>
          <w:rFonts w:ascii="Arial" w:hAnsi="Arial" w:cs="Arial"/>
          <w:sz w:val="20"/>
          <w:szCs w:val="20"/>
        </w:rPr>
        <w:t>wystawia się</w:t>
      </w:r>
      <w:r w:rsidR="00007E57">
        <w:rPr>
          <w:rFonts w:ascii="Arial" w:hAnsi="Arial" w:cs="Arial"/>
          <w:sz w:val="20"/>
          <w:szCs w:val="20"/>
        </w:rPr>
        <w:t xml:space="preserve"> na żądanie drugiej strony transakcji</w:t>
      </w:r>
      <w:r w:rsidRPr="005866A0">
        <w:rPr>
          <w:rFonts w:ascii="Arial" w:hAnsi="Arial" w:cs="Arial"/>
          <w:sz w:val="20"/>
          <w:szCs w:val="20"/>
        </w:rPr>
        <w:t>.</w:t>
      </w:r>
    </w:p>
    <w:p w14:paraId="5FCD56EF" w14:textId="77777777" w:rsidR="004F66FF" w:rsidRPr="00D146D8" w:rsidRDefault="004F66FF" w:rsidP="005866A0">
      <w:pPr>
        <w:tabs>
          <w:tab w:val="left" w:pos="709"/>
        </w:tabs>
        <w:spacing w:before="240"/>
        <w:ind w:right="1843"/>
        <w:jc w:val="both"/>
        <w:rPr>
          <w:rFonts w:ascii="Arial" w:hAnsi="Arial" w:cs="Arial"/>
          <w:b/>
          <w:color w:val="244061"/>
          <w:sz w:val="20"/>
          <w:szCs w:val="20"/>
        </w:rPr>
      </w:pPr>
      <w:r w:rsidRPr="00D146D8">
        <w:rPr>
          <w:rFonts w:ascii="Arial" w:hAnsi="Arial" w:cs="Arial"/>
          <w:b/>
          <w:color w:val="244061"/>
          <w:sz w:val="20"/>
          <w:szCs w:val="20"/>
        </w:rPr>
        <w:t>Czy działalność nierejestrowaną można prowadzić z przerwami</w:t>
      </w:r>
      <w:r w:rsidR="0023330C">
        <w:rPr>
          <w:rFonts w:ascii="Arial" w:hAnsi="Arial" w:cs="Arial"/>
          <w:b/>
          <w:color w:val="244061"/>
          <w:sz w:val="20"/>
          <w:szCs w:val="20"/>
        </w:rPr>
        <w:t xml:space="preserve"> </w:t>
      </w:r>
      <w:r w:rsidR="00BE310A" w:rsidRPr="00D146D8">
        <w:rPr>
          <w:rFonts w:ascii="Arial" w:hAnsi="Arial" w:cs="Arial"/>
          <w:b/>
          <w:color w:val="244061"/>
          <w:sz w:val="20"/>
          <w:szCs w:val="20"/>
        </w:rPr>
        <w:t xml:space="preserve">(np. </w:t>
      </w:r>
      <w:r w:rsidRPr="00D146D8">
        <w:rPr>
          <w:rFonts w:ascii="Arial" w:hAnsi="Arial" w:cs="Arial"/>
          <w:b/>
          <w:color w:val="244061"/>
          <w:sz w:val="20"/>
          <w:szCs w:val="20"/>
        </w:rPr>
        <w:t>kilka miesięcy świadczenia usług, kilka miesięcy przestoju)?</w:t>
      </w:r>
    </w:p>
    <w:p w14:paraId="638CFF37" w14:textId="77777777" w:rsidR="004F66FF" w:rsidRPr="005866A0" w:rsidRDefault="004F66FF" w:rsidP="004F66FF">
      <w:pPr>
        <w:tabs>
          <w:tab w:val="left" w:pos="2640"/>
        </w:tabs>
        <w:ind w:right="1843"/>
        <w:jc w:val="both"/>
        <w:rPr>
          <w:rFonts w:ascii="Arial" w:hAnsi="Arial" w:cs="Arial"/>
          <w:sz w:val="20"/>
          <w:szCs w:val="20"/>
        </w:rPr>
      </w:pPr>
      <w:r w:rsidRPr="005866A0">
        <w:rPr>
          <w:rFonts w:ascii="Arial" w:hAnsi="Arial" w:cs="Arial"/>
          <w:sz w:val="20"/>
          <w:szCs w:val="20"/>
        </w:rPr>
        <w:t xml:space="preserve">Nie ma </w:t>
      </w:r>
      <w:r w:rsidR="00016242" w:rsidRPr="005866A0">
        <w:rPr>
          <w:rFonts w:ascii="Arial" w:hAnsi="Arial" w:cs="Arial"/>
          <w:sz w:val="20"/>
          <w:szCs w:val="20"/>
        </w:rPr>
        <w:t>do tego</w:t>
      </w:r>
      <w:r w:rsidRPr="005866A0">
        <w:rPr>
          <w:rFonts w:ascii="Arial" w:hAnsi="Arial" w:cs="Arial"/>
          <w:sz w:val="20"/>
          <w:szCs w:val="20"/>
        </w:rPr>
        <w:t xml:space="preserve"> przeciwwskazań, o ile ani razu nie zostanie przekroczony próg miesięczny dotyczący przychodu należnego, który powoduje, że działalność przestaje być uznawana za działalność nierejestrową i staje się działalnością gospodarczą.</w:t>
      </w:r>
    </w:p>
    <w:p w14:paraId="3327CC81" w14:textId="77777777" w:rsidR="004F66FF" w:rsidRPr="00D146D8" w:rsidRDefault="004F66FF" w:rsidP="005866A0">
      <w:pPr>
        <w:tabs>
          <w:tab w:val="left" w:pos="709"/>
        </w:tabs>
        <w:spacing w:before="240"/>
        <w:ind w:right="1843"/>
        <w:jc w:val="both"/>
        <w:rPr>
          <w:rFonts w:ascii="Arial" w:hAnsi="Arial" w:cs="Arial"/>
          <w:b/>
          <w:color w:val="244061"/>
          <w:sz w:val="20"/>
          <w:szCs w:val="20"/>
        </w:rPr>
      </w:pPr>
      <w:r w:rsidRPr="00D146D8">
        <w:rPr>
          <w:rFonts w:ascii="Arial" w:hAnsi="Arial" w:cs="Arial"/>
          <w:b/>
          <w:color w:val="244061"/>
          <w:sz w:val="20"/>
          <w:szCs w:val="20"/>
        </w:rPr>
        <w:t xml:space="preserve">Czy jako osoba prowadząca działalność nierejestrową muszę opłacać składki na ubezpieczenia społeczne i </w:t>
      </w:r>
      <w:r w:rsidR="00452F03" w:rsidRPr="00D146D8">
        <w:rPr>
          <w:rFonts w:ascii="Arial" w:hAnsi="Arial" w:cs="Arial"/>
          <w:b/>
          <w:color w:val="244061"/>
          <w:sz w:val="20"/>
          <w:szCs w:val="20"/>
        </w:rPr>
        <w:t xml:space="preserve">ubezpieczenie </w:t>
      </w:r>
      <w:r w:rsidRPr="00D146D8">
        <w:rPr>
          <w:rFonts w:ascii="Arial" w:hAnsi="Arial" w:cs="Arial"/>
          <w:b/>
          <w:color w:val="244061"/>
          <w:sz w:val="20"/>
          <w:szCs w:val="20"/>
        </w:rPr>
        <w:t>zdrowotne?</w:t>
      </w:r>
    </w:p>
    <w:p w14:paraId="18DD3D71" w14:textId="5233400A" w:rsidR="004F66FF" w:rsidRPr="005866A0" w:rsidRDefault="004F66FF" w:rsidP="004F66FF">
      <w:pPr>
        <w:tabs>
          <w:tab w:val="left" w:pos="2640"/>
        </w:tabs>
        <w:ind w:right="1843"/>
        <w:jc w:val="both"/>
        <w:rPr>
          <w:rFonts w:ascii="Arial" w:hAnsi="Arial" w:cs="Arial"/>
          <w:sz w:val="20"/>
          <w:szCs w:val="20"/>
        </w:rPr>
      </w:pPr>
      <w:r w:rsidRPr="005866A0">
        <w:rPr>
          <w:rFonts w:ascii="Arial" w:hAnsi="Arial" w:cs="Arial"/>
          <w:sz w:val="20"/>
          <w:szCs w:val="20"/>
        </w:rPr>
        <w:t xml:space="preserve">Osoba prowadząca działalność nierejestrową nie jest uznawana za osobę prowadzącą </w:t>
      </w:r>
      <w:r w:rsidR="00606DC8" w:rsidRPr="005866A0">
        <w:rPr>
          <w:rFonts w:ascii="Arial" w:hAnsi="Arial" w:cs="Arial"/>
          <w:sz w:val="20"/>
          <w:szCs w:val="20"/>
        </w:rPr>
        <w:t xml:space="preserve">pozarolniczą </w:t>
      </w:r>
      <w:r w:rsidRPr="005866A0">
        <w:rPr>
          <w:rFonts w:ascii="Arial" w:hAnsi="Arial" w:cs="Arial"/>
          <w:sz w:val="20"/>
          <w:szCs w:val="20"/>
        </w:rPr>
        <w:t>działalność</w:t>
      </w:r>
      <w:r w:rsidR="00DC1ABD">
        <w:rPr>
          <w:rFonts w:ascii="Arial" w:hAnsi="Arial" w:cs="Arial"/>
          <w:sz w:val="20"/>
          <w:szCs w:val="20"/>
        </w:rPr>
        <w:t xml:space="preserve"> gospodarczą</w:t>
      </w:r>
      <w:r w:rsidRPr="005866A0">
        <w:rPr>
          <w:rFonts w:ascii="Arial" w:hAnsi="Arial" w:cs="Arial"/>
          <w:sz w:val="20"/>
          <w:szCs w:val="20"/>
        </w:rPr>
        <w:t xml:space="preserve"> i nie musi </w:t>
      </w:r>
      <w:r w:rsidR="00007E57">
        <w:rPr>
          <w:rFonts w:ascii="Arial" w:hAnsi="Arial" w:cs="Arial"/>
          <w:sz w:val="20"/>
          <w:szCs w:val="20"/>
        </w:rPr>
        <w:t>z tego tytułu opłacać</w:t>
      </w:r>
      <w:r w:rsidRPr="005866A0">
        <w:rPr>
          <w:rFonts w:ascii="Arial" w:hAnsi="Arial" w:cs="Arial"/>
          <w:sz w:val="20"/>
          <w:szCs w:val="20"/>
        </w:rPr>
        <w:t xml:space="preserve"> składek na ubezpieczenia, które wiązałyby się </w:t>
      </w:r>
      <w:r w:rsidR="00AB7610" w:rsidRPr="005866A0">
        <w:rPr>
          <w:rFonts w:ascii="Arial" w:hAnsi="Arial" w:cs="Arial"/>
          <w:sz w:val="20"/>
          <w:szCs w:val="20"/>
        </w:rPr>
        <w:t>faktem bycia przedsiębiorcą</w:t>
      </w:r>
      <w:r w:rsidRPr="005866A0">
        <w:rPr>
          <w:rFonts w:ascii="Arial" w:hAnsi="Arial" w:cs="Arial"/>
          <w:sz w:val="20"/>
          <w:szCs w:val="20"/>
        </w:rPr>
        <w:t>.</w:t>
      </w:r>
    </w:p>
    <w:p w14:paraId="7A8AE3F3" w14:textId="77777777" w:rsidR="004F66FF" w:rsidRPr="00D146D8" w:rsidRDefault="004F66FF" w:rsidP="003D603D">
      <w:pPr>
        <w:tabs>
          <w:tab w:val="left" w:pos="709"/>
        </w:tabs>
        <w:spacing w:before="240"/>
        <w:ind w:right="1843"/>
        <w:jc w:val="both"/>
        <w:rPr>
          <w:rFonts w:ascii="Arial" w:hAnsi="Arial" w:cs="Arial"/>
          <w:b/>
          <w:color w:val="244061"/>
          <w:sz w:val="20"/>
          <w:szCs w:val="20"/>
        </w:rPr>
      </w:pPr>
      <w:r w:rsidRPr="00D146D8">
        <w:rPr>
          <w:rFonts w:ascii="Arial" w:hAnsi="Arial" w:cs="Arial"/>
          <w:b/>
          <w:color w:val="244061"/>
          <w:sz w:val="20"/>
          <w:szCs w:val="20"/>
        </w:rPr>
        <w:t>Czy muszę płacić podatek dochodowy z tytułu działalności nierejestrowej?</w:t>
      </w:r>
    </w:p>
    <w:p w14:paraId="3D57E18E" w14:textId="77777777" w:rsidR="003876DA" w:rsidRPr="005866A0" w:rsidRDefault="004F66FF" w:rsidP="003876DA">
      <w:pPr>
        <w:tabs>
          <w:tab w:val="left" w:pos="2640"/>
        </w:tabs>
        <w:ind w:right="1843"/>
        <w:jc w:val="both"/>
        <w:rPr>
          <w:rFonts w:ascii="Arial" w:hAnsi="Arial" w:cs="Arial"/>
          <w:sz w:val="20"/>
          <w:szCs w:val="20"/>
          <w:lang w:eastAsia="pl-PL"/>
        </w:rPr>
      </w:pPr>
      <w:r w:rsidRPr="005866A0">
        <w:rPr>
          <w:rFonts w:ascii="Arial" w:hAnsi="Arial" w:cs="Arial"/>
          <w:sz w:val="20"/>
          <w:szCs w:val="20"/>
        </w:rPr>
        <w:t xml:space="preserve">Tak, </w:t>
      </w:r>
      <w:r w:rsidR="003876DA" w:rsidRPr="005866A0">
        <w:rPr>
          <w:rFonts w:ascii="Arial" w:hAnsi="Arial" w:cs="Arial"/>
          <w:sz w:val="20"/>
          <w:szCs w:val="20"/>
          <w:lang w:eastAsia="pl-PL"/>
        </w:rPr>
        <w:t>dochody z działalności nierejestrowej są opodatkowane na zasadach ogólnych</w:t>
      </w:r>
      <w:r w:rsidR="00007E57">
        <w:rPr>
          <w:rFonts w:ascii="Arial" w:hAnsi="Arial" w:cs="Arial"/>
          <w:sz w:val="20"/>
          <w:szCs w:val="20"/>
          <w:lang w:eastAsia="pl-PL"/>
        </w:rPr>
        <w:t xml:space="preserve"> (według skali podatkowej)</w:t>
      </w:r>
      <w:r w:rsidR="003876DA" w:rsidRPr="005866A0">
        <w:rPr>
          <w:rFonts w:ascii="Arial" w:hAnsi="Arial" w:cs="Arial"/>
          <w:sz w:val="20"/>
          <w:szCs w:val="20"/>
          <w:lang w:eastAsia="pl-PL"/>
        </w:rPr>
        <w:t xml:space="preserve"> i należy je rozliczyć</w:t>
      </w:r>
      <w:r w:rsidR="003876DA" w:rsidRPr="005866A0">
        <w:rPr>
          <w:rFonts w:ascii="Arial" w:hAnsi="Arial" w:cs="Arial"/>
          <w:b/>
          <w:sz w:val="20"/>
          <w:szCs w:val="20"/>
          <w:lang w:eastAsia="pl-PL"/>
        </w:rPr>
        <w:t xml:space="preserve"> </w:t>
      </w:r>
      <w:r w:rsidR="00007E57" w:rsidRPr="00141C31">
        <w:rPr>
          <w:rFonts w:ascii="Arial" w:hAnsi="Arial" w:cs="Arial"/>
          <w:sz w:val="20"/>
          <w:szCs w:val="20"/>
          <w:lang w:eastAsia="pl-PL"/>
        </w:rPr>
        <w:t>w</w:t>
      </w:r>
      <w:r w:rsidR="00007E57">
        <w:rPr>
          <w:rFonts w:ascii="Arial" w:hAnsi="Arial" w:cs="Arial"/>
          <w:b/>
          <w:sz w:val="20"/>
          <w:szCs w:val="20"/>
          <w:lang w:eastAsia="pl-PL"/>
        </w:rPr>
        <w:t xml:space="preserve"> </w:t>
      </w:r>
      <w:r w:rsidR="00007E57">
        <w:rPr>
          <w:rFonts w:ascii="Arial" w:hAnsi="Arial" w:cs="Arial"/>
          <w:sz w:val="20"/>
          <w:szCs w:val="20"/>
          <w:lang w:eastAsia="pl-PL"/>
        </w:rPr>
        <w:t>zeznaniu rocznym</w:t>
      </w:r>
      <w:r w:rsidR="003876DA" w:rsidRPr="005866A0">
        <w:rPr>
          <w:rFonts w:ascii="Arial" w:hAnsi="Arial" w:cs="Arial"/>
          <w:sz w:val="20"/>
          <w:szCs w:val="20"/>
          <w:lang w:eastAsia="pl-PL"/>
        </w:rPr>
        <w:t xml:space="preserve"> PIT-36.</w:t>
      </w:r>
    </w:p>
    <w:p w14:paraId="6F74DD39" w14:textId="77777777" w:rsidR="008D2515" w:rsidRPr="00D146D8" w:rsidRDefault="008D2515" w:rsidP="003D603D">
      <w:pPr>
        <w:tabs>
          <w:tab w:val="left" w:pos="709"/>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Czy mogę legalnie reklamować i promować swoją działalność nierej</w:t>
      </w:r>
      <w:r w:rsidR="007465FB" w:rsidRPr="00D146D8">
        <w:rPr>
          <w:rFonts w:ascii="Arial" w:hAnsi="Arial" w:cs="Arial"/>
          <w:b/>
          <w:color w:val="244061"/>
          <w:sz w:val="20"/>
          <w:szCs w:val="20"/>
          <w:lang w:eastAsia="pl-PL"/>
        </w:rPr>
        <w:t>estrową?</w:t>
      </w:r>
    </w:p>
    <w:p w14:paraId="405235FB" w14:textId="4763CFC0" w:rsidR="00D0162D" w:rsidRPr="00E72A07" w:rsidRDefault="007465FB" w:rsidP="007465FB">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Oczywiście, w tym np. za pomocą stron internetowych</w:t>
      </w:r>
      <w:r w:rsidR="00DC1ABD">
        <w:rPr>
          <w:rFonts w:ascii="Arial" w:hAnsi="Arial" w:cs="Arial"/>
          <w:sz w:val="20"/>
          <w:szCs w:val="20"/>
          <w:lang w:eastAsia="pl-PL"/>
        </w:rPr>
        <w:t xml:space="preserve"> i portali społecznościowych.</w:t>
      </w:r>
    </w:p>
    <w:p w14:paraId="50BA0B5B" w14:textId="5EA08B75" w:rsidR="00CA01E3" w:rsidRPr="00D146D8" w:rsidRDefault="00CA01E3" w:rsidP="007465FB">
      <w:pPr>
        <w:tabs>
          <w:tab w:val="left" w:pos="2640"/>
        </w:tabs>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 xml:space="preserve">Czy działalność </w:t>
      </w:r>
      <w:r w:rsidR="00C65699" w:rsidRPr="00D146D8">
        <w:rPr>
          <w:rFonts w:ascii="Arial" w:hAnsi="Arial" w:cs="Arial"/>
          <w:b/>
          <w:color w:val="244061"/>
          <w:sz w:val="20"/>
          <w:szCs w:val="20"/>
          <w:lang w:eastAsia="pl-PL"/>
        </w:rPr>
        <w:t>nierejestrową</w:t>
      </w:r>
      <w:r w:rsidRPr="00D146D8">
        <w:rPr>
          <w:rFonts w:ascii="Arial" w:hAnsi="Arial" w:cs="Arial"/>
          <w:b/>
          <w:color w:val="244061"/>
          <w:sz w:val="20"/>
          <w:szCs w:val="20"/>
          <w:lang w:eastAsia="pl-PL"/>
        </w:rPr>
        <w:t xml:space="preserve"> mogę wykonywać w obszarach objętych reglamentacj</w:t>
      </w:r>
      <w:r w:rsidR="004F10DB" w:rsidRPr="00D146D8">
        <w:rPr>
          <w:rFonts w:ascii="Arial" w:hAnsi="Arial" w:cs="Arial"/>
          <w:b/>
          <w:color w:val="244061"/>
          <w:sz w:val="20"/>
          <w:szCs w:val="20"/>
          <w:lang w:eastAsia="pl-PL"/>
        </w:rPr>
        <w:t>ą</w:t>
      </w:r>
      <w:r w:rsidRPr="00D146D8">
        <w:rPr>
          <w:rFonts w:ascii="Arial" w:hAnsi="Arial" w:cs="Arial"/>
          <w:b/>
          <w:color w:val="244061"/>
          <w:sz w:val="20"/>
          <w:szCs w:val="20"/>
          <w:lang w:eastAsia="pl-PL"/>
        </w:rPr>
        <w:t xml:space="preserve"> działalności gospodarczej?</w:t>
      </w:r>
    </w:p>
    <w:p w14:paraId="0C52784E" w14:textId="77777777" w:rsidR="00CA01E3" w:rsidRPr="005866A0" w:rsidRDefault="00C65699" w:rsidP="007465FB">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 xml:space="preserve">Nie, działalności nierejestrowej </w:t>
      </w:r>
      <w:r w:rsidR="00CA01E3" w:rsidRPr="005866A0">
        <w:rPr>
          <w:rFonts w:ascii="Arial" w:hAnsi="Arial" w:cs="Arial"/>
          <w:sz w:val="20"/>
          <w:szCs w:val="20"/>
          <w:lang w:eastAsia="pl-PL"/>
        </w:rPr>
        <w:t>nie można wykonywać w przypadku</w:t>
      </w:r>
      <w:r w:rsidR="00141C31">
        <w:rPr>
          <w:rFonts w:ascii="Arial" w:hAnsi="Arial" w:cs="Arial"/>
          <w:sz w:val="20"/>
          <w:szCs w:val="20"/>
          <w:lang w:eastAsia="pl-PL"/>
        </w:rPr>
        <w:t>,</w:t>
      </w:r>
      <w:r w:rsidR="00CA01E3" w:rsidRPr="005866A0">
        <w:rPr>
          <w:rFonts w:ascii="Arial" w:hAnsi="Arial" w:cs="Arial"/>
          <w:sz w:val="20"/>
          <w:szCs w:val="20"/>
          <w:lang w:eastAsia="pl-PL"/>
        </w:rPr>
        <w:t xml:space="preserve"> gdy podjęcie danej działalności wymaga uzyskania koncesji, zezwolenia albo wpisu </w:t>
      </w:r>
      <w:r w:rsidR="00294EA5" w:rsidRPr="005866A0">
        <w:rPr>
          <w:rFonts w:ascii="Arial" w:hAnsi="Arial" w:cs="Arial"/>
          <w:sz w:val="20"/>
          <w:szCs w:val="20"/>
          <w:lang w:eastAsia="pl-PL"/>
        </w:rPr>
        <w:t>w</w:t>
      </w:r>
      <w:r w:rsidR="003D603D">
        <w:rPr>
          <w:rFonts w:ascii="Arial" w:hAnsi="Arial" w:cs="Arial"/>
          <w:sz w:val="20"/>
          <w:szCs w:val="20"/>
          <w:lang w:eastAsia="pl-PL"/>
        </w:rPr>
        <w:t> </w:t>
      </w:r>
      <w:r w:rsidR="00294EA5" w:rsidRPr="005866A0">
        <w:rPr>
          <w:rFonts w:ascii="Arial" w:hAnsi="Arial" w:cs="Arial"/>
          <w:sz w:val="20"/>
          <w:szCs w:val="20"/>
          <w:lang w:eastAsia="pl-PL"/>
        </w:rPr>
        <w:t xml:space="preserve">rejestrze </w:t>
      </w:r>
      <w:r w:rsidR="00CA01E3" w:rsidRPr="005866A0">
        <w:rPr>
          <w:rFonts w:ascii="Arial" w:hAnsi="Arial" w:cs="Arial"/>
          <w:sz w:val="20"/>
          <w:szCs w:val="20"/>
          <w:lang w:eastAsia="pl-PL"/>
        </w:rPr>
        <w:t xml:space="preserve">działalności regulowanej na podstawie przepisów </w:t>
      </w:r>
      <w:r w:rsidR="00007E57">
        <w:rPr>
          <w:rFonts w:ascii="Arial" w:hAnsi="Arial" w:cs="Arial"/>
          <w:sz w:val="20"/>
          <w:szCs w:val="20"/>
          <w:lang w:eastAsia="pl-PL"/>
        </w:rPr>
        <w:t>odrębnych</w:t>
      </w:r>
      <w:r w:rsidRPr="005866A0">
        <w:rPr>
          <w:rFonts w:ascii="Arial" w:hAnsi="Arial" w:cs="Arial"/>
          <w:sz w:val="20"/>
          <w:szCs w:val="20"/>
          <w:lang w:eastAsia="pl-PL"/>
        </w:rPr>
        <w:t xml:space="preserve"> </w:t>
      </w:r>
      <w:r w:rsidR="00CA01E3" w:rsidRPr="005866A0">
        <w:rPr>
          <w:rFonts w:ascii="Arial" w:hAnsi="Arial" w:cs="Arial"/>
          <w:sz w:val="20"/>
          <w:szCs w:val="20"/>
          <w:lang w:eastAsia="pl-PL"/>
        </w:rPr>
        <w:t>usta</w:t>
      </w:r>
      <w:r w:rsidRPr="005866A0">
        <w:rPr>
          <w:rFonts w:ascii="Arial" w:hAnsi="Arial" w:cs="Arial"/>
          <w:sz w:val="20"/>
          <w:szCs w:val="20"/>
          <w:lang w:eastAsia="pl-PL"/>
        </w:rPr>
        <w:t>w.</w:t>
      </w:r>
    </w:p>
    <w:p w14:paraId="52DDFE6F" w14:textId="77777777" w:rsidR="00EC1DC7" w:rsidRPr="00D146D8" w:rsidRDefault="00EC1DC7" w:rsidP="003D603D">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lastRenderedPageBreak/>
        <w:t xml:space="preserve">Czy można mieć działalność nierejestrowaną i uzyskać wpis </w:t>
      </w:r>
      <w:r w:rsidR="0039092E" w:rsidRPr="00D146D8">
        <w:rPr>
          <w:rFonts w:ascii="Arial" w:hAnsi="Arial" w:cs="Arial"/>
          <w:b/>
          <w:color w:val="244061"/>
          <w:sz w:val="20"/>
          <w:szCs w:val="20"/>
          <w:lang w:eastAsia="pl-PL"/>
        </w:rPr>
        <w:t xml:space="preserve">w </w:t>
      </w:r>
      <w:r w:rsidR="00452F03" w:rsidRPr="00D146D8">
        <w:rPr>
          <w:rFonts w:ascii="Arial" w:hAnsi="Arial" w:cs="Arial"/>
          <w:b/>
          <w:color w:val="244061"/>
          <w:sz w:val="20"/>
          <w:szCs w:val="20"/>
          <w:lang w:eastAsia="pl-PL"/>
        </w:rPr>
        <w:t>rejestrze działalności regulowanej (RDR)</w:t>
      </w:r>
      <w:r w:rsidRPr="00D146D8">
        <w:rPr>
          <w:rFonts w:ascii="Arial" w:hAnsi="Arial" w:cs="Arial"/>
          <w:b/>
          <w:color w:val="244061"/>
          <w:sz w:val="20"/>
          <w:szCs w:val="20"/>
          <w:lang w:eastAsia="pl-PL"/>
        </w:rPr>
        <w:t>?</w:t>
      </w:r>
    </w:p>
    <w:p w14:paraId="2976C7B6" w14:textId="77777777" w:rsidR="00EC1DC7" w:rsidRPr="005866A0" w:rsidRDefault="00EC1DC7" w:rsidP="007465FB">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 xml:space="preserve">Nie, nie można. Przedsiębiorca musi mieć </w:t>
      </w:r>
      <w:r w:rsidR="003D603D">
        <w:rPr>
          <w:rFonts w:ascii="Arial" w:hAnsi="Arial" w:cs="Arial"/>
          <w:sz w:val="20"/>
          <w:szCs w:val="20"/>
          <w:lang w:eastAsia="pl-PL"/>
        </w:rPr>
        <w:t xml:space="preserve">być wpisany do </w:t>
      </w:r>
      <w:r w:rsidRPr="005866A0">
        <w:rPr>
          <w:rFonts w:ascii="Arial" w:hAnsi="Arial" w:cs="Arial"/>
          <w:sz w:val="20"/>
          <w:szCs w:val="20"/>
          <w:lang w:eastAsia="pl-PL"/>
        </w:rPr>
        <w:t xml:space="preserve">CEIDG, aby uzyskać </w:t>
      </w:r>
      <w:r w:rsidR="004F10DB" w:rsidRPr="005866A0">
        <w:rPr>
          <w:rFonts w:ascii="Arial" w:hAnsi="Arial" w:cs="Arial"/>
          <w:sz w:val="20"/>
          <w:szCs w:val="20"/>
          <w:lang w:eastAsia="pl-PL"/>
        </w:rPr>
        <w:t xml:space="preserve">wpis do </w:t>
      </w:r>
      <w:r w:rsidRPr="005866A0">
        <w:rPr>
          <w:rFonts w:ascii="Arial" w:hAnsi="Arial" w:cs="Arial"/>
          <w:sz w:val="20"/>
          <w:szCs w:val="20"/>
          <w:lang w:eastAsia="pl-PL"/>
        </w:rPr>
        <w:t>RDR.</w:t>
      </w:r>
    </w:p>
    <w:p w14:paraId="4CD84D5C" w14:textId="77777777" w:rsidR="00016242" w:rsidRPr="00D146D8" w:rsidRDefault="00016242" w:rsidP="00D146D8">
      <w:pPr>
        <w:tabs>
          <w:tab w:val="left" w:pos="709"/>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Czy jeśli prowadzę działalność nierejestrową, moi klienci są traktowani jak konsumenci?</w:t>
      </w:r>
    </w:p>
    <w:p w14:paraId="211C9DC3" w14:textId="593C454C" w:rsidR="00766BB9" w:rsidRDefault="00766BB9" w:rsidP="00016242">
      <w:pPr>
        <w:tabs>
          <w:tab w:val="left" w:pos="709"/>
        </w:tabs>
        <w:ind w:right="1843"/>
        <w:jc w:val="both"/>
        <w:rPr>
          <w:rFonts w:ascii="Arial" w:hAnsi="Arial" w:cs="Arial"/>
          <w:sz w:val="20"/>
          <w:szCs w:val="20"/>
          <w:lang w:eastAsia="pl-PL"/>
        </w:rPr>
      </w:pPr>
      <w:r w:rsidRPr="005866A0">
        <w:rPr>
          <w:rFonts w:ascii="Arial" w:hAnsi="Arial" w:cs="Arial"/>
          <w:sz w:val="20"/>
          <w:szCs w:val="20"/>
          <w:lang w:eastAsia="pl-PL"/>
        </w:rPr>
        <w:t xml:space="preserve">Choć </w:t>
      </w:r>
      <w:r w:rsidR="004245FE">
        <w:rPr>
          <w:rFonts w:ascii="Arial" w:hAnsi="Arial" w:cs="Arial"/>
          <w:sz w:val="20"/>
          <w:szCs w:val="20"/>
          <w:lang w:eastAsia="pl-PL"/>
        </w:rPr>
        <w:t>K</w:t>
      </w:r>
      <w:r w:rsidRPr="005866A0">
        <w:rPr>
          <w:rFonts w:ascii="Arial" w:hAnsi="Arial" w:cs="Arial"/>
          <w:sz w:val="20"/>
          <w:szCs w:val="20"/>
          <w:lang w:eastAsia="pl-PL"/>
        </w:rPr>
        <w:t xml:space="preserve">odeks cywilny nie zawiera własnej definicji działalności gospodarczej, to </w:t>
      </w:r>
      <w:r w:rsidR="004245FE">
        <w:rPr>
          <w:rFonts w:ascii="Arial" w:hAnsi="Arial" w:cs="Arial"/>
          <w:sz w:val="20"/>
          <w:szCs w:val="20"/>
          <w:lang w:eastAsia="pl-PL"/>
        </w:rPr>
        <w:t>przyjmuje się</w:t>
      </w:r>
      <w:r w:rsidRPr="005866A0">
        <w:rPr>
          <w:rFonts w:ascii="Arial" w:hAnsi="Arial" w:cs="Arial"/>
          <w:sz w:val="20"/>
          <w:szCs w:val="20"/>
          <w:lang w:eastAsia="pl-PL"/>
        </w:rPr>
        <w:t xml:space="preserve">, że jest ona szersza i niezależna od definicji działalności gospodarczej </w:t>
      </w:r>
      <w:r w:rsidR="004245FE">
        <w:rPr>
          <w:rFonts w:ascii="Arial" w:hAnsi="Arial" w:cs="Arial"/>
          <w:sz w:val="20"/>
          <w:szCs w:val="20"/>
          <w:lang w:eastAsia="pl-PL"/>
        </w:rPr>
        <w:t>zawartej w Prawie przedsiębiorców</w:t>
      </w:r>
      <w:r w:rsidRPr="005866A0">
        <w:rPr>
          <w:rFonts w:ascii="Arial" w:hAnsi="Arial" w:cs="Arial"/>
          <w:sz w:val="20"/>
          <w:szCs w:val="20"/>
          <w:lang w:eastAsia="pl-PL"/>
        </w:rPr>
        <w:t xml:space="preserve">. Tym samym, osoba prowadząca działalność nierejestrową może zostać uznana za przedsiębiorcę </w:t>
      </w:r>
      <w:r w:rsidR="004245FE">
        <w:rPr>
          <w:rFonts w:ascii="Arial" w:hAnsi="Arial" w:cs="Arial"/>
          <w:sz w:val="20"/>
          <w:szCs w:val="20"/>
          <w:lang w:eastAsia="pl-PL"/>
        </w:rPr>
        <w:t>w rozumieniu</w:t>
      </w:r>
      <w:r w:rsidRPr="005866A0">
        <w:rPr>
          <w:rFonts w:ascii="Arial" w:hAnsi="Arial" w:cs="Arial"/>
          <w:sz w:val="20"/>
          <w:szCs w:val="20"/>
          <w:lang w:eastAsia="pl-PL"/>
        </w:rPr>
        <w:t xml:space="preserve"> </w:t>
      </w:r>
      <w:r w:rsidR="00D04441" w:rsidRPr="005866A0">
        <w:rPr>
          <w:rFonts w:ascii="Arial" w:hAnsi="Arial" w:cs="Arial"/>
          <w:sz w:val="20"/>
          <w:szCs w:val="20"/>
          <w:lang w:eastAsia="pl-PL"/>
        </w:rPr>
        <w:t>K</w:t>
      </w:r>
      <w:r w:rsidRPr="005866A0">
        <w:rPr>
          <w:rFonts w:ascii="Arial" w:hAnsi="Arial" w:cs="Arial"/>
          <w:sz w:val="20"/>
          <w:szCs w:val="20"/>
          <w:lang w:eastAsia="pl-PL"/>
        </w:rPr>
        <w:t xml:space="preserve">odeksu cywilnego, co powoduje, że </w:t>
      </w:r>
      <w:r w:rsidR="009D4FA4" w:rsidRPr="005866A0">
        <w:rPr>
          <w:rFonts w:ascii="Arial" w:hAnsi="Arial" w:cs="Arial"/>
          <w:sz w:val="20"/>
          <w:szCs w:val="20"/>
          <w:lang w:eastAsia="pl-PL"/>
        </w:rPr>
        <w:t xml:space="preserve">w relacjach z konsumentami </w:t>
      </w:r>
      <w:r w:rsidRPr="005866A0">
        <w:rPr>
          <w:rFonts w:ascii="Arial" w:hAnsi="Arial" w:cs="Arial"/>
          <w:sz w:val="20"/>
          <w:szCs w:val="20"/>
          <w:lang w:eastAsia="pl-PL"/>
        </w:rPr>
        <w:t xml:space="preserve">spoczywają na niej </w:t>
      </w:r>
      <w:r w:rsidR="00FD2597" w:rsidRPr="005866A0">
        <w:rPr>
          <w:rFonts w:ascii="Arial" w:hAnsi="Arial" w:cs="Arial"/>
          <w:sz w:val="20"/>
          <w:szCs w:val="20"/>
          <w:lang w:eastAsia="pl-PL"/>
        </w:rPr>
        <w:t xml:space="preserve">wszystkie związane z tym faktem </w:t>
      </w:r>
      <w:r w:rsidRPr="005866A0">
        <w:rPr>
          <w:rFonts w:ascii="Arial" w:hAnsi="Arial" w:cs="Arial"/>
          <w:sz w:val="20"/>
          <w:szCs w:val="20"/>
          <w:lang w:eastAsia="pl-PL"/>
        </w:rPr>
        <w:t>wymogi</w:t>
      </w:r>
      <w:r w:rsidR="00985F6F" w:rsidRPr="005866A0">
        <w:rPr>
          <w:rFonts w:ascii="Arial" w:hAnsi="Arial" w:cs="Arial"/>
          <w:sz w:val="20"/>
          <w:szCs w:val="20"/>
          <w:lang w:eastAsia="pl-PL"/>
        </w:rPr>
        <w:t xml:space="preserve"> i obowiązki</w:t>
      </w:r>
      <w:r w:rsidR="00DC1ABD">
        <w:rPr>
          <w:rFonts w:ascii="Arial" w:hAnsi="Arial" w:cs="Arial"/>
          <w:sz w:val="20"/>
          <w:szCs w:val="20"/>
          <w:lang w:eastAsia="pl-PL"/>
        </w:rPr>
        <w:t xml:space="preserve"> w tym dotyczące np. zwrotu, reklamacji.</w:t>
      </w:r>
    </w:p>
    <w:p w14:paraId="755E2412" w14:textId="149FC76E" w:rsidR="00902D7E" w:rsidRDefault="00902D7E" w:rsidP="00902D7E">
      <w:pPr>
        <w:tabs>
          <w:tab w:val="left" w:pos="709"/>
        </w:tabs>
        <w:ind w:right="1843"/>
        <w:jc w:val="both"/>
        <w:rPr>
          <w:rFonts w:ascii="Arial" w:hAnsi="Arial" w:cs="Arial"/>
          <w:b/>
          <w:color w:val="244061"/>
          <w:sz w:val="20"/>
          <w:szCs w:val="20"/>
          <w:lang w:eastAsia="pl-PL"/>
        </w:rPr>
      </w:pPr>
      <w:r>
        <w:rPr>
          <w:rFonts w:ascii="Arial" w:hAnsi="Arial" w:cs="Arial"/>
          <w:b/>
          <w:color w:val="244061"/>
          <w:sz w:val="20"/>
          <w:szCs w:val="20"/>
          <w:lang w:eastAsia="pl-PL"/>
        </w:rPr>
        <w:t>Czy osoba małoletnia może wykonywać działalność nierejestrową?</w:t>
      </w:r>
    </w:p>
    <w:p w14:paraId="4B16F5B0" w14:textId="3F9A2D78" w:rsidR="00902D7E" w:rsidRPr="005866A0" w:rsidRDefault="00902D7E" w:rsidP="00016242">
      <w:pPr>
        <w:tabs>
          <w:tab w:val="left" w:pos="709"/>
        </w:tabs>
        <w:ind w:right="1843"/>
        <w:jc w:val="both"/>
        <w:rPr>
          <w:rFonts w:ascii="Arial" w:hAnsi="Arial" w:cs="Arial"/>
          <w:sz w:val="20"/>
          <w:szCs w:val="20"/>
          <w:lang w:eastAsia="pl-PL"/>
        </w:rPr>
      </w:pPr>
      <w:r>
        <w:rPr>
          <w:rFonts w:ascii="Arial" w:hAnsi="Arial" w:cs="Arial"/>
          <w:sz w:val="20"/>
          <w:szCs w:val="20"/>
          <w:lang w:eastAsia="pl-PL"/>
        </w:rPr>
        <w:t>D</w:t>
      </w:r>
      <w:r w:rsidRPr="008F413B">
        <w:rPr>
          <w:rFonts w:ascii="Arial" w:hAnsi="Arial" w:cs="Arial"/>
          <w:sz w:val="20"/>
          <w:szCs w:val="20"/>
          <w:lang w:eastAsia="pl-PL"/>
        </w:rPr>
        <w:t>ziałalność nierejestrowa</w:t>
      </w:r>
      <w:r>
        <w:rPr>
          <w:rFonts w:ascii="Arial" w:hAnsi="Arial" w:cs="Arial"/>
          <w:sz w:val="20"/>
          <w:szCs w:val="20"/>
          <w:lang w:eastAsia="pl-PL"/>
        </w:rPr>
        <w:t>, analogicznie jak</w:t>
      </w:r>
      <w:r w:rsidRPr="008F413B">
        <w:rPr>
          <w:rFonts w:ascii="Arial" w:hAnsi="Arial" w:cs="Arial"/>
          <w:sz w:val="20"/>
          <w:szCs w:val="20"/>
          <w:lang w:eastAsia="pl-PL"/>
        </w:rPr>
        <w:t xml:space="preserve"> działalność gospodarcza</w:t>
      </w:r>
      <w:r>
        <w:rPr>
          <w:rFonts w:ascii="Arial" w:hAnsi="Arial" w:cs="Arial"/>
          <w:sz w:val="20"/>
          <w:szCs w:val="20"/>
          <w:lang w:eastAsia="pl-PL"/>
        </w:rPr>
        <w:t>,</w:t>
      </w:r>
      <w:r w:rsidRPr="008F413B">
        <w:rPr>
          <w:rFonts w:ascii="Arial" w:hAnsi="Arial" w:cs="Arial"/>
          <w:sz w:val="20"/>
          <w:szCs w:val="20"/>
          <w:lang w:eastAsia="pl-PL"/>
        </w:rPr>
        <w:t xml:space="preserve"> </w:t>
      </w:r>
      <w:r>
        <w:rPr>
          <w:rFonts w:ascii="Arial" w:hAnsi="Arial" w:cs="Arial"/>
          <w:sz w:val="20"/>
          <w:szCs w:val="20"/>
          <w:lang w:eastAsia="pl-PL"/>
        </w:rPr>
        <w:t xml:space="preserve">co do zasady </w:t>
      </w:r>
      <w:r w:rsidRPr="008F413B">
        <w:rPr>
          <w:rFonts w:ascii="Arial" w:hAnsi="Arial" w:cs="Arial"/>
          <w:sz w:val="20"/>
          <w:szCs w:val="20"/>
          <w:lang w:eastAsia="pl-PL"/>
        </w:rPr>
        <w:t>mo</w:t>
      </w:r>
      <w:r>
        <w:rPr>
          <w:rFonts w:ascii="Arial" w:hAnsi="Arial" w:cs="Arial"/>
          <w:sz w:val="20"/>
          <w:szCs w:val="20"/>
          <w:lang w:eastAsia="pl-PL"/>
        </w:rPr>
        <w:t>że</w:t>
      </w:r>
      <w:r w:rsidRPr="008F413B">
        <w:rPr>
          <w:rFonts w:ascii="Arial" w:hAnsi="Arial" w:cs="Arial"/>
          <w:sz w:val="20"/>
          <w:szCs w:val="20"/>
          <w:lang w:eastAsia="pl-PL"/>
        </w:rPr>
        <w:t xml:space="preserve"> być wykonywan</w:t>
      </w:r>
      <w:r>
        <w:rPr>
          <w:rFonts w:ascii="Arial" w:hAnsi="Arial" w:cs="Arial"/>
          <w:sz w:val="20"/>
          <w:szCs w:val="20"/>
          <w:lang w:eastAsia="pl-PL"/>
        </w:rPr>
        <w:t>a</w:t>
      </w:r>
      <w:r w:rsidRPr="008F413B">
        <w:rPr>
          <w:rFonts w:ascii="Arial" w:hAnsi="Arial" w:cs="Arial"/>
          <w:sz w:val="20"/>
          <w:szCs w:val="20"/>
          <w:lang w:eastAsia="pl-PL"/>
        </w:rPr>
        <w:t xml:space="preserve"> przez osobę </w:t>
      </w:r>
      <w:r>
        <w:rPr>
          <w:rFonts w:ascii="Arial" w:hAnsi="Arial" w:cs="Arial"/>
          <w:sz w:val="20"/>
          <w:szCs w:val="20"/>
          <w:lang w:eastAsia="pl-PL"/>
        </w:rPr>
        <w:t>małoletnią (</w:t>
      </w:r>
      <w:r w:rsidRPr="008F413B">
        <w:rPr>
          <w:rFonts w:ascii="Arial" w:hAnsi="Arial" w:cs="Arial"/>
          <w:sz w:val="20"/>
          <w:szCs w:val="20"/>
          <w:lang w:eastAsia="pl-PL"/>
        </w:rPr>
        <w:t>posiadającą ograniczoną zdolność do czynności prawnych</w:t>
      </w:r>
      <w:r>
        <w:rPr>
          <w:rFonts w:ascii="Arial" w:hAnsi="Arial" w:cs="Arial"/>
          <w:sz w:val="20"/>
          <w:szCs w:val="20"/>
          <w:lang w:eastAsia="pl-PL"/>
        </w:rPr>
        <w:t>). Wiąże się to jednak z</w:t>
      </w:r>
      <w:r w:rsidRPr="008F413B">
        <w:rPr>
          <w:rFonts w:ascii="Arial" w:hAnsi="Arial" w:cs="Arial"/>
          <w:sz w:val="20"/>
          <w:szCs w:val="20"/>
          <w:lang w:eastAsia="pl-PL"/>
        </w:rPr>
        <w:t xml:space="preserve"> </w:t>
      </w:r>
      <w:r>
        <w:rPr>
          <w:rFonts w:ascii="Arial" w:hAnsi="Arial" w:cs="Arial"/>
          <w:sz w:val="20"/>
          <w:szCs w:val="20"/>
          <w:lang w:eastAsia="pl-PL"/>
        </w:rPr>
        <w:t>koniecznością</w:t>
      </w:r>
      <w:r w:rsidRPr="008F413B">
        <w:rPr>
          <w:rFonts w:ascii="Arial" w:hAnsi="Arial" w:cs="Arial"/>
          <w:sz w:val="20"/>
          <w:szCs w:val="20"/>
          <w:lang w:eastAsia="pl-PL"/>
        </w:rPr>
        <w:t xml:space="preserve"> </w:t>
      </w:r>
      <w:r>
        <w:rPr>
          <w:rFonts w:ascii="Arial" w:hAnsi="Arial" w:cs="Arial"/>
          <w:sz w:val="20"/>
          <w:szCs w:val="20"/>
          <w:lang w:eastAsia="pl-PL"/>
        </w:rPr>
        <w:t xml:space="preserve">każdorazowego </w:t>
      </w:r>
      <w:r w:rsidRPr="008F413B">
        <w:rPr>
          <w:rFonts w:ascii="Arial" w:hAnsi="Arial" w:cs="Arial"/>
          <w:sz w:val="20"/>
          <w:szCs w:val="20"/>
          <w:lang w:eastAsia="pl-PL"/>
        </w:rPr>
        <w:t>„wyrażania zgody” przez przedstawiciela ustawowego na każdą czynność prawną wykonywaną w jej ramach</w:t>
      </w:r>
      <w:r>
        <w:rPr>
          <w:rFonts w:ascii="Arial" w:hAnsi="Arial" w:cs="Arial"/>
          <w:sz w:val="20"/>
          <w:szCs w:val="20"/>
          <w:lang w:eastAsia="pl-PL"/>
        </w:rPr>
        <w:t xml:space="preserve">. </w:t>
      </w:r>
      <w:r w:rsidRPr="00EE0A96">
        <w:rPr>
          <w:rFonts w:ascii="Arial" w:hAnsi="Arial" w:cs="Arial"/>
          <w:sz w:val="20"/>
          <w:szCs w:val="20"/>
          <w:lang w:eastAsia="pl-PL"/>
        </w:rPr>
        <w:t xml:space="preserve">Osoba małoletnia, mając ograniczoną zdolnością do czynności prawnych, nie może co do zasady samodzielnie dokonywać czynności zobowiązujących lub rozporządzających, jednak może je dokonywać za zgodą przedstawiciela ustawowego. </w:t>
      </w:r>
      <w:r>
        <w:rPr>
          <w:rFonts w:ascii="Arial" w:hAnsi="Arial" w:cs="Arial"/>
          <w:sz w:val="20"/>
          <w:szCs w:val="20"/>
          <w:lang w:eastAsia="pl-PL"/>
        </w:rPr>
        <w:t>Co do zasady</w:t>
      </w:r>
      <w:r w:rsidRPr="00EE0A96">
        <w:rPr>
          <w:rFonts w:ascii="Arial" w:hAnsi="Arial" w:cs="Arial"/>
          <w:sz w:val="20"/>
          <w:szCs w:val="20"/>
          <w:lang w:eastAsia="pl-PL"/>
        </w:rPr>
        <w:t>, do ważności czynności prawnej, przez którą osoba ograniczona w zdolności do czynności prawnych zaciąga zobowiązanie lub rozporządza swoim prawem (te czynności dokonywane są właśnie rutynowo w ramach działalności gospodarczej lub działalności nierejestrowej), potrzebna jest zgoda jej przedstawiciela ustawowego.</w:t>
      </w:r>
    </w:p>
    <w:p w14:paraId="61DD056C" w14:textId="77777777" w:rsidR="003876DA" w:rsidRPr="00D146D8" w:rsidRDefault="003876DA" w:rsidP="003D603D">
      <w:pPr>
        <w:tabs>
          <w:tab w:val="left" w:pos="709"/>
        </w:tabs>
        <w:spacing w:before="240"/>
        <w:ind w:right="1843"/>
        <w:jc w:val="both"/>
        <w:rPr>
          <w:rFonts w:ascii="Arial" w:hAnsi="Arial" w:cs="Arial"/>
          <w:b/>
          <w:color w:val="244061"/>
          <w:sz w:val="20"/>
          <w:szCs w:val="20"/>
          <w:lang w:eastAsia="pl-PL"/>
        </w:rPr>
      </w:pPr>
      <w:bookmarkStart w:id="51" w:name="_Hlk123206164"/>
      <w:r w:rsidRPr="00D146D8">
        <w:rPr>
          <w:rFonts w:ascii="Arial" w:hAnsi="Arial" w:cs="Arial"/>
          <w:b/>
          <w:color w:val="244061"/>
          <w:sz w:val="20"/>
          <w:szCs w:val="20"/>
          <w:lang w:eastAsia="pl-PL"/>
        </w:rPr>
        <w:t>Czy „ulga na start” obejmuje zwolnienie ze składki na ubezpieczenie zdrowotne?</w:t>
      </w:r>
    </w:p>
    <w:p w14:paraId="7725FA4A" w14:textId="77777777" w:rsidR="003876DA" w:rsidRPr="005866A0" w:rsidRDefault="003876DA" w:rsidP="003876DA">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Nie, osoba korzystająca z „ulgi na start” ma obowiązek opłacać tę składkę.</w:t>
      </w:r>
    </w:p>
    <w:p w14:paraId="06FFE4F8" w14:textId="77777777" w:rsidR="00016242" w:rsidRPr="00D146D8" w:rsidRDefault="00016242" w:rsidP="003D603D">
      <w:pPr>
        <w:tabs>
          <w:tab w:val="left" w:pos="709"/>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Czy w okresie ulgi na start podlegam ubezpieczeniom społecznym?</w:t>
      </w:r>
    </w:p>
    <w:p w14:paraId="21FFA9C7" w14:textId="77777777" w:rsidR="00C94F5F" w:rsidRPr="005866A0" w:rsidRDefault="00210623" w:rsidP="00016242">
      <w:pPr>
        <w:tabs>
          <w:tab w:val="left" w:pos="709"/>
        </w:tabs>
        <w:ind w:right="1843"/>
        <w:jc w:val="both"/>
        <w:rPr>
          <w:rFonts w:ascii="Arial" w:hAnsi="Arial" w:cs="Arial"/>
          <w:sz w:val="20"/>
          <w:szCs w:val="20"/>
          <w:lang w:eastAsia="pl-PL"/>
        </w:rPr>
      </w:pPr>
      <w:r w:rsidRPr="005866A0">
        <w:rPr>
          <w:rFonts w:ascii="Arial" w:hAnsi="Arial" w:cs="Arial"/>
          <w:sz w:val="20"/>
          <w:szCs w:val="20"/>
          <w:lang w:eastAsia="pl-PL"/>
        </w:rPr>
        <w:t>Nie, osoba korzystająca z „ulgi na start” nie podlega obowiązkowym ubezpieczeniom społecznym</w:t>
      </w:r>
      <w:r w:rsidR="004245FE">
        <w:rPr>
          <w:rFonts w:ascii="Arial" w:hAnsi="Arial" w:cs="Arial"/>
          <w:sz w:val="20"/>
          <w:szCs w:val="20"/>
          <w:lang w:eastAsia="pl-PL"/>
        </w:rPr>
        <w:t>, chyba że posiada inny tytuł do ubezpieczeń, np. zatrudnienie.</w:t>
      </w:r>
    </w:p>
    <w:p w14:paraId="68210D29" w14:textId="77777777" w:rsidR="00016242" w:rsidRPr="00D146D8" w:rsidRDefault="00016242" w:rsidP="003D603D">
      <w:pPr>
        <w:tabs>
          <w:tab w:val="left" w:pos="709"/>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Czy korzystanie z „ulgi na start” jest obowiązkowe?</w:t>
      </w:r>
    </w:p>
    <w:p w14:paraId="5702BDE0" w14:textId="77777777" w:rsidR="00210623" w:rsidRPr="005866A0" w:rsidRDefault="00210623" w:rsidP="00016242">
      <w:pPr>
        <w:tabs>
          <w:tab w:val="left" w:pos="709"/>
        </w:tabs>
        <w:ind w:right="1843"/>
        <w:jc w:val="both"/>
        <w:rPr>
          <w:rFonts w:ascii="Arial" w:hAnsi="Arial" w:cs="Arial"/>
          <w:sz w:val="20"/>
          <w:szCs w:val="20"/>
          <w:lang w:eastAsia="pl-PL"/>
        </w:rPr>
      </w:pPr>
      <w:r w:rsidRPr="005866A0">
        <w:rPr>
          <w:rFonts w:ascii="Arial" w:hAnsi="Arial" w:cs="Arial"/>
          <w:sz w:val="20"/>
          <w:szCs w:val="20"/>
          <w:lang w:eastAsia="pl-PL"/>
        </w:rPr>
        <w:t>Nie, nie jest obowiązkowe</w:t>
      </w:r>
      <w:r w:rsidR="00610B7C" w:rsidRPr="005866A0">
        <w:rPr>
          <w:rFonts w:ascii="Arial" w:hAnsi="Arial" w:cs="Arial"/>
          <w:sz w:val="20"/>
          <w:szCs w:val="20"/>
          <w:lang w:eastAsia="pl-PL"/>
        </w:rPr>
        <w:t>.</w:t>
      </w:r>
      <w:r w:rsidRPr="005866A0">
        <w:rPr>
          <w:rFonts w:ascii="Arial" w:hAnsi="Arial" w:cs="Arial"/>
          <w:sz w:val="20"/>
          <w:szCs w:val="20"/>
          <w:lang w:eastAsia="pl-PL"/>
        </w:rPr>
        <w:t xml:space="preserve"> </w:t>
      </w:r>
      <w:r w:rsidR="00610B7C" w:rsidRPr="005866A0">
        <w:rPr>
          <w:rFonts w:ascii="Arial" w:hAnsi="Arial" w:cs="Arial"/>
          <w:sz w:val="20"/>
          <w:szCs w:val="20"/>
          <w:lang w:eastAsia="pl-PL"/>
        </w:rPr>
        <w:t xml:space="preserve">W </w:t>
      </w:r>
      <w:r w:rsidRPr="005866A0">
        <w:rPr>
          <w:rFonts w:ascii="Arial" w:hAnsi="Arial" w:cs="Arial"/>
          <w:sz w:val="20"/>
          <w:szCs w:val="20"/>
          <w:lang w:eastAsia="pl-PL"/>
        </w:rPr>
        <w:t>każde</w:t>
      </w:r>
      <w:r w:rsidR="00EE2271" w:rsidRPr="005866A0">
        <w:rPr>
          <w:rFonts w:ascii="Arial" w:hAnsi="Arial" w:cs="Arial"/>
          <w:sz w:val="20"/>
          <w:szCs w:val="20"/>
          <w:lang w:eastAsia="pl-PL"/>
        </w:rPr>
        <w:t>j chwili</w:t>
      </w:r>
      <w:r w:rsidR="007C3BB3" w:rsidRPr="005866A0">
        <w:rPr>
          <w:rFonts w:ascii="Arial" w:hAnsi="Arial" w:cs="Arial"/>
          <w:sz w:val="20"/>
          <w:szCs w:val="20"/>
          <w:lang w:eastAsia="pl-PL"/>
        </w:rPr>
        <w:t xml:space="preserve"> </w:t>
      </w:r>
      <w:r w:rsidR="00610B7C" w:rsidRPr="005866A0">
        <w:rPr>
          <w:rFonts w:ascii="Arial" w:hAnsi="Arial" w:cs="Arial"/>
          <w:sz w:val="20"/>
          <w:szCs w:val="20"/>
          <w:lang w:eastAsia="pl-PL"/>
        </w:rPr>
        <w:t xml:space="preserve">można </w:t>
      </w:r>
      <w:r w:rsidRPr="005866A0">
        <w:rPr>
          <w:rFonts w:ascii="Arial" w:hAnsi="Arial" w:cs="Arial"/>
          <w:sz w:val="20"/>
          <w:szCs w:val="20"/>
          <w:lang w:eastAsia="pl-PL"/>
        </w:rPr>
        <w:t>dokonać zgłoszenia do ubezpieczeń społecznych.</w:t>
      </w:r>
      <w:r w:rsidR="004245FE">
        <w:rPr>
          <w:rFonts w:ascii="Arial" w:hAnsi="Arial" w:cs="Arial"/>
          <w:sz w:val="20"/>
          <w:szCs w:val="20"/>
          <w:lang w:eastAsia="pl-PL"/>
        </w:rPr>
        <w:t xml:space="preserve"> Można też opłacać składki na ubezpieczenia społeczne od pierwszego dnia wykonywania działalności gospodarczej.</w:t>
      </w:r>
    </w:p>
    <w:p w14:paraId="1F3B2E5E" w14:textId="167CA09B" w:rsidR="005B7DCF" w:rsidRPr="00D146D8" w:rsidRDefault="005B7DCF" w:rsidP="003D603D">
      <w:pPr>
        <w:tabs>
          <w:tab w:val="left" w:pos="709"/>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 xml:space="preserve">Czy „ulga na start” dotyczy tylko </w:t>
      </w:r>
      <w:r w:rsidR="00C52558">
        <w:rPr>
          <w:rFonts w:ascii="Arial" w:hAnsi="Arial" w:cs="Arial"/>
          <w:b/>
          <w:color w:val="244061"/>
          <w:sz w:val="20"/>
          <w:szCs w:val="20"/>
          <w:lang w:eastAsia="pl-PL"/>
        </w:rPr>
        <w:t>przedsiębiorstw</w:t>
      </w:r>
      <w:r w:rsidR="00C52558" w:rsidRPr="00D146D8">
        <w:rPr>
          <w:rFonts w:ascii="Arial" w:hAnsi="Arial" w:cs="Arial"/>
          <w:b/>
          <w:color w:val="244061"/>
          <w:sz w:val="20"/>
          <w:szCs w:val="20"/>
          <w:lang w:eastAsia="pl-PL"/>
        </w:rPr>
        <w:t xml:space="preserve"> </w:t>
      </w:r>
      <w:r w:rsidRPr="00D146D8">
        <w:rPr>
          <w:rFonts w:ascii="Arial" w:hAnsi="Arial" w:cs="Arial"/>
          <w:b/>
          <w:color w:val="244061"/>
          <w:sz w:val="20"/>
          <w:szCs w:val="20"/>
          <w:lang w:eastAsia="pl-PL"/>
        </w:rPr>
        <w:t>nowo założonych?</w:t>
      </w:r>
    </w:p>
    <w:p w14:paraId="3C6E8685" w14:textId="7B9D6F5D" w:rsidR="00726B30" w:rsidRDefault="005B7DCF" w:rsidP="003876DA">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 xml:space="preserve">Z </w:t>
      </w:r>
      <w:r w:rsidR="00141C31">
        <w:rPr>
          <w:rFonts w:ascii="Arial" w:hAnsi="Arial" w:cs="Arial"/>
          <w:sz w:val="20"/>
          <w:szCs w:val="20"/>
          <w:lang w:eastAsia="pl-PL"/>
        </w:rPr>
        <w:t>„</w:t>
      </w:r>
      <w:r w:rsidRPr="005866A0">
        <w:rPr>
          <w:rFonts w:ascii="Arial" w:hAnsi="Arial" w:cs="Arial"/>
          <w:sz w:val="20"/>
          <w:szCs w:val="20"/>
          <w:lang w:eastAsia="pl-PL"/>
        </w:rPr>
        <w:t>ulgi na start</w:t>
      </w:r>
      <w:r w:rsidR="00141C31">
        <w:rPr>
          <w:rFonts w:ascii="Arial" w:hAnsi="Arial" w:cs="Arial"/>
          <w:sz w:val="20"/>
          <w:szCs w:val="20"/>
          <w:lang w:eastAsia="pl-PL"/>
        </w:rPr>
        <w:t>”</w:t>
      </w:r>
      <w:r w:rsidRPr="005866A0">
        <w:rPr>
          <w:rFonts w:ascii="Arial" w:hAnsi="Arial" w:cs="Arial"/>
          <w:sz w:val="20"/>
          <w:szCs w:val="20"/>
          <w:lang w:eastAsia="pl-PL"/>
        </w:rPr>
        <w:t xml:space="preserve"> mogą skorzystać osoby, które rozpoczęły działalność gospodarczą po wejściu w życie „Konstytucji Biznesu”, tj. </w:t>
      </w:r>
      <w:r w:rsidR="00CA01E3" w:rsidRPr="005866A0">
        <w:rPr>
          <w:rFonts w:ascii="Arial" w:hAnsi="Arial" w:cs="Arial"/>
          <w:sz w:val="20"/>
          <w:szCs w:val="20"/>
          <w:lang w:eastAsia="pl-PL"/>
        </w:rPr>
        <w:t>od</w:t>
      </w:r>
      <w:r w:rsidRPr="005866A0">
        <w:rPr>
          <w:rFonts w:ascii="Arial" w:hAnsi="Arial" w:cs="Arial"/>
          <w:sz w:val="20"/>
          <w:szCs w:val="20"/>
          <w:lang w:eastAsia="pl-PL"/>
        </w:rPr>
        <w:t xml:space="preserve"> 30 kwietnia 2018 r.</w:t>
      </w:r>
      <w:r w:rsidR="00726B30" w:rsidRPr="005866A0">
        <w:rPr>
          <w:rFonts w:ascii="Arial" w:hAnsi="Arial" w:cs="Arial"/>
          <w:sz w:val="20"/>
          <w:szCs w:val="20"/>
          <w:lang w:eastAsia="pl-PL"/>
        </w:rPr>
        <w:t xml:space="preserve"> Dotyczy to </w:t>
      </w:r>
      <w:r w:rsidR="00F85CD1" w:rsidRPr="005866A0">
        <w:rPr>
          <w:rFonts w:ascii="Arial" w:hAnsi="Arial" w:cs="Arial"/>
          <w:sz w:val="20"/>
          <w:szCs w:val="20"/>
          <w:lang w:eastAsia="pl-PL"/>
        </w:rPr>
        <w:t xml:space="preserve">zatem </w:t>
      </w:r>
      <w:r w:rsidR="00726B30" w:rsidRPr="005866A0">
        <w:rPr>
          <w:rFonts w:ascii="Arial" w:hAnsi="Arial" w:cs="Arial"/>
          <w:sz w:val="20"/>
          <w:szCs w:val="20"/>
          <w:lang w:eastAsia="pl-PL"/>
        </w:rPr>
        <w:t xml:space="preserve">także osób, które </w:t>
      </w:r>
      <w:r w:rsidR="007B20CF" w:rsidRPr="005866A0">
        <w:rPr>
          <w:rFonts w:ascii="Arial" w:hAnsi="Arial" w:cs="Arial"/>
          <w:sz w:val="20"/>
          <w:szCs w:val="20"/>
          <w:lang w:eastAsia="pl-PL"/>
        </w:rPr>
        <w:t xml:space="preserve">co prawda </w:t>
      </w:r>
      <w:r w:rsidR="00726B30" w:rsidRPr="005866A0">
        <w:rPr>
          <w:rFonts w:ascii="Arial" w:hAnsi="Arial" w:cs="Arial"/>
          <w:sz w:val="20"/>
          <w:szCs w:val="20"/>
          <w:lang w:eastAsia="pl-PL"/>
        </w:rPr>
        <w:t>złożyły już wniosek o wpis do CEIDG, ale wskazały w nim</w:t>
      </w:r>
      <w:r w:rsidR="00A547FA" w:rsidRPr="005866A0">
        <w:rPr>
          <w:rFonts w:ascii="Arial" w:hAnsi="Arial" w:cs="Arial"/>
          <w:sz w:val="20"/>
          <w:szCs w:val="20"/>
          <w:lang w:eastAsia="pl-PL"/>
        </w:rPr>
        <w:t>,</w:t>
      </w:r>
      <w:r w:rsidR="00F85CD1" w:rsidRPr="005866A0">
        <w:rPr>
          <w:rFonts w:ascii="Arial" w:hAnsi="Arial" w:cs="Arial"/>
          <w:sz w:val="20"/>
          <w:szCs w:val="20"/>
          <w:lang w:eastAsia="pl-PL"/>
        </w:rPr>
        <w:t xml:space="preserve"> że</w:t>
      </w:r>
      <w:r w:rsidR="00726B30" w:rsidRPr="005866A0">
        <w:rPr>
          <w:rFonts w:ascii="Arial" w:hAnsi="Arial" w:cs="Arial"/>
          <w:sz w:val="20"/>
          <w:szCs w:val="20"/>
          <w:lang w:eastAsia="pl-PL"/>
        </w:rPr>
        <w:t xml:space="preserve"> rozpocz</w:t>
      </w:r>
      <w:r w:rsidR="00F85CD1" w:rsidRPr="005866A0">
        <w:rPr>
          <w:rFonts w:ascii="Arial" w:hAnsi="Arial" w:cs="Arial"/>
          <w:sz w:val="20"/>
          <w:szCs w:val="20"/>
          <w:lang w:eastAsia="pl-PL"/>
        </w:rPr>
        <w:t>ną</w:t>
      </w:r>
      <w:r w:rsidR="00726B30" w:rsidRPr="005866A0">
        <w:rPr>
          <w:rFonts w:ascii="Arial" w:hAnsi="Arial" w:cs="Arial"/>
          <w:sz w:val="20"/>
          <w:szCs w:val="20"/>
          <w:lang w:eastAsia="pl-PL"/>
        </w:rPr>
        <w:t xml:space="preserve"> działalnoś</w:t>
      </w:r>
      <w:r w:rsidR="00F85CD1" w:rsidRPr="005866A0">
        <w:rPr>
          <w:rFonts w:ascii="Arial" w:hAnsi="Arial" w:cs="Arial"/>
          <w:sz w:val="20"/>
          <w:szCs w:val="20"/>
          <w:lang w:eastAsia="pl-PL"/>
        </w:rPr>
        <w:t>ć</w:t>
      </w:r>
      <w:r w:rsidR="00726B30" w:rsidRPr="005866A0">
        <w:rPr>
          <w:rFonts w:ascii="Arial" w:hAnsi="Arial" w:cs="Arial"/>
          <w:sz w:val="20"/>
          <w:szCs w:val="20"/>
          <w:lang w:eastAsia="pl-PL"/>
        </w:rPr>
        <w:t xml:space="preserve"> 30 kwietnia </w:t>
      </w:r>
      <w:r w:rsidR="002A77FB" w:rsidRPr="005866A0">
        <w:rPr>
          <w:rFonts w:ascii="Arial" w:hAnsi="Arial" w:cs="Arial"/>
          <w:sz w:val="20"/>
          <w:szCs w:val="20"/>
          <w:lang w:eastAsia="pl-PL"/>
        </w:rPr>
        <w:t>lub</w:t>
      </w:r>
      <w:r w:rsidR="00726B30" w:rsidRPr="005866A0">
        <w:rPr>
          <w:rFonts w:ascii="Arial" w:hAnsi="Arial" w:cs="Arial"/>
          <w:sz w:val="20"/>
          <w:szCs w:val="20"/>
          <w:lang w:eastAsia="pl-PL"/>
        </w:rPr>
        <w:t xml:space="preserve"> później.</w:t>
      </w:r>
      <w:r w:rsidR="0023330C">
        <w:rPr>
          <w:rFonts w:ascii="Arial" w:hAnsi="Arial" w:cs="Arial"/>
          <w:sz w:val="20"/>
          <w:szCs w:val="20"/>
          <w:lang w:eastAsia="pl-PL"/>
        </w:rPr>
        <w:t xml:space="preserve"> </w:t>
      </w:r>
      <w:r w:rsidR="00726B30" w:rsidRPr="005866A0">
        <w:rPr>
          <w:rFonts w:ascii="Arial" w:hAnsi="Arial" w:cs="Arial"/>
          <w:sz w:val="20"/>
          <w:szCs w:val="20"/>
          <w:lang w:eastAsia="pl-PL"/>
        </w:rPr>
        <w:t>Z</w:t>
      </w:r>
      <w:r w:rsidR="00E87CF9">
        <w:rPr>
          <w:rFonts w:ascii="Arial" w:hAnsi="Arial" w:cs="Arial"/>
          <w:sz w:val="20"/>
          <w:szCs w:val="20"/>
          <w:lang w:eastAsia="pl-PL"/>
        </w:rPr>
        <w:t> </w:t>
      </w:r>
      <w:r w:rsidR="006C4928">
        <w:rPr>
          <w:rFonts w:ascii="Arial" w:hAnsi="Arial" w:cs="Arial"/>
          <w:sz w:val="20"/>
          <w:szCs w:val="20"/>
          <w:lang w:eastAsia="pl-PL"/>
        </w:rPr>
        <w:t>„</w:t>
      </w:r>
      <w:r w:rsidR="00726B30" w:rsidRPr="005866A0">
        <w:rPr>
          <w:rFonts w:ascii="Arial" w:hAnsi="Arial" w:cs="Arial"/>
          <w:sz w:val="20"/>
          <w:szCs w:val="20"/>
          <w:lang w:eastAsia="pl-PL"/>
        </w:rPr>
        <w:t>ulgi na start</w:t>
      </w:r>
      <w:r w:rsidR="006C4928">
        <w:rPr>
          <w:rFonts w:ascii="Arial" w:hAnsi="Arial" w:cs="Arial"/>
          <w:sz w:val="20"/>
          <w:szCs w:val="20"/>
          <w:lang w:eastAsia="pl-PL"/>
        </w:rPr>
        <w:t>”</w:t>
      </w:r>
      <w:r w:rsidR="00726B30" w:rsidRPr="005866A0">
        <w:rPr>
          <w:rFonts w:ascii="Arial" w:hAnsi="Arial" w:cs="Arial"/>
          <w:sz w:val="20"/>
          <w:szCs w:val="20"/>
          <w:lang w:eastAsia="pl-PL"/>
        </w:rPr>
        <w:t xml:space="preserve"> </w:t>
      </w:r>
      <w:r w:rsidR="00726B30" w:rsidRPr="005866A0">
        <w:rPr>
          <w:rFonts w:ascii="Arial" w:hAnsi="Arial" w:cs="Arial"/>
          <w:sz w:val="20"/>
          <w:szCs w:val="20"/>
          <w:lang w:eastAsia="pl-PL"/>
        </w:rPr>
        <w:lastRenderedPageBreak/>
        <w:t xml:space="preserve">mogą </w:t>
      </w:r>
      <w:r w:rsidRPr="005866A0">
        <w:rPr>
          <w:rFonts w:ascii="Arial" w:hAnsi="Arial" w:cs="Arial"/>
          <w:sz w:val="20"/>
          <w:szCs w:val="20"/>
          <w:lang w:eastAsia="pl-PL"/>
        </w:rPr>
        <w:t>skorzystać także osoby, które podejmują działalność ponownie, o ile od jej zawieszenia bądź zakończenia upłynął okres 60 miesięcy.</w:t>
      </w:r>
    </w:p>
    <w:p w14:paraId="61C641B6" w14:textId="1376343B" w:rsidR="00563EE1" w:rsidRPr="00675276" w:rsidRDefault="00675276" w:rsidP="00675276">
      <w:pPr>
        <w:tabs>
          <w:tab w:val="left" w:pos="709"/>
        </w:tabs>
        <w:spacing w:before="240"/>
        <w:ind w:right="1843"/>
        <w:jc w:val="both"/>
        <w:rPr>
          <w:rFonts w:ascii="Arial" w:hAnsi="Arial" w:cs="Arial"/>
          <w:b/>
          <w:color w:val="244061"/>
          <w:sz w:val="20"/>
          <w:szCs w:val="20"/>
          <w:lang w:eastAsia="pl-PL"/>
        </w:rPr>
      </w:pPr>
      <w:r w:rsidRPr="00675276">
        <w:rPr>
          <w:rFonts w:ascii="Arial" w:hAnsi="Arial" w:cs="Arial"/>
          <w:b/>
          <w:color w:val="244061"/>
          <w:sz w:val="20"/>
          <w:szCs w:val="20"/>
          <w:lang w:eastAsia="pl-PL"/>
        </w:rPr>
        <w:t>Jaki zakres działalności może mieć oddział przedsiębiorcy zagranicznego z</w:t>
      </w:r>
      <w:r w:rsidR="00E71B89">
        <w:rPr>
          <w:rFonts w:ascii="Arial" w:hAnsi="Arial" w:cs="Arial"/>
          <w:b/>
          <w:color w:val="244061"/>
          <w:sz w:val="20"/>
          <w:szCs w:val="20"/>
          <w:lang w:eastAsia="pl-PL"/>
        </w:rPr>
        <w:t> </w:t>
      </w:r>
      <w:r w:rsidRPr="00675276">
        <w:rPr>
          <w:rFonts w:ascii="Arial" w:hAnsi="Arial" w:cs="Arial"/>
          <w:b/>
          <w:color w:val="244061"/>
          <w:sz w:val="20"/>
          <w:szCs w:val="20"/>
          <w:lang w:eastAsia="pl-PL"/>
        </w:rPr>
        <w:t>siedzibą na terytorium RP?</w:t>
      </w:r>
    </w:p>
    <w:p w14:paraId="17AF0C85" w14:textId="6CA9C3D3" w:rsidR="00675276" w:rsidRDefault="00675276" w:rsidP="003876DA">
      <w:pPr>
        <w:tabs>
          <w:tab w:val="left" w:pos="2640"/>
        </w:tabs>
        <w:ind w:right="1843"/>
        <w:jc w:val="both"/>
        <w:rPr>
          <w:rFonts w:ascii="Arial" w:hAnsi="Arial" w:cs="Arial"/>
          <w:sz w:val="20"/>
          <w:szCs w:val="20"/>
          <w:lang w:eastAsia="pl-PL"/>
        </w:rPr>
      </w:pPr>
      <w:r>
        <w:rPr>
          <w:rFonts w:ascii="Arial" w:hAnsi="Arial" w:cs="Arial"/>
          <w:sz w:val="20"/>
          <w:szCs w:val="20"/>
          <w:lang w:eastAsia="pl-PL"/>
        </w:rPr>
        <w:t>Z</w:t>
      </w:r>
      <w:r w:rsidR="00563EE1" w:rsidRPr="00563EE1">
        <w:rPr>
          <w:rFonts w:ascii="Arial" w:hAnsi="Arial" w:cs="Arial"/>
          <w:sz w:val="20"/>
          <w:szCs w:val="20"/>
          <w:lang w:eastAsia="pl-PL"/>
        </w:rPr>
        <w:t>akres faktycznie prowadzonej działalności przez oddział przedsiębiorcy zagranicznego z siedzibą na terytorium RP nie powinien być szerszy niż zakres faktycznej działalności tego przedsiębiorcy w państwie jego siedziby.</w:t>
      </w:r>
    </w:p>
    <w:bookmarkEnd w:id="51"/>
    <w:p w14:paraId="567DEF70" w14:textId="2985A3F4" w:rsidR="007B45ED" w:rsidRPr="00D146D8" w:rsidRDefault="007B45ED" w:rsidP="005866A0">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Kiedy można zgłosić niepodjęcie działalności po tym, jak data rozpoczęcia minęła?</w:t>
      </w:r>
    </w:p>
    <w:p w14:paraId="38578C75" w14:textId="5D84923B" w:rsidR="007B45ED" w:rsidRPr="005866A0" w:rsidRDefault="007B45ED" w:rsidP="007465FB">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 xml:space="preserve">Przedsiębiorca </w:t>
      </w:r>
      <w:r w:rsidR="00DF7AA6">
        <w:rPr>
          <w:rFonts w:ascii="Arial" w:hAnsi="Arial" w:cs="Arial"/>
          <w:sz w:val="20"/>
          <w:szCs w:val="20"/>
          <w:lang w:eastAsia="pl-PL"/>
        </w:rPr>
        <w:t>może</w:t>
      </w:r>
      <w:r w:rsidR="00DF7AA6" w:rsidRPr="005866A0">
        <w:rPr>
          <w:rFonts w:ascii="Arial" w:hAnsi="Arial" w:cs="Arial"/>
          <w:sz w:val="20"/>
          <w:szCs w:val="20"/>
          <w:lang w:eastAsia="pl-PL"/>
        </w:rPr>
        <w:t xml:space="preserve"> </w:t>
      </w:r>
      <w:r w:rsidRPr="005866A0">
        <w:rPr>
          <w:rFonts w:ascii="Arial" w:hAnsi="Arial" w:cs="Arial"/>
          <w:sz w:val="20"/>
          <w:szCs w:val="20"/>
          <w:lang w:eastAsia="pl-PL"/>
        </w:rPr>
        <w:t xml:space="preserve">złożyć wniosek </w:t>
      </w:r>
      <w:r w:rsidR="004245FE">
        <w:rPr>
          <w:rFonts w:ascii="Arial" w:hAnsi="Arial" w:cs="Arial"/>
          <w:sz w:val="20"/>
          <w:szCs w:val="20"/>
          <w:lang w:eastAsia="pl-PL"/>
        </w:rPr>
        <w:t xml:space="preserve">obejmujący informację </w:t>
      </w:r>
      <w:r w:rsidRPr="005866A0">
        <w:rPr>
          <w:rFonts w:ascii="Arial" w:hAnsi="Arial" w:cs="Arial"/>
          <w:sz w:val="20"/>
          <w:szCs w:val="20"/>
          <w:lang w:eastAsia="pl-PL"/>
        </w:rPr>
        <w:t xml:space="preserve">o niepodjęciu działalności gospodarczej w każdym czasie, nawet jeżeli data rozpoczęcia już zaistniała. Wpis z informacją o niepodjęciu działalności gospodarczej nie </w:t>
      </w:r>
      <w:r w:rsidR="00DF7AA6">
        <w:rPr>
          <w:rFonts w:ascii="Arial" w:hAnsi="Arial" w:cs="Arial"/>
          <w:sz w:val="20"/>
          <w:szCs w:val="20"/>
          <w:lang w:eastAsia="pl-PL"/>
        </w:rPr>
        <w:t>jest</w:t>
      </w:r>
      <w:r w:rsidR="00DF7AA6" w:rsidRPr="005866A0">
        <w:rPr>
          <w:rFonts w:ascii="Arial" w:hAnsi="Arial" w:cs="Arial"/>
          <w:sz w:val="20"/>
          <w:szCs w:val="20"/>
          <w:lang w:eastAsia="pl-PL"/>
        </w:rPr>
        <w:t xml:space="preserve"> </w:t>
      </w:r>
      <w:r w:rsidRPr="005866A0">
        <w:rPr>
          <w:rFonts w:ascii="Arial" w:hAnsi="Arial" w:cs="Arial"/>
          <w:sz w:val="20"/>
          <w:szCs w:val="20"/>
          <w:lang w:eastAsia="pl-PL"/>
        </w:rPr>
        <w:t xml:space="preserve">publikowany w CEIDG. Przed uzupełnieniem tego typu wniosku zaleca się ustalenie tego z </w:t>
      </w:r>
      <w:r w:rsidR="004245FE">
        <w:rPr>
          <w:rFonts w:ascii="Arial" w:hAnsi="Arial" w:cs="Arial"/>
          <w:sz w:val="20"/>
          <w:szCs w:val="20"/>
          <w:lang w:eastAsia="pl-PL"/>
        </w:rPr>
        <w:t>właściwym urzędem skarbowym</w:t>
      </w:r>
      <w:r w:rsidRPr="005866A0">
        <w:rPr>
          <w:rFonts w:ascii="Arial" w:hAnsi="Arial" w:cs="Arial"/>
          <w:sz w:val="20"/>
          <w:szCs w:val="20"/>
          <w:lang w:eastAsia="pl-PL"/>
        </w:rPr>
        <w:t>, na przykład jeśli klient zapomniał, czy nie wystawił jakiejś faktur</w:t>
      </w:r>
      <w:r w:rsidR="004245FE">
        <w:rPr>
          <w:rFonts w:ascii="Arial" w:hAnsi="Arial" w:cs="Arial"/>
          <w:sz w:val="20"/>
          <w:szCs w:val="20"/>
          <w:lang w:eastAsia="pl-PL"/>
        </w:rPr>
        <w:t>y, czy składał zeznania podatkowe w </w:t>
      </w:r>
      <w:r w:rsidRPr="005866A0">
        <w:rPr>
          <w:rFonts w:ascii="Arial" w:hAnsi="Arial" w:cs="Arial"/>
          <w:sz w:val="20"/>
          <w:szCs w:val="20"/>
          <w:lang w:eastAsia="pl-PL"/>
        </w:rPr>
        <w:t>których wykazywał przychody</w:t>
      </w:r>
      <w:r w:rsidR="004245FE">
        <w:rPr>
          <w:rFonts w:ascii="Arial" w:hAnsi="Arial" w:cs="Arial"/>
          <w:sz w:val="20"/>
          <w:szCs w:val="20"/>
          <w:lang w:eastAsia="pl-PL"/>
        </w:rPr>
        <w:t xml:space="preserve"> i</w:t>
      </w:r>
      <w:r w:rsidRPr="005866A0">
        <w:rPr>
          <w:rFonts w:ascii="Arial" w:hAnsi="Arial" w:cs="Arial"/>
          <w:sz w:val="20"/>
          <w:szCs w:val="20"/>
          <w:lang w:eastAsia="pl-PL"/>
        </w:rPr>
        <w:t xml:space="preserve"> koszty.</w:t>
      </w:r>
    </w:p>
    <w:p w14:paraId="119E2D07" w14:textId="69D5E6A3" w:rsidR="007B45ED" w:rsidRPr="00D146D8" w:rsidRDefault="007B45ED" w:rsidP="005866A0">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Jakie są ograniczenia terminowe dla składania wniosku o zawieszenie</w:t>
      </w:r>
      <w:r w:rsidR="00CA62A2" w:rsidRPr="00D146D8">
        <w:rPr>
          <w:rFonts w:ascii="Arial" w:hAnsi="Arial" w:cs="Arial"/>
          <w:b/>
          <w:color w:val="244061"/>
          <w:sz w:val="20"/>
          <w:szCs w:val="20"/>
          <w:lang w:eastAsia="pl-PL"/>
        </w:rPr>
        <w:t xml:space="preserve"> lub </w:t>
      </w:r>
      <w:r w:rsidRPr="00D146D8">
        <w:rPr>
          <w:rFonts w:ascii="Arial" w:hAnsi="Arial" w:cs="Arial"/>
          <w:b/>
          <w:color w:val="244061"/>
          <w:sz w:val="20"/>
          <w:szCs w:val="20"/>
          <w:lang w:eastAsia="pl-PL"/>
        </w:rPr>
        <w:t>wznowienie?</w:t>
      </w:r>
    </w:p>
    <w:p w14:paraId="7C322468" w14:textId="699DD48C" w:rsidR="007B45ED" w:rsidRPr="005866A0" w:rsidRDefault="007B45ED" w:rsidP="007465FB">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Zmiana daty zawieszenia i wznowienia działalności gospodarczej mo</w:t>
      </w:r>
      <w:r w:rsidR="00DF7AA6">
        <w:rPr>
          <w:rFonts w:ascii="Arial" w:hAnsi="Arial" w:cs="Arial"/>
          <w:sz w:val="20"/>
          <w:szCs w:val="20"/>
          <w:lang w:eastAsia="pl-PL"/>
        </w:rPr>
        <w:t>że</w:t>
      </w:r>
      <w:r w:rsidRPr="005866A0">
        <w:rPr>
          <w:rFonts w:ascii="Arial" w:hAnsi="Arial" w:cs="Arial"/>
          <w:sz w:val="20"/>
          <w:szCs w:val="20"/>
          <w:lang w:eastAsia="pl-PL"/>
        </w:rPr>
        <w:t xml:space="preserve"> być dokonana w każdym czasie. Przedsiębiorca we wniosku o zawieszeni</w:t>
      </w:r>
      <w:r w:rsidR="003D603D">
        <w:rPr>
          <w:rFonts w:ascii="Arial" w:hAnsi="Arial" w:cs="Arial"/>
          <w:sz w:val="20"/>
          <w:szCs w:val="20"/>
          <w:lang w:eastAsia="pl-PL"/>
        </w:rPr>
        <w:t xml:space="preserve">e lub </w:t>
      </w:r>
      <w:r w:rsidRPr="005866A0">
        <w:rPr>
          <w:rFonts w:ascii="Arial" w:hAnsi="Arial" w:cs="Arial"/>
          <w:sz w:val="20"/>
          <w:szCs w:val="20"/>
          <w:lang w:eastAsia="pl-PL"/>
        </w:rPr>
        <w:t xml:space="preserve">wznowienie </w:t>
      </w:r>
      <w:r w:rsidR="00DF7AA6">
        <w:rPr>
          <w:rFonts w:ascii="Arial" w:hAnsi="Arial" w:cs="Arial"/>
          <w:sz w:val="20"/>
          <w:szCs w:val="20"/>
          <w:lang w:eastAsia="pl-PL"/>
        </w:rPr>
        <w:t>może</w:t>
      </w:r>
      <w:r w:rsidR="00DF7AA6" w:rsidRPr="005866A0">
        <w:rPr>
          <w:rFonts w:ascii="Arial" w:hAnsi="Arial" w:cs="Arial"/>
          <w:sz w:val="20"/>
          <w:szCs w:val="20"/>
          <w:lang w:eastAsia="pl-PL"/>
        </w:rPr>
        <w:t xml:space="preserve"> </w:t>
      </w:r>
      <w:r w:rsidRPr="005866A0">
        <w:rPr>
          <w:rFonts w:ascii="Arial" w:hAnsi="Arial" w:cs="Arial"/>
          <w:sz w:val="20"/>
          <w:szCs w:val="20"/>
          <w:lang w:eastAsia="pl-PL"/>
        </w:rPr>
        <w:t>podać datę wcześniejszą w stosunku do daty złożenia wniosku. Jest jednak zobowiązany p</w:t>
      </w:r>
      <w:r w:rsidR="003D603D">
        <w:rPr>
          <w:rFonts w:ascii="Arial" w:hAnsi="Arial" w:cs="Arial"/>
          <w:sz w:val="20"/>
          <w:szCs w:val="20"/>
          <w:lang w:eastAsia="pl-PL"/>
        </w:rPr>
        <w:t>odać dane prawdziwe i zgodne z </w:t>
      </w:r>
      <w:r w:rsidRPr="005866A0">
        <w:rPr>
          <w:rFonts w:ascii="Arial" w:hAnsi="Arial" w:cs="Arial"/>
          <w:sz w:val="20"/>
          <w:szCs w:val="20"/>
          <w:lang w:eastAsia="pl-PL"/>
        </w:rPr>
        <w:t xml:space="preserve">rzeczywistym stanem rzeczy. Należy zachować logiczną sekwencje zdarzeń, np. nie można wskazać daty zawieszenia sprzed daty rozpoczęcia </w:t>
      </w:r>
      <w:r w:rsidR="004245FE">
        <w:rPr>
          <w:rFonts w:ascii="Arial" w:hAnsi="Arial" w:cs="Arial"/>
          <w:sz w:val="20"/>
          <w:szCs w:val="20"/>
          <w:lang w:eastAsia="pl-PL"/>
        </w:rPr>
        <w:t xml:space="preserve">działalności </w:t>
      </w:r>
      <w:r w:rsidRPr="005866A0">
        <w:rPr>
          <w:rFonts w:ascii="Arial" w:hAnsi="Arial" w:cs="Arial"/>
          <w:sz w:val="20"/>
          <w:szCs w:val="20"/>
          <w:lang w:eastAsia="pl-PL"/>
        </w:rPr>
        <w:t>itp.</w:t>
      </w:r>
    </w:p>
    <w:p w14:paraId="2AAB92D5" w14:textId="42AEDC91" w:rsidR="007B45ED" w:rsidRPr="00D146D8" w:rsidRDefault="007B45ED" w:rsidP="005866A0">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Jakie są ograniczenia dla zmiany daty zawieszenia</w:t>
      </w:r>
      <w:r w:rsidR="007E3853" w:rsidRPr="00D146D8">
        <w:rPr>
          <w:rFonts w:ascii="Arial" w:hAnsi="Arial" w:cs="Arial"/>
          <w:b/>
          <w:color w:val="244061"/>
          <w:sz w:val="20"/>
          <w:szCs w:val="20"/>
          <w:lang w:eastAsia="pl-PL"/>
        </w:rPr>
        <w:t xml:space="preserve"> lub </w:t>
      </w:r>
      <w:r w:rsidRPr="00D146D8">
        <w:rPr>
          <w:rFonts w:ascii="Arial" w:hAnsi="Arial" w:cs="Arial"/>
          <w:b/>
          <w:color w:val="244061"/>
          <w:sz w:val="20"/>
          <w:szCs w:val="20"/>
          <w:lang w:eastAsia="pl-PL"/>
        </w:rPr>
        <w:t>wznowienia już widocznej na wpisie?</w:t>
      </w:r>
    </w:p>
    <w:p w14:paraId="132CC255" w14:textId="4ED2EE01" w:rsidR="007B45ED" w:rsidRDefault="007B45ED" w:rsidP="007465FB">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Wa</w:t>
      </w:r>
      <w:r w:rsidR="004245FE">
        <w:rPr>
          <w:rFonts w:ascii="Arial" w:hAnsi="Arial" w:cs="Arial"/>
          <w:sz w:val="20"/>
          <w:szCs w:val="20"/>
          <w:lang w:eastAsia="pl-PL"/>
        </w:rPr>
        <w:t xml:space="preserve">runkiem skutecznego zawieszenia, co do zasady, </w:t>
      </w:r>
      <w:r w:rsidRPr="005866A0">
        <w:rPr>
          <w:rFonts w:ascii="Arial" w:hAnsi="Arial" w:cs="Arial"/>
          <w:sz w:val="20"/>
          <w:szCs w:val="20"/>
          <w:lang w:eastAsia="pl-PL"/>
        </w:rPr>
        <w:t>pozostaje fakt niezatrudniania pracownika</w:t>
      </w:r>
      <w:r w:rsidR="004245FE">
        <w:rPr>
          <w:rFonts w:ascii="Arial" w:hAnsi="Arial" w:cs="Arial"/>
          <w:sz w:val="20"/>
          <w:szCs w:val="20"/>
          <w:lang w:eastAsia="pl-PL"/>
        </w:rPr>
        <w:t xml:space="preserve">. </w:t>
      </w:r>
      <w:r w:rsidRPr="005866A0">
        <w:rPr>
          <w:rFonts w:ascii="Arial" w:hAnsi="Arial" w:cs="Arial"/>
          <w:sz w:val="20"/>
          <w:szCs w:val="20"/>
          <w:lang w:eastAsia="pl-PL"/>
        </w:rPr>
        <w:t>Przedsiębiorca niezatrudniający pracowników może zawiesić wykonywanie działalności gospodarczej, z uwzględnieniem przepisów dotyczących ubezpieczeń społecznych (</w:t>
      </w:r>
      <w:r w:rsidR="004245FE">
        <w:rPr>
          <w:rFonts w:ascii="Arial" w:hAnsi="Arial" w:cs="Arial"/>
          <w:sz w:val="20"/>
          <w:szCs w:val="20"/>
          <w:lang w:eastAsia="pl-PL"/>
        </w:rPr>
        <w:t>„</w:t>
      </w:r>
      <w:r w:rsidRPr="005866A0">
        <w:rPr>
          <w:rFonts w:ascii="Arial" w:hAnsi="Arial" w:cs="Arial"/>
          <w:sz w:val="20"/>
          <w:szCs w:val="20"/>
          <w:lang w:eastAsia="pl-PL"/>
        </w:rPr>
        <w:t>zawieszenie na dziecko" należy zgłosić bezpośrednio do ZUS). Z zawieszenia może skorzystać również przedsiębiorca zatrudniający wyłącznie pracowników przebywających na urlopie macierzyńskim, urlopie na warunkach urlopu macierzyńskiego, urlopie wychowawczym lub urlopie rodzicielskim niełączących korzyst</w:t>
      </w:r>
      <w:r w:rsidR="005866A0">
        <w:rPr>
          <w:rFonts w:ascii="Arial" w:hAnsi="Arial" w:cs="Arial"/>
          <w:sz w:val="20"/>
          <w:szCs w:val="20"/>
          <w:lang w:eastAsia="pl-PL"/>
        </w:rPr>
        <w:t>ania z urlopu rodzicielskiego z </w:t>
      </w:r>
      <w:r w:rsidRPr="005866A0">
        <w:rPr>
          <w:rFonts w:ascii="Arial" w:hAnsi="Arial" w:cs="Arial"/>
          <w:sz w:val="20"/>
          <w:szCs w:val="20"/>
          <w:lang w:eastAsia="pl-PL"/>
        </w:rPr>
        <w:t>wykonywaniem pracy u pracodawcy udzielającego tego urlopu. Osoby, które aktualnie mają we wpisie datę zawieszenia</w:t>
      </w:r>
      <w:r w:rsidR="004245FE">
        <w:rPr>
          <w:rFonts w:ascii="Arial" w:hAnsi="Arial" w:cs="Arial"/>
          <w:sz w:val="20"/>
          <w:szCs w:val="20"/>
          <w:lang w:eastAsia="pl-PL"/>
        </w:rPr>
        <w:t xml:space="preserve"> lub </w:t>
      </w:r>
      <w:r w:rsidRPr="005866A0">
        <w:rPr>
          <w:rFonts w:ascii="Arial" w:hAnsi="Arial" w:cs="Arial"/>
          <w:sz w:val="20"/>
          <w:szCs w:val="20"/>
          <w:lang w:eastAsia="pl-PL"/>
        </w:rPr>
        <w:t xml:space="preserve">wznowienia </w:t>
      </w:r>
      <w:r w:rsidR="004245FE">
        <w:rPr>
          <w:rFonts w:ascii="Arial" w:hAnsi="Arial" w:cs="Arial"/>
          <w:sz w:val="20"/>
          <w:szCs w:val="20"/>
          <w:lang w:eastAsia="pl-PL"/>
        </w:rPr>
        <w:t xml:space="preserve">działalności, </w:t>
      </w:r>
      <w:r w:rsidRPr="005866A0">
        <w:rPr>
          <w:rFonts w:ascii="Arial" w:hAnsi="Arial" w:cs="Arial"/>
          <w:sz w:val="20"/>
          <w:szCs w:val="20"/>
          <w:lang w:eastAsia="pl-PL"/>
        </w:rPr>
        <w:t>będą mogły dokonać jej zmiany.</w:t>
      </w:r>
    </w:p>
    <w:p w14:paraId="3727FF43" w14:textId="5EEA8B57" w:rsidR="004245FE" w:rsidRPr="00D146D8" w:rsidRDefault="004245FE" w:rsidP="004245FE">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Czy mogę zawiesić działalność gospodarczą, jeśli zatrudniam pracowników?</w:t>
      </w:r>
    </w:p>
    <w:p w14:paraId="147872A7" w14:textId="669DC9D3" w:rsidR="004245FE" w:rsidRPr="005866A0" w:rsidRDefault="003E3ECB" w:rsidP="007465FB">
      <w:pPr>
        <w:tabs>
          <w:tab w:val="left" w:pos="2640"/>
        </w:tabs>
        <w:ind w:right="1843"/>
        <w:jc w:val="both"/>
        <w:rPr>
          <w:rFonts w:ascii="Arial" w:hAnsi="Arial" w:cs="Arial"/>
          <w:sz w:val="20"/>
          <w:szCs w:val="20"/>
        </w:rPr>
      </w:pPr>
      <w:r>
        <w:rPr>
          <w:rFonts w:ascii="Arial" w:hAnsi="Arial" w:cs="Arial"/>
          <w:sz w:val="20"/>
          <w:szCs w:val="20"/>
        </w:rPr>
        <w:t xml:space="preserve">Co do zasady nie. „Konstytucja Biznesu” wprowadza jednak ważny wyjątek w tym zakresie, tj. możliwość zawieszenia działalności </w:t>
      </w:r>
      <w:r w:rsidR="004245FE" w:rsidRPr="005866A0">
        <w:rPr>
          <w:rFonts w:ascii="Arial" w:hAnsi="Arial" w:cs="Arial"/>
          <w:sz w:val="20"/>
          <w:szCs w:val="20"/>
        </w:rPr>
        <w:t>w przypadku zatrudniania wyłącznie pracowników przebywających na urlopie macierzyńskim, urlopie na warunkach urlopu macierzyńskiego, urlopie wychowawczym lub urlopie rodzicielskim niełączących korzystania z urlopu rodzicielskiego z wykonywaniem pracy u pracod</w:t>
      </w:r>
      <w:r w:rsidR="004245FE">
        <w:rPr>
          <w:rFonts w:ascii="Arial" w:hAnsi="Arial" w:cs="Arial"/>
          <w:sz w:val="20"/>
          <w:szCs w:val="20"/>
        </w:rPr>
        <w:t>awcy udzielającego tego urlopu.</w:t>
      </w:r>
    </w:p>
    <w:p w14:paraId="6BD324D1" w14:textId="5CB6774C" w:rsidR="007B45ED" w:rsidRPr="00D146D8" w:rsidRDefault="007B45ED" w:rsidP="005866A0">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lastRenderedPageBreak/>
        <w:t xml:space="preserve">Jaką datę rozpoczęcia </w:t>
      </w:r>
      <w:r w:rsidR="00A14755" w:rsidRPr="00D146D8">
        <w:rPr>
          <w:rFonts w:ascii="Arial" w:hAnsi="Arial" w:cs="Arial"/>
          <w:b/>
          <w:color w:val="244061"/>
          <w:sz w:val="20"/>
          <w:szCs w:val="20"/>
          <w:lang w:eastAsia="pl-PL"/>
        </w:rPr>
        <w:t xml:space="preserve">działalności gospodarczej </w:t>
      </w:r>
      <w:r w:rsidRPr="00D146D8">
        <w:rPr>
          <w:rFonts w:ascii="Arial" w:hAnsi="Arial" w:cs="Arial"/>
          <w:b/>
          <w:color w:val="244061"/>
          <w:sz w:val="20"/>
          <w:szCs w:val="20"/>
          <w:lang w:eastAsia="pl-PL"/>
        </w:rPr>
        <w:t>można wskazać na wniosku (wsteczną, bieżącą, przyszłą) o wpis</w:t>
      </w:r>
      <w:r w:rsidR="00A14755" w:rsidRPr="00D146D8">
        <w:rPr>
          <w:rFonts w:ascii="Arial" w:hAnsi="Arial" w:cs="Arial"/>
          <w:b/>
          <w:color w:val="244061"/>
          <w:sz w:val="20"/>
          <w:szCs w:val="20"/>
          <w:lang w:eastAsia="pl-PL"/>
        </w:rPr>
        <w:t xml:space="preserve"> do CEIDG</w:t>
      </w:r>
      <w:r w:rsidRPr="00D146D8">
        <w:rPr>
          <w:rFonts w:ascii="Arial" w:hAnsi="Arial" w:cs="Arial"/>
          <w:b/>
          <w:color w:val="244061"/>
          <w:sz w:val="20"/>
          <w:szCs w:val="20"/>
          <w:lang w:eastAsia="pl-PL"/>
        </w:rPr>
        <w:t>?</w:t>
      </w:r>
    </w:p>
    <w:p w14:paraId="1E384FF4" w14:textId="16EA9962" w:rsidR="007B45ED" w:rsidRPr="005866A0" w:rsidRDefault="007B45ED" w:rsidP="007465FB">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 xml:space="preserve">Przedsiębiorca jest zobowiązany we wpisie </w:t>
      </w:r>
      <w:r w:rsidR="003D603D">
        <w:rPr>
          <w:rFonts w:ascii="Arial" w:hAnsi="Arial" w:cs="Arial"/>
          <w:sz w:val="20"/>
          <w:szCs w:val="20"/>
          <w:lang w:eastAsia="pl-PL"/>
        </w:rPr>
        <w:t>do CEIDG podać dane prawdziwe i </w:t>
      </w:r>
      <w:r w:rsidRPr="005866A0">
        <w:rPr>
          <w:rFonts w:ascii="Arial" w:hAnsi="Arial" w:cs="Arial"/>
          <w:sz w:val="20"/>
          <w:szCs w:val="20"/>
          <w:lang w:eastAsia="pl-PL"/>
        </w:rPr>
        <w:t xml:space="preserve">zgodne z rzeczywistym stanem rzeczy. We wniosku o wpis możliwe jest podanie daty rozpoczęcia wstecznej, bieżącej lub przyszłej. Zmiana daty rozpoczęcia </w:t>
      </w:r>
      <w:r w:rsidR="004245FE">
        <w:rPr>
          <w:rFonts w:ascii="Arial" w:hAnsi="Arial" w:cs="Arial"/>
          <w:sz w:val="20"/>
          <w:szCs w:val="20"/>
          <w:lang w:eastAsia="pl-PL"/>
        </w:rPr>
        <w:t>jako</w:t>
      </w:r>
      <w:r w:rsidRPr="005866A0">
        <w:rPr>
          <w:rFonts w:ascii="Arial" w:hAnsi="Arial" w:cs="Arial"/>
          <w:sz w:val="20"/>
          <w:szCs w:val="20"/>
          <w:lang w:eastAsia="pl-PL"/>
        </w:rPr>
        <w:t xml:space="preserve"> </w:t>
      </w:r>
      <w:r w:rsidR="004245FE">
        <w:rPr>
          <w:rFonts w:ascii="Arial" w:hAnsi="Arial" w:cs="Arial"/>
          <w:sz w:val="20"/>
          <w:szCs w:val="20"/>
          <w:lang w:eastAsia="pl-PL"/>
        </w:rPr>
        <w:t>danej informacyjnej</w:t>
      </w:r>
      <w:r w:rsidRPr="005866A0">
        <w:rPr>
          <w:rFonts w:ascii="Arial" w:hAnsi="Arial" w:cs="Arial"/>
          <w:sz w:val="20"/>
          <w:szCs w:val="20"/>
          <w:lang w:eastAsia="pl-PL"/>
        </w:rPr>
        <w:t xml:space="preserve"> będzie mogła być dokonana w każdym czasie.</w:t>
      </w:r>
    </w:p>
    <w:p w14:paraId="715FF803" w14:textId="5B9437AE" w:rsidR="00A14755" w:rsidRPr="00D146D8" w:rsidRDefault="00A14755" w:rsidP="005866A0">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Czy data rozpoczęcia działalności gospodarczej może być faktycznie wsteczna do 7 dni przy prowadzeniu działalności nierejestrowanej?</w:t>
      </w:r>
    </w:p>
    <w:p w14:paraId="09BA8A06" w14:textId="04FD89C1" w:rsidR="007B45ED" w:rsidRPr="00E71B89" w:rsidRDefault="00A14755" w:rsidP="007465FB">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W przypadku przekroczenia progu przychodów przewidzianych dla działalności nierejestrowej,</w:t>
      </w:r>
      <w:r w:rsidR="0023330C">
        <w:rPr>
          <w:rFonts w:ascii="Arial" w:hAnsi="Arial" w:cs="Arial"/>
          <w:sz w:val="20"/>
          <w:szCs w:val="20"/>
          <w:lang w:eastAsia="pl-PL"/>
        </w:rPr>
        <w:t xml:space="preserve"> </w:t>
      </w:r>
      <w:r w:rsidRPr="005866A0">
        <w:rPr>
          <w:rFonts w:ascii="Arial" w:hAnsi="Arial" w:cs="Arial"/>
          <w:sz w:val="20"/>
          <w:szCs w:val="20"/>
          <w:lang w:eastAsia="pl-PL"/>
        </w:rPr>
        <w:t>osoba wykonująca działalno</w:t>
      </w:r>
      <w:r w:rsidR="005866A0">
        <w:rPr>
          <w:rFonts w:ascii="Arial" w:hAnsi="Arial" w:cs="Arial"/>
          <w:sz w:val="20"/>
          <w:szCs w:val="20"/>
          <w:lang w:eastAsia="pl-PL"/>
        </w:rPr>
        <w:t>ść gospodarczą składa wniosek o </w:t>
      </w:r>
      <w:r w:rsidRPr="005866A0">
        <w:rPr>
          <w:rFonts w:ascii="Arial" w:hAnsi="Arial" w:cs="Arial"/>
          <w:sz w:val="20"/>
          <w:szCs w:val="20"/>
          <w:lang w:eastAsia="pl-PL"/>
        </w:rPr>
        <w:t xml:space="preserve">wpis do CEIDG w terminie 7 dni od dnia, w którym nastąpiło przekroczenie. Data powinna być zgodna ze stanem faktycznym, co oznacza, że mamy ustawowy obowiązek zgłoszenia wpisu w ciągu 7 dni </w:t>
      </w:r>
      <w:r w:rsidRPr="00E71B89">
        <w:rPr>
          <w:rFonts w:ascii="Arial" w:hAnsi="Arial" w:cs="Arial"/>
          <w:sz w:val="20"/>
          <w:szCs w:val="20"/>
          <w:lang w:eastAsia="pl-PL"/>
        </w:rPr>
        <w:t xml:space="preserve">od przekroczenia </w:t>
      </w:r>
      <w:r w:rsidR="00CF10BC">
        <w:rPr>
          <w:rStyle w:val="hgkelc"/>
          <w:rFonts w:ascii="Arial" w:hAnsi="Arial" w:cs="Arial"/>
          <w:sz w:val="20"/>
          <w:szCs w:val="20"/>
        </w:rPr>
        <w:t>2700</w:t>
      </w:r>
      <w:r w:rsidR="00DF7AA6" w:rsidRPr="00E71B89">
        <w:rPr>
          <w:rStyle w:val="hgkelc"/>
          <w:rFonts w:ascii="Arial" w:hAnsi="Arial" w:cs="Arial"/>
          <w:sz w:val="20"/>
          <w:szCs w:val="20"/>
        </w:rPr>
        <w:t xml:space="preserve"> </w:t>
      </w:r>
      <w:r w:rsidRPr="00E71B89">
        <w:rPr>
          <w:rFonts w:ascii="Arial" w:hAnsi="Arial" w:cs="Arial"/>
          <w:sz w:val="20"/>
          <w:szCs w:val="20"/>
          <w:lang w:eastAsia="pl-PL"/>
        </w:rPr>
        <w:t xml:space="preserve">zł </w:t>
      </w:r>
      <w:r w:rsidR="00CF10BC">
        <w:rPr>
          <w:rFonts w:ascii="Arial" w:hAnsi="Arial" w:cs="Arial"/>
          <w:sz w:val="20"/>
          <w:szCs w:val="20"/>
          <w:lang w:eastAsia="pl-PL"/>
        </w:rPr>
        <w:t xml:space="preserve">brutto </w:t>
      </w:r>
      <w:r w:rsidRPr="00E71B89">
        <w:rPr>
          <w:rFonts w:ascii="Arial" w:hAnsi="Arial" w:cs="Arial"/>
          <w:sz w:val="20"/>
          <w:szCs w:val="20"/>
          <w:lang w:eastAsia="pl-PL"/>
        </w:rPr>
        <w:t>przychodu w</w:t>
      </w:r>
      <w:r w:rsidR="00E71B89">
        <w:rPr>
          <w:rFonts w:ascii="Arial" w:hAnsi="Arial" w:cs="Arial"/>
          <w:sz w:val="20"/>
          <w:szCs w:val="20"/>
          <w:lang w:eastAsia="pl-PL"/>
        </w:rPr>
        <w:t> </w:t>
      </w:r>
      <w:r w:rsidRPr="00E71B89">
        <w:rPr>
          <w:rFonts w:ascii="Arial" w:hAnsi="Arial" w:cs="Arial"/>
          <w:sz w:val="20"/>
          <w:szCs w:val="20"/>
          <w:lang w:eastAsia="pl-PL"/>
        </w:rPr>
        <w:t>danym miesiącu</w:t>
      </w:r>
      <w:r w:rsidR="004245FE" w:rsidRPr="00E71B89">
        <w:rPr>
          <w:rFonts w:ascii="Arial" w:hAnsi="Arial" w:cs="Arial"/>
          <w:sz w:val="20"/>
          <w:szCs w:val="20"/>
          <w:lang w:eastAsia="pl-PL"/>
        </w:rPr>
        <w:t xml:space="preserve">. </w:t>
      </w:r>
    </w:p>
    <w:p w14:paraId="544DB044" w14:textId="139E5EB3" w:rsidR="00097D40" w:rsidRPr="00D146D8" w:rsidRDefault="00097D40" w:rsidP="003D603D">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Na jaki okres mogę zawiesić działalność gospodarczą?</w:t>
      </w:r>
    </w:p>
    <w:p w14:paraId="4370015C" w14:textId="4DD8231C" w:rsidR="00A14755" w:rsidRPr="005866A0" w:rsidRDefault="00A14755" w:rsidP="003D603D">
      <w:pPr>
        <w:tabs>
          <w:tab w:val="left" w:pos="2640"/>
        </w:tabs>
        <w:spacing w:after="120"/>
        <w:ind w:right="1843"/>
        <w:jc w:val="both"/>
        <w:rPr>
          <w:rFonts w:ascii="Arial" w:hAnsi="Arial" w:cs="Arial"/>
          <w:sz w:val="20"/>
          <w:szCs w:val="20"/>
          <w:lang w:eastAsia="pl-PL"/>
        </w:rPr>
      </w:pPr>
      <w:r w:rsidRPr="005866A0">
        <w:rPr>
          <w:rFonts w:ascii="Arial" w:hAnsi="Arial" w:cs="Arial"/>
          <w:sz w:val="20"/>
          <w:szCs w:val="20"/>
          <w:lang w:eastAsia="pl-PL"/>
        </w:rPr>
        <w:t xml:space="preserve">Przedsiębiorca wpisany do CEIDG może zawiesić działalność na czas nieokreślony albo określony, nie krótszy jednak niż 30 dni. </w:t>
      </w:r>
    </w:p>
    <w:p w14:paraId="3AF10C66" w14:textId="44E78364" w:rsidR="00A14755" w:rsidRPr="005866A0" w:rsidRDefault="00A14755" w:rsidP="007465FB">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 xml:space="preserve">Przedsiębiorca wpisany do KRS może zawiesić działalność na okres od 30 dni do 24 miesięcy. </w:t>
      </w:r>
    </w:p>
    <w:p w14:paraId="4C75870F" w14:textId="0BE6DE03" w:rsidR="00097D40" w:rsidRPr="00D146D8" w:rsidRDefault="00097D40" w:rsidP="007465FB">
      <w:pPr>
        <w:tabs>
          <w:tab w:val="left" w:pos="2640"/>
        </w:tabs>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 xml:space="preserve">Czy muszę składać wniosek do CEIDG o wznowienie </w:t>
      </w:r>
      <w:r w:rsidR="00D17A51" w:rsidRPr="00D146D8">
        <w:rPr>
          <w:rFonts w:ascii="Arial" w:hAnsi="Arial" w:cs="Arial"/>
          <w:b/>
          <w:color w:val="244061"/>
          <w:sz w:val="20"/>
          <w:szCs w:val="20"/>
          <w:lang w:eastAsia="pl-PL"/>
        </w:rPr>
        <w:t xml:space="preserve">wykonywania </w:t>
      </w:r>
      <w:r w:rsidRPr="00D146D8">
        <w:rPr>
          <w:rFonts w:ascii="Arial" w:hAnsi="Arial" w:cs="Arial"/>
          <w:b/>
          <w:color w:val="244061"/>
          <w:sz w:val="20"/>
          <w:szCs w:val="20"/>
          <w:lang w:eastAsia="pl-PL"/>
        </w:rPr>
        <w:t>działalności gospodarczej?</w:t>
      </w:r>
    </w:p>
    <w:p w14:paraId="53CB3AC4" w14:textId="05AFDAE0" w:rsidR="003B784F" w:rsidRPr="005866A0" w:rsidRDefault="003B784F" w:rsidP="007465FB">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 xml:space="preserve">Tak, w przypadku gdy działalność gospodarcza została zawieszona na czas nieokreślony. Natomiast w przypadku wcześniejszego wskazania daty odwieszenia, wznowienie działalności </w:t>
      </w:r>
      <w:r w:rsidR="00DF7AA6">
        <w:rPr>
          <w:rFonts w:ascii="Arial" w:hAnsi="Arial" w:cs="Arial"/>
          <w:sz w:val="20"/>
          <w:szCs w:val="20"/>
          <w:lang w:eastAsia="pl-PL"/>
        </w:rPr>
        <w:t>ma to</w:t>
      </w:r>
      <w:r w:rsidR="00DF7AA6" w:rsidRPr="005866A0">
        <w:rPr>
          <w:rFonts w:ascii="Arial" w:hAnsi="Arial" w:cs="Arial"/>
          <w:sz w:val="20"/>
          <w:szCs w:val="20"/>
          <w:lang w:eastAsia="pl-PL"/>
        </w:rPr>
        <w:t xml:space="preserve"> </w:t>
      </w:r>
      <w:r w:rsidRPr="005866A0">
        <w:rPr>
          <w:rFonts w:ascii="Arial" w:hAnsi="Arial" w:cs="Arial"/>
          <w:sz w:val="20"/>
          <w:szCs w:val="20"/>
          <w:lang w:eastAsia="pl-PL"/>
        </w:rPr>
        <w:t>charakter automatyczny.</w:t>
      </w:r>
    </w:p>
    <w:p w14:paraId="369A55C2" w14:textId="66F1E587" w:rsidR="003B784F" w:rsidRPr="00D146D8" w:rsidRDefault="003B784F" w:rsidP="003D603D">
      <w:pPr>
        <w:tabs>
          <w:tab w:val="left" w:pos="2640"/>
        </w:tabs>
        <w:spacing w:before="240"/>
        <w:ind w:right="1843"/>
        <w:jc w:val="both"/>
        <w:rPr>
          <w:rFonts w:ascii="Arial" w:hAnsi="Arial" w:cs="Arial"/>
          <w:b/>
          <w:color w:val="244061"/>
          <w:sz w:val="20"/>
          <w:szCs w:val="20"/>
        </w:rPr>
      </w:pPr>
      <w:r w:rsidRPr="00D146D8">
        <w:rPr>
          <w:rFonts w:ascii="Arial" w:hAnsi="Arial" w:cs="Arial"/>
          <w:b/>
          <w:color w:val="244061"/>
          <w:sz w:val="20"/>
          <w:szCs w:val="20"/>
        </w:rPr>
        <w:t xml:space="preserve">Do niedawna przebywałam na urlopie macierzyńskim. Mój pracodawca, będący przedsiębiorcą, zawiesił </w:t>
      </w:r>
      <w:r w:rsidR="000C64DC" w:rsidRPr="00D146D8">
        <w:rPr>
          <w:rFonts w:ascii="Arial" w:hAnsi="Arial" w:cs="Arial"/>
          <w:b/>
          <w:color w:val="244061"/>
          <w:sz w:val="20"/>
          <w:szCs w:val="20"/>
        </w:rPr>
        <w:t xml:space="preserve">w tym czasie </w:t>
      </w:r>
      <w:r w:rsidRPr="00D146D8">
        <w:rPr>
          <w:rFonts w:ascii="Arial" w:hAnsi="Arial" w:cs="Arial"/>
          <w:b/>
          <w:color w:val="244061"/>
          <w:sz w:val="20"/>
          <w:szCs w:val="20"/>
        </w:rPr>
        <w:t xml:space="preserve">działalność. </w:t>
      </w:r>
      <w:r w:rsidR="000C64DC" w:rsidRPr="00D146D8">
        <w:rPr>
          <w:rFonts w:ascii="Arial" w:hAnsi="Arial" w:cs="Arial"/>
          <w:b/>
          <w:color w:val="244061"/>
          <w:sz w:val="20"/>
          <w:szCs w:val="20"/>
        </w:rPr>
        <w:t>Mój urlop kończy się i chcę wrócić do pracy. Jak wygląda moja sytuacja?</w:t>
      </w:r>
    </w:p>
    <w:p w14:paraId="6BEABDDF" w14:textId="0B9E4F6E" w:rsidR="00097D40" w:rsidRPr="003B6E96" w:rsidRDefault="000C64DC" w:rsidP="007465FB">
      <w:pPr>
        <w:tabs>
          <w:tab w:val="left" w:pos="2640"/>
        </w:tabs>
        <w:ind w:right="1843"/>
        <w:jc w:val="both"/>
        <w:rPr>
          <w:rFonts w:ascii="Arial" w:hAnsi="Arial" w:cs="Arial"/>
          <w:sz w:val="20"/>
          <w:szCs w:val="20"/>
          <w:lang w:eastAsia="pl-PL"/>
        </w:rPr>
      </w:pPr>
      <w:r w:rsidRPr="005866A0">
        <w:rPr>
          <w:rFonts w:ascii="Arial" w:hAnsi="Arial" w:cs="Arial"/>
          <w:sz w:val="20"/>
          <w:szCs w:val="20"/>
        </w:rPr>
        <w:t xml:space="preserve">W przypadku powrotu pracownika z urlopu w okresie, gdy </w:t>
      </w:r>
      <w:r w:rsidR="003E3ECB">
        <w:rPr>
          <w:rFonts w:ascii="Arial" w:hAnsi="Arial" w:cs="Arial"/>
          <w:sz w:val="20"/>
          <w:szCs w:val="20"/>
        </w:rPr>
        <w:t xml:space="preserve">działalność </w:t>
      </w:r>
      <w:r w:rsidRPr="005866A0">
        <w:rPr>
          <w:rFonts w:ascii="Arial" w:hAnsi="Arial" w:cs="Arial"/>
          <w:sz w:val="20"/>
          <w:szCs w:val="20"/>
        </w:rPr>
        <w:t>przedsiębiorc</w:t>
      </w:r>
      <w:r w:rsidR="003E3ECB">
        <w:rPr>
          <w:rFonts w:ascii="Arial" w:hAnsi="Arial" w:cs="Arial"/>
          <w:sz w:val="20"/>
          <w:szCs w:val="20"/>
        </w:rPr>
        <w:t>y</w:t>
      </w:r>
      <w:r w:rsidRPr="005866A0">
        <w:rPr>
          <w:rFonts w:ascii="Arial" w:hAnsi="Arial" w:cs="Arial"/>
          <w:sz w:val="20"/>
          <w:szCs w:val="20"/>
        </w:rPr>
        <w:t xml:space="preserve"> pozostaje zawieszon</w:t>
      </w:r>
      <w:r w:rsidR="003E3ECB">
        <w:rPr>
          <w:rFonts w:ascii="Arial" w:hAnsi="Arial" w:cs="Arial"/>
          <w:sz w:val="20"/>
          <w:szCs w:val="20"/>
        </w:rPr>
        <w:t>a</w:t>
      </w:r>
      <w:r w:rsidRPr="005866A0">
        <w:rPr>
          <w:rFonts w:ascii="Arial" w:hAnsi="Arial" w:cs="Arial"/>
          <w:sz w:val="20"/>
          <w:szCs w:val="20"/>
        </w:rPr>
        <w:t xml:space="preserve">, przysługuje mu wynagrodzenie jak za przestój. Pracodawca musi także wykonywać wobec niego </w:t>
      </w:r>
      <w:r w:rsidR="003E3ECB">
        <w:rPr>
          <w:rFonts w:ascii="Arial" w:hAnsi="Arial" w:cs="Arial"/>
          <w:sz w:val="20"/>
          <w:szCs w:val="20"/>
        </w:rPr>
        <w:t>obowiązki</w:t>
      </w:r>
      <w:r w:rsidRPr="005866A0">
        <w:rPr>
          <w:rFonts w:ascii="Arial" w:hAnsi="Arial" w:cs="Arial"/>
          <w:sz w:val="20"/>
          <w:szCs w:val="20"/>
        </w:rPr>
        <w:t xml:space="preserve"> </w:t>
      </w:r>
      <w:r w:rsidR="003D603D">
        <w:rPr>
          <w:rFonts w:ascii="Arial" w:hAnsi="Arial" w:cs="Arial"/>
          <w:sz w:val="20"/>
          <w:szCs w:val="20"/>
        </w:rPr>
        <w:t>wynikające z </w:t>
      </w:r>
      <w:r w:rsidR="003B2DC3" w:rsidRPr="005866A0">
        <w:rPr>
          <w:rFonts w:ascii="Arial" w:hAnsi="Arial" w:cs="Arial"/>
          <w:sz w:val="20"/>
          <w:szCs w:val="20"/>
        </w:rPr>
        <w:t>kwestii ubezpieczeniowych</w:t>
      </w:r>
      <w:r w:rsidRPr="005866A0">
        <w:rPr>
          <w:rFonts w:ascii="Arial" w:hAnsi="Arial" w:cs="Arial"/>
          <w:sz w:val="20"/>
          <w:szCs w:val="20"/>
        </w:rPr>
        <w:t>.</w:t>
      </w:r>
    </w:p>
    <w:p w14:paraId="278317D0" w14:textId="77777777" w:rsidR="00097D40" w:rsidRPr="007465FB" w:rsidRDefault="00097D40" w:rsidP="007465FB">
      <w:pPr>
        <w:tabs>
          <w:tab w:val="left" w:pos="2640"/>
        </w:tabs>
        <w:ind w:right="1843"/>
        <w:jc w:val="both"/>
        <w:rPr>
          <w:rFonts w:ascii="Arial" w:hAnsi="Arial" w:cs="Arial"/>
          <w:lang w:eastAsia="pl-PL"/>
        </w:rPr>
      </w:pPr>
    </w:p>
    <w:p w14:paraId="2DC9063C" w14:textId="068E0554" w:rsidR="00016242" w:rsidRDefault="00016242" w:rsidP="00B016C9"/>
    <w:sectPr w:rsidR="00016242" w:rsidSect="0065289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B80F8" w14:textId="77777777" w:rsidR="00FB7D96" w:rsidRDefault="00FB7D96" w:rsidP="00C45F34">
      <w:pPr>
        <w:spacing w:after="0" w:line="240" w:lineRule="auto"/>
      </w:pPr>
      <w:r>
        <w:separator/>
      </w:r>
    </w:p>
  </w:endnote>
  <w:endnote w:type="continuationSeparator" w:id="0">
    <w:p w14:paraId="7C6A007A" w14:textId="77777777" w:rsidR="00FB7D96" w:rsidRDefault="00FB7D96" w:rsidP="00C45F34">
      <w:pPr>
        <w:spacing w:after="0" w:line="240" w:lineRule="auto"/>
      </w:pPr>
      <w:r>
        <w:continuationSeparator/>
      </w:r>
    </w:p>
  </w:endnote>
  <w:endnote w:type="continuationNotice" w:id="1">
    <w:p w14:paraId="0A319C66" w14:textId="77777777" w:rsidR="00FB7D96" w:rsidRDefault="00FB7D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Lato-Medium">
    <w:altName w:val="Calibri"/>
    <w:charset w:val="00"/>
    <w:family w:val="swiss"/>
    <w:pitch w:val="variable"/>
    <w:sig w:usb0="00000001" w:usb1="5000ECFF" w:usb2="00000021" w:usb3="00000000" w:csb0="0000019F" w:csb1="00000000"/>
  </w:font>
  <w:font w:name="Lato Light">
    <w:charset w:val="00"/>
    <w:family w:val="swiss"/>
    <w:pitch w:val="variable"/>
    <w:sig w:usb0="E10002FF" w:usb1="5000ECFF" w:usb2="00000021" w:usb3="00000000" w:csb0="0000019F" w:csb1="00000000"/>
  </w:font>
  <w:font w:name="Lato-Light">
    <w:altName w:val="Calibri"/>
    <w:charset w:val="00"/>
    <w:family w:val="swiss"/>
    <w:pitch w:val="variable"/>
    <w:sig w:usb0="00000001"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5971C" w14:textId="77777777" w:rsidR="00D77DC4" w:rsidRPr="00966C38" w:rsidRDefault="00D77DC4">
    <w:pPr>
      <w:pStyle w:val="Stopka"/>
      <w:jc w:val="right"/>
      <w:rPr>
        <w:rFonts w:ascii="Arial" w:hAnsi="Arial" w:cs="Arial"/>
        <w:sz w:val="20"/>
        <w:szCs w:val="20"/>
      </w:rPr>
    </w:pPr>
    <w:r w:rsidRPr="00966C38">
      <w:rPr>
        <w:rFonts w:ascii="Arial" w:hAnsi="Arial" w:cs="Arial"/>
        <w:sz w:val="20"/>
        <w:szCs w:val="20"/>
      </w:rPr>
      <w:fldChar w:fldCharType="begin"/>
    </w:r>
    <w:r w:rsidRPr="00966C38">
      <w:rPr>
        <w:rFonts w:ascii="Arial" w:hAnsi="Arial" w:cs="Arial"/>
        <w:sz w:val="20"/>
        <w:szCs w:val="20"/>
      </w:rPr>
      <w:instrText>PAGE   \* MERGEFORMAT</w:instrText>
    </w:r>
    <w:r w:rsidRPr="00966C38">
      <w:rPr>
        <w:rFonts w:ascii="Arial" w:hAnsi="Arial" w:cs="Arial"/>
        <w:sz w:val="20"/>
        <w:szCs w:val="20"/>
      </w:rPr>
      <w:fldChar w:fldCharType="separate"/>
    </w:r>
    <w:r w:rsidR="006C4928">
      <w:rPr>
        <w:rFonts w:ascii="Arial" w:hAnsi="Arial" w:cs="Arial"/>
        <w:noProof/>
        <w:sz w:val="20"/>
        <w:szCs w:val="20"/>
      </w:rPr>
      <w:t>34</w:t>
    </w:r>
    <w:r w:rsidRPr="00966C38">
      <w:rPr>
        <w:rFonts w:ascii="Arial" w:hAnsi="Arial" w:cs="Arial"/>
        <w:sz w:val="20"/>
        <w:szCs w:val="20"/>
      </w:rPr>
      <w:fldChar w:fldCharType="end"/>
    </w:r>
  </w:p>
  <w:p w14:paraId="2CD2F03B" w14:textId="77777777" w:rsidR="00D77DC4" w:rsidRDefault="00D77DC4" w:rsidP="00966C38">
    <w:pPr>
      <w:pStyle w:val="Stopka"/>
      <w:tabs>
        <w:tab w:val="clear" w:pos="4536"/>
        <w:tab w:val="clear" w:pos="9072"/>
        <w:tab w:val="left" w:pos="565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03F5D" w14:textId="77777777" w:rsidR="00FB7D96" w:rsidRDefault="00FB7D96" w:rsidP="00C45F34">
      <w:pPr>
        <w:spacing w:after="0" w:line="240" w:lineRule="auto"/>
      </w:pPr>
      <w:r>
        <w:separator/>
      </w:r>
    </w:p>
  </w:footnote>
  <w:footnote w:type="continuationSeparator" w:id="0">
    <w:p w14:paraId="73FE6D0A" w14:textId="77777777" w:rsidR="00FB7D96" w:rsidRDefault="00FB7D96" w:rsidP="00C45F34">
      <w:pPr>
        <w:spacing w:after="0" w:line="240" w:lineRule="auto"/>
      </w:pPr>
      <w:r>
        <w:continuationSeparator/>
      </w:r>
    </w:p>
  </w:footnote>
  <w:footnote w:type="continuationNotice" w:id="1">
    <w:p w14:paraId="521A6067" w14:textId="77777777" w:rsidR="00FB7D96" w:rsidRDefault="00FB7D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665F4"/>
    <w:multiLevelType w:val="hybridMultilevel"/>
    <w:tmpl w:val="2D9E50A8"/>
    <w:lvl w:ilvl="0" w:tplc="406270A4">
      <w:start w:val="1"/>
      <w:numFmt w:val="bullet"/>
      <w:lvlText w:val=""/>
      <w:lvlJc w:val="left"/>
      <w:pPr>
        <w:ind w:left="720" w:hanging="360"/>
      </w:pPr>
      <w:rPr>
        <w:rFonts w:ascii="Wingdings" w:hAnsi="Wingdings" w:hint="default"/>
        <w:color w:val="632423"/>
      </w:rPr>
    </w:lvl>
    <w:lvl w:ilvl="1" w:tplc="1BA049A4">
      <w:numFmt w:val="bullet"/>
      <w:lvlText w:val="•"/>
      <w:lvlJc w:val="left"/>
      <w:pPr>
        <w:ind w:left="1785" w:hanging="705"/>
      </w:pPr>
      <w:rPr>
        <w:rFonts w:ascii="Calibri" w:eastAsia="Calibr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CB66E3"/>
    <w:multiLevelType w:val="hybridMultilevel"/>
    <w:tmpl w:val="DA3E36DA"/>
    <w:lvl w:ilvl="0" w:tplc="4294733C">
      <w:start w:val="1"/>
      <w:numFmt w:val="bullet"/>
      <w:lvlText w:val=""/>
      <w:lvlJc w:val="left"/>
      <w:pPr>
        <w:ind w:left="720" w:hanging="360"/>
      </w:pPr>
      <w:rPr>
        <w:rFonts w:ascii="Wingdings" w:hAnsi="Wingdings" w:hint="default"/>
        <w:color w:val="632423"/>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7528E6"/>
    <w:multiLevelType w:val="hybridMultilevel"/>
    <w:tmpl w:val="64CEA80A"/>
    <w:lvl w:ilvl="0" w:tplc="9B800120">
      <w:start w:val="1"/>
      <w:numFmt w:val="bullet"/>
      <w:lvlText w:val=""/>
      <w:lvlJc w:val="left"/>
      <w:pPr>
        <w:ind w:left="720" w:hanging="360"/>
      </w:pPr>
      <w:rPr>
        <w:rFonts w:ascii="Wingdings" w:hAnsi="Wingdings" w:hint="default"/>
        <w:color w:val="24406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FD18DE"/>
    <w:multiLevelType w:val="hybridMultilevel"/>
    <w:tmpl w:val="794E21B0"/>
    <w:lvl w:ilvl="0" w:tplc="9B800120">
      <w:start w:val="1"/>
      <w:numFmt w:val="bullet"/>
      <w:lvlText w:val=""/>
      <w:lvlJc w:val="left"/>
      <w:pPr>
        <w:ind w:left="720" w:hanging="360"/>
      </w:pPr>
      <w:rPr>
        <w:rFonts w:ascii="Wingdings" w:hAnsi="Wingdings" w:hint="default"/>
        <w:color w:val="24406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E96D66"/>
    <w:multiLevelType w:val="hybridMultilevel"/>
    <w:tmpl w:val="FBFE0A52"/>
    <w:lvl w:ilvl="0" w:tplc="40EC08B2">
      <w:start w:val="1"/>
      <w:numFmt w:val="bullet"/>
      <w:lvlText w:val=""/>
      <w:lvlJc w:val="left"/>
      <w:pPr>
        <w:ind w:left="720" w:hanging="360"/>
      </w:pPr>
      <w:rPr>
        <w:rFonts w:ascii="Wingdings" w:hAnsi="Wingdings"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8691F07"/>
    <w:multiLevelType w:val="hybridMultilevel"/>
    <w:tmpl w:val="1D303648"/>
    <w:lvl w:ilvl="0" w:tplc="9B800120">
      <w:start w:val="1"/>
      <w:numFmt w:val="bullet"/>
      <w:lvlText w:val=""/>
      <w:lvlJc w:val="left"/>
      <w:pPr>
        <w:ind w:left="720" w:hanging="360"/>
      </w:pPr>
      <w:rPr>
        <w:rFonts w:ascii="Wingdings" w:hAnsi="Wingdings" w:hint="default"/>
        <w:color w:val="244061"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CA4583"/>
    <w:multiLevelType w:val="hybridMultilevel"/>
    <w:tmpl w:val="0C3A79B8"/>
    <w:lvl w:ilvl="0" w:tplc="406270A4">
      <w:start w:val="1"/>
      <w:numFmt w:val="bullet"/>
      <w:lvlText w:val=""/>
      <w:lvlJc w:val="left"/>
      <w:pPr>
        <w:ind w:left="720" w:hanging="360"/>
      </w:pPr>
      <w:rPr>
        <w:rFonts w:ascii="Wingdings" w:hAnsi="Wingdings" w:hint="default"/>
        <w:color w:val="632423" w:themeColor="accent2"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6F0019"/>
    <w:multiLevelType w:val="hybridMultilevel"/>
    <w:tmpl w:val="A73EA02A"/>
    <w:lvl w:ilvl="0" w:tplc="F25662C8">
      <w:start w:val="1"/>
      <w:numFmt w:val="bullet"/>
      <w:lvlText w:val=""/>
      <w:lvlJc w:val="left"/>
      <w:pPr>
        <w:tabs>
          <w:tab w:val="num" w:pos="720"/>
        </w:tabs>
        <w:ind w:left="720" w:hanging="360"/>
      </w:pPr>
      <w:rPr>
        <w:rFonts w:ascii="Wingdings" w:hAnsi="Wingdings" w:hint="default"/>
        <w:color w:val="244061" w:themeColor="accent1" w:themeShade="80"/>
      </w:rPr>
    </w:lvl>
    <w:lvl w:ilvl="1" w:tplc="183E89FC" w:tentative="1">
      <w:start w:val="1"/>
      <w:numFmt w:val="bullet"/>
      <w:lvlText w:val=""/>
      <w:lvlJc w:val="left"/>
      <w:pPr>
        <w:tabs>
          <w:tab w:val="num" w:pos="1440"/>
        </w:tabs>
        <w:ind w:left="1440" w:hanging="360"/>
      </w:pPr>
      <w:rPr>
        <w:rFonts w:ascii="Wingdings" w:hAnsi="Wingdings" w:hint="default"/>
      </w:rPr>
    </w:lvl>
    <w:lvl w:ilvl="2" w:tplc="F53E0774" w:tentative="1">
      <w:start w:val="1"/>
      <w:numFmt w:val="bullet"/>
      <w:lvlText w:val=""/>
      <w:lvlJc w:val="left"/>
      <w:pPr>
        <w:tabs>
          <w:tab w:val="num" w:pos="2160"/>
        </w:tabs>
        <w:ind w:left="2160" w:hanging="360"/>
      </w:pPr>
      <w:rPr>
        <w:rFonts w:ascii="Wingdings" w:hAnsi="Wingdings" w:hint="default"/>
      </w:rPr>
    </w:lvl>
    <w:lvl w:ilvl="3" w:tplc="3DDEBDC2" w:tentative="1">
      <w:start w:val="1"/>
      <w:numFmt w:val="bullet"/>
      <w:lvlText w:val=""/>
      <w:lvlJc w:val="left"/>
      <w:pPr>
        <w:tabs>
          <w:tab w:val="num" w:pos="2880"/>
        </w:tabs>
        <w:ind w:left="2880" w:hanging="360"/>
      </w:pPr>
      <w:rPr>
        <w:rFonts w:ascii="Wingdings" w:hAnsi="Wingdings" w:hint="default"/>
      </w:rPr>
    </w:lvl>
    <w:lvl w:ilvl="4" w:tplc="6B38E5D8" w:tentative="1">
      <w:start w:val="1"/>
      <w:numFmt w:val="bullet"/>
      <w:lvlText w:val=""/>
      <w:lvlJc w:val="left"/>
      <w:pPr>
        <w:tabs>
          <w:tab w:val="num" w:pos="3600"/>
        </w:tabs>
        <w:ind w:left="3600" w:hanging="360"/>
      </w:pPr>
      <w:rPr>
        <w:rFonts w:ascii="Wingdings" w:hAnsi="Wingdings" w:hint="default"/>
      </w:rPr>
    </w:lvl>
    <w:lvl w:ilvl="5" w:tplc="0CB4D492" w:tentative="1">
      <w:start w:val="1"/>
      <w:numFmt w:val="bullet"/>
      <w:lvlText w:val=""/>
      <w:lvlJc w:val="left"/>
      <w:pPr>
        <w:tabs>
          <w:tab w:val="num" w:pos="4320"/>
        </w:tabs>
        <w:ind w:left="4320" w:hanging="360"/>
      </w:pPr>
      <w:rPr>
        <w:rFonts w:ascii="Wingdings" w:hAnsi="Wingdings" w:hint="default"/>
      </w:rPr>
    </w:lvl>
    <w:lvl w:ilvl="6" w:tplc="6A4C4B6C" w:tentative="1">
      <w:start w:val="1"/>
      <w:numFmt w:val="bullet"/>
      <w:lvlText w:val=""/>
      <w:lvlJc w:val="left"/>
      <w:pPr>
        <w:tabs>
          <w:tab w:val="num" w:pos="5040"/>
        </w:tabs>
        <w:ind w:left="5040" w:hanging="360"/>
      </w:pPr>
      <w:rPr>
        <w:rFonts w:ascii="Wingdings" w:hAnsi="Wingdings" w:hint="default"/>
      </w:rPr>
    </w:lvl>
    <w:lvl w:ilvl="7" w:tplc="FB04725A" w:tentative="1">
      <w:start w:val="1"/>
      <w:numFmt w:val="bullet"/>
      <w:lvlText w:val=""/>
      <w:lvlJc w:val="left"/>
      <w:pPr>
        <w:tabs>
          <w:tab w:val="num" w:pos="5760"/>
        </w:tabs>
        <w:ind w:left="5760" w:hanging="360"/>
      </w:pPr>
      <w:rPr>
        <w:rFonts w:ascii="Wingdings" w:hAnsi="Wingdings" w:hint="default"/>
      </w:rPr>
    </w:lvl>
    <w:lvl w:ilvl="8" w:tplc="79FE8D0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EC4380"/>
    <w:multiLevelType w:val="hybridMultilevel"/>
    <w:tmpl w:val="CA42D6DE"/>
    <w:lvl w:ilvl="0" w:tplc="06DA48CC">
      <w:start w:val="1"/>
      <w:numFmt w:val="bullet"/>
      <w:lvlText w:val=""/>
      <w:lvlJc w:val="left"/>
      <w:pPr>
        <w:ind w:left="720" w:hanging="360"/>
      </w:pPr>
      <w:rPr>
        <w:rFonts w:ascii="Wingdings" w:hAnsi="Wingdings" w:hint="default"/>
        <w:color w:val="293315"/>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D590B01"/>
    <w:multiLevelType w:val="hybridMultilevel"/>
    <w:tmpl w:val="C40A2C28"/>
    <w:lvl w:ilvl="0" w:tplc="9B800120">
      <w:start w:val="1"/>
      <w:numFmt w:val="bullet"/>
      <w:lvlText w:val=""/>
      <w:lvlJc w:val="left"/>
      <w:pPr>
        <w:ind w:left="720" w:hanging="360"/>
      </w:pPr>
      <w:rPr>
        <w:rFonts w:ascii="Wingdings" w:hAnsi="Wingdings" w:hint="default"/>
        <w:color w:val="24406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DE77080"/>
    <w:multiLevelType w:val="hybridMultilevel"/>
    <w:tmpl w:val="8294F0A4"/>
    <w:lvl w:ilvl="0" w:tplc="06DA48CC">
      <w:start w:val="1"/>
      <w:numFmt w:val="bullet"/>
      <w:lvlText w:val=""/>
      <w:lvlJc w:val="left"/>
      <w:pPr>
        <w:ind w:left="720" w:hanging="360"/>
      </w:pPr>
      <w:rPr>
        <w:rFonts w:ascii="Wingdings" w:hAnsi="Wingdings" w:hint="default"/>
        <w:color w:val="293315"/>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F6B0083"/>
    <w:multiLevelType w:val="hybridMultilevel"/>
    <w:tmpl w:val="7E4CBFF4"/>
    <w:lvl w:ilvl="0" w:tplc="8E885C10">
      <w:start w:val="1"/>
      <w:numFmt w:val="bullet"/>
      <w:lvlText w:val=""/>
      <w:lvlJc w:val="left"/>
      <w:pPr>
        <w:ind w:left="720" w:hanging="360"/>
      </w:pPr>
      <w:rPr>
        <w:rFonts w:ascii="Wingdings" w:hAnsi="Wingdings" w:hint="default"/>
        <w:color w:val="24406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826EC2"/>
    <w:multiLevelType w:val="hybridMultilevel"/>
    <w:tmpl w:val="CC6620A2"/>
    <w:lvl w:ilvl="0" w:tplc="1E6EA3EA">
      <w:start w:val="1"/>
      <w:numFmt w:val="bullet"/>
      <w:lvlText w:val=""/>
      <w:lvlJc w:val="left"/>
      <w:pPr>
        <w:ind w:left="720" w:hanging="360"/>
      </w:pPr>
      <w:rPr>
        <w:rFonts w:ascii="Wingdings" w:hAnsi="Wingdings" w:hint="default"/>
        <w:color w:val="00206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0047217"/>
    <w:multiLevelType w:val="hybridMultilevel"/>
    <w:tmpl w:val="5DAADD04"/>
    <w:lvl w:ilvl="0" w:tplc="406270A4">
      <w:start w:val="1"/>
      <w:numFmt w:val="bullet"/>
      <w:lvlText w:val=""/>
      <w:lvlJc w:val="left"/>
      <w:pPr>
        <w:ind w:left="720" w:hanging="360"/>
      </w:pPr>
      <w:rPr>
        <w:rFonts w:ascii="Wingdings" w:hAnsi="Wingdings" w:hint="default"/>
        <w:color w:val="632423"/>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3516A9"/>
    <w:multiLevelType w:val="hybridMultilevel"/>
    <w:tmpl w:val="F8CA0A56"/>
    <w:lvl w:ilvl="0" w:tplc="B9D004DC">
      <w:start w:val="1"/>
      <w:numFmt w:val="bullet"/>
      <w:lvlText w:val=""/>
      <w:lvlJc w:val="left"/>
      <w:pPr>
        <w:ind w:left="720" w:hanging="360"/>
      </w:pPr>
      <w:rPr>
        <w:rFonts w:ascii="Wingdings" w:hAnsi="Wingdings" w:hint="default"/>
        <w:color w:val="21586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3E10E3"/>
    <w:multiLevelType w:val="hybridMultilevel"/>
    <w:tmpl w:val="2884CD2A"/>
    <w:lvl w:ilvl="0" w:tplc="B20CFF28">
      <w:start w:val="1"/>
      <w:numFmt w:val="bullet"/>
      <w:lvlText w:val=""/>
      <w:lvlJc w:val="left"/>
      <w:pPr>
        <w:ind w:left="720" w:hanging="360"/>
      </w:pPr>
      <w:rPr>
        <w:rFonts w:ascii="Wingdings" w:hAnsi="Wingdings" w:hint="default"/>
        <w:color w:val="293315"/>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B37187"/>
    <w:multiLevelType w:val="hybridMultilevel"/>
    <w:tmpl w:val="1E0C112C"/>
    <w:lvl w:ilvl="0" w:tplc="06DA48CC">
      <w:start w:val="1"/>
      <w:numFmt w:val="bullet"/>
      <w:lvlText w:val=""/>
      <w:lvlJc w:val="left"/>
      <w:pPr>
        <w:ind w:left="1440" w:hanging="360"/>
      </w:pPr>
      <w:rPr>
        <w:rFonts w:ascii="Wingdings" w:hAnsi="Wingdings" w:hint="default"/>
        <w:color w:val="293315"/>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36DB1C38"/>
    <w:multiLevelType w:val="hybridMultilevel"/>
    <w:tmpl w:val="A62698EC"/>
    <w:lvl w:ilvl="0" w:tplc="406270A4">
      <w:start w:val="1"/>
      <w:numFmt w:val="bullet"/>
      <w:lvlText w:val=""/>
      <w:lvlJc w:val="left"/>
      <w:pPr>
        <w:ind w:left="720" w:hanging="360"/>
      </w:pPr>
      <w:rPr>
        <w:rFonts w:ascii="Wingdings" w:hAnsi="Wingdings" w:hint="default"/>
        <w:color w:val="632423" w:themeColor="accent2"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93E37C7"/>
    <w:multiLevelType w:val="hybridMultilevel"/>
    <w:tmpl w:val="15024CDE"/>
    <w:lvl w:ilvl="0" w:tplc="8E885C10">
      <w:start w:val="1"/>
      <w:numFmt w:val="bullet"/>
      <w:lvlText w:val=""/>
      <w:lvlJc w:val="left"/>
      <w:pPr>
        <w:ind w:left="720" w:hanging="360"/>
      </w:pPr>
      <w:rPr>
        <w:rFonts w:ascii="Wingdings" w:hAnsi="Wingdings" w:hint="default"/>
        <w:color w:val="24406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A993881"/>
    <w:multiLevelType w:val="hybridMultilevel"/>
    <w:tmpl w:val="B2F02E80"/>
    <w:lvl w:ilvl="0" w:tplc="406270A4">
      <w:start w:val="1"/>
      <w:numFmt w:val="bullet"/>
      <w:lvlText w:val=""/>
      <w:lvlJc w:val="left"/>
      <w:pPr>
        <w:ind w:left="720" w:hanging="360"/>
      </w:pPr>
      <w:rPr>
        <w:rFonts w:ascii="Wingdings" w:hAnsi="Wingdings" w:hint="default"/>
        <w:color w:val="632423"/>
      </w:rPr>
    </w:lvl>
    <w:lvl w:ilvl="1" w:tplc="1BA049A4">
      <w:numFmt w:val="bullet"/>
      <w:lvlText w:val="•"/>
      <w:lvlJc w:val="left"/>
      <w:pPr>
        <w:ind w:left="1785" w:hanging="705"/>
      </w:pPr>
      <w:rPr>
        <w:rFonts w:ascii="Calibri" w:eastAsia="Calibr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09D7694"/>
    <w:multiLevelType w:val="hybridMultilevel"/>
    <w:tmpl w:val="936E7518"/>
    <w:lvl w:ilvl="0" w:tplc="1E6EA3EA">
      <w:start w:val="1"/>
      <w:numFmt w:val="bullet"/>
      <w:lvlText w:val=""/>
      <w:lvlJc w:val="left"/>
      <w:pPr>
        <w:ind w:left="720" w:hanging="360"/>
      </w:pPr>
      <w:rPr>
        <w:rFonts w:ascii="Wingdings" w:hAnsi="Wingdings" w:hint="default"/>
        <w:color w:val="00206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44B3AC5"/>
    <w:multiLevelType w:val="hybridMultilevel"/>
    <w:tmpl w:val="C05C3DD8"/>
    <w:lvl w:ilvl="0" w:tplc="04150005">
      <w:start w:val="1"/>
      <w:numFmt w:val="bullet"/>
      <w:lvlText w:val=""/>
      <w:lvlJc w:val="left"/>
      <w:pPr>
        <w:ind w:left="720" w:hanging="360"/>
      </w:pPr>
      <w:rPr>
        <w:rFonts w:ascii="Wingdings" w:hAnsi="Wingdings" w:hint="default"/>
        <w:color w:val="24406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47B53B0"/>
    <w:multiLevelType w:val="hybridMultilevel"/>
    <w:tmpl w:val="88A8290A"/>
    <w:lvl w:ilvl="0" w:tplc="04150005">
      <w:start w:val="1"/>
      <w:numFmt w:val="bullet"/>
      <w:lvlText w:val=""/>
      <w:lvlJc w:val="left"/>
      <w:pPr>
        <w:ind w:left="720" w:hanging="360"/>
      </w:pPr>
      <w:rPr>
        <w:rFonts w:ascii="Wingdings" w:hAnsi="Wingdings" w:hint="default"/>
        <w:color w:val="632423"/>
      </w:rPr>
    </w:lvl>
    <w:lvl w:ilvl="1" w:tplc="1BA049A4">
      <w:numFmt w:val="bullet"/>
      <w:lvlText w:val="•"/>
      <w:lvlJc w:val="left"/>
      <w:pPr>
        <w:ind w:left="1785" w:hanging="705"/>
      </w:pPr>
      <w:rPr>
        <w:rFonts w:ascii="Calibri" w:eastAsia="Calibr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6A902B5"/>
    <w:multiLevelType w:val="hybridMultilevel"/>
    <w:tmpl w:val="7FBA63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8C32762"/>
    <w:multiLevelType w:val="hybridMultilevel"/>
    <w:tmpl w:val="B628B0CE"/>
    <w:lvl w:ilvl="0" w:tplc="8E885C10">
      <w:start w:val="1"/>
      <w:numFmt w:val="bullet"/>
      <w:lvlText w:val=""/>
      <w:lvlJc w:val="left"/>
      <w:pPr>
        <w:ind w:left="720" w:hanging="360"/>
      </w:pPr>
      <w:rPr>
        <w:rFonts w:ascii="Wingdings" w:hAnsi="Wingdings" w:hint="default"/>
        <w:color w:val="24406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8C61DA2"/>
    <w:multiLevelType w:val="hybridMultilevel"/>
    <w:tmpl w:val="0CF8FA50"/>
    <w:lvl w:ilvl="0" w:tplc="1E6EA3EA">
      <w:start w:val="1"/>
      <w:numFmt w:val="bullet"/>
      <w:lvlText w:val=""/>
      <w:lvlJc w:val="left"/>
      <w:pPr>
        <w:ind w:left="720" w:hanging="360"/>
      </w:pPr>
      <w:rPr>
        <w:rFonts w:ascii="Wingdings" w:hAnsi="Wingdings" w:hint="default"/>
        <w:color w:val="00206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B8D23BF"/>
    <w:multiLevelType w:val="hybridMultilevel"/>
    <w:tmpl w:val="129A0420"/>
    <w:lvl w:ilvl="0" w:tplc="406270A4">
      <w:start w:val="1"/>
      <w:numFmt w:val="bullet"/>
      <w:lvlText w:val=""/>
      <w:lvlJc w:val="left"/>
      <w:pPr>
        <w:ind w:left="720" w:hanging="360"/>
      </w:pPr>
      <w:rPr>
        <w:rFonts w:ascii="Wingdings" w:hAnsi="Wingdings" w:hint="default"/>
        <w:color w:val="632423" w:themeColor="accent2"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1031E40"/>
    <w:multiLevelType w:val="hybridMultilevel"/>
    <w:tmpl w:val="780CDE54"/>
    <w:lvl w:ilvl="0" w:tplc="406270A4">
      <w:start w:val="1"/>
      <w:numFmt w:val="bullet"/>
      <w:lvlText w:val=""/>
      <w:lvlJc w:val="left"/>
      <w:pPr>
        <w:ind w:left="720" w:hanging="360"/>
      </w:pPr>
      <w:rPr>
        <w:rFonts w:ascii="Wingdings" w:hAnsi="Wingdings" w:hint="default"/>
        <w:color w:val="632423" w:themeColor="accent2"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2F70BD3"/>
    <w:multiLevelType w:val="hybridMultilevel"/>
    <w:tmpl w:val="8CEA6D3A"/>
    <w:lvl w:ilvl="0" w:tplc="B6BCF2EA">
      <w:start w:val="1"/>
      <w:numFmt w:val="bullet"/>
      <w:pStyle w:val="AANagwek3"/>
      <w:lvlText w:val=""/>
      <w:lvlJc w:val="left"/>
      <w:pPr>
        <w:ind w:left="720" w:hanging="360"/>
      </w:pPr>
      <w:rPr>
        <w:rFonts w:ascii="Wingdings" w:hAnsi="Wingdings" w:hint="default"/>
        <w:color w:val="24406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2FA1A6A"/>
    <w:multiLevelType w:val="hybridMultilevel"/>
    <w:tmpl w:val="042C6032"/>
    <w:lvl w:ilvl="0" w:tplc="CD1E78A4">
      <w:start w:val="1"/>
      <w:numFmt w:val="bullet"/>
      <w:lvlText w:val=""/>
      <w:lvlJc w:val="left"/>
      <w:pPr>
        <w:ind w:left="720" w:hanging="360"/>
      </w:pPr>
      <w:rPr>
        <w:rFonts w:ascii="Wingdings" w:hAnsi="Wingdings" w:hint="default"/>
        <w:color w:val="244061" w:themeColor="accent1" w:themeShade="8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8226032"/>
    <w:multiLevelType w:val="hybridMultilevel"/>
    <w:tmpl w:val="5E6AA6B4"/>
    <w:lvl w:ilvl="0" w:tplc="406270A4">
      <w:start w:val="1"/>
      <w:numFmt w:val="bullet"/>
      <w:lvlText w:val=""/>
      <w:lvlJc w:val="left"/>
      <w:pPr>
        <w:ind w:left="720" w:hanging="360"/>
      </w:pPr>
      <w:rPr>
        <w:rFonts w:ascii="Wingdings" w:hAnsi="Wingdings" w:hint="default"/>
        <w:color w:val="632423"/>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DB65362"/>
    <w:multiLevelType w:val="hybridMultilevel"/>
    <w:tmpl w:val="5BE03A20"/>
    <w:lvl w:ilvl="0" w:tplc="406270A4">
      <w:start w:val="1"/>
      <w:numFmt w:val="bullet"/>
      <w:lvlText w:val=""/>
      <w:lvlJc w:val="left"/>
      <w:pPr>
        <w:ind w:left="720" w:hanging="360"/>
      </w:pPr>
      <w:rPr>
        <w:rFonts w:ascii="Wingdings" w:hAnsi="Wingdings" w:hint="default"/>
        <w:color w:val="632423"/>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F132D3E"/>
    <w:multiLevelType w:val="hybridMultilevel"/>
    <w:tmpl w:val="9E1633F6"/>
    <w:lvl w:ilvl="0" w:tplc="1E6EA3EA">
      <w:start w:val="1"/>
      <w:numFmt w:val="bullet"/>
      <w:lvlText w:val=""/>
      <w:lvlJc w:val="left"/>
      <w:pPr>
        <w:ind w:left="720" w:hanging="360"/>
      </w:pPr>
      <w:rPr>
        <w:rFonts w:ascii="Wingdings" w:hAnsi="Wingdings" w:hint="default"/>
        <w:color w:val="00206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1B10FB0"/>
    <w:multiLevelType w:val="hybridMultilevel"/>
    <w:tmpl w:val="24D44138"/>
    <w:lvl w:ilvl="0" w:tplc="9B800120">
      <w:start w:val="1"/>
      <w:numFmt w:val="bullet"/>
      <w:lvlText w:val=""/>
      <w:lvlJc w:val="left"/>
      <w:pPr>
        <w:ind w:left="720" w:hanging="360"/>
      </w:pPr>
      <w:rPr>
        <w:rFonts w:ascii="Wingdings" w:hAnsi="Wingdings" w:hint="default"/>
        <w:color w:val="24406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1B22295"/>
    <w:multiLevelType w:val="hybridMultilevel"/>
    <w:tmpl w:val="4B5EC254"/>
    <w:lvl w:ilvl="0" w:tplc="06DA48CC">
      <w:start w:val="1"/>
      <w:numFmt w:val="bullet"/>
      <w:lvlText w:val=""/>
      <w:lvlJc w:val="left"/>
      <w:pPr>
        <w:ind w:left="1440" w:hanging="360"/>
      </w:pPr>
      <w:rPr>
        <w:rFonts w:ascii="Wingdings" w:hAnsi="Wingdings" w:hint="default"/>
        <w:color w:val="293315"/>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64833B66"/>
    <w:multiLevelType w:val="hybridMultilevel"/>
    <w:tmpl w:val="F1921AE2"/>
    <w:lvl w:ilvl="0" w:tplc="46F8E8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61874F1"/>
    <w:multiLevelType w:val="hybridMultilevel"/>
    <w:tmpl w:val="39D61DE0"/>
    <w:lvl w:ilvl="0" w:tplc="7CCAB2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77B2055"/>
    <w:multiLevelType w:val="hybridMultilevel"/>
    <w:tmpl w:val="A74CC330"/>
    <w:lvl w:ilvl="0" w:tplc="9B800120">
      <w:start w:val="1"/>
      <w:numFmt w:val="bullet"/>
      <w:lvlText w:val=""/>
      <w:lvlJc w:val="left"/>
      <w:pPr>
        <w:ind w:left="720" w:hanging="360"/>
      </w:pPr>
      <w:rPr>
        <w:rFonts w:ascii="Wingdings" w:hAnsi="Wingdings" w:hint="default"/>
        <w:color w:val="24406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4F37FB"/>
    <w:multiLevelType w:val="hybridMultilevel"/>
    <w:tmpl w:val="103C22D0"/>
    <w:lvl w:ilvl="0" w:tplc="406270A4">
      <w:start w:val="1"/>
      <w:numFmt w:val="bullet"/>
      <w:lvlText w:val=""/>
      <w:lvlJc w:val="left"/>
      <w:pPr>
        <w:ind w:left="720" w:hanging="360"/>
      </w:pPr>
      <w:rPr>
        <w:rFonts w:ascii="Wingdings" w:hAnsi="Wingdings" w:hint="default"/>
        <w:color w:val="632423"/>
      </w:rPr>
    </w:lvl>
    <w:lvl w:ilvl="1" w:tplc="1BA049A4">
      <w:numFmt w:val="bullet"/>
      <w:lvlText w:val="•"/>
      <w:lvlJc w:val="left"/>
      <w:pPr>
        <w:ind w:left="1785" w:hanging="705"/>
      </w:pPr>
      <w:rPr>
        <w:rFonts w:ascii="Calibri" w:eastAsia="Calibr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F4877BB"/>
    <w:multiLevelType w:val="hybridMultilevel"/>
    <w:tmpl w:val="580670F4"/>
    <w:lvl w:ilvl="0" w:tplc="FD94AC12">
      <w:start w:val="1"/>
      <w:numFmt w:val="bullet"/>
      <w:lvlText w:val=""/>
      <w:lvlJc w:val="left"/>
      <w:pPr>
        <w:ind w:left="785" w:hanging="360"/>
      </w:pPr>
      <w:rPr>
        <w:rFonts w:ascii="Wingdings" w:hAnsi="Wingdings" w:hint="default"/>
        <w:color w:val="403152" w:themeColor="accent4"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34C7E5E"/>
    <w:multiLevelType w:val="hybridMultilevel"/>
    <w:tmpl w:val="740A3FFA"/>
    <w:lvl w:ilvl="0" w:tplc="406270A4">
      <w:start w:val="1"/>
      <w:numFmt w:val="bullet"/>
      <w:lvlText w:val=""/>
      <w:lvlJc w:val="left"/>
      <w:pPr>
        <w:ind w:left="720" w:hanging="360"/>
      </w:pPr>
      <w:rPr>
        <w:rFonts w:ascii="Wingdings" w:hAnsi="Wingdings" w:hint="default"/>
        <w:color w:val="632423"/>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6B7157F"/>
    <w:multiLevelType w:val="hybridMultilevel"/>
    <w:tmpl w:val="E0FA9314"/>
    <w:lvl w:ilvl="0" w:tplc="406270A4">
      <w:start w:val="1"/>
      <w:numFmt w:val="bullet"/>
      <w:lvlText w:val=""/>
      <w:lvlJc w:val="left"/>
      <w:pPr>
        <w:ind w:left="720" w:hanging="360"/>
      </w:pPr>
      <w:rPr>
        <w:rFonts w:ascii="Wingdings" w:hAnsi="Wingdings" w:hint="default"/>
        <w:color w:val="632423" w:themeColor="accent2"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6C37890"/>
    <w:multiLevelType w:val="hybridMultilevel"/>
    <w:tmpl w:val="D9423A32"/>
    <w:lvl w:ilvl="0" w:tplc="1E6EA3EA">
      <w:start w:val="1"/>
      <w:numFmt w:val="bullet"/>
      <w:lvlText w:val=""/>
      <w:lvlJc w:val="left"/>
      <w:pPr>
        <w:ind w:left="720" w:hanging="360"/>
      </w:pPr>
      <w:rPr>
        <w:rFonts w:ascii="Wingdings" w:hAnsi="Wingdings" w:hint="default"/>
        <w:color w:val="00206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72111F2"/>
    <w:multiLevelType w:val="hybridMultilevel"/>
    <w:tmpl w:val="49E43524"/>
    <w:lvl w:ilvl="0" w:tplc="06DA48CC">
      <w:start w:val="1"/>
      <w:numFmt w:val="bullet"/>
      <w:lvlText w:val=""/>
      <w:lvlJc w:val="left"/>
      <w:pPr>
        <w:ind w:left="720" w:hanging="360"/>
      </w:pPr>
      <w:rPr>
        <w:rFonts w:ascii="Wingdings" w:hAnsi="Wingdings" w:hint="default"/>
        <w:color w:val="293315"/>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AA554C3"/>
    <w:multiLevelType w:val="hybridMultilevel"/>
    <w:tmpl w:val="10480FEC"/>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A975F5"/>
    <w:multiLevelType w:val="hybridMultilevel"/>
    <w:tmpl w:val="61D212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C495940"/>
    <w:multiLevelType w:val="hybridMultilevel"/>
    <w:tmpl w:val="694E7024"/>
    <w:lvl w:ilvl="0" w:tplc="06DA48CC">
      <w:start w:val="1"/>
      <w:numFmt w:val="bullet"/>
      <w:lvlText w:val=""/>
      <w:lvlJc w:val="left"/>
      <w:pPr>
        <w:ind w:left="720" w:hanging="360"/>
      </w:pPr>
      <w:rPr>
        <w:rFonts w:ascii="Wingdings" w:hAnsi="Wingdings" w:hint="default"/>
        <w:color w:val="293315"/>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C784B87"/>
    <w:multiLevelType w:val="hybridMultilevel"/>
    <w:tmpl w:val="791A732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D950443"/>
    <w:multiLevelType w:val="hybridMultilevel"/>
    <w:tmpl w:val="553E9012"/>
    <w:lvl w:ilvl="0" w:tplc="406270A4">
      <w:start w:val="1"/>
      <w:numFmt w:val="bullet"/>
      <w:lvlText w:val=""/>
      <w:lvlJc w:val="left"/>
      <w:pPr>
        <w:ind w:left="720" w:hanging="360"/>
      </w:pPr>
      <w:rPr>
        <w:rFonts w:ascii="Wingdings" w:hAnsi="Wingdings" w:hint="default"/>
        <w:color w:val="632423"/>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F483D8A"/>
    <w:multiLevelType w:val="hybridMultilevel"/>
    <w:tmpl w:val="42BA5A94"/>
    <w:lvl w:ilvl="0" w:tplc="406270A4">
      <w:start w:val="1"/>
      <w:numFmt w:val="bullet"/>
      <w:lvlText w:val=""/>
      <w:lvlJc w:val="left"/>
      <w:pPr>
        <w:ind w:left="720" w:hanging="360"/>
      </w:pPr>
      <w:rPr>
        <w:rFonts w:ascii="Wingdings" w:hAnsi="Wingdings" w:hint="default"/>
        <w:color w:val="632423"/>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0811415">
    <w:abstractNumId w:val="8"/>
  </w:num>
  <w:num w:numId="2" w16cid:durableId="1417630931">
    <w:abstractNumId w:val="13"/>
  </w:num>
  <w:num w:numId="3" w16cid:durableId="605036553">
    <w:abstractNumId w:val="28"/>
  </w:num>
  <w:num w:numId="4" w16cid:durableId="1335112353">
    <w:abstractNumId w:val="14"/>
  </w:num>
  <w:num w:numId="5" w16cid:durableId="2062515746">
    <w:abstractNumId w:val="15"/>
  </w:num>
  <w:num w:numId="6" w16cid:durableId="1700860422">
    <w:abstractNumId w:val="38"/>
  </w:num>
  <w:num w:numId="7" w16cid:durableId="1800220383">
    <w:abstractNumId w:val="39"/>
  </w:num>
  <w:num w:numId="8" w16cid:durableId="2043241110">
    <w:abstractNumId w:val="30"/>
  </w:num>
  <w:num w:numId="9" w16cid:durableId="529680678">
    <w:abstractNumId w:val="46"/>
  </w:num>
  <w:num w:numId="10" w16cid:durableId="2122414326">
    <w:abstractNumId w:val="48"/>
  </w:num>
  <w:num w:numId="11" w16cid:durableId="1051463352">
    <w:abstractNumId w:val="9"/>
  </w:num>
  <w:num w:numId="12" w16cid:durableId="524096143">
    <w:abstractNumId w:val="18"/>
  </w:num>
  <w:num w:numId="13" w16cid:durableId="975184689">
    <w:abstractNumId w:val="34"/>
  </w:num>
  <w:num w:numId="14" w16cid:durableId="129593397">
    <w:abstractNumId w:val="4"/>
  </w:num>
  <w:num w:numId="15" w16cid:durableId="105661937">
    <w:abstractNumId w:val="44"/>
  </w:num>
  <w:num w:numId="16" w16cid:durableId="1356419208">
    <w:abstractNumId w:val="40"/>
  </w:num>
  <w:num w:numId="17" w16cid:durableId="1300646491">
    <w:abstractNumId w:val="23"/>
  </w:num>
  <w:num w:numId="18" w16cid:durableId="501706154">
    <w:abstractNumId w:val="20"/>
  </w:num>
  <w:num w:numId="19" w16cid:durableId="44452969">
    <w:abstractNumId w:val="37"/>
  </w:num>
  <w:num w:numId="20" w16cid:durableId="1264804338">
    <w:abstractNumId w:val="24"/>
  </w:num>
  <w:num w:numId="21" w16cid:durableId="1552766183">
    <w:abstractNumId w:val="11"/>
  </w:num>
  <w:num w:numId="22" w16cid:durableId="460152118">
    <w:abstractNumId w:val="36"/>
  </w:num>
  <w:num w:numId="23" w16cid:durableId="1194463406">
    <w:abstractNumId w:val="21"/>
  </w:num>
  <w:num w:numId="24" w16cid:durableId="708182844">
    <w:abstractNumId w:val="49"/>
  </w:num>
  <w:num w:numId="25" w16cid:durableId="279730687">
    <w:abstractNumId w:val="25"/>
  </w:num>
  <w:num w:numId="26" w16cid:durableId="306590891">
    <w:abstractNumId w:val="0"/>
  </w:num>
  <w:num w:numId="27" w16cid:durableId="2084570881">
    <w:abstractNumId w:val="16"/>
  </w:num>
  <w:num w:numId="28" w16cid:durableId="675959344">
    <w:abstractNumId w:val="19"/>
  </w:num>
  <w:num w:numId="29" w16cid:durableId="239214612">
    <w:abstractNumId w:val="35"/>
  </w:num>
  <w:num w:numId="30" w16cid:durableId="1493989908">
    <w:abstractNumId w:val="12"/>
  </w:num>
  <w:num w:numId="31" w16cid:durableId="2099594799">
    <w:abstractNumId w:val="33"/>
  </w:num>
  <w:num w:numId="32" w16cid:durableId="1317757266">
    <w:abstractNumId w:val="7"/>
  </w:num>
  <w:num w:numId="33" w16cid:durableId="1491826150">
    <w:abstractNumId w:val="29"/>
  </w:num>
  <w:num w:numId="34" w16cid:durableId="971133933">
    <w:abstractNumId w:val="45"/>
  </w:num>
  <w:num w:numId="35" w16cid:durableId="123355111">
    <w:abstractNumId w:val="22"/>
  </w:num>
  <w:num w:numId="36" w16cid:durableId="63839697">
    <w:abstractNumId w:val="3"/>
  </w:num>
  <w:num w:numId="37" w16cid:durableId="245266022">
    <w:abstractNumId w:val="32"/>
  </w:num>
  <w:num w:numId="38" w16cid:durableId="689910861">
    <w:abstractNumId w:val="31"/>
  </w:num>
  <w:num w:numId="39" w16cid:durableId="967661122">
    <w:abstractNumId w:val="1"/>
  </w:num>
  <w:num w:numId="40" w16cid:durableId="495148453">
    <w:abstractNumId w:val="2"/>
  </w:num>
  <w:num w:numId="41" w16cid:durableId="1565749362">
    <w:abstractNumId w:val="10"/>
  </w:num>
  <w:num w:numId="42" w16cid:durableId="1847286629">
    <w:abstractNumId w:val="5"/>
  </w:num>
  <w:num w:numId="43" w16cid:durableId="931161477">
    <w:abstractNumId w:val="27"/>
  </w:num>
  <w:num w:numId="44" w16cid:durableId="1522940406">
    <w:abstractNumId w:val="6"/>
  </w:num>
  <w:num w:numId="45" w16cid:durableId="1583031864">
    <w:abstractNumId w:val="43"/>
  </w:num>
  <w:num w:numId="46" w16cid:durableId="1255437805">
    <w:abstractNumId w:val="42"/>
  </w:num>
  <w:num w:numId="47" w16cid:durableId="1359508905">
    <w:abstractNumId w:val="41"/>
  </w:num>
  <w:num w:numId="48" w16cid:durableId="2020422565">
    <w:abstractNumId w:val="17"/>
  </w:num>
  <w:num w:numId="49" w16cid:durableId="281425359">
    <w:abstractNumId w:val="26"/>
  </w:num>
  <w:num w:numId="50" w16cid:durableId="601031335">
    <w:abstractNumId w:val="4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8C"/>
    <w:rsid w:val="00000998"/>
    <w:rsid w:val="00001068"/>
    <w:rsid w:val="00001B74"/>
    <w:rsid w:val="00002A4A"/>
    <w:rsid w:val="000033AD"/>
    <w:rsid w:val="00003491"/>
    <w:rsid w:val="00003827"/>
    <w:rsid w:val="00006DB5"/>
    <w:rsid w:val="0000731F"/>
    <w:rsid w:val="00007E57"/>
    <w:rsid w:val="00010216"/>
    <w:rsid w:val="000143F4"/>
    <w:rsid w:val="000145D1"/>
    <w:rsid w:val="0001505B"/>
    <w:rsid w:val="00016242"/>
    <w:rsid w:val="0001729C"/>
    <w:rsid w:val="00017CC8"/>
    <w:rsid w:val="00022328"/>
    <w:rsid w:val="000240E8"/>
    <w:rsid w:val="00024E5D"/>
    <w:rsid w:val="00025389"/>
    <w:rsid w:val="000304E5"/>
    <w:rsid w:val="00031892"/>
    <w:rsid w:val="000319F3"/>
    <w:rsid w:val="00032AD1"/>
    <w:rsid w:val="00033E71"/>
    <w:rsid w:val="00035591"/>
    <w:rsid w:val="00035A9D"/>
    <w:rsid w:val="000374D0"/>
    <w:rsid w:val="00040B4C"/>
    <w:rsid w:val="000422E5"/>
    <w:rsid w:val="0004297B"/>
    <w:rsid w:val="00042AD4"/>
    <w:rsid w:val="00043A5D"/>
    <w:rsid w:val="00046057"/>
    <w:rsid w:val="00051059"/>
    <w:rsid w:val="000558AC"/>
    <w:rsid w:val="00056124"/>
    <w:rsid w:val="00056867"/>
    <w:rsid w:val="00060194"/>
    <w:rsid w:val="000613BF"/>
    <w:rsid w:val="000628E2"/>
    <w:rsid w:val="00062A48"/>
    <w:rsid w:val="0006546B"/>
    <w:rsid w:val="000654E3"/>
    <w:rsid w:val="00065935"/>
    <w:rsid w:val="000724A0"/>
    <w:rsid w:val="000733F8"/>
    <w:rsid w:val="00074C3A"/>
    <w:rsid w:val="00074DE0"/>
    <w:rsid w:val="0007587A"/>
    <w:rsid w:val="0008260D"/>
    <w:rsid w:val="0008263E"/>
    <w:rsid w:val="00085B69"/>
    <w:rsid w:val="00085DA4"/>
    <w:rsid w:val="00087609"/>
    <w:rsid w:val="00087DE3"/>
    <w:rsid w:val="00090AF5"/>
    <w:rsid w:val="000976F1"/>
    <w:rsid w:val="00097D40"/>
    <w:rsid w:val="000A1767"/>
    <w:rsid w:val="000A24BC"/>
    <w:rsid w:val="000A520C"/>
    <w:rsid w:val="000A6A52"/>
    <w:rsid w:val="000A77C6"/>
    <w:rsid w:val="000B1122"/>
    <w:rsid w:val="000B1229"/>
    <w:rsid w:val="000B1D77"/>
    <w:rsid w:val="000B1E26"/>
    <w:rsid w:val="000B2244"/>
    <w:rsid w:val="000B3CE9"/>
    <w:rsid w:val="000B45FD"/>
    <w:rsid w:val="000B4C60"/>
    <w:rsid w:val="000B5E3D"/>
    <w:rsid w:val="000B6FF3"/>
    <w:rsid w:val="000C5DC5"/>
    <w:rsid w:val="000C64DC"/>
    <w:rsid w:val="000C6E55"/>
    <w:rsid w:val="000D150C"/>
    <w:rsid w:val="000D3FFE"/>
    <w:rsid w:val="000D7D18"/>
    <w:rsid w:val="000E2812"/>
    <w:rsid w:val="000E37D6"/>
    <w:rsid w:val="000E436F"/>
    <w:rsid w:val="000E4D21"/>
    <w:rsid w:val="000E52FE"/>
    <w:rsid w:val="000E5808"/>
    <w:rsid w:val="000E6686"/>
    <w:rsid w:val="000E6BE8"/>
    <w:rsid w:val="000E7506"/>
    <w:rsid w:val="000E7656"/>
    <w:rsid w:val="000F0E35"/>
    <w:rsid w:val="000F0EE7"/>
    <w:rsid w:val="000F23CF"/>
    <w:rsid w:val="000F482D"/>
    <w:rsid w:val="000F5FCC"/>
    <w:rsid w:val="000F6194"/>
    <w:rsid w:val="00100B89"/>
    <w:rsid w:val="00101595"/>
    <w:rsid w:val="001019F6"/>
    <w:rsid w:val="00102EBC"/>
    <w:rsid w:val="00104B1D"/>
    <w:rsid w:val="00104CBF"/>
    <w:rsid w:val="00106B88"/>
    <w:rsid w:val="00107A4A"/>
    <w:rsid w:val="00110197"/>
    <w:rsid w:val="001101BE"/>
    <w:rsid w:val="0011082B"/>
    <w:rsid w:val="001108B1"/>
    <w:rsid w:val="0011180C"/>
    <w:rsid w:val="00111B98"/>
    <w:rsid w:val="001130D3"/>
    <w:rsid w:val="00113288"/>
    <w:rsid w:val="00113CF7"/>
    <w:rsid w:val="00116970"/>
    <w:rsid w:val="00117CC6"/>
    <w:rsid w:val="001209EC"/>
    <w:rsid w:val="00120B73"/>
    <w:rsid w:val="00121D5B"/>
    <w:rsid w:val="00123A00"/>
    <w:rsid w:val="00127B23"/>
    <w:rsid w:val="00127CC2"/>
    <w:rsid w:val="00130FD3"/>
    <w:rsid w:val="00132161"/>
    <w:rsid w:val="001369C3"/>
    <w:rsid w:val="00141712"/>
    <w:rsid w:val="00141724"/>
    <w:rsid w:val="00141C31"/>
    <w:rsid w:val="0014360E"/>
    <w:rsid w:val="001452D1"/>
    <w:rsid w:val="00145D3B"/>
    <w:rsid w:val="001467C6"/>
    <w:rsid w:val="00147205"/>
    <w:rsid w:val="001500E4"/>
    <w:rsid w:val="0015035A"/>
    <w:rsid w:val="00150623"/>
    <w:rsid w:val="00155096"/>
    <w:rsid w:val="00157342"/>
    <w:rsid w:val="0016265F"/>
    <w:rsid w:val="00162CE2"/>
    <w:rsid w:val="00162DDD"/>
    <w:rsid w:val="00163E0C"/>
    <w:rsid w:val="0016446A"/>
    <w:rsid w:val="00164D74"/>
    <w:rsid w:val="00164D9D"/>
    <w:rsid w:val="00165254"/>
    <w:rsid w:val="00166A9F"/>
    <w:rsid w:val="00167344"/>
    <w:rsid w:val="00172A2C"/>
    <w:rsid w:val="0017330E"/>
    <w:rsid w:val="00173541"/>
    <w:rsid w:val="001743E1"/>
    <w:rsid w:val="001751A9"/>
    <w:rsid w:val="0017582B"/>
    <w:rsid w:val="001848BB"/>
    <w:rsid w:val="00184B3E"/>
    <w:rsid w:val="001873D4"/>
    <w:rsid w:val="00187B94"/>
    <w:rsid w:val="00190D6F"/>
    <w:rsid w:val="0019180E"/>
    <w:rsid w:val="001918D3"/>
    <w:rsid w:val="00192132"/>
    <w:rsid w:val="00192B6C"/>
    <w:rsid w:val="00193161"/>
    <w:rsid w:val="00194BE8"/>
    <w:rsid w:val="001966E6"/>
    <w:rsid w:val="001967A3"/>
    <w:rsid w:val="00196ADC"/>
    <w:rsid w:val="00196D3E"/>
    <w:rsid w:val="00196D8C"/>
    <w:rsid w:val="00196EE0"/>
    <w:rsid w:val="001A197C"/>
    <w:rsid w:val="001A2A9B"/>
    <w:rsid w:val="001A3008"/>
    <w:rsid w:val="001A4B3D"/>
    <w:rsid w:val="001A6B51"/>
    <w:rsid w:val="001A7CC9"/>
    <w:rsid w:val="001B03D7"/>
    <w:rsid w:val="001B082F"/>
    <w:rsid w:val="001B0988"/>
    <w:rsid w:val="001B0C5F"/>
    <w:rsid w:val="001B0D0E"/>
    <w:rsid w:val="001B230B"/>
    <w:rsid w:val="001B2452"/>
    <w:rsid w:val="001B3B90"/>
    <w:rsid w:val="001B6963"/>
    <w:rsid w:val="001B6B69"/>
    <w:rsid w:val="001C022D"/>
    <w:rsid w:val="001C3C13"/>
    <w:rsid w:val="001C4B23"/>
    <w:rsid w:val="001C6637"/>
    <w:rsid w:val="001C68A8"/>
    <w:rsid w:val="001C6996"/>
    <w:rsid w:val="001D2385"/>
    <w:rsid w:val="001D3F96"/>
    <w:rsid w:val="001D505B"/>
    <w:rsid w:val="001D66EA"/>
    <w:rsid w:val="001D6CD5"/>
    <w:rsid w:val="001D7C8E"/>
    <w:rsid w:val="001E25C4"/>
    <w:rsid w:val="001E43F0"/>
    <w:rsid w:val="001E48D9"/>
    <w:rsid w:val="001E6819"/>
    <w:rsid w:val="001E6C99"/>
    <w:rsid w:val="001F0559"/>
    <w:rsid w:val="001F070E"/>
    <w:rsid w:val="001F083E"/>
    <w:rsid w:val="001F452F"/>
    <w:rsid w:val="001F4691"/>
    <w:rsid w:val="001F5433"/>
    <w:rsid w:val="001F5886"/>
    <w:rsid w:val="001F5972"/>
    <w:rsid w:val="001F78DB"/>
    <w:rsid w:val="00200176"/>
    <w:rsid w:val="00202050"/>
    <w:rsid w:val="00202315"/>
    <w:rsid w:val="0020795B"/>
    <w:rsid w:val="00210102"/>
    <w:rsid w:val="00210623"/>
    <w:rsid w:val="00210BD5"/>
    <w:rsid w:val="00212B33"/>
    <w:rsid w:val="00214F1E"/>
    <w:rsid w:val="00216553"/>
    <w:rsid w:val="002202D3"/>
    <w:rsid w:val="00221447"/>
    <w:rsid w:val="00221473"/>
    <w:rsid w:val="00222636"/>
    <w:rsid w:val="00225DC6"/>
    <w:rsid w:val="00226088"/>
    <w:rsid w:val="00231611"/>
    <w:rsid w:val="00232D65"/>
    <w:rsid w:val="0023330C"/>
    <w:rsid w:val="00233361"/>
    <w:rsid w:val="00234E21"/>
    <w:rsid w:val="00236954"/>
    <w:rsid w:val="00236ABC"/>
    <w:rsid w:val="00240C71"/>
    <w:rsid w:val="00241ACF"/>
    <w:rsid w:val="00242698"/>
    <w:rsid w:val="00246533"/>
    <w:rsid w:val="002510C8"/>
    <w:rsid w:val="002519F3"/>
    <w:rsid w:val="00252D25"/>
    <w:rsid w:val="00253909"/>
    <w:rsid w:val="00253A1B"/>
    <w:rsid w:val="0025426D"/>
    <w:rsid w:val="002573A5"/>
    <w:rsid w:val="00260724"/>
    <w:rsid w:val="00263FC5"/>
    <w:rsid w:val="0026536C"/>
    <w:rsid w:val="002671BE"/>
    <w:rsid w:val="00270224"/>
    <w:rsid w:val="00272859"/>
    <w:rsid w:val="002734B6"/>
    <w:rsid w:val="00273F83"/>
    <w:rsid w:val="00276B93"/>
    <w:rsid w:val="00283797"/>
    <w:rsid w:val="002837F4"/>
    <w:rsid w:val="00285709"/>
    <w:rsid w:val="00290FB6"/>
    <w:rsid w:val="002923D6"/>
    <w:rsid w:val="002944F5"/>
    <w:rsid w:val="00294EA5"/>
    <w:rsid w:val="002962DE"/>
    <w:rsid w:val="002963BD"/>
    <w:rsid w:val="002A127A"/>
    <w:rsid w:val="002A19AC"/>
    <w:rsid w:val="002A4B32"/>
    <w:rsid w:val="002A77FB"/>
    <w:rsid w:val="002A7FC4"/>
    <w:rsid w:val="002B2990"/>
    <w:rsid w:val="002B3DBB"/>
    <w:rsid w:val="002B4862"/>
    <w:rsid w:val="002C141C"/>
    <w:rsid w:val="002C207D"/>
    <w:rsid w:val="002C3C08"/>
    <w:rsid w:val="002C433B"/>
    <w:rsid w:val="002C4960"/>
    <w:rsid w:val="002C7A53"/>
    <w:rsid w:val="002D233A"/>
    <w:rsid w:val="002D4114"/>
    <w:rsid w:val="002D4605"/>
    <w:rsid w:val="002D4903"/>
    <w:rsid w:val="002D49C0"/>
    <w:rsid w:val="002D798E"/>
    <w:rsid w:val="002E050C"/>
    <w:rsid w:val="002E07A4"/>
    <w:rsid w:val="002E0B51"/>
    <w:rsid w:val="002E0C1F"/>
    <w:rsid w:val="002E11B9"/>
    <w:rsid w:val="002E210B"/>
    <w:rsid w:val="002E21D1"/>
    <w:rsid w:val="002E348A"/>
    <w:rsid w:val="002E5AFA"/>
    <w:rsid w:val="002E5DB8"/>
    <w:rsid w:val="002E5EE9"/>
    <w:rsid w:val="002E6D98"/>
    <w:rsid w:val="002E7D15"/>
    <w:rsid w:val="002F08DC"/>
    <w:rsid w:val="002F3725"/>
    <w:rsid w:val="002F453C"/>
    <w:rsid w:val="002F5609"/>
    <w:rsid w:val="00301142"/>
    <w:rsid w:val="00302E3D"/>
    <w:rsid w:val="00304B3D"/>
    <w:rsid w:val="00306707"/>
    <w:rsid w:val="00306A8F"/>
    <w:rsid w:val="00307B89"/>
    <w:rsid w:val="00310D11"/>
    <w:rsid w:val="003135D8"/>
    <w:rsid w:val="0031720D"/>
    <w:rsid w:val="00320ADF"/>
    <w:rsid w:val="003215EF"/>
    <w:rsid w:val="00322B6A"/>
    <w:rsid w:val="003234CF"/>
    <w:rsid w:val="003248C2"/>
    <w:rsid w:val="003250A8"/>
    <w:rsid w:val="00326C4A"/>
    <w:rsid w:val="00327010"/>
    <w:rsid w:val="00330411"/>
    <w:rsid w:val="00334EB6"/>
    <w:rsid w:val="0033566B"/>
    <w:rsid w:val="00335B6C"/>
    <w:rsid w:val="00336086"/>
    <w:rsid w:val="00336AB1"/>
    <w:rsid w:val="00337867"/>
    <w:rsid w:val="003411FA"/>
    <w:rsid w:val="00342713"/>
    <w:rsid w:val="00342B82"/>
    <w:rsid w:val="00345B51"/>
    <w:rsid w:val="00346289"/>
    <w:rsid w:val="00347BA0"/>
    <w:rsid w:val="00351D86"/>
    <w:rsid w:val="00356A3B"/>
    <w:rsid w:val="0036169A"/>
    <w:rsid w:val="0036256D"/>
    <w:rsid w:val="00362786"/>
    <w:rsid w:val="00365FDD"/>
    <w:rsid w:val="00366583"/>
    <w:rsid w:val="0037239C"/>
    <w:rsid w:val="00377BB6"/>
    <w:rsid w:val="00381A5E"/>
    <w:rsid w:val="003828B8"/>
    <w:rsid w:val="00384C44"/>
    <w:rsid w:val="003863C1"/>
    <w:rsid w:val="003876DA"/>
    <w:rsid w:val="00387DB3"/>
    <w:rsid w:val="00387E2F"/>
    <w:rsid w:val="0039088F"/>
    <w:rsid w:val="0039092E"/>
    <w:rsid w:val="003951AF"/>
    <w:rsid w:val="003A03CC"/>
    <w:rsid w:val="003A0AA2"/>
    <w:rsid w:val="003A275D"/>
    <w:rsid w:val="003A29C7"/>
    <w:rsid w:val="003A30E3"/>
    <w:rsid w:val="003A3713"/>
    <w:rsid w:val="003A3B30"/>
    <w:rsid w:val="003A58E8"/>
    <w:rsid w:val="003A5CAC"/>
    <w:rsid w:val="003A6507"/>
    <w:rsid w:val="003B0706"/>
    <w:rsid w:val="003B0D2B"/>
    <w:rsid w:val="003B133E"/>
    <w:rsid w:val="003B23AE"/>
    <w:rsid w:val="003B2DC3"/>
    <w:rsid w:val="003B355B"/>
    <w:rsid w:val="003B5E73"/>
    <w:rsid w:val="003B64F6"/>
    <w:rsid w:val="003B6E96"/>
    <w:rsid w:val="003B784F"/>
    <w:rsid w:val="003B795C"/>
    <w:rsid w:val="003C1359"/>
    <w:rsid w:val="003C37DE"/>
    <w:rsid w:val="003C4C70"/>
    <w:rsid w:val="003C5325"/>
    <w:rsid w:val="003C6E76"/>
    <w:rsid w:val="003C7F06"/>
    <w:rsid w:val="003D01BD"/>
    <w:rsid w:val="003D0D35"/>
    <w:rsid w:val="003D0FAF"/>
    <w:rsid w:val="003D171F"/>
    <w:rsid w:val="003D185F"/>
    <w:rsid w:val="003D219F"/>
    <w:rsid w:val="003D3D20"/>
    <w:rsid w:val="003D4E11"/>
    <w:rsid w:val="003D603D"/>
    <w:rsid w:val="003D6199"/>
    <w:rsid w:val="003D6723"/>
    <w:rsid w:val="003D7974"/>
    <w:rsid w:val="003E1F9E"/>
    <w:rsid w:val="003E3ECB"/>
    <w:rsid w:val="003E43AD"/>
    <w:rsid w:val="003E4CE4"/>
    <w:rsid w:val="003E533E"/>
    <w:rsid w:val="003F2476"/>
    <w:rsid w:val="003F2D53"/>
    <w:rsid w:val="003F36FC"/>
    <w:rsid w:val="003F5F57"/>
    <w:rsid w:val="003F6F6E"/>
    <w:rsid w:val="003F7167"/>
    <w:rsid w:val="00400008"/>
    <w:rsid w:val="00404266"/>
    <w:rsid w:val="00405FA4"/>
    <w:rsid w:val="004065E9"/>
    <w:rsid w:val="00410887"/>
    <w:rsid w:val="0041391A"/>
    <w:rsid w:val="00413F84"/>
    <w:rsid w:val="00414F63"/>
    <w:rsid w:val="004158D4"/>
    <w:rsid w:val="00416546"/>
    <w:rsid w:val="0041716B"/>
    <w:rsid w:val="00420BB0"/>
    <w:rsid w:val="0042128B"/>
    <w:rsid w:val="00423645"/>
    <w:rsid w:val="0042445A"/>
    <w:rsid w:val="004245FE"/>
    <w:rsid w:val="0042476B"/>
    <w:rsid w:val="00425118"/>
    <w:rsid w:val="00427FD2"/>
    <w:rsid w:val="00432815"/>
    <w:rsid w:val="004343A2"/>
    <w:rsid w:val="00434AFA"/>
    <w:rsid w:val="004355B6"/>
    <w:rsid w:val="00440E72"/>
    <w:rsid w:val="00442ED1"/>
    <w:rsid w:val="00444C7D"/>
    <w:rsid w:val="004451FD"/>
    <w:rsid w:val="00445617"/>
    <w:rsid w:val="00446F1A"/>
    <w:rsid w:val="0045099A"/>
    <w:rsid w:val="00450B61"/>
    <w:rsid w:val="00451D80"/>
    <w:rsid w:val="00452F03"/>
    <w:rsid w:val="00454118"/>
    <w:rsid w:val="004556BB"/>
    <w:rsid w:val="00457951"/>
    <w:rsid w:val="004617C3"/>
    <w:rsid w:val="00462A61"/>
    <w:rsid w:val="00463AA9"/>
    <w:rsid w:val="00464377"/>
    <w:rsid w:val="0046442D"/>
    <w:rsid w:val="00464681"/>
    <w:rsid w:val="00465154"/>
    <w:rsid w:val="00465BF4"/>
    <w:rsid w:val="0046673C"/>
    <w:rsid w:val="00467AB3"/>
    <w:rsid w:val="00470A90"/>
    <w:rsid w:val="00472DBB"/>
    <w:rsid w:val="004739E2"/>
    <w:rsid w:val="00473DFD"/>
    <w:rsid w:val="004743C8"/>
    <w:rsid w:val="00474CDA"/>
    <w:rsid w:val="00476786"/>
    <w:rsid w:val="004772D7"/>
    <w:rsid w:val="00480992"/>
    <w:rsid w:val="00480E7D"/>
    <w:rsid w:val="00484D97"/>
    <w:rsid w:val="00484F29"/>
    <w:rsid w:val="00485DFA"/>
    <w:rsid w:val="00487575"/>
    <w:rsid w:val="00490DEC"/>
    <w:rsid w:val="0049163A"/>
    <w:rsid w:val="00492250"/>
    <w:rsid w:val="004929AE"/>
    <w:rsid w:val="00494E50"/>
    <w:rsid w:val="004956BD"/>
    <w:rsid w:val="004956D7"/>
    <w:rsid w:val="0049637B"/>
    <w:rsid w:val="004A4A14"/>
    <w:rsid w:val="004A67CC"/>
    <w:rsid w:val="004A72DD"/>
    <w:rsid w:val="004A76B7"/>
    <w:rsid w:val="004B153A"/>
    <w:rsid w:val="004B3E62"/>
    <w:rsid w:val="004B7C8C"/>
    <w:rsid w:val="004C0812"/>
    <w:rsid w:val="004C42C7"/>
    <w:rsid w:val="004C5BDB"/>
    <w:rsid w:val="004D0F0C"/>
    <w:rsid w:val="004D209D"/>
    <w:rsid w:val="004D7161"/>
    <w:rsid w:val="004E059D"/>
    <w:rsid w:val="004E2643"/>
    <w:rsid w:val="004E2F33"/>
    <w:rsid w:val="004E309F"/>
    <w:rsid w:val="004E3F22"/>
    <w:rsid w:val="004E509C"/>
    <w:rsid w:val="004E6824"/>
    <w:rsid w:val="004E74FE"/>
    <w:rsid w:val="004E77C2"/>
    <w:rsid w:val="004F10DB"/>
    <w:rsid w:val="004F5B02"/>
    <w:rsid w:val="004F6492"/>
    <w:rsid w:val="004F66FF"/>
    <w:rsid w:val="004F75E4"/>
    <w:rsid w:val="00501854"/>
    <w:rsid w:val="005039C2"/>
    <w:rsid w:val="00503C3C"/>
    <w:rsid w:val="0050526E"/>
    <w:rsid w:val="005066A0"/>
    <w:rsid w:val="00511849"/>
    <w:rsid w:val="005121B6"/>
    <w:rsid w:val="00513076"/>
    <w:rsid w:val="005137CD"/>
    <w:rsid w:val="00514DF0"/>
    <w:rsid w:val="0051693C"/>
    <w:rsid w:val="005172CB"/>
    <w:rsid w:val="005178CF"/>
    <w:rsid w:val="005205B7"/>
    <w:rsid w:val="005212AE"/>
    <w:rsid w:val="00522BA3"/>
    <w:rsid w:val="00527F71"/>
    <w:rsid w:val="0053075F"/>
    <w:rsid w:val="00530AF9"/>
    <w:rsid w:val="005310C3"/>
    <w:rsid w:val="0053336C"/>
    <w:rsid w:val="00533431"/>
    <w:rsid w:val="00533B37"/>
    <w:rsid w:val="0053410A"/>
    <w:rsid w:val="00536B55"/>
    <w:rsid w:val="00541ACF"/>
    <w:rsid w:val="00542C5B"/>
    <w:rsid w:val="00542C9E"/>
    <w:rsid w:val="00543288"/>
    <w:rsid w:val="0054429E"/>
    <w:rsid w:val="005448BD"/>
    <w:rsid w:val="0054614E"/>
    <w:rsid w:val="0054728C"/>
    <w:rsid w:val="00550D70"/>
    <w:rsid w:val="005516B1"/>
    <w:rsid w:val="005521D7"/>
    <w:rsid w:val="0055378D"/>
    <w:rsid w:val="0055468A"/>
    <w:rsid w:val="005558C1"/>
    <w:rsid w:val="005566DD"/>
    <w:rsid w:val="00556906"/>
    <w:rsid w:val="00557BD2"/>
    <w:rsid w:val="00561604"/>
    <w:rsid w:val="00561C20"/>
    <w:rsid w:val="00563D53"/>
    <w:rsid w:val="00563EE1"/>
    <w:rsid w:val="00565650"/>
    <w:rsid w:val="005656C9"/>
    <w:rsid w:val="00566688"/>
    <w:rsid w:val="00567FD7"/>
    <w:rsid w:val="00570DF2"/>
    <w:rsid w:val="00571F36"/>
    <w:rsid w:val="00572112"/>
    <w:rsid w:val="00572E18"/>
    <w:rsid w:val="0057463A"/>
    <w:rsid w:val="00574CAB"/>
    <w:rsid w:val="005800D5"/>
    <w:rsid w:val="00580E1B"/>
    <w:rsid w:val="0058132F"/>
    <w:rsid w:val="00583BFF"/>
    <w:rsid w:val="00585691"/>
    <w:rsid w:val="005866A0"/>
    <w:rsid w:val="00586E52"/>
    <w:rsid w:val="00590410"/>
    <w:rsid w:val="00592678"/>
    <w:rsid w:val="00594186"/>
    <w:rsid w:val="005946A9"/>
    <w:rsid w:val="005959B3"/>
    <w:rsid w:val="00596DA7"/>
    <w:rsid w:val="005975A5"/>
    <w:rsid w:val="005975DC"/>
    <w:rsid w:val="00597704"/>
    <w:rsid w:val="005A150E"/>
    <w:rsid w:val="005A157C"/>
    <w:rsid w:val="005A18FF"/>
    <w:rsid w:val="005A24B6"/>
    <w:rsid w:val="005A4E71"/>
    <w:rsid w:val="005A51C7"/>
    <w:rsid w:val="005A54D1"/>
    <w:rsid w:val="005A73E5"/>
    <w:rsid w:val="005A7D43"/>
    <w:rsid w:val="005B35C9"/>
    <w:rsid w:val="005B3FF4"/>
    <w:rsid w:val="005B5A57"/>
    <w:rsid w:val="005B6CC2"/>
    <w:rsid w:val="005B759E"/>
    <w:rsid w:val="005B7DCF"/>
    <w:rsid w:val="005B7F73"/>
    <w:rsid w:val="005C2916"/>
    <w:rsid w:val="005C6325"/>
    <w:rsid w:val="005D02BA"/>
    <w:rsid w:val="005D3398"/>
    <w:rsid w:val="005D5205"/>
    <w:rsid w:val="005D792D"/>
    <w:rsid w:val="005E138F"/>
    <w:rsid w:val="005E16F4"/>
    <w:rsid w:val="005E29C3"/>
    <w:rsid w:val="005E3815"/>
    <w:rsid w:val="005E542E"/>
    <w:rsid w:val="005F170B"/>
    <w:rsid w:val="005F30A1"/>
    <w:rsid w:val="005F66FA"/>
    <w:rsid w:val="005F7246"/>
    <w:rsid w:val="005F7609"/>
    <w:rsid w:val="005F783B"/>
    <w:rsid w:val="0060015C"/>
    <w:rsid w:val="006032FC"/>
    <w:rsid w:val="00603939"/>
    <w:rsid w:val="0060689F"/>
    <w:rsid w:val="00606DC8"/>
    <w:rsid w:val="00607149"/>
    <w:rsid w:val="0060775C"/>
    <w:rsid w:val="00610B7C"/>
    <w:rsid w:val="00611FF8"/>
    <w:rsid w:val="00615B98"/>
    <w:rsid w:val="006161F6"/>
    <w:rsid w:val="00622830"/>
    <w:rsid w:val="006238E8"/>
    <w:rsid w:val="00623DCA"/>
    <w:rsid w:val="0062510B"/>
    <w:rsid w:val="006257D2"/>
    <w:rsid w:val="00625991"/>
    <w:rsid w:val="0062693C"/>
    <w:rsid w:val="00626C4A"/>
    <w:rsid w:val="00627969"/>
    <w:rsid w:val="006279EA"/>
    <w:rsid w:val="00631365"/>
    <w:rsid w:val="00632F8D"/>
    <w:rsid w:val="0063318F"/>
    <w:rsid w:val="00637025"/>
    <w:rsid w:val="00643FC6"/>
    <w:rsid w:val="006443F7"/>
    <w:rsid w:val="0064450F"/>
    <w:rsid w:val="006447EF"/>
    <w:rsid w:val="00645316"/>
    <w:rsid w:val="00646C67"/>
    <w:rsid w:val="00647ED4"/>
    <w:rsid w:val="006520C0"/>
    <w:rsid w:val="00652899"/>
    <w:rsid w:val="00654E7E"/>
    <w:rsid w:val="00655253"/>
    <w:rsid w:val="00655793"/>
    <w:rsid w:val="00656985"/>
    <w:rsid w:val="0065798E"/>
    <w:rsid w:val="006615E2"/>
    <w:rsid w:val="0066306D"/>
    <w:rsid w:val="00665C9F"/>
    <w:rsid w:val="0066711A"/>
    <w:rsid w:val="00671827"/>
    <w:rsid w:val="0067280B"/>
    <w:rsid w:val="00672BBE"/>
    <w:rsid w:val="00673FDB"/>
    <w:rsid w:val="00674879"/>
    <w:rsid w:val="00675276"/>
    <w:rsid w:val="00676E33"/>
    <w:rsid w:val="00677E19"/>
    <w:rsid w:val="0068356A"/>
    <w:rsid w:val="00684771"/>
    <w:rsid w:val="00685642"/>
    <w:rsid w:val="0068568B"/>
    <w:rsid w:val="00687595"/>
    <w:rsid w:val="00687670"/>
    <w:rsid w:val="00690B01"/>
    <w:rsid w:val="00691C90"/>
    <w:rsid w:val="0069362C"/>
    <w:rsid w:val="006949A2"/>
    <w:rsid w:val="00696420"/>
    <w:rsid w:val="00697879"/>
    <w:rsid w:val="00697C01"/>
    <w:rsid w:val="006A10F8"/>
    <w:rsid w:val="006A11F0"/>
    <w:rsid w:val="006A1DE0"/>
    <w:rsid w:val="006A1FD0"/>
    <w:rsid w:val="006A3607"/>
    <w:rsid w:val="006A64E7"/>
    <w:rsid w:val="006A6EEA"/>
    <w:rsid w:val="006B0AE8"/>
    <w:rsid w:val="006B103A"/>
    <w:rsid w:val="006B79DE"/>
    <w:rsid w:val="006B7CAE"/>
    <w:rsid w:val="006C4928"/>
    <w:rsid w:val="006C4A8D"/>
    <w:rsid w:val="006C4DEC"/>
    <w:rsid w:val="006C5A19"/>
    <w:rsid w:val="006C78D3"/>
    <w:rsid w:val="006D2234"/>
    <w:rsid w:val="006D232C"/>
    <w:rsid w:val="006D2C52"/>
    <w:rsid w:val="006D52B7"/>
    <w:rsid w:val="006D5BB5"/>
    <w:rsid w:val="006D60AF"/>
    <w:rsid w:val="006D6CBC"/>
    <w:rsid w:val="006E042A"/>
    <w:rsid w:val="006E08D6"/>
    <w:rsid w:val="006E3639"/>
    <w:rsid w:val="006E3DB4"/>
    <w:rsid w:val="006E4836"/>
    <w:rsid w:val="006E4BAE"/>
    <w:rsid w:val="006E4FC3"/>
    <w:rsid w:val="006E5D56"/>
    <w:rsid w:val="006E7DDC"/>
    <w:rsid w:val="006E7E99"/>
    <w:rsid w:val="006F0225"/>
    <w:rsid w:val="006F205A"/>
    <w:rsid w:val="006F3DD4"/>
    <w:rsid w:val="006F6F9C"/>
    <w:rsid w:val="006F7603"/>
    <w:rsid w:val="0070094C"/>
    <w:rsid w:val="007016AF"/>
    <w:rsid w:val="00703557"/>
    <w:rsid w:val="007039E1"/>
    <w:rsid w:val="00703A27"/>
    <w:rsid w:val="007040CF"/>
    <w:rsid w:val="00704231"/>
    <w:rsid w:val="00704594"/>
    <w:rsid w:val="00705DE8"/>
    <w:rsid w:val="00710D45"/>
    <w:rsid w:val="007114A4"/>
    <w:rsid w:val="00711E15"/>
    <w:rsid w:val="007135F0"/>
    <w:rsid w:val="00713F33"/>
    <w:rsid w:val="007158F5"/>
    <w:rsid w:val="00717586"/>
    <w:rsid w:val="00717D6D"/>
    <w:rsid w:val="00720DCD"/>
    <w:rsid w:val="007215B8"/>
    <w:rsid w:val="0072166D"/>
    <w:rsid w:val="007222A7"/>
    <w:rsid w:val="00722F24"/>
    <w:rsid w:val="007236BC"/>
    <w:rsid w:val="00723B1C"/>
    <w:rsid w:val="007251CD"/>
    <w:rsid w:val="00726B30"/>
    <w:rsid w:val="00726CA5"/>
    <w:rsid w:val="007274DD"/>
    <w:rsid w:val="00727567"/>
    <w:rsid w:val="0073055C"/>
    <w:rsid w:val="007328AE"/>
    <w:rsid w:val="00732941"/>
    <w:rsid w:val="007344EA"/>
    <w:rsid w:val="007348FA"/>
    <w:rsid w:val="00735966"/>
    <w:rsid w:val="00736E57"/>
    <w:rsid w:val="00737D8D"/>
    <w:rsid w:val="007410A9"/>
    <w:rsid w:val="00741421"/>
    <w:rsid w:val="00742737"/>
    <w:rsid w:val="007432AA"/>
    <w:rsid w:val="00744F5A"/>
    <w:rsid w:val="0074527B"/>
    <w:rsid w:val="007459A0"/>
    <w:rsid w:val="00746499"/>
    <w:rsid w:val="007465FB"/>
    <w:rsid w:val="00746E30"/>
    <w:rsid w:val="00747CA1"/>
    <w:rsid w:val="00751236"/>
    <w:rsid w:val="00751CDB"/>
    <w:rsid w:val="007523EF"/>
    <w:rsid w:val="00753F87"/>
    <w:rsid w:val="00755E43"/>
    <w:rsid w:val="00755FA5"/>
    <w:rsid w:val="00756A1F"/>
    <w:rsid w:val="007573A9"/>
    <w:rsid w:val="0075745D"/>
    <w:rsid w:val="00763D9A"/>
    <w:rsid w:val="007650E6"/>
    <w:rsid w:val="00765586"/>
    <w:rsid w:val="00766BB9"/>
    <w:rsid w:val="00770A3D"/>
    <w:rsid w:val="0077101F"/>
    <w:rsid w:val="00774D81"/>
    <w:rsid w:val="00776D90"/>
    <w:rsid w:val="00780E4E"/>
    <w:rsid w:val="00784054"/>
    <w:rsid w:val="0078408A"/>
    <w:rsid w:val="007842CD"/>
    <w:rsid w:val="0079102B"/>
    <w:rsid w:val="0079115A"/>
    <w:rsid w:val="00791A06"/>
    <w:rsid w:val="007924C9"/>
    <w:rsid w:val="00793390"/>
    <w:rsid w:val="00795968"/>
    <w:rsid w:val="007A20F5"/>
    <w:rsid w:val="007A2557"/>
    <w:rsid w:val="007A2EC1"/>
    <w:rsid w:val="007A309E"/>
    <w:rsid w:val="007A4137"/>
    <w:rsid w:val="007A419E"/>
    <w:rsid w:val="007A6E95"/>
    <w:rsid w:val="007A7CC5"/>
    <w:rsid w:val="007B194F"/>
    <w:rsid w:val="007B20CF"/>
    <w:rsid w:val="007B2ECC"/>
    <w:rsid w:val="007B45ED"/>
    <w:rsid w:val="007B5A1E"/>
    <w:rsid w:val="007B5E34"/>
    <w:rsid w:val="007B682B"/>
    <w:rsid w:val="007B6D29"/>
    <w:rsid w:val="007C1CB2"/>
    <w:rsid w:val="007C1FDF"/>
    <w:rsid w:val="007C3A06"/>
    <w:rsid w:val="007C3BB3"/>
    <w:rsid w:val="007C47A1"/>
    <w:rsid w:val="007C5285"/>
    <w:rsid w:val="007C5D03"/>
    <w:rsid w:val="007C75BF"/>
    <w:rsid w:val="007C79C2"/>
    <w:rsid w:val="007D0559"/>
    <w:rsid w:val="007D07C6"/>
    <w:rsid w:val="007D244A"/>
    <w:rsid w:val="007D6710"/>
    <w:rsid w:val="007E1363"/>
    <w:rsid w:val="007E1F28"/>
    <w:rsid w:val="007E3156"/>
    <w:rsid w:val="007E3853"/>
    <w:rsid w:val="007E574C"/>
    <w:rsid w:val="007E7E92"/>
    <w:rsid w:val="007F1161"/>
    <w:rsid w:val="007F1F5F"/>
    <w:rsid w:val="007F24A4"/>
    <w:rsid w:val="007F29C8"/>
    <w:rsid w:val="007F377D"/>
    <w:rsid w:val="007F3DF1"/>
    <w:rsid w:val="007F47C6"/>
    <w:rsid w:val="007F4A62"/>
    <w:rsid w:val="007F4D9F"/>
    <w:rsid w:val="007F5656"/>
    <w:rsid w:val="007F58C5"/>
    <w:rsid w:val="0080070B"/>
    <w:rsid w:val="00801CEB"/>
    <w:rsid w:val="00802DFA"/>
    <w:rsid w:val="008048EE"/>
    <w:rsid w:val="008052FD"/>
    <w:rsid w:val="008077C2"/>
    <w:rsid w:val="00811950"/>
    <w:rsid w:val="00811CD2"/>
    <w:rsid w:val="00813378"/>
    <w:rsid w:val="00814528"/>
    <w:rsid w:val="008147D2"/>
    <w:rsid w:val="008202D7"/>
    <w:rsid w:val="00820ACD"/>
    <w:rsid w:val="008210A7"/>
    <w:rsid w:val="00822B53"/>
    <w:rsid w:val="008239BA"/>
    <w:rsid w:val="00825027"/>
    <w:rsid w:val="0082665C"/>
    <w:rsid w:val="0082713B"/>
    <w:rsid w:val="008276B8"/>
    <w:rsid w:val="00827896"/>
    <w:rsid w:val="00830E93"/>
    <w:rsid w:val="0083394F"/>
    <w:rsid w:val="00835A66"/>
    <w:rsid w:val="00835AD1"/>
    <w:rsid w:val="00835B59"/>
    <w:rsid w:val="0083681C"/>
    <w:rsid w:val="008369E0"/>
    <w:rsid w:val="00836E64"/>
    <w:rsid w:val="00837039"/>
    <w:rsid w:val="00840B22"/>
    <w:rsid w:val="008436AB"/>
    <w:rsid w:val="0084435D"/>
    <w:rsid w:val="0084546E"/>
    <w:rsid w:val="008456B4"/>
    <w:rsid w:val="00847CDF"/>
    <w:rsid w:val="0085129D"/>
    <w:rsid w:val="0085133E"/>
    <w:rsid w:val="00854F49"/>
    <w:rsid w:val="0085707E"/>
    <w:rsid w:val="00861CC2"/>
    <w:rsid w:val="00862E21"/>
    <w:rsid w:val="008644FC"/>
    <w:rsid w:val="00864A93"/>
    <w:rsid w:val="00865381"/>
    <w:rsid w:val="008659AB"/>
    <w:rsid w:val="00865B6E"/>
    <w:rsid w:val="00866F65"/>
    <w:rsid w:val="00867072"/>
    <w:rsid w:val="008703C0"/>
    <w:rsid w:val="0087108C"/>
    <w:rsid w:val="008724CE"/>
    <w:rsid w:val="008739F4"/>
    <w:rsid w:val="00874A80"/>
    <w:rsid w:val="00875F62"/>
    <w:rsid w:val="008764D2"/>
    <w:rsid w:val="008777A4"/>
    <w:rsid w:val="00881C4B"/>
    <w:rsid w:val="00882238"/>
    <w:rsid w:val="008826FC"/>
    <w:rsid w:val="00882852"/>
    <w:rsid w:val="008829CF"/>
    <w:rsid w:val="0088549E"/>
    <w:rsid w:val="00885BBE"/>
    <w:rsid w:val="00885DA7"/>
    <w:rsid w:val="00887031"/>
    <w:rsid w:val="00887716"/>
    <w:rsid w:val="00887AF5"/>
    <w:rsid w:val="00887DFB"/>
    <w:rsid w:val="00891E41"/>
    <w:rsid w:val="008925A0"/>
    <w:rsid w:val="0089261B"/>
    <w:rsid w:val="00894ACF"/>
    <w:rsid w:val="00895434"/>
    <w:rsid w:val="00895888"/>
    <w:rsid w:val="008A18CC"/>
    <w:rsid w:val="008A407E"/>
    <w:rsid w:val="008A4D42"/>
    <w:rsid w:val="008A6712"/>
    <w:rsid w:val="008A7945"/>
    <w:rsid w:val="008B06B4"/>
    <w:rsid w:val="008B0B14"/>
    <w:rsid w:val="008B22F6"/>
    <w:rsid w:val="008B48B5"/>
    <w:rsid w:val="008B6390"/>
    <w:rsid w:val="008B63B7"/>
    <w:rsid w:val="008C034D"/>
    <w:rsid w:val="008C0CD5"/>
    <w:rsid w:val="008C11F8"/>
    <w:rsid w:val="008C2864"/>
    <w:rsid w:val="008C2D2D"/>
    <w:rsid w:val="008C2E26"/>
    <w:rsid w:val="008C4A5A"/>
    <w:rsid w:val="008C5168"/>
    <w:rsid w:val="008D2515"/>
    <w:rsid w:val="008D4FDE"/>
    <w:rsid w:val="008D55A3"/>
    <w:rsid w:val="008D659C"/>
    <w:rsid w:val="008D6A04"/>
    <w:rsid w:val="008D7367"/>
    <w:rsid w:val="008E4BAA"/>
    <w:rsid w:val="008E5439"/>
    <w:rsid w:val="008E7BB5"/>
    <w:rsid w:val="008F0BA3"/>
    <w:rsid w:val="008F28CA"/>
    <w:rsid w:val="008F2B51"/>
    <w:rsid w:val="008F3357"/>
    <w:rsid w:val="008F413B"/>
    <w:rsid w:val="008F5C4F"/>
    <w:rsid w:val="008F5EC9"/>
    <w:rsid w:val="0090085C"/>
    <w:rsid w:val="009025F6"/>
    <w:rsid w:val="00902D7E"/>
    <w:rsid w:val="00903686"/>
    <w:rsid w:val="00904165"/>
    <w:rsid w:val="0090706D"/>
    <w:rsid w:val="0091040F"/>
    <w:rsid w:val="009138D6"/>
    <w:rsid w:val="00913BB6"/>
    <w:rsid w:val="009156CB"/>
    <w:rsid w:val="009166CB"/>
    <w:rsid w:val="0091730E"/>
    <w:rsid w:val="009177E7"/>
    <w:rsid w:val="00920B85"/>
    <w:rsid w:val="00923DD7"/>
    <w:rsid w:val="00924A14"/>
    <w:rsid w:val="00925054"/>
    <w:rsid w:val="00925C91"/>
    <w:rsid w:val="00930003"/>
    <w:rsid w:val="00930055"/>
    <w:rsid w:val="009309AE"/>
    <w:rsid w:val="00931438"/>
    <w:rsid w:val="00931A00"/>
    <w:rsid w:val="009342A5"/>
    <w:rsid w:val="00935266"/>
    <w:rsid w:val="00937132"/>
    <w:rsid w:val="0094026A"/>
    <w:rsid w:val="00940ADE"/>
    <w:rsid w:val="00940C5E"/>
    <w:rsid w:val="009425B1"/>
    <w:rsid w:val="00944CEC"/>
    <w:rsid w:val="00945087"/>
    <w:rsid w:val="00946CE0"/>
    <w:rsid w:val="00947E5D"/>
    <w:rsid w:val="00950989"/>
    <w:rsid w:val="00951468"/>
    <w:rsid w:val="00952016"/>
    <w:rsid w:val="00952FF6"/>
    <w:rsid w:val="00953092"/>
    <w:rsid w:val="00960421"/>
    <w:rsid w:val="00964796"/>
    <w:rsid w:val="00964B49"/>
    <w:rsid w:val="00965E77"/>
    <w:rsid w:val="00966C38"/>
    <w:rsid w:val="009676A0"/>
    <w:rsid w:val="00970E3E"/>
    <w:rsid w:val="00973520"/>
    <w:rsid w:val="00973E44"/>
    <w:rsid w:val="00974CF3"/>
    <w:rsid w:val="00977E60"/>
    <w:rsid w:val="00980F71"/>
    <w:rsid w:val="009812A5"/>
    <w:rsid w:val="00981D77"/>
    <w:rsid w:val="00984148"/>
    <w:rsid w:val="00985B54"/>
    <w:rsid w:val="00985F6F"/>
    <w:rsid w:val="009874A4"/>
    <w:rsid w:val="009879D2"/>
    <w:rsid w:val="00991FB6"/>
    <w:rsid w:val="00993F58"/>
    <w:rsid w:val="009942EC"/>
    <w:rsid w:val="00996723"/>
    <w:rsid w:val="009A0E7A"/>
    <w:rsid w:val="009A1242"/>
    <w:rsid w:val="009A6573"/>
    <w:rsid w:val="009B115D"/>
    <w:rsid w:val="009B4049"/>
    <w:rsid w:val="009B4D8E"/>
    <w:rsid w:val="009B5C34"/>
    <w:rsid w:val="009C0067"/>
    <w:rsid w:val="009C0424"/>
    <w:rsid w:val="009C2283"/>
    <w:rsid w:val="009C5652"/>
    <w:rsid w:val="009C6C98"/>
    <w:rsid w:val="009D0F06"/>
    <w:rsid w:val="009D11AE"/>
    <w:rsid w:val="009D2D19"/>
    <w:rsid w:val="009D3419"/>
    <w:rsid w:val="009D3A58"/>
    <w:rsid w:val="009D4458"/>
    <w:rsid w:val="009D4FA4"/>
    <w:rsid w:val="009D6119"/>
    <w:rsid w:val="009D6D5B"/>
    <w:rsid w:val="009E085C"/>
    <w:rsid w:val="009E0F55"/>
    <w:rsid w:val="009E21A9"/>
    <w:rsid w:val="009E3F18"/>
    <w:rsid w:val="009E4992"/>
    <w:rsid w:val="009E4E6F"/>
    <w:rsid w:val="009E5980"/>
    <w:rsid w:val="009E5AB8"/>
    <w:rsid w:val="009E5FB2"/>
    <w:rsid w:val="009E7A14"/>
    <w:rsid w:val="009F0543"/>
    <w:rsid w:val="009F235E"/>
    <w:rsid w:val="009F2A1A"/>
    <w:rsid w:val="009F3136"/>
    <w:rsid w:val="009F3AA1"/>
    <w:rsid w:val="009F63FD"/>
    <w:rsid w:val="009F6926"/>
    <w:rsid w:val="009F7039"/>
    <w:rsid w:val="009F709C"/>
    <w:rsid w:val="009F7CAD"/>
    <w:rsid w:val="00A00CDC"/>
    <w:rsid w:val="00A011BB"/>
    <w:rsid w:val="00A01A96"/>
    <w:rsid w:val="00A12076"/>
    <w:rsid w:val="00A12694"/>
    <w:rsid w:val="00A13FD5"/>
    <w:rsid w:val="00A14755"/>
    <w:rsid w:val="00A14CE9"/>
    <w:rsid w:val="00A14F94"/>
    <w:rsid w:val="00A17194"/>
    <w:rsid w:val="00A20991"/>
    <w:rsid w:val="00A22992"/>
    <w:rsid w:val="00A25395"/>
    <w:rsid w:val="00A32399"/>
    <w:rsid w:val="00A3255E"/>
    <w:rsid w:val="00A3270D"/>
    <w:rsid w:val="00A34364"/>
    <w:rsid w:val="00A36123"/>
    <w:rsid w:val="00A37DE2"/>
    <w:rsid w:val="00A4069A"/>
    <w:rsid w:val="00A40770"/>
    <w:rsid w:val="00A41513"/>
    <w:rsid w:val="00A41C34"/>
    <w:rsid w:val="00A41E0F"/>
    <w:rsid w:val="00A44CAE"/>
    <w:rsid w:val="00A47A68"/>
    <w:rsid w:val="00A547FA"/>
    <w:rsid w:val="00A563D9"/>
    <w:rsid w:val="00A61673"/>
    <w:rsid w:val="00A617ED"/>
    <w:rsid w:val="00A61B91"/>
    <w:rsid w:val="00A61DC9"/>
    <w:rsid w:val="00A64095"/>
    <w:rsid w:val="00A644ED"/>
    <w:rsid w:val="00A648D2"/>
    <w:rsid w:val="00A67FFE"/>
    <w:rsid w:val="00A70F56"/>
    <w:rsid w:val="00A735AB"/>
    <w:rsid w:val="00A74D1D"/>
    <w:rsid w:val="00A75B75"/>
    <w:rsid w:val="00A76C78"/>
    <w:rsid w:val="00A806F2"/>
    <w:rsid w:val="00A8119F"/>
    <w:rsid w:val="00A828F4"/>
    <w:rsid w:val="00A84586"/>
    <w:rsid w:val="00A90174"/>
    <w:rsid w:val="00A914E5"/>
    <w:rsid w:val="00A925B0"/>
    <w:rsid w:val="00A9268F"/>
    <w:rsid w:val="00A9354B"/>
    <w:rsid w:val="00A93A98"/>
    <w:rsid w:val="00A93D33"/>
    <w:rsid w:val="00A96EF8"/>
    <w:rsid w:val="00A97F06"/>
    <w:rsid w:val="00AA1620"/>
    <w:rsid w:val="00AA1A77"/>
    <w:rsid w:val="00AA24C1"/>
    <w:rsid w:val="00AA5425"/>
    <w:rsid w:val="00AA5CE6"/>
    <w:rsid w:val="00AA71BF"/>
    <w:rsid w:val="00AA7286"/>
    <w:rsid w:val="00AA77B7"/>
    <w:rsid w:val="00AB119B"/>
    <w:rsid w:val="00AB2412"/>
    <w:rsid w:val="00AB27A5"/>
    <w:rsid w:val="00AB2DFA"/>
    <w:rsid w:val="00AB42D6"/>
    <w:rsid w:val="00AB4C2E"/>
    <w:rsid w:val="00AB6DF1"/>
    <w:rsid w:val="00AB7610"/>
    <w:rsid w:val="00AC1C60"/>
    <w:rsid w:val="00AC279D"/>
    <w:rsid w:val="00AC3DF2"/>
    <w:rsid w:val="00AC3E9C"/>
    <w:rsid w:val="00AC4CED"/>
    <w:rsid w:val="00AC60EA"/>
    <w:rsid w:val="00AD091F"/>
    <w:rsid w:val="00AD1100"/>
    <w:rsid w:val="00AD4810"/>
    <w:rsid w:val="00AD541B"/>
    <w:rsid w:val="00AD7859"/>
    <w:rsid w:val="00AE21F1"/>
    <w:rsid w:val="00AE3E18"/>
    <w:rsid w:val="00AE7D1D"/>
    <w:rsid w:val="00AF00AD"/>
    <w:rsid w:val="00AF0764"/>
    <w:rsid w:val="00AF093F"/>
    <w:rsid w:val="00AF5B93"/>
    <w:rsid w:val="00AF710D"/>
    <w:rsid w:val="00AF758A"/>
    <w:rsid w:val="00B016C9"/>
    <w:rsid w:val="00B02707"/>
    <w:rsid w:val="00B03137"/>
    <w:rsid w:val="00B0427C"/>
    <w:rsid w:val="00B05814"/>
    <w:rsid w:val="00B113F8"/>
    <w:rsid w:val="00B1296F"/>
    <w:rsid w:val="00B147D9"/>
    <w:rsid w:val="00B15755"/>
    <w:rsid w:val="00B21406"/>
    <w:rsid w:val="00B2246D"/>
    <w:rsid w:val="00B22E26"/>
    <w:rsid w:val="00B22F30"/>
    <w:rsid w:val="00B25A74"/>
    <w:rsid w:val="00B27A9E"/>
    <w:rsid w:val="00B27E23"/>
    <w:rsid w:val="00B307C9"/>
    <w:rsid w:val="00B310D8"/>
    <w:rsid w:val="00B31459"/>
    <w:rsid w:val="00B324A3"/>
    <w:rsid w:val="00B33F79"/>
    <w:rsid w:val="00B34040"/>
    <w:rsid w:val="00B34923"/>
    <w:rsid w:val="00B359C1"/>
    <w:rsid w:val="00B36AF3"/>
    <w:rsid w:val="00B37646"/>
    <w:rsid w:val="00B3770E"/>
    <w:rsid w:val="00B37F87"/>
    <w:rsid w:val="00B40C4A"/>
    <w:rsid w:val="00B41D12"/>
    <w:rsid w:val="00B4263B"/>
    <w:rsid w:val="00B42E0D"/>
    <w:rsid w:val="00B431A7"/>
    <w:rsid w:val="00B43F18"/>
    <w:rsid w:val="00B52731"/>
    <w:rsid w:val="00B52ABD"/>
    <w:rsid w:val="00B544F9"/>
    <w:rsid w:val="00B577B3"/>
    <w:rsid w:val="00B618EE"/>
    <w:rsid w:val="00B6305B"/>
    <w:rsid w:val="00B630C8"/>
    <w:rsid w:val="00B634E0"/>
    <w:rsid w:val="00B641E5"/>
    <w:rsid w:val="00B64E0F"/>
    <w:rsid w:val="00B70DD8"/>
    <w:rsid w:val="00B74112"/>
    <w:rsid w:val="00B754A7"/>
    <w:rsid w:val="00B81504"/>
    <w:rsid w:val="00B8238F"/>
    <w:rsid w:val="00B82DD6"/>
    <w:rsid w:val="00B83EA1"/>
    <w:rsid w:val="00B83EB7"/>
    <w:rsid w:val="00B85450"/>
    <w:rsid w:val="00B8619C"/>
    <w:rsid w:val="00B8630B"/>
    <w:rsid w:val="00B86D34"/>
    <w:rsid w:val="00B87CB2"/>
    <w:rsid w:val="00B901CB"/>
    <w:rsid w:val="00B9065F"/>
    <w:rsid w:val="00B91872"/>
    <w:rsid w:val="00B94533"/>
    <w:rsid w:val="00B960F7"/>
    <w:rsid w:val="00B96278"/>
    <w:rsid w:val="00BA1BA5"/>
    <w:rsid w:val="00BA29E2"/>
    <w:rsid w:val="00BA724D"/>
    <w:rsid w:val="00BA7D83"/>
    <w:rsid w:val="00BB03BE"/>
    <w:rsid w:val="00BB29F6"/>
    <w:rsid w:val="00BB4D99"/>
    <w:rsid w:val="00BC0B24"/>
    <w:rsid w:val="00BC4EBE"/>
    <w:rsid w:val="00BC4F35"/>
    <w:rsid w:val="00BC51FE"/>
    <w:rsid w:val="00BC6884"/>
    <w:rsid w:val="00BC77E3"/>
    <w:rsid w:val="00BD0615"/>
    <w:rsid w:val="00BD06E6"/>
    <w:rsid w:val="00BD09E1"/>
    <w:rsid w:val="00BD1AB4"/>
    <w:rsid w:val="00BD3461"/>
    <w:rsid w:val="00BD53B6"/>
    <w:rsid w:val="00BD57C8"/>
    <w:rsid w:val="00BD5AF9"/>
    <w:rsid w:val="00BD7DDB"/>
    <w:rsid w:val="00BE310A"/>
    <w:rsid w:val="00BE4D14"/>
    <w:rsid w:val="00BE4D49"/>
    <w:rsid w:val="00BE5063"/>
    <w:rsid w:val="00BE590E"/>
    <w:rsid w:val="00BE5CFA"/>
    <w:rsid w:val="00BE7B69"/>
    <w:rsid w:val="00BF0A43"/>
    <w:rsid w:val="00BF2295"/>
    <w:rsid w:val="00BF32C2"/>
    <w:rsid w:val="00BF35CB"/>
    <w:rsid w:val="00BF3A87"/>
    <w:rsid w:val="00BF4442"/>
    <w:rsid w:val="00C00B1F"/>
    <w:rsid w:val="00C01F60"/>
    <w:rsid w:val="00C05266"/>
    <w:rsid w:val="00C05AF9"/>
    <w:rsid w:val="00C05F6D"/>
    <w:rsid w:val="00C06BBC"/>
    <w:rsid w:val="00C12937"/>
    <w:rsid w:val="00C12EA4"/>
    <w:rsid w:val="00C138C0"/>
    <w:rsid w:val="00C143B8"/>
    <w:rsid w:val="00C150F2"/>
    <w:rsid w:val="00C15E06"/>
    <w:rsid w:val="00C1704A"/>
    <w:rsid w:val="00C1709D"/>
    <w:rsid w:val="00C20E3E"/>
    <w:rsid w:val="00C21DB0"/>
    <w:rsid w:val="00C23224"/>
    <w:rsid w:val="00C24F57"/>
    <w:rsid w:val="00C25A03"/>
    <w:rsid w:val="00C27F8C"/>
    <w:rsid w:val="00C303C3"/>
    <w:rsid w:val="00C31B62"/>
    <w:rsid w:val="00C34BBA"/>
    <w:rsid w:val="00C3759C"/>
    <w:rsid w:val="00C4083A"/>
    <w:rsid w:val="00C4235C"/>
    <w:rsid w:val="00C45214"/>
    <w:rsid w:val="00C4539B"/>
    <w:rsid w:val="00C45401"/>
    <w:rsid w:val="00C45F34"/>
    <w:rsid w:val="00C47CFF"/>
    <w:rsid w:val="00C51ED7"/>
    <w:rsid w:val="00C52558"/>
    <w:rsid w:val="00C55C45"/>
    <w:rsid w:val="00C562AC"/>
    <w:rsid w:val="00C57E01"/>
    <w:rsid w:val="00C602DE"/>
    <w:rsid w:val="00C6189D"/>
    <w:rsid w:val="00C62ED2"/>
    <w:rsid w:val="00C6313F"/>
    <w:rsid w:val="00C632DB"/>
    <w:rsid w:val="00C64096"/>
    <w:rsid w:val="00C64373"/>
    <w:rsid w:val="00C65699"/>
    <w:rsid w:val="00C67139"/>
    <w:rsid w:val="00C70290"/>
    <w:rsid w:val="00C726EF"/>
    <w:rsid w:val="00C7346D"/>
    <w:rsid w:val="00C75EB5"/>
    <w:rsid w:val="00C75FEC"/>
    <w:rsid w:val="00C77B60"/>
    <w:rsid w:val="00C809E6"/>
    <w:rsid w:val="00C80C7C"/>
    <w:rsid w:val="00C81F9B"/>
    <w:rsid w:val="00C865D0"/>
    <w:rsid w:val="00C86722"/>
    <w:rsid w:val="00C86BD6"/>
    <w:rsid w:val="00C87608"/>
    <w:rsid w:val="00C91D93"/>
    <w:rsid w:val="00C923B7"/>
    <w:rsid w:val="00C94770"/>
    <w:rsid w:val="00C94BA6"/>
    <w:rsid w:val="00C94F5F"/>
    <w:rsid w:val="00C955D7"/>
    <w:rsid w:val="00C975A5"/>
    <w:rsid w:val="00CA01E3"/>
    <w:rsid w:val="00CA06D1"/>
    <w:rsid w:val="00CA08BB"/>
    <w:rsid w:val="00CA1569"/>
    <w:rsid w:val="00CA3890"/>
    <w:rsid w:val="00CA3FC6"/>
    <w:rsid w:val="00CA4C91"/>
    <w:rsid w:val="00CA62A2"/>
    <w:rsid w:val="00CA7339"/>
    <w:rsid w:val="00CA7483"/>
    <w:rsid w:val="00CB0C0E"/>
    <w:rsid w:val="00CB180B"/>
    <w:rsid w:val="00CB4BC3"/>
    <w:rsid w:val="00CB5307"/>
    <w:rsid w:val="00CB55C4"/>
    <w:rsid w:val="00CB65F9"/>
    <w:rsid w:val="00CB73D1"/>
    <w:rsid w:val="00CB7A5A"/>
    <w:rsid w:val="00CB7D45"/>
    <w:rsid w:val="00CC1B4B"/>
    <w:rsid w:val="00CC2149"/>
    <w:rsid w:val="00CC250D"/>
    <w:rsid w:val="00CC2F80"/>
    <w:rsid w:val="00CC5E25"/>
    <w:rsid w:val="00CC642D"/>
    <w:rsid w:val="00CC6B21"/>
    <w:rsid w:val="00CC7D91"/>
    <w:rsid w:val="00CD02D1"/>
    <w:rsid w:val="00CD0882"/>
    <w:rsid w:val="00CD1559"/>
    <w:rsid w:val="00CD2EEB"/>
    <w:rsid w:val="00CD325A"/>
    <w:rsid w:val="00CD4D49"/>
    <w:rsid w:val="00CD5A7A"/>
    <w:rsid w:val="00CD77E0"/>
    <w:rsid w:val="00CE395A"/>
    <w:rsid w:val="00CE407A"/>
    <w:rsid w:val="00CE4BD5"/>
    <w:rsid w:val="00CE50BA"/>
    <w:rsid w:val="00CE7915"/>
    <w:rsid w:val="00CF10BC"/>
    <w:rsid w:val="00CF1F31"/>
    <w:rsid w:val="00CF2026"/>
    <w:rsid w:val="00CF272E"/>
    <w:rsid w:val="00CF2900"/>
    <w:rsid w:val="00CF716B"/>
    <w:rsid w:val="00D00AD5"/>
    <w:rsid w:val="00D0162D"/>
    <w:rsid w:val="00D025C1"/>
    <w:rsid w:val="00D03533"/>
    <w:rsid w:val="00D04441"/>
    <w:rsid w:val="00D04A50"/>
    <w:rsid w:val="00D05B9A"/>
    <w:rsid w:val="00D079FB"/>
    <w:rsid w:val="00D12901"/>
    <w:rsid w:val="00D138EF"/>
    <w:rsid w:val="00D1431C"/>
    <w:rsid w:val="00D146D8"/>
    <w:rsid w:val="00D15F47"/>
    <w:rsid w:val="00D170C5"/>
    <w:rsid w:val="00D17A51"/>
    <w:rsid w:val="00D22AC4"/>
    <w:rsid w:val="00D2314A"/>
    <w:rsid w:val="00D25844"/>
    <w:rsid w:val="00D26D88"/>
    <w:rsid w:val="00D33608"/>
    <w:rsid w:val="00D34E13"/>
    <w:rsid w:val="00D34F7B"/>
    <w:rsid w:val="00D35DBA"/>
    <w:rsid w:val="00D3755C"/>
    <w:rsid w:val="00D417A1"/>
    <w:rsid w:val="00D41E16"/>
    <w:rsid w:val="00D43442"/>
    <w:rsid w:val="00D4354C"/>
    <w:rsid w:val="00D43EC3"/>
    <w:rsid w:val="00D45395"/>
    <w:rsid w:val="00D462A8"/>
    <w:rsid w:val="00D47571"/>
    <w:rsid w:val="00D50387"/>
    <w:rsid w:val="00D51A6E"/>
    <w:rsid w:val="00D51F8B"/>
    <w:rsid w:val="00D52621"/>
    <w:rsid w:val="00D53409"/>
    <w:rsid w:val="00D55667"/>
    <w:rsid w:val="00D5571E"/>
    <w:rsid w:val="00D57ECC"/>
    <w:rsid w:val="00D60489"/>
    <w:rsid w:val="00D62698"/>
    <w:rsid w:val="00D62C05"/>
    <w:rsid w:val="00D6323B"/>
    <w:rsid w:val="00D66E14"/>
    <w:rsid w:val="00D672FC"/>
    <w:rsid w:val="00D726AB"/>
    <w:rsid w:val="00D72DC5"/>
    <w:rsid w:val="00D74945"/>
    <w:rsid w:val="00D7580C"/>
    <w:rsid w:val="00D76267"/>
    <w:rsid w:val="00D77DC4"/>
    <w:rsid w:val="00D819E4"/>
    <w:rsid w:val="00D83069"/>
    <w:rsid w:val="00D84E05"/>
    <w:rsid w:val="00D8517B"/>
    <w:rsid w:val="00D855CB"/>
    <w:rsid w:val="00D85D41"/>
    <w:rsid w:val="00D86424"/>
    <w:rsid w:val="00D864AF"/>
    <w:rsid w:val="00D87747"/>
    <w:rsid w:val="00D87E4C"/>
    <w:rsid w:val="00D9122B"/>
    <w:rsid w:val="00D934FC"/>
    <w:rsid w:val="00D9413E"/>
    <w:rsid w:val="00D9433A"/>
    <w:rsid w:val="00D9453C"/>
    <w:rsid w:val="00D95148"/>
    <w:rsid w:val="00D96908"/>
    <w:rsid w:val="00D97C5F"/>
    <w:rsid w:val="00DA1231"/>
    <w:rsid w:val="00DA320A"/>
    <w:rsid w:val="00DA336D"/>
    <w:rsid w:val="00DA55A9"/>
    <w:rsid w:val="00DA56B8"/>
    <w:rsid w:val="00DA6D55"/>
    <w:rsid w:val="00DA755F"/>
    <w:rsid w:val="00DB1B8B"/>
    <w:rsid w:val="00DB50E3"/>
    <w:rsid w:val="00DB54DE"/>
    <w:rsid w:val="00DB58FE"/>
    <w:rsid w:val="00DC0754"/>
    <w:rsid w:val="00DC1ABD"/>
    <w:rsid w:val="00DC2194"/>
    <w:rsid w:val="00DC34B6"/>
    <w:rsid w:val="00DC4931"/>
    <w:rsid w:val="00DD1E14"/>
    <w:rsid w:val="00DD20AE"/>
    <w:rsid w:val="00DD399D"/>
    <w:rsid w:val="00DD3CA9"/>
    <w:rsid w:val="00DD70B3"/>
    <w:rsid w:val="00DE111F"/>
    <w:rsid w:val="00DE1D1B"/>
    <w:rsid w:val="00DE1F23"/>
    <w:rsid w:val="00DE2C95"/>
    <w:rsid w:val="00DE3819"/>
    <w:rsid w:val="00DE4426"/>
    <w:rsid w:val="00DE6F09"/>
    <w:rsid w:val="00DE724D"/>
    <w:rsid w:val="00DE7308"/>
    <w:rsid w:val="00DE7859"/>
    <w:rsid w:val="00DF0C87"/>
    <w:rsid w:val="00DF0D0F"/>
    <w:rsid w:val="00DF1608"/>
    <w:rsid w:val="00DF1668"/>
    <w:rsid w:val="00DF2283"/>
    <w:rsid w:val="00DF26A2"/>
    <w:rsid w:val="00DF6C86"/>
    <w:rsid w:val="00DF7AA6"/>
    <w:rsid w:val="00E019F3"/>
    <w:rsid w:val="00E02CA7"/>
    <w:rsid w:val="00E05559"/>
    <w:rsid w:val="00E059AD"/>
    <w:rsid w:val="00E07F13"/>
    <w:rsid w:val="00E10072"/>
    <w:rsid w:val="00E11C27"/>
    <w:rsid w:val="00E130A7"/>
    <w:rsid w:val="00E13258"/>
    <w:rsid w:val="00E13F3C"/>
    <w:rsid w:val="00E16596"/>
    <w:rsid w:val="00E17498"/>
    <w:rsid w:val="00E17C7C"/>
    <w:rsid w:val="00E21D59"/>
    <w:rsid w:val="00E22121"/>
    <w:rsid w:val="00E2228C"/>
    <w:rsid w:val="00E261C5"/>
    <w:rsid w:val="00E277AA"/>
    <w:rsid w:val="00E2789E"/>
    <w:rsid w:val="00E27AAF"/>
    <w:rsid w:val="00E311CF"/>
    <w:rsid w:val="00E340D8"/>
    <w:rsid w:val="00E34B92"/>
    <w:rsid w:val="00E410BD"/>
    <w:rsid w:val="00E41C23"/>
    <w:rsid w:val="00E43A99"/>
    <w:rsid w:val="00E45E72"/>
    <w:rsid w:val="00E47E3B"/>
    <w:rsid w:val="00E50D6C"/>
    <w:rsid w:val="00E54C0A"/>
    <w:rsid w:val="00E56178"/>
    <w:rsid w:val="00E5778F"/>
    <w:rsid w:val="00E61745"/>
    <w:rsid w:val="00E63E61"/>
    <w:rsid w:val="00E65AEE"/>
    <w:rsid w:val="00E70532"/>
    <w:rsid w:val="00E71B89"/>
    <w:rsid w:val="00E722A3"/>
    <w:rsid w:val="00E72A07"/>
    <w:rsid w:val="00E731BB"/>
    <w:rsid w:val="00E75106"/>
    <w:rsid w:val="00E75517"/>
    <w:rsid w:val="00E76B8D"/>
    <w:rsid w:val="00E801AE"/>
    <w:rsid w:val="00E81BC9"/>
    <w:rsid w:val="00E83654"/>
    <w:rsid w:val="00E8437E"/>
    <w:rsid w:val="00E85FAD"/>
    <w:rsid w:val="00E87CF9"/>
    <w:rsid w:val="00E90A8F"/>
    <w:rsid w:val="00E9219F"/>
    <w:rsid w:val="00E94FEB"/>
    <w:rsid w:val="00E95C39"/>
    <w:rsid w:val="00E97CA2"/>
    <w:rsid w:val="00EA2C49"/>
    <w:rsid w:val="00EA4881"/>
    <w:rsid w:val="00EA5791"/>
    <w:rsid w:val="00EA5E06"/>
    <w:rsid w:val="00EA677A"/>
    <w:rsid w:val="00EB069B"/>
    <w:rsid w:val="00EB0E9C"/>
    <w:rsid w:val="00EB1B9C"/>
    <w:rsid w:val="00EB205E"/>
    <w:rsid w:val="00EB2799"/>
    <w:rsid w:val="00EB336A"/>
    <w:rsid w:val="00EB3CBE"/>
    <w:rsid w:val="00EB5213"/>
    <w:rsid w:val="00EB5D2F"/>
    <w:rsid w:val="00EC05F2"/>
    <w:rsid w:val="00EC192C"/>
    <w:rsid w:val="00EC1DA2"/>
    <w:rsid w:val="00EC1DC7"/>
    <w:rsid w:val="00EC244B"/>
    <w:rsid w:val="00EC26A7"/>
    <w:rsid w:val="00EC3C92"/>
    <w:rsid w:val="00EC45BC"/>
    <w:rsid w:val="00EC6634"/>
    <w:rsid w:val="00EC6B7A"/>
    <w:rsid w:val="00EC6F84"/>
    <w:rsid w:val="00ED14EF"/>
    <w:rsid w:val="00ED2642"/>
    <w:rsid w:val="00ED2B02"/>
    <w:rsid w:val="00ED35CF"/>
    <w:rsid w:val="00ED67C9"/>
    <w:rsid w:val="00EE05AD"/>
    <w:rsid w:val="00EE0A96"/>
    <w:rsid w:val="00EE18A0"/>
    <w:rsid w:val="00EE2271"/>
    <w:rsid w:val="00EE28B7"/>
    <w:rsid w:val="00EE42C6"/>
    <w:rsid w:val="00EE5402"/>
    <w:rsid w:val="00EE5B09"/>
    <w:rsid w:val="00EE68D5"/>
    <w:rsid w:val="00EE7500"/>
    <w:rsid w:val="00EF2AE0"/>
    <w:rsid w:val="00EF4D2B"/>
    <w:rsid w:val="00EF5D02"/>
    <w:rsid w:val="00EF60CC"/>
    <w:rsid w:val="00EF63E8"/>
    <w:rsid w:val="00F0032B"/>
    <w:rsid w:val="00F0110B"/>
    <w:rsid w:val="00F01207"/>
    <w:rsid w:val="00F01280"/>
    <w:rsid w:val="00F01F0C"/>
    <w:rsid w:val="00F0529F"/>
    <w:rsid w:val="00F072B9"/>
    <w:rsid w:val="00F074B2"/>
    <w:rsid w:val="00F13B3B"/>
    <w:rsid w:val="00F13BFD"/>
    <w:rsid w:val="00F144F4"/>
    <w:rsid w:val="00F14B50"/>
    <w:rsid w:val="00F15CC0"/>
    <w:rsid w:val="00F15F5C"/>
    <w:rsid w:val="00F16A7A"/>
    <w:rsid w:val="00F20A9A"/>
    <w:rsid w:val="00F22C7E"/>
    <w:rsid w:val="00F23B08"/>
    <w:rsid w:val="00F25C71"/>
    <w:rsid w:val="00F2744E"/>
    <w:rsid w:val="00F3010E"/>
    <w:rsid w:val="00F30AE3"/>
    <w:rsid w:val="00F3170B"/>
    <w:rsid w:val="00F31F89"/>
    <w:rsid w:val="00F3319D"/>
    <w:rsid w:val="00F33267"/>
    <w:rsid w:val="00F334E0"/>
    <w:rsid w:val="00F34B42"/>
    <w:rsid w:val="00F3686F"/>
    <w:rsid w:val="00F40C9E"/>
    <w:rsid w:val="00F40F4A"/>
    <w:rsid w:val="00F43519"/>
    <w:rsid w:val="00F445EA"/>
    <w:rsid w:val="00F44961"/>
    <w:rsid w:val="00F44D3A"/>
    <w:rsid w:val="00F472E4"/>
    <w:rsid w:val="00F51FE7"/>
    <w:rsid w:val="00F5240E"/>
    <w:rsid w:val="00F54DE7"/>
    <w:rsid w:val="00F56BDF"/>
    <w:rsid w:val="00F60545"/>
    <w:rsid w:val="00F60CC7"/>
    <w:rsid w:val="00F610B9"/>
    <w:rsid w:val="00F61B1E"/>
    <w:rsid w:val="00F61DDC"/>
    <w:rsid w:val="00F624D2"/>
    <w:rsid w:val="00F62BFF"/>
    <w:rsid w:val="00F62E5A"/>
    <w:rsid w:val="00F671F3"/>
    <w:rsid w:val="00F67E0B"/>
    <w:rsid w:val="00F67EC5"/>
    <w:rsid w:val="00F733B8"/>
    <w:rsid w:val="00F749B4"/>
    <w:rsid w:val="00F7515B"/>
    <w:rsid w:val="00F759F5"/>
    <w:rsid w:val="00F75B42"/>
    <w:rsid w:val="00F77DB6"/>
    <w:rsid w:val="00F80062"/>
    <w:rsid w:val="00F80349"/>
    <w:rsid w:val="00F81EA9"/>
    <w:rsid w:val="00F83D82"/>
    <w:rsid w:val="00F85415"/>
    <w:rsid w:val="00F85CD1"/>
    <w:rsid w:val="00F85FA3"/>
    <w:rsid w:val="00F865B9"/>
    <w:rsid w:val="00F92119"/>
    <w:rsid w:val="00F93A0A"/>
    <w:rsid w:val="00F93D05"/>
    <w:rsid w:val="00F9445A"/>
    <w:rsid w:val="00F95B7C"/>
    <w:rsid w:val="00F96270"/>
    <w:rsid w:val="00FA00DB"/>
    <w:rsid w:val="00FA0953"/>
    <w:rsid w:val="00FA1F10"/>
    <w:rsid w:val="00FA5649"/>
    <w:rsid w:val="00FA6258"/>
    <w:rsid w:val="00FA64E5"/>
    <w:rsid w:val="00FA6BAE"/>
    <w:rsid w:val="00FA6DA2"/>
    <w:rsid w:val="00FA74B3"/>
    <w:rsid w:val="00FB518A"/>
    <w:rsid w:val="00FB7D96"/>
    <w:rsid w:val="00FC524D"/>
    <w:rsid w:val="00FC64A7"/>
    <w:rsid w:val="00FD0024"/>
    <w:rsid w:val="00FD1A7C"/>
    <w:rsid w:val="00FD233F"/>
    <w:rsid w:val="00FD2597"/>
    <w:rsid w:val="00FD29E3"/>
    <w:rsid w:val="00FD3848"/>
    <w:rsid w:val="00FE1C98"/>
    <w:rsid w:val="00FE2C50"/>
    <w:rsid w:val="00FE50C6"/>
    <w:rsid w:val="00FE7BCB"/>
    <w:rsid w:val="00FF0072"/>
    <w:rsid w:val="00FF0AB9"/>
    <w:rsid w:val="00FF409D"/>
    <w:rsid w:val="00FF51EC"/>
    <w:rsid w:val="00FF616F"/>
    <w:rsid w:val="00FF75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D62C9"/>
  <w15:docId w15:val="{DDD1CDD4-B99E-436A-8D66-69E93090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242"/>
    <w:pPr>
      <w:spacing w:after="200" w:line="276" w:lineRule="auto"/>
    </w:pPr>
    <w:rPr>
      <w:sz w:val="22"/>
      <w:szCs w:val="22"/>
      <w:lang w:eastAsia="en-US"/>
    </w:rPr>
  </w:style>
  <w:style w:type="paragraph" w:styleId="Nagwek1">
    <w:name w:val="heading 1"/>
    <w:basedOn w:val="Normalny"/>
    <w:next w:val="Normalny"/>
    <w:link w:val="Nagwek1Znak"/>
    <w:uiPriority w:val="9"/>
    <w:qFormat/>
    <w:rsid w:val="000D3FFE"/>
    <w:pPr>
      <w:keepNext/>
      <w:spacing w:before="240" w:after="60"/>
      <w:outlineLvl w:val="0"/>
    </w:pPr>
    <w:rPr>
      <w:rFonts w:ascii="Cambria" w:eastAsia="Times New Roman" w:hAnsi="Cambria"/>
      <w:b/>
      <w:bCs/>
      <w:kern w:val="32"/>
      <w:sz w:val="32"/>
      <w:szCs w:val="32"/>
    </w:rPr>
  </w:style>
  <w:style w:type="paragraph" w:styleId="Nagwek2">
    <w:name w:val="heading 2"/>
    <w:basedOn w:val="Normalny"/>
    <w:link w:val="Nagwek2Znak"/>
    <w:uiPriority w:val="9"/>
    <w:qFormat/>
    <w:rsid w:val="00527F71"/>
    <w:pPr>
      <w:spacing w:before="100" w:beforeAutospacing="1" w:after="100" w:afterAutospacing="1" w:line="240" w:lineRule="auto"/>
      <w:outlineLvl w:val="1"/>
    </w:pPr>
    <w:rPr>
      <w:rFonts w:ascii="Times New Roman" w:eastAsia="Times New Roman" w:hAnsi="Times New Roman"/>
      <w:b/>
      <w:bCs/>
      <w:sz w:val="36"/>
      <w:szCs w:val="36"/>
      <w:lang w:eastAsia="pl-PL"/>
    </w:rPr>
  </w:style>
  <w:style w:type="paragraph" w:styleId="Nagwek3">
    <w:name w:val="heading 3"/>
    <w:basedOn w:val="Normalny"/>
    <w:next w:val="Normalny"/>
    <w:link w:val="Nagwek3Znak"/>
    <w:uiPriority w:val="9"/>
    <w:semiHidden/>
    <w:unhideWhenUsed/>
    <w:qFormat/>
    <w:rsid w:val="000D3FFE"/>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semiHidden/>
    <w:unhideWhenUsed/>
    <w:qFormat/>
    <w:rsid w:val="00697879"/>
    <w:pPr>
      <w:keepNext/>
      <w:spacing w:before="240" w:after="60"/>
      <w:outlineLvl w:val="3"/>
    </w:pPr>
    <w:rPr>
      <w:rFonts w:eastAsia="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196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NagwekI">
    <w:name w:val="*AA Nagłówek I"/>
    <w:basedOn w:val="Normalny"/>
    <w:link w:val="AANagwekIZnak"/>
    <w:qFormat/>
    <w:rsid w:val="00196D8C"/>
    <w:pPr>
      <w:tabs>
        <w:tab w:val="left" w:pos="426"/>
      </w:tabs>
    </w:pPr>
    <w:rPr>
      <w:rFonts w:ascii="Arial" w:hAnsi="Arial" w:cs="Arial"/>
      <w:b/>
      <w:caps/>
      <w:color w:val="0F243E"/>
      <w:sz w:val="20"/>
      <w:szCs w:val="20"/>
    </w:rPr>
  </w:style>
  <w:style w:type="character" w:customStyle="1" w:styleId="AANagwekIZnak">
    <w:name w:val="*AA Nagłówek I Znak"/>
    <w:link w:val="AANagwekI"/>
    <w:rsid w:val="00196D8C"/>
    <w:rPr>
      <w:rFonts w:ascii="Arial" w:hAnsi="Arial" w:cs="Arial"/>
      <w:b/>
      <w:caps/>
      <w:color w:val="0F243E"/>
      <w:lang w:eastAsia="en-US"/>
    </w:rPr>
  </w:style>
  <w:style w:type="paragraph" w:styleId="Akapitzlist">
    <w:name w:val="List Paragraph"/>
    <w:basedOn w:val="Normalny"/>
    <w:uiPriority w:val="34"/>
    <w:qFormat/>
    <w:rsid w:val="00A90174"/>
    <w:pPr>
      <w:ind w:left="720"/>
      <w:contextualSpacing/>
    </w:pPr>
  </w:style>
  <w:style w:type="paragraph" w:customStyle="1" w:styleId="AANagwekI1">
    <w:name w:val="*AA Nagłówek I.1."/>
    <w:basedOn w:val="Normalny"/>
    <w:link w:val="AANagwekI1Znak"/>
    <w:qFormat/>
    <w:rsid w:val="00A90174"/>
    <w:pPr>
      <w:tabs>
        <w:tab w:val="left" w:pos="426"/>
      </w:tabs>
      <w:spacing w:before="240"/>
      <w:ind w:left="426" w:hanging="426"/>
      <w:jc w:val="both"/>
    </w:pPr>
    <w:rPr>
      <w:rFonts w:ascii="Arial" w:hAnsi="Arial" w:cs="Arial"/>
      <w:b/>
      <w:smallCaps/>
      <w:color w:val="244061"/>
    </w:rPr>
  </w:style>
  <w:style w:type="character" w:customStyle="1" w:styleId="AANagwekI1Znak">
    <w:name w:val="*AA Nagłówek I.1. Znak"/>
    <w:link w:val="AANagwekI1"/>
    <w:rsid w:val="00A90174"/>
    <w:rPr>
      <w:rFonts w:ascii="Arial" w:hAnsi="Arial" w:cs="Arial"/>
      <w:b/>
      <w:smallCaps/>
      <w:color w:val="244061"/>
      <w:sz w:val="22"/>
      <w:szCs w:val="22"/>
      <w:lang w:eastAsia="en-US"/>
    </w:rPr>
  </w:style>
  <w:style w:type="paragraph" w:styleId="Tekstprzypisudolnego">
    <w:name w:val="footnote text"/>
    <w:aliases w:val="FA,FA Fußnotentext,Podrozdział,Podrozdzia3,Footnote,Schriftart: 9 pt,Schriftart: 10 pt,Schriftart: 8 pt,o,Footnote text,Tekst przypisu Znak Znak Znak Znak,Tekst przypisu Znak Znak Znak Znak Znak Char,fußn,Fußnote"/>
    <w:basedOn w:val="Normalny"/>
    <w:link w:val="TekstprzypisudolnegoZnak"/>
    <w:uiPriority w:val="99"/>
    <w:unhideWhenUsed/>
    <w:rsid w:val="00C45F34"/>
    <w:rPr>
      <w:sz w:val="20"/>
      <w:szCs w:val="20"/>
    </w:rPr>
  </w:style>
  <w:style w:type="character" w:customStyle="1" w:styleId="TekstprzypisudolnegoZnak">
    <w:name w:val="Tekst przypisu dolnego Znak"/>
    <w:aliases w:val="FA Znak,FA Fußnotentext Znak,Podrozdział Znak,Podrozdzia3 Znak,Footnote Znak,Schriftart: 9 pt Znak,Schriftart: 10 pt Znak,Schriftart: 8 pt Znak,o Znak,Footnote text Znak,Tekst przypisu Znak Znak Znak Znak Znak,fußn Znak"/>
    <w:link w:val="Tekstprzypisudolnego"/>
    <w:uiPriority w:val="99"/>
    <w:rsid w:val="00C45F34"/>
    <w:rPr>
      <w:lang w:eastAsia="en-US"/>
    </w:rPr>
  </w:style>
  <w:style w:type="character" w:styleId="Odwoanieprzypisudolnego">
    <w:name w:val="footnote reference"/>
    <w:aliases w:val="FZ,Footnote symbol,Voetnootverwijzing,Footnote reference number"/>
    <w:uiPriority w:val="99"/>
    <w:unhideWhenUsed/>
    <w:rsid w:val="00C45F34"/>
    <w:rPr>
      <w:vertAlign w:val="superscript"/>
    </w:rPr>
  </w:style>
  <w:style w:type="paragraph" w:customStyle="1" w:styleId="AANagwek3">
    <w:name w:val="*AA Nagłówek 3"/>
    <w:basedOn w:val="Normalny"/>
    <w:link w:val="AANagwek3Znak"/>
    <w:qFormat/>
    <w:rsid w:val="005D3398"/>
    <w:pPr>
      <w:numPr>
        <w:numId w:val="3"/>
      </w:numPr>
      <w:spacing w:before="200" w:after="120"/>
      <w:ind w:left="284" w:hanging="284"/>
      <w:jc w:val="both"/>
    </w:pPr>
    <w:rPr>
      <w:rFonts w:ascii="Arial" w:hAnsi="Arial" w:cs="Arial"/>
      <w:b/>
      <w:color w:val="244061"/>
      <w:sz w:val="20"/>
      <w:szCs w:val="20"/>
    </w:rPr>
  </w:style>
  <w:style w:type="character" w:customStyle="1" w:styleId="AANagwek3Znak">
    <w:name w:val="*AA Nagłówek 3 Znak"/>
    <w:link w:val="AANagwek3"/>
    <w:rsid w:val="005D3398"/>
    <w:rPr>
      <w:rFonts w:ascii="Arial" w:hAnsi="Arial" w:cs="Arial"/>
      <w:b/>
      <w:color w:val="244061"/>
      <w:lang w:eastAsia="en-US"/>
    </w:rPr>
  </w:style>
  <w:style w:type="paragraph" w:styleId="Nagwek">
    <w:name w:val="header"/>
    <w:basedOn w:val="Normalny"/>
    <w:link w:val="NagwekZnak"/>
    <w:uiPriority w:val="99"/>
    <w:unhideWhenUsed/>
    <w:rsid w:val="00966C38"/>
    <w:pPr>
      <w:tabs>
        <w:tab w:val="center" w:pos="4536"/>
        <w:tab w:val="right" w:pos="9072"/>
      </w:tabs>
    </w:pPr>
  </w:style>
  <w:style w:type="character" w:customStyle="1" w:styleId="NagwekZnak">
    <w:name w:val="Nagłówek Znak"/>
    <w:link w:val="Nagwek"/>
    <w:uiPriority w:val="99"/>
    <w:rsid w:val="00966C38"/>
    <w:rPr>
      <w:sz w:val="22"/>
      <w:szCs w:val="22"/>
      <w:lang w:eastAsia="en-US"/>
    </w:rPr>
  </w:style>
  <w:style w:type="paragraph" w:styleId="Stopka">
    <w:name w:val="footer"/>
    <w:basedOn w:val="Normalny"/>
    <w:link w:val="StopkaZnak"/>
    <w:uiPriority w:val="99"/>
    <w:unhideWhenUsed/>
    <w:rsid w:val="00966C38"/>
    <w:pPr>
      <w:tabs>
        <w:tab w:val="center" w:pos="4536"/>
        <w:tab w:val="right" w:pos="9072"/>
      </w:tabs>
    </w:pPr>
  </w:style>
  <w:style w:type="character" w:customStyle="1" w:styleId="StopkaZnak">
    <w:name w:val="Stopka Znak"/>
    <w:link w:val="Stopka"/>
    <w:uiPriority w:val="99"/>
    <w:rsid w:val="00966C38"/>
    <w:rPr>
      <w:sz w:val="22"/>
      <w:szCs w:val="22"/>
      <w:lang w:eastAsia="en-US"/>
    </w:rPr>
  </w:style>
  <w:style w:type="paragraph" w:styleId="Tekstdymka">
    <w:name w:val="Balloon Text"/>
    <w:basedOn w:val="Normalny"/>
    <w:link w:val="TekstdymkaZnak"/>
    <w:uiPriority w:val="99"/>
    <w:semiHidden/>
    <w:unhideWhenUsed/>
    <w:rsid w:val="00E65AEE"/>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E65AEE"/>
    <w:rPr>
      <w:rFonts w:ascii="Tahoma" w:hAnsi="Tahoma" w:cs="Tahoma"/>
      <w:sz w:val="16"/>
      <w:szCs w:val="16"/>
      <w:lang w:eastAsia="en-US"/>
    </w:rPr>
  </w:style>
  <w:style w:type="paragraph" w:styleId="Spistreci1">
    <w:name w:val="toc 1"/>
    <w:basedOn w:val="Normalny"/>
    <w:next w:val="Normalny"/>
    <w:autoRedefine/>
    <w:uiPriority w:val="39"/>
    <w:unhideWhenUsed/>
    <w:rsid w:val="00CB55C4"/>
    <w:pPr>
      <w:tabs>
        <w:tab w:val="left" w:pos="709"/>
        <w:tab w:val="right" w:leader="dot" w:pos="9072"/>
      </w:tabs>
      <w:spacing w:before="200" w:after="60"/>
      <w:ind w:left="709" w:right="567" w:hanging="709"/>
    </w:pPr>
    <w:rPr>
      <w:rFonts w:ascii="Arial" w:hAnsi="Arial" w:cs="Arial"/>
      <w:b/>
      <w:caps/>
      <w:noProof/>
      <w:color w:val="0F243E"/>
      <w:sz w:val="20"/>
      <w:szCs w:val="20"/>
      <w:lang w:eastAsia="pl-PL"/>
    </w:rPr>
  </w:style>
  <w:style w:type="paragraph" w:styleId="Spistreci2">
    <w:name w:val="toc 2"/>
    <w:basedOn w:val="Normalny"/>
    <w:next w:val="Normalny"/>
    <w:autoRedefine/>
    <w:uiPriority w:val="39"/>
    <w:unhideWhenUsed/>
    <w:rsid w:val="00CB55C4"/>
    <w:pPr>
      <w:tabs>
        <w:tab w:val="left" w:pos="709"/>
        <w:tab w:val="right" w:leader="dot" w:pos="9072"/>
      </w:tabs>
      <w:spacing w:after="60"/>
      <w:ind w:left="709" w:right="567" w:hanging="709"/>
    </w:pPr>
    <w:rPr>
      <w:rFonts w:ascii="Arial" w:hAnsi="Arial" w:cs="Arial"/>
      <w:noProof/>
      <w:color w:val="244061"/>
      <w:sz w:val="20"/>
      <w:szCs w:val="20"/>
    </w:rPr>
  </w:style>
  <w:style w:type="paragraph" w:styleId="Spistreci3">
    <w:name w:val="toc 3"/>
    <w:basedOn w:val="Normalny"/>
    <w:next w:val="Normalny"/>
    <w:autoRedefine/>
    <w:uiPriority w:val="39"/>
    <w:unhideWhenUsed/>
    <w:rsid w:val="00E65AEE"/>
    <w:pPr>
      <w:ind w:left="440"/>
    </w:pPr>
  </w:style>
  <w:style w:type="character" w:styleId="Hipercze">
    <w:name w:val="Hyperlink"/>
    <w:uiPriority w:val="99"/>
    <w:unhideWhenUsed/>
    <w:rsid w:val="00E65AEE"/>
    <w:rPr>
      <w:color w:val="0000FF"/>
      <w:u w:val="single"/>
    </w:rPr>
  </w:style>
  <w:style w:type="paragraph" w:customStyle="1" w:styleId="PKTpunkt">
    <w:name w:val="PKT – punkt"/>
    <w:qFormat/>
    <w:rsid w:val="00FC524D"/>
    <w:pPr>
      <w:spacing w:line="360" w:lineRule="auto"/>
      <w:ind w:left="510" w:hanging="510"/>
      <w:jc w:val="both"/>
    </w:pPr>
    <w:rPr>
      <w:rFonts w:ascii="Times" w:eastAsia="Times New Roman" w:hAnsi="Times" w:cs="Arial"/>
      <w:bCs/>
      <w:sz w:val="24"/>
    </w:rPr>
  </w:style>
  <w:style w:type="character" w:customStyle="1" w:styleId="articletitle">
    <w:name w:val="articletitle"/>
    <w:rsid w:val="00FC524D"/>
  </w:style>
  <w:style w:type="character" w:styleId="Odwoaniedokomentarza">
    <w:name w:val="annotation reference"/>
    <w:uiPriority w:val="99"/>
    <w:semiHidden/>
    <w:unhideWhenUsed/>
    <w:rsid w:val="00627969"/>
    <w:rPr>
      <w:sz w:val="16"/>
      <w:szCs w:val="16"/>
    </w:rPr>
  </w:style>
  <w:style w:type="paragraph" w:styleId="Tekstkomentarza">
    <w:name w:val="annotation text"/>
    <w:basedOn w:val="Normalny"/>
    <w:link w:val="TekstkomentarzaZnak"/>
    <w:uiPriority w:val="99"/>
    <w:unhideWhenUsed/>
    <w:rsid w:val="00627969"/>
    <w:rPr>
      <w:sz w:val="20"/>
      <w:szCs w:val="20"/>
    </w:rPr>
  </w:style>
  <w:style w:type="character" w:customStyle="1" w:styleId="TekstkomentarzaZnak">
    <w:name w:val="Tekst komentarza Znak"/>
    <w:link w:val="Tekstkomentarza"/>
    <w:uiPriority w:val="99"/>
    <w:rsid w:val="00627969"/>
    <w:rPr>
      <w:lang w:eastAsia="en-US"/>
    </w:rPr>
  </w:style>
  <w:style w:type="paragraph" w:styleId="Tematkomentarza">
    <w:name w:val="annotation subject"/>
    <w:basedOn w:val="Tekstkomentarza"/>
    <w:next w:val="Tekstkomentarza"/>
    <w:link w:val="TematkomentarzaZnak"/>
    <w:uiPriority w:val="99"/>
    <w:semiHidden/>
    <w:unhideWhenUsed/>
    <w:rsid w:val="00627969"/>
    <w:rPr>
      <w:b/>
      <w:bCs/>
    </w:rPr>
  </w:style>
  <w:style w:type="character" w:customStyle="1" w:styleId="TematkomentarzaZnak">
    <w:name w:val="Temat komentarza Znak"/>
    <w:link w:val="Tematkomentarza"/>
    <w:uiPriority w:val="99"/>
    <w:semiHidden/>
    <w:rsid w:val="00627969"/>
    <w:rPr>
      <w:b/>
      <w:bCs/>
      <w:lang w:eastAsia="en-US"/>
    </w:rPr>
  </w:style>
  <w:style w:type="paragraph" w:styleId="Tekstprzypisukocowego">
    <w:name w:val="endnote text"/>
    <w:basedOn w:val="Normalny"/>
    <w:link w:val="TekstprzypisukocowegoZnak"/>
    <w:uiPriority w:val="99"/>
    <w:semiHidden/>
    <w:unhideWhenUsed/>
    <w:rsid w:val="00C94BA6"/>
    <w:rPr>
      <w:sz w:val="20"/>
      <w:szCs w:val="20"/>
    </w:rPr>
  </w:style>
  <w:style w:type="character" w:customStyle="1" w:styleId="TekstprzypisukocowegoZnak">
    <w:name w:val="Tekst przypisu końcowego Znak"/>
    <w:link w:val="Tekstprzypisukocowego"/>
    <w:uiPriority w:val="99"/>
    <w:semiHidden/>
    <w:rsid w:val="00C94BA6"/>
    <w:rPr>
      <w:lang w:eastAsia="en-US"/>
    </w:rPr>
  </w:style>
  <w:style w:type="character" w:styleId="Odwoanieprzypisukocowego">
    <w:name w:val="endnote reference"/>
    <w:uiPriority w:val="99"/>
    <w:semiHidden/>
    <w:unhideWhenUsed/>
    <w:rsid w:val="00C94BA6"/>
    <w:rPr>
      <w:vertAlign w:val="superscript"/>
    </w:rPr>
  </w:style>
  <w:style w:type="character" w:customStyle="1" w:styleId="tabulatory">
    <w:name w:val="tabulatory"/>
    <w:rsid w:val="00DA56B8"/>
  </w:style>
  <w:style w:type="paragraph" w:customStyle="1" w:styleId="ustustnpkodeksu">
    <w:name w:val="ustustnpkodeksu"/>
    <w:basedOn w:val="Normalny"/>
    <w:rsid w:val="005D792D"/>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EE5402"/>
    <w:rPr>
      <w:color w:val="800080"/>
      <w:u w:val="single"/>
    </w:rPr>
  </w:style>
  <w:style w:type="character" w:customStyle="1" w:styleId="Ppogrubienie">
    <w:name w:val="_P_ – pogrubienie"/>
    <w:uiPriority w:val="1"/>
    <w:qFormat/>
    <w:rsid w:val="00414F63"/>
    <w:rPr>
      <w:b/>
      <w:bCs w:val="0"/>
    </w:rPr>
  </w:style>
  <w:style w:type="paragraph" w:customStyle="1" w:styleId="Medium10pt1">
    <w:name w:val="Medium 10 pt1"/>
    <w:aliases w:val="do lewej"/>
    <w:basedOn w:val="Normalny"/>
    <w:uiPriority w:val="99"/>
    <w:rsid w:val="007E1F28"/>
    <w:pPr>
      <w:tabs>
        <w:tab w:val="left" w:pos="170"/>
        <w:tab w:val="left" w:pos="397"/>
      </w:tabs>
      <w:autoSpaceDE w:val="0"/>
      <w:autoSpaceDN w:val="0"/>
      <w:adjustRightInd w:val="0"/>
      <w:spacing w:after="142" w:line="204" w:lineRule="atLeast"/>
      <w:textAlignment w:val="center"/>
    </w:pPr>
    <w:rPr>
      <w:rFonts w:ascii="Lato-Medium" w:hAnsi="Lato-Medium" w:cs="Lato-Medium"/>
      <w:color w:val="295A83"/>
      <w:sz w:val="20"/>
      <w:szCs w:val="20"/>
    </w:rPr>
  </w:style>
  <w:style w:type="paragraph" w:customStyle="1" w:styleId="Default">
    <w:name w:val="Default"/>
    <w:rsid w:val="00EE7500"/>
    <w:pPr>
      <w:autoSpaceDE w:val="0"/>
      <w:autoSpaceDN w:val="0"/>
      <w:adjustRightInd w:val="0"/>
    </w:pPr>
    <w:rPr>
      <w:rFonts w:ascii="Lato Light" w:hAnsi="Lato Light" w:cs="Lato Light"/>
      <w:color w:val="000000"/>
      <w:sz w:val="24"/>
      <w:szCs w:val="24"/>
    </w:rPr>
  </w:style>
  <w:style w:type="paragraph" w:customStyle="1" w:styleId="Pa1">
    <w:name w:val="Pa1"/>
    <w:basedOn w:val="Default"/>
    <w:next w:val="Default"/>
    <w:uiPriority w:val="99"/>
    <w:rsid w:val="00EE7500"/>
    <w:pPr>
      <w:spacing w:line="171" w:lineRule="atLeast"/>
    </w:pPr>
    <w:rPr>
      <w:rFonts w:cs="Times New Roman"/>
      <w:color w:val="auto"/>
    </w:rPr>
  </w:style>
  <w:style w:type="character" w:customStyle="1" w:styleId="Nagwek2Znak">
    <w:name w:val="Nagłówek 2 Znak"/>
    <w:link w:val="Nagwek2"/>
    <w:uiPriority w:val="9"/>
    <w:rsid w:val="00527F71"/>
    <w:rPr>
      <w:rFonts w:ascii="Times New Roman" w:eastAsia="Times New Roman" w:hAnsi="Times New Roman"/>
      <w:b/>
      <w:bCs/>
      <w:sz w:val="36"/>
      <w:szCs w:val="36"/>
    </w:rPr>
  </w:style>
  <w:style w:type="paragraph" w:customStyle="1" w:styleId="tregwna8">
    <w:name w:val="treść główna 8"/>
    <w:aliases w:val="5 pt"/>
    <w:basedOn w:val="Normalny"/>
    <w:uiPriority w:val="99"/>
    <w:rsid w:val="00BF35CB"/>
    <w:pPr>
      <w:tabs>
        <w:tab w:val="left" w:pos="170"/>
        <w:tab w:val="left" w:pos="397"/>
      </w:tabs>
      <w:autoSpaceDE w:val="0"/>
      <w:autoSpaceDN w:val="0"/>
      <w:adjustRightInd w:val="0"/>
      <w:spacing w:after="142" w:line="204" w:lineRule="atLeast"/>
      <w:jc w:val="both"/>
      <w:textAlignment w:val="center"/>
    </w:pPr>
    <w:rPr>
      <w:rFonts w:ascii="Lato-Light" w:hAnsi="Lato-Light" w:cs="Lato-Light"/>
      <w:color w:val="000000"/>
      <w:sz w:val="17"/>
      <w:szCs w:val="17"/>
    </w:rPr>
  </w:style>
  <w:style w:type="paragraph" w:customStyle="1" w:styleId="Meganagwek">
    <w:name w:val="Mega nagłówek"/>
    <w:basedOn w:val="Normalny"/>
    <w:qFormat/>
    <w:rsid w:val="000D3FFE"/>
    <w:pPr>
      <w:jc w:val="center"/>
    </w:pPr>
    <w:rPr>
      <w:rFonts w:ascii="Arial" w:hAnsi="Arial" w:cs="Arial"/>
      <w:b/>
      <w:caps/>
      <w:color w:val="244061"/>
      <w:sz w:val="70"/>
      <w:szCs w:val="70"/>
    </w:rPr>
  </w:style>
  <w:style w:type="character" w:customStyle="1" w:styleId="Nagwek1Znak">
    <w:name w:val="Nagłówek 1 Znak"/>
    <w:link w:val="Nagwek1"/>
    <w:uiPriority w:val="9"/>
    <w:rsid w:val="000D3FFE"/>
    <w:rPr>
      <w:rFonts w:ascii="Cambria" w:eastAsia="Times New Roman" w:hAnsi="Cambria" w:cs="Times New Roman"/>
      <w:b/>
      <w:bCs/>
      <w:kern w:val="32"/>
      <w:sz w:val="32"/>
      <w:szCs w:val="32"/>
      <w:lang w:eastAsia="en-US"/>
    </w:rPr>
  </w:style>
  <w:style w:type="character" w:customStyle="1" w:styleId="Nagwek3Znak">
    <w:name w:val="Nagłówek 3 Znak"/>
    <w:link w:val="Nagwek3"/>
    <w:uiPriority w:val="9"/>
    <w:semiHidden/>
    <w:rsid w:val="000D3FFE"/>
    <w:rPr>
      <w:rFonts w:ascii="Cambria" w:eastAsia="Times New Roman" w:hAnsi="Cambria" w:cs="Times New Roman"/>
      <w:b/>
      <w:bCs/>
      <w:sz w:val="26"/>
      <w:szCs w:val="26"/>
      <w:lang w:eastAsia="en-US"/>
    </w:rPr>
  </w:style>
  <w:style w:type="character" w:customStyle="1" w:styleId="Nagwek4Znak">
    <w:name w:val="Nagłówek 4 Znak"/>
    <w:link w:val="Nagwek4"/>
    <w:uiPriority w:val="9"/>
    <w:semiHidden/>
    <w:rsid w:val="00697879"/>
    <w:rPr>
      <w:rFonts w:ascii="Calibri" w:eastAsia="Times New Roman" w:hAnsi="Calibri" w:cs="Times New Roman"/>
      <w:b/>
      <w:bCs/>
      <w:sz w:val="28"/>
      <w:szCs w:val="28"/>
      <w:lang w:eastAsia="en-US"/>
    </w:rPr>
  </w:style>
  <w:style w:type="paragraph" w:styleId="Poprawka">
    <w:name w:val="Revision"/>
    <w:hidden/>
    <w:uiPriority w:val="99"/>
    <w:semiHidden/>
    <w:rsid w:val="00503C3C"/>
    <w:rPr>
      <w:sz w:val="22"/>
      <w:szCs w:val="22"/>
      <w:lang w:eastAsia="en-US"/>
    </w:rPr>
  </w:style>
  <w:style w:type="character" w:styleId="Uwydatnienie">
    <w:name w:val="Emphasis"/>
    <w:basedOn w:val="Domylnaczcionkaakapitu"/>
    <w:uiPriority w:val="20"/>
    <w:qFormat/>
    <w:rsid w:val="00D60489"/>
    <w:rPr>
      <w:i/>
      <w:iCs/>
    </w:rPr>
  </w:style>
  <w:style w:type="character" w:styleId="Pogrubienie">
    <w:name w:val="Strong"/>
    <w:basedOn w:val="Domylnaczcionkaakapitu"/>
    <w:uiPriority w:val="22"/>
    <w:qFormat/>
    <w:rsid w:val="00BD06E6"/>
    <w:rPr>
      <w:b/>
      <w:bCs/>
    </w:rPr>
  </w:style>
  <w:style w:type="character" w:customStyle="1" w:styleId="cf01">
    <w:name w:val="cf01"/>
    <w:basedOn w:val="Domylnaczcionkaakapitu"/>
    <w:rsid w:val="00566688"/>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5B7F73"/>
    <w:rPr>
      <w:color w:val="605E5C"/>
      <w:shd w:val="clear" w:color="auto" w:fill="E1DFDD"/>
    </w:rPr>
  </w:style>
  <w:style w:type="character" w:customStyle="1" w:styleId="hgkelc">
    <w:name w:val="hgkelc"/>
    <w:basedOn w:val="Domylnaczcionkaakapitu"/>
    <w:rsid w:val="00DF7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6618">
      <w:bodyDiv w:val="1"/>
      <w:marLeft w:val="0"/>
      <w:marRight w:val="0"/>
      <w:marTop w:val="0"/>
      <w:marBottom w:val="0"/>
      <w:divBdr>
        <w:top w:val="none" w:sz="0" w:space="0" w:color="auto"/>
        <w:left w:val="none" w:sz="0" w:space="0" w:color="auto"/>
        <w:bottom w:val="none" w:sz="0" w:space="0" w:color="auto"/>
        <w:right w:val="none" w:sz="0" w:space="0" w:color="auto"/>
      </w:divBdr>
    </w:div>
    <w:div w:id="215774402">
      <w:bodyDiv w:val="1"/>
      <w:marLeft w:val="0"/>
      <w:marRight w:val="0"/>
      <w:marTop w:val="0"/>
      <w:marBottom w:val="0"/>
      <w:divBdr>
        <w:top w:val="none" w:sz="0" w:space="0" w:color="auto"/>
        <w:left w:val="none" w:sz="0" w:space="0" w:color="auto"/>
        <w:bottom w:val="none" w:sz="0" w:space="0" w:color="auto"/>
        <w:right w:val="none" w:sz="0" w:space="0" w:color="auto"/>
      </w:divBdr>
    </w:div>
    <w:div w:id="374277751">
      <w:bodyDiv w:val="1"/>
      <w:marLeft w:val="0"/>
      <w:marRight w:val="0"/>
      <w:marTop w:val="0"/>
      <w:marBottom w:val="0"/>
      <w:divBdr>
        <w:top w:val="none" w:sz="0" w:space="0" w:color="auto"/>
        <w:left w:val="none" w:sz="0" w:space="0" w:color="auto"/>
        <w:bottom w:val="none" w:sz="0" w:space="0" w:color="auto"/>
        <w:right w:val="none" w:sz="0" w:space="0" w:color="auto"/>
      </w:divBdr>
    </w:div>
    <w:div w:id="525145328">
      <w:bodyDiv w:val="1"/>
      <w:marLeft w:val="0"/>
      <w:marRight w:val="0"/>
      <w:marTop w:val="0"/>
      <w:marBottom w:val="0"/>
      <w:divBdr>
        <w:top w:val="none" w:sz="0" w:space="0" w:color="auto"/>
        <w:left w:val="none" w:sz="0" w:space="0" w:color="auto"/>
        <w:bottom w:val="none" w:sz="0" w:space="0" w:color="auto"/>
        <w:right w:val="none" w:sz="0" w:space="0" w:color="auto"/>
      </w:divBdr>
    </w:div>
    <w:div w:id="1072973175">
      <w:bodyDiv w:val="1"/>
      <w:marLeft w:val="0"/>
      <w:marRight w:val="0"/>
      <w:marTop w:val="0"/>
      <w:marBottom w:val="0"/>
      <w:divBdr>
        <w:top w:val="none" w:sz="0" w:space="0" w:color="auto"/>
        <w:left w:val="none" w:sz="0" w:space="0" w:color="auto"/>
        <w:bottom w:val="none" w:sz="0" w:space="0" w:color="auto"/>
        <w:right w:val="none" w:sz="0" w:space="0" w:color="auto"/>
      </w:divBdr>
    </w:div>
    <w:div w:id="1410620307">
      <w:bodyDiv w:val="1"/>
      <w:marLeft w:val="0"/>
      <w:marRight w:val="0"/>
      <w:marTop w:val="0"/>
      <w:marBottom w:val="0"/>
      <w:divBdr>
        <w:top w:val="none" w:sz="0" w:space="0" w:color="auto"/>
        <w:left w:val="none" w:sz="0" w:space="0" w:color="auto"/>
        <w:bottom w:val="none" w:sz="0" w:space="0" w:color="auto"/>
        <w:right w:val="none" w:sz="0" w:space="0" w:color="auto"/>
      </w:divBdr>
      <w:divsChild>
        <w:div w:id="147945564">
          <w:marLeft w:val="0"/>
          <w:marRight w:val="0"/>
          <w:marTop w:val="0"/>
          <w:marBottom w:val="0"/>
          <w:divBdr>
            <w:top w:val="none" w:sz="0" w:space="0" w:color="auto"/>
            <w:left w:val="none" w:sz="0" w:space="0" w:color="auto"/>
            <w:bottom w:val="none" w:sz="0" w:space="0" w:color="auto"/>
            <w:right w:val="none" w:sz="0" w:space="0" w:color="auto"/>
          </w:divBdr>
          <w:divsChild>
            <w:div w:id="512035357">
              <w:marLeft w:val="720"/>
              <w:marRight w:val="0"/>
              <w:marTop w:val="0"/>
              <w:marBottom w:val="0"/>
              <w:divBdr>
                <w:top w:val="none" w:sz="0" w:space="0" w:color="auto"/>
                <w:left w:val="none" w:sz="0" w:space="0" w:color="auto"/>
                <w:bottom w:val="none" w:sz="0" w:space="0" w:color="auto"/>
                <w:right w:val="none" w:sz="0" w:space="0" w:color="auto"/>
              </w:divBdr>
            </w:div>
          </w:divsChild>
        </w:div>
        <w:div w:id="504442531">
          <w:marLeft w:val="0"/>
          <w:marRight w:val="0"/>
          <w:marTop w:val="0"/>
          <w:marBottom w:val="0"/>
          <w:divBdr>
            <w:top w:val="none" w:sz="0" w:space="0" w:color="auto"/>
            <w:left w:val="none" w:sz="0" w:space="0" w:color="auto"/>
            <w:bottom w:val="none" w:sz="0" w:space="0" w:color="auto"/>
            <w:right w:val="none" w:sz="0" w:space="0" w:color="auto"/>
          </w:divBdr>
          <w:divsChild>
            <w:div w:id="1871187526">
              <w:marLeft w:val="720"/>
              <w:marRight w:val="0"/>
              <w:marTop w:val="0"/>
              <w:marBottom w:val="0"/>
              <w:divBdr>
                <w:top w:val="none" w:sz="0" w:space="0" w:color="auto"/>
                <w:left w:val="none" w:sz="0" w:space="0" w:color="auto"/>
                <w:bottom w:val="none" w:sz="0" w:space="0" w:color="auto"/>
                <w:right w:val="none" w:sz="0" w:space="0" w:color="auto"/>
              </w:divBdr>
            </w:div>
          </w:divsChild>
        </w:div>
        <w:div w:id="721948700">
          <w:marLeft w:val="0"/>
          <w:marRight w:val="0"/>
          <w:marTop w:val="0"/>
          <w:marBottom w:val="0"/>
          <w:divBdr>
            <w:top w:val="none" w:sz="0" w:space="0" w:color="auto"/>
            <w:left w:val="none" w:sz="0" w:space="0" w:color="auto"/>
            <w:bottom w:val="none" w:sz="0" w:space="0" w:color="auto"/>
            <w:right w:val="none" w:sz="0" w:space="0" w:color="auto"/>
          </w:divBdr>
          <w:divsChild>
            <w:div w:id="839583205">
              <w:marLeft w:val="720"/>
              <w:marRight w:val="0"/>
              <w:marTop w:val="0"/>
              <w:marBottom w:val="0"/>
              <w:divBdr>
                <w:top w:val="none" w:sz="0" w:space="0" w:color="auto"/>
                <w:left w:val="none" w:sz="0" w:space="0" w:color="auto"/>
                <w:bottom w:val="none" w:sz="0" w:space="0" w:color="auto"/>
                <w:right w:val="none" w:sz="0" w:space="0" w:color="auto"/>
              </w:divBdr>
            </w:div>
          </w:divsChild>
        </w:div>
        <w:div w:id="856770312">
          <w:marLeft w:val="0"/>
          <w:marRight w:val="0"/>
          <w:marTop w:val="0"/>
          <w:marBottom w:val="0"/>
          <w:divBdr>
            <w:top w:val="none" w:sz="0" w:space="0" w:color="auto"/>
            <w:left w:val="none" w:sz="0" w:space="0" w:color="auto"/>
            <w:bottom w:val="none" w:sz="0" w:space="0" w:color="auto"/>
            <w:right w:val="none" w:sz="0" w:space="0" w:color="auto"/>
          </w:divBdr>
          <w:divsChild>
            <w:div w:id="2120180741">
              <w:marLeft w:val="720"/>
              <w:marRight w:val="0"/>
              <w:marTop w:val="0"/>
              <w:marBottom w:val="0"/>
              <w:divBdr>
                <w:top w:val="none" w:sz="0" w:space="0" w:color="auto"/>
                <w:left w:val="none" w:sz="0" w:space="0" w:color="auto"/>
                <w:bottom w:val="none" w:sz="0" w:space="0" w:color="auto"/>
                <w:right w:val="none" w:sz="0" w:space="0" w:color="auto"/>
              </w:divBdr>
            </w:div>
          </w:divsChild>
        </w:div>
        <w:div w:id="920485583">
          <w:marLeft w:val="0"/>
          <w:marRight w:val="0"/>
          <w:marTop w:val="0"/>
          <w:marBottom w:val="0"/>
          <w:divBdr>
            <w:top w:val="none" w:sz="0" w:space="0" w:color="auto"/>
            <w:left w:val="none" w:sz="0" w:space="0" w:color="auto"/>
            <w:bottom w:val="none" w:sz="0" w:space="0" w:color="auto"/>
            <w:right w:val="none" w:sz="0" w:space="0" w:color="auto"/>
          </w:divBdr>
          <w:divsChild>
            <w:div w:id="773863453">
              <w:marLeft w:val="720"/>
              <w:marRight w:val="0"/>
              <w:marTop w:val="0"/>
              <w:marBottom w:val="0"/>
              <w:divBdr>
                <w:top w:val="none" w:sz="0" w:space="0" w:color="auto"/>
                <w:left w:val="none" w:sz="0" w:space="0" w:color="auto"/>
                <w:bottom w:val="none" w:sz="0" w:space="0" w:color="auto"/>
                <w:right w:val="none" w:sz="0" w:space="0" w:color="auto"/>
              </w:divBdr>
            </w:div>
          </w:divsChild>
        </w:div>
        <w:div w:id="1305740714">
          <w:marLeft w:val="0"/>
          <w:marRight w:val="0"/>
          <w:marTop w:val="0"/>
          <w:marBottom w:val="0"/>
          <w:divBdr>
            <w:top w:val="none" w:sz="0" w:space="0" w:color="auto"/>
            <w:left w:val="none" w:sz="0" w:space="0" w:color="auto"/>
            <w:bottom w:val="none" w:sz="0" w:space="0" w:color="auto"/>
            <w:right w:val="none" w:sz="0" w:space="0" w:color="auto"/>
          </w:divBdr>
          <w:divsChild>
            <w:div w:id="717776401">
              <w:marLeft w:val="720"/>
              <w:marRight w:val="0"/>
              <w:marTop w:val="0"/>
              <w:marBottom w:val="0"/>
              <w:divBdr>
                <w:top w:val="none" w:sz="0" w:space="0" w:color="auto"/>
                <w:left w:val="none" w:sz="0" w:space="0" w:color="auto"/>
                <w:bottom w:val="none" w:sz="0" w:space="0" w:color="auto"/>
                <w:right w:val="none" w:sz="0" w:space="0" w:color="auto"/>
              </w:divBdr>
            </w:div>
          </w:divsChild>
        </w:div>
        <w:div w:id="1847017187">
          <w:marLeft w:val="0"/>
          <w:marRight w:val="0"/>
          <w:marTop w:val="0"/>
          <w:marBottom w:val="0"/>
          <w:divBdr>
            <w:top w:val="none" w:sz="0" w:space="0" w:color="auto"/>
            <w:left w:val="none" w:sz="0" w:space="0" w:color="auto"/>
            <w:bottom w:val="none" w:sz="0" w:space="0" w:color="auto"/>
            <w:right w:val="none" w:sz="0" w:space="0" w:color="auto"/>
          </w:divBdr>
          <w:divsChild>
            <w:div w:id="16628640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4296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iznes.gov.pl/nierejestrowa" TargetMode="Externa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F4CF3-8284-4338-87E9-B16B5DFFF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14115</Words>
  <Characters>84694</Characters>
  <Application>Microsoft Office Word</Application>
  <DocSecurity>0</DocSecurity>
  <Lines>705</Lines>
  <Paragraphs>197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98612</CharactersWithSpaces>
  <SharedDoc>false</SharedDoc>
  <HLinks>
    <vt:vector size="192" baseType="variant">
      <vt:variant>
        <vt:i4>2883630</vt:i4>
      </vt:variant>
      <vt:variant>
        <vt:i4>189</vt:i4>
      </vt:variant>
      <vt:variant>
        <vt:i4>0</vt:i4>
      </vt:variant>
      <vt:variant>
        <vt:i4>5</vt:i4>
      </vt:variant>
      <vt:variant>
        <vt:lpwstr>https://biznes.gov.pl/nierejestrowa</vt:lpwstr>
      </vt:variant>
      <vt:variant>
        <vt:lpwstr/>
      </vt:variant>
      <vt:variant>
        <vt:i4>1310770</vt:i4>
      </vt:variant>
      <vt:variant>
        <vt:i4>182</vt:i4>
      </vt:variant>
      <vt:variant>
        <vt:i4>0</vt:i4>
      </vt:variant>
      <vt:variant>
        <vt:i4>5</vt:i4>
      </vt:variant>
      <vt:variant>
        <vt:lpwstr/>
      </vt:variant>
      <vt:variant>
        <vt:lpwstr>_Toc511402646</vt:lpwstr>
      </vt:variant>
      <vt:variant>
        <vt:i4>1310770</vt:i4>
      </vt:variant>
      <vt:variant>
        <vt:i4>176</vt:i4>
      </vt:variant>
      <vt:variant>
        <vt:i4>0</vt:i4>
      </vt:variant>
      <vt:variant>
        <vt:i4>5</vt:i4>
      </vt:variant>
      <vt:variant>
        <vt:lpwstr/>
      </vt:variant>
      <vt:variant>
        <vt:lpwstr>_Toc511402645</vt:lpwstr>
      </vt:variant>
      <vt:variant>
        <vt:i4>1310770</vt:i4>
      </vt:variant>
      <vt:variant>
        <vt:i4>170</vt:i4>
      </vt:variant>
      <vt:variant>
        <vt:i4>0</vt:i4>
      </vt:variant>
      <vt:variant>
        <vt:i4>5</vt:i4>
      </vt:variant>
      <vt:variant>
        <vt:lpwstr/>
      </vt:variant>
      <vt:variant>
        <vt:lpwstr>_Toc511402644</vt:lpwstr>
      </vt:variant>
      <vt:variant>
        <vt:i4>1310770</vt:i4>
      </vt:variant>
      <vt:variant>
        <vt:i4>164</vt:i4>
      </vt:variant>
      <vt:variant>
        <vt:i4>0</vt:i4>
      </vt:variant>
      <vt:variant>
        <vt:i4>5</vt:i4>
      </vt:variant>
      <vt:variant>
        <vt:lpwstr/>
      </vt:variant>
      <vt:variant>
        <vt:lpwstr>_Toc511402643</vt:lpwstr>
      </vt:variant>
      <vt:variant>
        <vt:i4>1310770</vt:i4>
      </vt:variant>
      <vt:variant>
        <vt:i4>158</vt:i4>
      </vt:variant>
      <vt:variant>
        <vt:i4>0</vt:i4>
      </vt:variant>
      <vt:variant>
        <vt:i4>5</vt:i4>
      </vt:variant>
      <vt:variant>
        <vt:lpwstr/>
      </vt:variant>
      <vt:variant>
        <vt:lpwstr>_Toc511402642</vt:lpwstr>
      </vt:variant>
      <vt:variant>
        <vt:i4>1310770</vt:i4>
      </vt:variant>
      <vt:variant>
        <vt:i4>152</vt:i4>
      </vt:variant>
      <vt:variant>
        <vt:i4>0</vt:i4>
      </vt:variant>
      <vt:variant>
        <vt:i4>5</vt:i4>
      </vt:variant>
      <vt:variant>
        <vt:lpwstr/>
      </vt:variant>
      <vt:variant>
        <vt:lpwstr>_Toc511402641</vt:lpwstr>
      </vt:variant>
      <vt:variant>
        <vt:i4>1310770</vt:i4>
      </vt:variant>
      <vt:variant>
        <vt:i4>146</vt:i4>
      </vt:variant>
      <vt:variant>
        <vt:i4>0</vt:i4>
      </vt:variant>
      <vt:variant>
        <vt:i4>5</vt:i4>
      </vt:variant>
      <vt:variant>
        <vt:lpwstr/>
      </vt:variant>
      <vt:variant>
        <vt:lpwstr>_Toc511402640</vt:lpwstr>
      </vt:variant>
      <vt:variant>
        <vt:i4>1245234</vt:i4>
      </vt:variant>
      <vt:variant>
        <vt:i4>140</vt:i4>
      </vt:variant>
      <vt:variant>
        <vt:i4>0</vt:i4>
      </vt:variant>
      <vt:variant>
        <vt:i4>5</vt:i4>
      </vt:variant>
      <vt:variant>
        <vt:lpwstr/>
      </vt:variant>
      <vt:variant>
        <vt:lpwstr>_Toc511402639</vt:lpwstr>
      </vt:variant>
      <vt:variant>
        <vt:i4>1245234</vt:i4>
      </vt:variant>
      <vt:variant>
        <vt:i4>134</vt:i4>
      </vt:variant>
      <vt:variant>
        <vt:i4>0</vt:i4>
      </vt:variant>
      <vt:variant>
        <vt:i4>5</vt:i4>
      </vt:variant>
      <vt:variant>
        <vt:lpwstr/>
      </vt:variant>
      <vt:variant>
        <vt:lpwstr>_Toc511402638</vt:lpwstr>
      </vt:variant>
      <vt:variant>
        <vt:i4>1245234</vt:i4>
      </vt:variant>
      <vt:variant>
        <vt:i4>128</vt:i4>
      </vt:variant>
      <vt:variant>
        <vt:i4>0</vt:i4>
      </vt:variant>
      <vt:variant>
        <vt:i4>5</vt:i4>
      </vt:variant>
      <vt:variant>
        <vt:lpwstr/>
      </vt:variant>
      <vt:variant>
        <vt:lpwstr>_Toc511402637</vt:lpwstr>
      </vt:variant>
      <vt:variant>
        <vt:i4>1245234</vt:i4>
      </vt:variant>
      <vt:variant>
        <vt:i4>122</vt:i4>
      </vt:variant>
      <vt:variant>
        <vt:i4>0</vt:i4>
      </vt:variant>
      <vt:variant>
        <vt:i4>5</vt:i4>
      </vt:variant>
      <vt:variant>
        <vt:lpwstr/>
      </vt:variant>
      <vt:variant>
        <vt:lpwstr>_Toc511402636</vt:lpwstr>
      </vt:variant>
      <vt:variant>
        <vt:i4>1245234</vt:i4>
      </vt:variant>
      <vt:variant>
        <vt:i4>116</vt:i4>
      </vt:variant>
      <vt:variant>
        <vt:i4>0</vt:i4>
      </vt:variant>
      <vt:variant>
        <vt:i4>5</vt:i4>
      </vt:variant>
      <vt:variant>
        <vt:lpwstr/>
      </vt:variant>
      <vt:variant>
        <vt:lpwstr>_Toc511402635</vt:lpwstr>
      </vt:variant>
      <vt:variant>
        <vt:i4>1245234</vt:i4>
      </vt:variant>
      <vt:variant>
        <vt:i4>110</vt:i4>
      </vt:variant>
      <vt:variant>
        <vt:i4>0</vt:i4>
      </vt:variant>
      <vt:variant>
        <vt:i4>5</vt:i4>
      </vt:variant>
      <vt:variant>
        <vt:lpwstr/>
      </vt:variant>
      <vt:variant>
        <vt:lpwstr>_Toc511402634</vt:lpwstr>
      </vt:variant>
      <vt:variant>
        <vt:i4>1245234</vt:i4>
      </vt:variant>
      <vt:variant>
        <vt:i4>104</vt:i4>
      </vt:variant>
      <vt:variant>
        <vt:i4>0</vt:i4>
      </vt:variant>
      <vt:variant>
        <vt:i4>5</vt:i4>
      </vt:variant>
      <vt:variant>
        <vt:lpwstr/>
      </vt:variant>
      <vt:variant>
        <vt:lpwstr>_Toc511402633</vt:lpwstr>
      </vt:variant>
      <vt:variant>
        <vt:i4>1245234</vt:i4>
      </vt:variant>
      <vt:variant>
        <vt:i4>98</vt:i4>
      </vt:variant>
      <vt:variant>
        <vt:i4>0</vt:i4>
      </vt:variant>
      <vt:variant>
        <vt:i4>5</vt:i4>
      </vt:variant>
      <vt:variant>
        <vt:lpwstr/>
      </vt:variant>
      <vt:variant>
        <vt:lpwstr>_Toc511402632</vt:lpwstr>
      </vt:variant>
      <vt:variant>
        <vt:i4>1245234</vt:i4>
      </vt:variant>
      <vt:variant>
        <vt:i4>92</vt:i4>
      </vt:variant>
      <vt:variant>
        <vt:i4>0</vt:i4>
      </vt:variant>
      <vt:variant>
        <vt:i4>5</vt:i4>
      </vt:variant>
      <vt:variant>
        <vt:lpwstr/>
      </vt:variant>
      <vt:variant>
        <vt:lpwstr>_Toc511402631</vt:lpwstr>
      </vt:variant>
      <vt:variant>
        <vt:i4>1245234</vt:i4>
      </vt:variant>
      <vt:variant>
        <vt:i4>86</vt:i4>
      </vt:variant>
      <vt:variant>
        <vt:i4>0</vt:i4>
      </vt:variant>
      <vt:variant>
        <vt:i4>5</vt:i4>
      </vt:variant>
      <vt:variant>
        <vt:lpwstr/>
      </vt:variant>
      <vt:variant>
        <vt:lpwstr>_Toc511402630</vt:lpwstr>
      </vt:variant>
      <vt:variant>
        <vt:i4>1179698</vt:i4>
      </vt:variant>
      <vt:variant>
        <vt:i4>80</vt:i4>
      </vt:variant>
      <vt:variant>
        <vt:i4>0</vt:i4>
      </vt:variant>
      <vt:variant>
        <vt:i4>5</vt:i4>
      </vt:variant>
      <vt:variant>
        <vt:lpwstr/>
      </vt:variant>
      <vt:variant>
        <vt:lpwstr>_Toc511402629</vt:lpwstr>
      </vt:variant>
      <vt:variant>
        <vt:i4>1179698</vt:i4>
      </vt:variant>
      <vt:variant>
        <vt:i4>74</vt:i4>
      </vt:variant>
      <vt:variant>
        <vt:i4>0</vt:i4>
      </vt:variant>
      <vt:variant>
        <vt:i4>5</vt:i4>
      </vt:variant>
      <vt:variant>
        <vt:lpwstr/>
      </vt:variant>
      <vt:variant>
        <vt:lpwstr>_Toc511402628</vt:lpwstr>
      </vt:variant>
      <vt:variant>
        <vt:i4>1179698</vt:i4>
      </vt:variant>
      <vt:variant>
        <vt:i4>68</vt:i4>
      </vt:variant>
      <vt:variant>
        <vt:i4>0</vt:i4>
      </vt:variant>
      <vt:variant>
        <vt:i4>5</vt:i4>
      </vt:variant>
      <vt:variant>
        <vt:lpwstr/>
      </vt:variant>
      <vt:variant>
        <vt:lpwstr>_Toc511402627</vt:lpwstr>
      </vt:variant>
      <vt:variant>
        <vt:i4>1179698</vt:i4>
      </vt:variant>
      <vt:variant>
        <vt:i4>62</vt:i4>
      </vt:variant>
      <vt:variant>
        <vt:i4>0</vt:i4>
      </vt:variant>
      <vt:variant>
        <vt:i4>5</vt:i4>
      </vt:variant>
      <vt:variant>
        <vt:lpwstr/>
      </vt:variant>
      <vt:variant>
        <vt:lpwstr>_Toc511402626</vt:lpwstr>
      </vt:variant>
      <vt:variant>
        <vt:i4>1179698</vt:i4>
      </vt:variant>
      <vt:variant>
        <vt:i4>56</vt:i4>
      </vt:variant>
      <vt:variant>
        <vt:i4>0</vt:i4>
      </vt:variant>
      <vt:variant>
        <vt:i4>5</vt:i4>
      </vt:variant>
      <vt:variant>
        <vt:lpwstr/>
      </vt:variant>
      <vt:variant>
        <vt:lpwstr>_Toc511402625</vt:lpwstr>
      </vt:variant>
      <vt:variant>
        <vt:i4>1179698</vt:i4>
      </vt:variant>
      <vt:variant>
        <vt:i4>50</vt:i4>
      </vt:variant>
      <vt:variant>
        <vt:i4>0</vt:i4>
      </vt:variant>
      <vt:variant>
        <vt:i4>5</vt:i4>
      </vt:variant>
      <vt:variant>
        <vt:lpwstr/>
      </vt:variant>
      <vt:variant>
        <vt:lpwstr>_Toc511402624</vt:lpwstr>
      </vt:variant>
      <vt:variant>
        <vt:i4>1179698</vt:i4>
      </vt:variant>
      <vt:variant>
        <vt:i4>44</vt:i4>
      </vt:variant>
      <vt:variant>
        <vt:i4>0</vt:i4>
      </vt:variant>
      <vt:variant>
        <vt:i4>5</vt:i4>
      </vt:variant>
      <vt:variant>
        <vt:lpwstr/>
      </vt:variant>
      <vt:variant>
        <vt:lpwstr>_Toc511402623</vt:lpwstr>
      </vt:variant>
      <vt:variant>
        <vt:i4>1179698</vt:i4>
      </vt:variant>
      <vt:variant>
        <vt:i4>38</vt:i4>
      </vt:variant>
      <vt:variant>
        <vt:i4>0</vt:i4>
      </vt:variant>
      <vt:variant>
        <vt:i4>5</vt:i4>
      </vt:variant>
      <vt:variant>
        <vt:lpwstr/>
      </vt:variant>
      <vt:variant>
        <vt:lpwstr>_Toc511402622</vt:lpwstr>
      </vt:variant>
      <vt:variant>
        <vt:i4>1179698</vt:i4>
      </vt:variant>
      <vt:variant>
        <vt:i4>32</vt:i4>
      </vt:variant>
      <vt:variant>
        <vt:i4>0</vt:i4>
      </vt:variant>
      <vt:variant>
        <vt:i4>5</vt:i4>
      </vt:variant>
      <vt:variant>
        <vt:lpwstr/>
      </vt:variant>
      <vt:variant>
        <vt:lpwstr>_Toc511402621</vt:lpwstr>
      </vt:variant>
      <vt:variant>
        <vt:i4>1179698</vt:i4>
      </vt:variant>
      <vt:variant>
        <vt:i4>26</vt:i4>
      </vt:variant>
      <vt:variant>
        <vt:i4>0</vt:i4>
      </vt:variant>
      <vt:variant>
        <vt:i4>5</vt:i4>
      </vt:variant>
      <vt:variant>
        <vt:lpwstr/>
      </vt:variant>
      <vt:variant>
        <vt:lpwstr>_Toc511402620</vt:lpwstr>
      </vt:variant>
      <vt:variant>
        <vt:i4>1114162</vt:i4>
      </vt:variant>
      <vt:variant>
        <vt:i4>20</vt:i4>
      </vt:variant>
      <vt:variant>
        <vt:i4>0</vt:i4>
      </vt:variant>
      <vt:variant>
        <vt:i4>5</vt:i4>
      </vt:variant>
      <vt:variant>
        <vt:lpwstr/>
      </vt:variant>
      <vt:variant>
        <vt:lpwstr>_Toc511402619</vt:lpwstr>
      </vt:variant>
      <vt:variant>
        <vt:i4>1114162</vt:i4>
      </vt:variant>
      <vt:variant>
        <vt:i4>14</vt:i4>
      </vt:variant>
      <vt:variant>
        <vt:i4>0</vt:i4>
      </vt:variant>
      <vt:variant>
        <vt:i4>5</vt:i4>
      </vt:variant>
      <vt:variant>
        <vt:lpwstr/>
      </vt:variant>
      <vt:variant>
        <vt:lpwstr>_Toc511402618</vt:lpwstr>
      </vt:variant>
      <vt:variant>
        <vt:i4>1114162</vt:i4>
      </vt:variant>
      <vt:variant>
        <vt:i4>8</vt:i4>
      </vt:variant>
      <vt:variant>
        <vt:i4>0</vt:i4>
      </vt:variant>
      <vt:variant>
        <vt:i4>5</vt:i4>
      </vt:variant>
      <vt:variant>
        <vt:lpwstr/>
      </vt:variant>
      <vt:variant>
        <vt:lpwstr>_Toc511402617</vt:lpwstr>
      </vt:variant>
      <vt:variant>
        <vt:i4>1114162</vt:i4>
      </vt:variant>
      <vt:variant>
        <vt:i4>2</vt:i4>
      </vt:variant>
      <vt:variant>
        <vt:i4>0</vt:i4>
      </vt:variant>
      <vt:variant>
        <vt:i4>5</vt:i4>
      </vt:variant>
      <vt:variant>
        <vt:lpwstr/>
      </vt:variant>
      <vt:variant>
        <vt:lpwstr>_Toc511402616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Luiza Modzelewska</dc:creator>
  <cp:lastModifiedBy>Fiedeń Natalia</cp:lastModifiedBy>
  <cp:revision>3</cp:revision>
  <cp:lastPrinted>2023-02-07T14:12:00Z</cp:lastPrinted>
  <dcterms:created xsi:type="dcterms:W3CDTF">2023-07-17T13:27:00Z</dcterms:created>
  <dcterms:modified xsi:type="dcterms:W3CDTF">2023-07-17T13:28:00Z</dcterms:modified>
</cp:coreProperties>
</file>