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9024" w14:textId="440C6495" w:rsidR="00C9313C" w:rsidRDefault="00C9313C" w:rsidP="00C9313C">
      <w:pPr>
        <w:pStyle w:val="NormalnyWeb"/>
        <w:jc w:val="center"/>
      </w:pPr>
      <w:r>
        <w:rPr>
          <w:rStyle w:val="Pogrubienie"/>
        </w:rPr>
        <w:t>Decyzje Nadleśniczego Nadleśnictwa Konstantynowo z roku 202</w:t>
      </w:r>
      <w:r w:rsidR="009C555A">
        <w:rPr>
          <w:rStyle w:val="Pogrubienie"/>
        </w:rPr>
        <w:t>2</w:t>
      </w:r>
      <w:r>
        <w:rPr>
          <w:rStyle w:val="Pogrubienie"/>
        </w:rPr>
        <w:t>.</w:t>
      </w:r>
      <w:r>
        <w:t> </w:t>
      </w:r>
    </w:p>
    <w:p w14:paraId="62D19F2A" w14:textId="77777777" w:rsidR="009C555A" w:rsidRDefault="00C9313C" w:rsidP="009C555A">
      <w:pPr>
        <w:pStyle w:val="NormalnyWeb"/>
        <w:jc w:val="both"/>
      </w:pPr>
      <w:r>
        <w:t> </w:t>
      </w:r>
      <w:r w:rsidR="009C555A">
        <w:rPr>
          <w:rStyle w:val="Pogrubienie"/>
        </w:rPr>
        <w:t>DECYZJA Nr 1/2022</w:t>
      </w:r>
      <w:r w:rsidR="009C555A">
        <w:t> z dnia 03.01.2022r. w sprawie ustalenia cen detalicznych na drewno. Znak sprawy ZG.805.1.2022.</w:t>
      </w:r>
    </w:p>
    <w:p w14:paraId="1ED405FF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2/2022</w:t>
      </w:r>
      <w:r>
        <w:t xml:space="preserve"> z dnia 04.01.2022r. w sprawie ceny za szyszki modrzewia zebranych z drzewostanu zachowawczego dla Leśnego Banku Genów Kostrzyca. Znak sprawy: ZG.7021.2.2021. </w:t>
      </w:r>
    </w:p>
    <w:p w14:paraId="46F6C527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3/2022</w:t>
      </w:r>
      <w:r>
        <w:t xml:space="preserve"> z dnia 10.01.2022r. w sprawie zwiększenia kwoty jaką zamawiający zamierza przeznaczyć na sfinansowanie zamówienia "Wykonywanie usług z zakresu gospodarki leśnej na terenie Nadleśnictwa Konstantynowo w roku 2022 - II postępowanie". Znak sprawy: NB.270.7.2021. </w:t>
      </w:r>
    </w:p>
    <w:p w14:paraId="03F647E2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4/2022</w:t>
      </w:r>
      <w:r>
        <w:t> z dnia 31.01.2022r. w sprawie wprowadzenia cen detalicznych na drewno. Znak sprawy: ZG.805.2.2022.</w:t>
      </w:r>
    </w:p>
    <w:p w14:paraId="1A304CFF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5/2022</w:t>
      </w:r>
      <w:r>
        <w:t> z dnia 31.01.2022r. w sprawie ustalenia kwoty jaką zamawiający zamierza przeznaczyć na sfinansowanie zamówienia "Wykonywanie usług z zakresu gospodarki leśnej na terenie Nadleśnictwa Konstantynowo w roku 2022 - III postępowanie". Znak sprawy: NB.270.8.2021.</w:t>
      </w:r>
    </w:p>
    <w:p w14:paraId="4A068656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 6/2022</w:t>
      </w:r>
      <w:r>
        <w:t xml:space="preserve"> z dnia 08.02.2022r. w sprawie wprowadzenia ceny otwarcia dla M2E w E-Drewno w 2022 roku. Znak sprawy: ZG.805.3.2022. </w:t>
      </w:r>
    </w:p>
    <w:p w14:paraId="775C77D1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 xml:space="preserve">DECYZJA NR 7/2022 </w:t>
      </w:r>
      <w:r>
        <w:t>z dnia 17.02.2022r. w sprawie wprowadzenia cen otwarcia dla wybranych grup handlowo-gatunkowych w E-Drewno w 2022 roku. Znak sprawy: ZG.805.4.2022.</w:t>
      </w:r>
    </w:p>
    <w:p w14:paraId="316D8051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 xml:space="preserve">DECYZJA NR 8/2022 </w:t>
      </w:r>
      <w:r>
        <w:t>z dnia</w:t>
      </w:r>
      <w:r>
        <w:rPr>
          <w:rStyle w:val="Pogrubienie"/>
        </w:rPr>
        <w:t> </w:t>
      </w:r>
      <w:r>
        <w:t xml:space="preserve">17.02.2022r. w sprawie zwiększenia kwoty jaką </w:t>
      </w:r>
      <w:proofErr w:type="spellStart"/>
      <w:r>
        <w:t>zamwiający</w:t>
      </w:r>
      <w:proofErr w:type="spellEnd"/>
      <w:r>
        <w:t xml:space="preserve"> zamierza przeznaczyć na sfinansowanie zamówienia "Wykonywanie usług z zakresu gospodarki leśnej na terenie Nadleśnictwa Konstantynowo w roku 2022 - III postępowanie". Znak sprawy: NB.270.8.2021.</w:t>
      </w:r>
    </w:p>
    <w:p w14:paraId="50E072C6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 xml:space="preserve">DECYZJA NR 9/2022 </w:t>
      </w:r>
      <w:r>
        <w:t>z dnia 24.02.2022r. w sprawie cennika na materiał szkółkarski. Znak sprawy: ZG.7030.2.2022.</w:t>
      </w:r>
    </w:p>
    <w:p w14:paraId="4D9FFD7B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10/2022</w:t>
      </w:r>
      <w:r>
        <w:t xml:space="preserve"> z dnia 09.03.2022r. w sprawie ceny na żołędzie dębu szypułkowego na potrzeby produkcji kontenerowej. Znak sprawy: ZG.7021.3.2022. </w:t>
      </w:r>
    </w:p>
    <w:p w14:paraId="0DCC3293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11/2022</w:t>
      </w:r>
      <w:r>
        <w:t xml:space="preserve"> z dnia 13.04.2022r. w sprawie ustalenia zasad oraz ceny najmu obiektów </w:t>
      </w:r>
      <w:proofErr w:type="spellStart"/>
      <w:r>
        <w:t>turystyczno</w:t>
      </w:r>
      <w:proofErr w:type="spellEnd"/>
      <w:r>
        <w:t xml:space="preserve"> - edukacyjnych. Znak sprawy: SA.234.2.2022. </w:t>
      </w:r>
    </w:p>
    <w:p w14:paraId="6DBCF18A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12/2022</w:t>
      </w:r>
      <w:r>
        <w:t xml:space="preserve"> z dnia 02.06.2022r. w sprawie ustalenia kwoty jaką zamawiający zamierza przeznaczyć na sfinansowanie zamówienia "Wykonywanie zabiegów ochrony czynnej na terenie obszaru Natura 2000 Rogalińska Dolina Warty w roku 2022" . Znak sprawy: NB.270.3.2022.</w:t>
      </w:r>
    </w:p>
    <w:p w14:paraId="048B278F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lastRenderedPageBreak/>
        <w:t>DECYZJA NR 13/2022</w:t>
      </w:r>
      <w:r>
        <w:t xml:space="preserve"> z dnia 20.06.2022r. w sprawie ustalenia kwoty jaką zamawiający zamierza przeznaczyć na sfinansowanie zamówienia "Bieżące utrzymanie dróg w Nadleśnictwie Konstantynowo w 2022 roku". Znak sprawy: NB.270.4.2022. </w:t>
      </w:r>
    </w:p>
    <w:p w14:paraId="69794621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 xml:space="preserve">DECYZJA NR 14/2022 </w:t>
      </w:r>
      <w:r>
        <w:t xml:space="preserve">z dnia 25.07.2022r. w sprawie wyznaczenia miejsca garażowania i dysponenta samochodu służbowego Dacia </w:t>
      </w:r>
      <w:proofErr w:type="spellStart"/>
      <w:r>
        <w:t>Duster</w:t>
      </w:r>
      <w:proofErr w:type="spellEnd"/>
      <w:r>
        <w:t xml:space="preserve"> nr rej. PZ991RA oraz ciągnika Ursus U-912 nr rej. POT055V. Znak sprawy: SA.4000.3.2022.</w:t>
      </w:r>
    </w:p>
    <w:p w14:paraId="6C844E21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15/2022</w:t>
      </w:r>
      <w:r>
        <w:t xml:space="preserve"> z dnia 27.09.2022 r. w sprawie ustalenia stawki czynszu za dzierżawę dróg leśnych. Znak sprawy: ZG.771.11.2022. </w:t>
      </w:r>
    </w:p>
    <w:p w14:paraId="2AB648A4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16/2022</w:t>
      </w:r>
      <w:r>
        <w:t xml:space="preserve"> z dnia 07.10.2022 r. w sprawie ustalenia cen drewna w procedurach sprzedaży na 2023 rok. Znak sprawy: ZG.805.9.2022. </w:t>
      </w:r>
    </w:p>
    <w:p w14:paraId="2E0D90C6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17/2022</w:t>
      </w:r>
      <w:r>
        <w:t xml:space="preserve"> z dnia 12.10.2022 r. w sprawie cennika na materiał szkółkarski. Znak sprawy: ZG.7030.11.2022. </w:t>
      </w:r>
    </w:p>
    <w:p w14:paraId="5977C38F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18/2022</w:t>
      </w:r>
      <w:r>
        <w:t xml:space="preserve"> z dnia 27.10.2022 r. w sprawie organizacji imprezy pracowniczej pod nazwą własną "Poznawanie Gór Izerskich i Karkonoszy". Znak sprawy: ZG.166.1.2022. </w:t>
      </w:r>
    </w:p>
    <w:p w14:paraId="629637AA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19/2022</w:t>
      </w:r>
      <w:r>
        <w:t xml:space="preserve"> z dnia 14.11.2022 r. w sprawie ustalenia kwoty jaką zamawiający zamierza przeznaczyć na sfinansowanie zamówienia "Wykonywanie usług z zakresu gospodarki leśnej na terenie Nadleśnictwa Konstantynowo w roku 2023". Znak sprawy: NB.270.6.2022. </w:t>
      </w:r>
    </w:p>
    <w:p w14:paraId="37E2521F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20/2022</w:t>
      </w:r>
      <w:r>
        <w:t xml:space="preserve"> z dnia 22.11.2022 r. w sprawie ustalenia stawki czynszu za dzierżawę gruntu zajętego przez obiekty służące monitoringowi nieczynnego składowiska odpadów w Srocku Małym. Znak sprawy: ZG.2217.49.2022. </w:t>
      </w:r>
    </w:p>
    <w:p w14:paraId="00752F2E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 xml:space="preserve">DECYZJA NR 21/2022 </w:t>
      </w:r>
      <w:r>
        <w:t>z dnia 05.12.2022 r. w sprawie zwiększenia kwoty jaką zamawiający zamierza przeznaczyć na sfinansowanie zamówienia "Wykonywanie usług z zakresu gospodarki leśnej na terenie Nadleśnictwa Konstantynowo w roku 2023". Znak sprawy: NB.270.6.2022. </w:t>
      </w:r>
    </w:p>
    <w:p w14:paraId="2A9FA8DE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22/2022</w:t>
      </w:r>
      <w:r>
        <w:t xml:space="preserve"> z dnia 06.12.2022 r. w sprawie ustalenia ceny na choinki w 2022 roku. Znak sprawy: ZG.805.10.2022. </w:t>
      </w:r>
    </w:p>
    <w:p w14:paraId="4A1E061F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>DECYZJA NR 23/2022</w:t>
      </w:r>
      <w:r>
        <w:t xml:space="preserve"> z dnia 22.12.2022 r. w sprawie ustalenia stawki za najem/dzierżawę zbiorników wodnych wyrażoną w równowartości średniej ceny netto 1 kg karpia. Znak sprawy: ZG.2217.53.2022. </w:t>
      </w:r>
    </w:p>
    <w:p w14:paraId="7CDD9E73" w14:textId="77777777" w:rsidR="009C555A" w:rsidRDefault="009C555A" w:rsidP="009C555A">
      <w:pPr>
        <w:pStyle w:val="NormalnyWeb"/>
        <w:jc w:val="both"/>
      </w:pPr>
      <w:r>
        <w:rPr>
          <w:rStyle w:val="Pogrubienie"/>
        </w:rPr>
        <w:t xml:space="preserve">DECYZJA NR 24/2022 </w:t>
      </w:r>
      <w:r>
        <w:t>z dnia 22.12.2022 r. w sprawie ustalenia kwoty jaką zamawiający zamierza przeznaczyć na sfinansowanie zamówienia "Wykonywanie usług z zakresu gospodarki leśnej na terenie Nadleśnictwa Konstantynowo w roku 2023 - II postępowanie". Znak sprawy: NB.270.10.2022. </w:t>
      </w:r>
    </w:p>
    <w:p w14:paraId="2B4EA9BE" w14:textId="6DC63C5C" w:rsidR="00C9313C" w:rsidRDefault="00B935FD" w:rsidP="009C555A">
      <w:pPr>
        <w:pStyle w:val="NormalnyWeb"/>
        <w:jc w:val="both"/>
      </w:pPr>
      <w:r w:rsidRPr="00B935FD">
        <w:rPr>
          <w:b/>
          <w:bCs/>
        </w:rPr>
        <w:t>DECYZJA NR 25/2022</w:t>
      </w:r>
      <w:r>
        <w:t xml:space="preserve"> z dnia 27.12.2022 r. dotycząca miejsca garażowania samochodu Straży Leśnej Toyoty </w:t>
      </w:r>
      <w:proofErr w:type="spellStart"/>
      <w:r>
        <w:t>Hilux</w:t>
      </w:r>
      <w:proofErr w:type="spellEnd"/>
      <w:r>
        <w:t xml:space="preserve"> nr rej. PZ 2X182. Znak sprawy: SA.4000.7.2022. </w:t>
      </w:r>
    </w:p>
    <w:p w14:paraId="6906880F" w14:textId="73CD9AEC" w:rsidR="00985B72" w:rsidRDefault="00985B72" w:rsidP="009C555A">
      <w:pPr>
        <w:pStyle w:val="NormalnyWeb"/>
        <w:jc w:val="both"/>
      </w:pPr>
      <w:r w:rsidRPr="00985B72">
        <w:rPr>
          <w:b/>
          <w:bCs/>
        </w:rPr>
        <w:lastRenderedPageBreak/>
        <w:t>DECYZJA NR 26/2022</w:t>
      </w:r>
      <w:r>
        <w:t xml:space="preserve"> z dnia 29.12.2022 r. w sprawie ustalenia stawki za dzierżawę gruntów Nadleśnictwa Konstantynowo zajętych pod obiekty małej architektury: siłownie zewnętrzne, place zabaw, miejsca prowadzenia edukacji leśnej, miejsca postoju, rekreacji i innych o podobnym charakterze. Znak sprawy: ZG.2217.56.2022. </w:t>
      </w:r>
    </w:p>
    <w:sectPr w:rsidR="0098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3C"/>
    <w:rsid w:val="000705E6"/>
    <w:rsid w:val="000C5AB5"/>
    <w:rsid w:val="001A521A"/>
    <w:rsid w:val="004F018D"/>
    <w:rsid w:val="00582E1F"/>
    <w:rsid w:val="00585551"/>
    <w:rsid w:val="008A04B7"/>
    <w:rsid w:val="00985B72"/>
    <w:rsid w:val="009C555A"/>
    <w:rsid w:val="00A24690"/>
    <w:rsid w:val="00B935FD"/>
    <w:rsid w:val="00BD3135"/>
    <w:rsid w:val="00C9313C"/>
    <w:rsid w:val="00CA2EA8"/>
    <w:rsid w:val="00D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A417"/>
  <w15:docId w15:val="{84CB4FCD-24BC-4DD0-8CF1-DE17AF4D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Nadlesnictwo Konstantynowo</cp:lastModifiedBy>
  <cp:revision>5</cp:revision>
  <dcterms:created xsi:type="dcterms:W3CDTF">2023-01-03T08:58:00Z</dcterms:created>
  <dcterms:modified xsi:type="dcterms:W3CDTF">2023-01-03T09:08:00Z</dcterms:modified>
</cp:coreProperties>
</file>