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D806E" w14:textId="77777777" w:rsidR="00667072" w:rsidRDefault="00667072" w:rsidP="0066707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4 do SWZ </w:t>
      </w:r>
    </w:p>
    <w:p w14:paraId="2204E949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764999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F22F47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30C6F36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136233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5AB3AD5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24FCE468" w14:textId="77777777" w:rsidR="00667072" w:rsidRDefault="00667072" w:rsidP="0066707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4D33A42" w14:textId="77777777" w:rsidR="00667072" w:rsidRDefault="00667072" w:rsidP="0066707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66EAC9A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EE05361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EEB9C5C" w14:textId="77777777" w:rsidR="00667072" w:rsidRDefault="00667072" w:rsidP="0066707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FDA5363" w14:textId="77777777" w:rsidR="00667072" w:rsidRDefault="00667072" w:rsidP="0066707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45BDA7E6" w14:textId="77777777" w:rsidR="00667072" w:rsidRDefault="00667072" w:rsidP="0066707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10AA89" w14:textId="2DC43862" w:rsidR="00B53851" w:rsidRPr="00B53851" w:rsidRDefault="00667072" w:rsidP="00B53851">
      <w:pPr>
        <w:spacing w:before="120" w:line="276" w:lineRule="auto"/>
        <w:jc w:val="both"/>
        <w:rPr>
          <w:rFonts w:ascii="Cambria" w:hAnsi="Cambria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(tekst jedn.: Dz. U. z 202</w:t>
      </w:r>
      <w:r w:rsidR="00B53851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994F67">
        <w:rPr>
          <w:rFonts w:ascii="Cambria" w:hAnsi="Cambria" w:cs="Arial"/>
          <w:bCs/>
          <w:sz w:val="22"/>
          <w:szCs w:val="22"/>
        </w:rPr>
        <w:t>1</w:t>
      </w:r>
      <w:r w:rsidR="00B53851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z późn</w:t>
      </w:r>
      <w:r w:rsidR="00B53851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 xml:space="preserve"> zm.) udostępnić Wykonawcy przystępującemu do postępowania w sprawie zamówienia publicznego prowadzonego </w:t>
      </w:r>
      <w:r w:rsidRPr="00E34ABE">
        <w:rPr>
          <w:rFonts w:ascii="Cambria" w:hAnsi="Cambria"/>
          <w:bCs/>
          <w:sz w:val="22"/>
          <w:szCs w:val="22"/>
        </w:rPr>
        <w:t>w trybie podstawowym – wariancie I (bez negocjacji)</w:t>
      </w:r>
      <w:r>
        <w:rPr>
          <w:rFonts w:ascii="Cambria" w:hAnsi="Cambria"/>
          <w:bCs/>
          <w:sz w:val="22"/>
          <w:szCs w:val="22"/>
        </w:rPr>
        <w:t xml:space="preserve"> pn</w:t>
      </w:r>
      <w:r w:rsidR="00B53851">
        <w:rPr>
          <w:rFonts w:ascii="Cambria" w:hAnsi="Cambria"/>
          <w:bCs/>
          <w:sz w:val="22"/>
          <w:szCs w:val="22"/>
        </w:rPr>
        <w:t xml:space="preserve">.: </w:t>
      </w:r>
      <w:r w:rsidR="00B53851" w:rsidRPr="00B53851">
        <w:rPr>
          <w:rFonts w:ascii="Cambria" w:hAnsi="Cambria"/>
          <w:b/>
          <w:bCs/>
          <w:i/>
          <w:sz w:val="22"/>
          <w:szCs w:val="22"/>
        </w:rPr>
        <w:t>„</w:t>
      </w:r>
      <w:bookmarkStart w:id="17" w:name="_Hlk99532093"/>
      <w:r w:rsidR="00B53851" w:rsidRPr="00B53851">
        <w:rPr>
          <w:rFonts w:ascii="Cambria" w:hAnsi="Cambria"/>
          <w:b/>
          <w:bCs/>
          <w:i/>
          <w:sz w:val="22"/>
          <w:szCs w:val="22"/>
        </w:rPr>
        <w:t xml:space="preserve">Dostawa olejów, smarów, płynów hydraulicznych oraz innych płynów eksploatacyjnych do pojazdów mechanicznych </w:t>
      </w:r>
      <w:bookmarkEnd w:id="17"/>
      <w:r w:rsidR="00B53851" w:rsidRPr="00B53851">
        <w:rPr>
          <w:rFonts w:ascii="Cambria" w:hAnsi="Cambria"/>
          <w:b/>
          <w:bCs/>
          <w:i/>
          <w:sz w:val="22"/>
          <w:szCs w:val="22"/>
        </w:rPr>
        <w:t>2024”</w:t>
      </w:r>
    </w:p>
    <w:p w14:paraId="3681AD61" w14:textId="526B17C5" w:rsidR="00994F67" w:rsidRPr="00994F67" w:rsidRDefault="00994F67" w:rsidP="00994F67">
      <w:pPr>
        <w:spacing w:before="120" w:line="276" w:lineRule="auto"/>
        <w:jc w:val="both"/>
        <w:rPr>
          <w:rFonts w:ascii="Cambria" w:hAnsi="Cambria" w:cs="Calibri"/>
          <w:b/>
          <w:bCs/>
          <w:i/>
          <w:sz w:val="22"/>
          <w:szCs w:val="22"/>
        </w:rPr>
      </w:pPr>
    </w:p>
    <w:p w14:paraId="17DEFF78" w14:textId="27E5405A" w:rsidR="00667072" w:rsidRPr="00F03E6A" w:rsidRDefault="00667072" w:rsidP="00667072">
      <w:pPr>
        <w:spacing w:before="120"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0FB5B0F" w14:textId="77777777" w:rsidR="00667072" w:rsidRDefault="00667072" w:rsidP="0066707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5E13EB2" w14:textId="77777777" w:rsidR="00667072" w:rsidRDefault="00667072" w:rsidP="0066707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tj._____________________________________________________________________________________________________________________________________________________________________________________________________________________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4D2EE9E3" w14:textId="77777777" w:rsidR="00667072" w:rsidRDefault="00667072" w:rsidP="0066707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CF7E49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22C81AD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0778472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420BE8B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773A9CA6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E98884B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CB17831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F5CCC90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46208535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A31460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5183B6" w14:textId="77777777" w:rsidR="00667072" w:rsidRDefault="00667072" w:rsidP="0066707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36B8FA" w14:textId="77777777" w:rsidR="00667072" w:rsidRDefault="00667072" w:rsidP="0066707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363432F" w14:textId="77777777" w:rsidR="00667072" w:rsidRPr="00F03E6A" w:rsidRDefault="00667072" w:rsidP="00667072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2153F5C" w14:textId="77777777" w:rsidR="00667072" w:rsidRPr="00E61B82" w:rsidRDefault="00667072" w:rsidP="00667072">
      <w:pPr>
        <w:suppressAutoHyphens w:val="0"/>
        <w:jc w:val="both"/>
        <w:rPr>
          <w:rFonts w:ascii="Cambria" w:hAnsi="Cambria" w:cs="Arial"/>
          <w:bCs/>
          <w:color w:val="FF0000"/>
          <w:sz w:val="22"/>
          <w:szCs w:val="22"/>
        </w:rPr>
      </w:pPr>
      <w:bookmarkStart w:id="18" w:name="_Hlk77608743"/>
      <w:r w:rsidRPr="00F03E6A">
        <w:rPr>
          <w:rFonts w:ascii="Cambria" w:hAnsi="Cambria" w:cs="Arial"/>
          <w:bCs/>
          <w:i/>
          <w:sz w:val="22"/>
          <w:szCs w:val="22"/>
        </w:rPr>
        <w:br/>
      </w:r>
      <w:bookmarkEnd w:id="18"/>
    </w:p>
    <w:p w14:paraId="142C8BBC" w14:textId="77777777" w:rsidR="00667072" w:rsidRPr="00E61B82" w:rsidRDefault="00667072" w:rsidP="00667072">
      <w:pPr>
        <w:suppressAutoHyphens w:val="0"/>
        <w:rPr>
          <w:rFonts w:ascii="Cambria" w:hAnsi="Cambria" w:cs="Arial"/>
          <w:bCs/>
          <w:color w:val="FF0000"/>
          <w:sz w:val="22"/>
          <w:szCs w:val="22"/>
        </w:rPr>
      </w:pPr>
    </w:p>
    <w:p w14:paraId="247F0F98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BA5E2" w14:textId="77777777" w:rsidR="00AF15DB" w:rsidRDefault="00AF15DB">
      <w:r>
        <w:separator/>
      </w:r>
    </w:p>
  </w:endnote>
  <w:endnote w:type="continuationSeparator" w:id="0">
    <w:p w14:paraId="3F14A85E" w14:textId="77777777" w:rsidR="00AF15DB" w:rsidRDefault="00AF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36913" w14:textId="77777777" w:rsidR="00B53851" w:rsidRDefault="00B53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A7D7F" w14:textId="77777777" w:rsidR="00B53851" w:rsidRDefault="0066707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D1BD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2BD1B52" w14:textId="77777777" w:rsidR="00B53851" w:rsidRDefault="00B5385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EDFE7" w14:textId="77777777" w:rsidR="00B53851" w:rsidRDefault="00B53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7CB93" w14:textId="77777777" w:rsidR="00AF15DB" w:rsidRDefault="00AF15DB">
      <w:r>
        <w:separator/>
      </w:r>
    </w:p>
  </w:footnote>
  <w:footnote w:type="continuationSeparator" w:id="0">
    <w:p w14:paraId="56DD5506" w14:textId="77777777" w:rsidR="00AF15DB" w:rsidRDefault="00AF1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96093" w14:textId="77777777" w:rsidR="00B53851" w:rsidRDefault="00B538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C11B6" w14:textId="77777777" w:rsidR="00B53851" w:rsidRDefault="00B538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5EADB" w14:textId="77777777" w:rsidR="00B53851" w:rsidRDefault="00B538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2"/>
    <w:rsid w:val="00442A4D"/>
    <w:rsid w:val="0051369F"/>
    <w:rsid w:val="00523658"/>
    <w:rsid w:val="00525F5C"/>
    <w:rsid w:val="00667072"/>
    <w:rsid w:val="00994F67"/>
    <w:rsid w:val="00A95AE7"/>
    <w:rsid w:val="00AF15DB"/>
    <w:rsid w:val="00B5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0E8A"/>
  <w15:chartTrackingRefBased/>
  <w15:docId w15:val="{ECDC0D26-5D7A-4507-9058-1F155AEA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0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66707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7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70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6707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6707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 (OTL Świebodzin)</cp:lastModifiedBy>
  <cp:revision>4</cp:revision>
  <dcterms:created xsi:type="dcterms:W3CDTF">2022-03-30T10:37:00Z</dcterms:created>
  <dcterms:modified xsi:type="dcterms:W3CDTF">2024-04-22T11:14:00Z</dcterms:modified>
</cp:coreProperties>
</file>