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8A516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53F60D59" w:rsidR="009276B2" w:rsidRPr="008A5166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8A5166">
        <w:rPr>
          <w:rFonts w:ascii="Lato" w:hAnsi="Lato"/>
          <w:spacing w:val="4"/>
          <w:sz w:val="20"/>
          <w:szCs w:val="20"/>
        </w:rPr>
        <w:t xml:space="preserve">Znak </w:t>
      </w:r>
      <w:r w:rsidR="00521B9D" w:rsidRPr="008A5166">
        <w:rPr>
          <w:rFonts w:ascii="Lato" w:hAnsi="Lato"/>
          <w:spacing w:val="4"/>
          <w:sz w:val="20"/>
          <w:szCs w:val="20"/>
        </w:rPr>
        <w:t>sprawy</w:t>
      </w:r>
      <w:r w:rsidR="00B36262" w:rsidRPr="008A5166">
        <w:rPr>
          <w:rFonts w:ascii="Lato" w:hAnsi="Lato"/>
          <w:spacing w:val="4"/>
          <w:sz w:val="20"/>
          <w:szCs w:val="20"/>
        </w:rPr>
        <w:t>:</w:t>
      </w:r>
      <w:r w:rsidR="002830CF" w:rsidRPr="008A5166">
        <w:rPr>
          <w:rFonts w:ascii="Lato" w:hAnsi="Lato"/>
          <w:spacing w:val="4"/>
          <w:sz w:val="20"/>
          <w:szCs w:val="20"/>
        </w:rPr>
        <w:t xml:space="preserve"> </w:t>
      </w:r>
      <w:r w:rsidR="00B252D6" w:rsidRPr="008A5166">
        <w:rPr>
          <w:rFonts w:ascii="Lato" w:hAnsi="Lato"/>
          <w:spacing w:val="4"/>
          <w:sz w:val="20"/>
          <w:szCs w:val="20"/>
        </w:rPr>
        <w:t>DLI-I</w:t>
      </w:r>
      <w:r w:rsidR="00D64673">
        <w:rPr>
          <w:rFonts w:ascii="Lato" w:hAnsi="Lato"/>
          <w:spacing w:val="4"/>
          <w:sz w:val="20"/>
          <w:szCs w:val="20"/>
        </w:rPr>
        <w:t>I</w:t>
      </w:r>
      <w:r w:rsidR="00B252D6" w:rsidRPr="008A5166">
        <w:rPr>
          <w:rFonts w:ascii="Lato" w:hAnsi="Lato"/>
          <w:spacing w:val="4"/>
          <w:sz w:val="20"/>
          <w:szCs w:val="20"/>
        </w:rPr>
        <w:t>I.</w:t>
      </w:r>
      <w:r w:rsidR="000B3A09" w:rsidRPr="008A5166">
        <w:rPr>
          <w:rFonts w:ascii="Lato" w:hAnsi="Lato"/>
          <w:spacing w:val="4"/>
          <w:sz w:val="20"/>
          <w:szCs w:val="20"/>
        </w:rPr>
        <w:t>762</w:t>
      </w:r>
      <w:r w:rsidR="000C2203" w:rsidRPr="008A5166">
        <w:rPr>
          <w:rFonts w:ascii="Lato" w:hAnsi="Lato"/>
          <w:spacing w:val="4"/>
          <w:sz w:val="20"/>
          <w:szCs w:val="20"/>
        </w:rPr>
        <w:t>0</w:t>
      </w:r>
      <w:r w:rsidR="00B252D6" w:rsidRPr="008A5166">
        <w:rPr>
          <w:rFonts w:ascii="Lato" w:hAnsi="Lato"/>
          <w:spacing w:val="4"/>
          <w:sz w:val="20"/>
          <w:szCs w:val="20"/>
        </w:rPr>
        <w:t>.</w:t>
      </w:r>
      <w:r w:rsidR="001500F3" w:rsidRPr="008A5166">
        <w:rPr>
          <w:rFonts w:ascii="Lato" w:hAnsi="Lato"/>
          <w:spacing w:val="4"/>
          <w:sz w:val="20"/>
          <w:szCs w:val="20"/>
        </w:rPr>
        <w:t>6</w:t>
      </w:r>
      <w:r w:rsidR="00B252D6" w:rsidRPr="008A5166">
        <w:rPr>
          <w:rFonts w:ascii="Lato" w:hAnsi="Lato"/>
          <w:spacing w:val="4"/>
          <w:sz w:val="20"/>
          <w:szCs w:val="20"/>
        </w:rPr>
        <w:t>.202</w:t>
      </w:r>
      <w:r w:rsidR="001500F3" w:rsidRPr="008A5166">
        <w:rPr>
          <w:rFonts w:ascii="Lato" w:hAnsi="Lato"/>
          <w:spacing w:val="4"/>
          <w:sz w:val="20"/>
          <w:szCs w:val="20"/>
        </w:rPr>
        <w:t>4</w:t>
      </w:r>
      <w:r w:rsidR="00B252D6" w:rsidRPr="008A5166">
        <w:rPr>
          <w:rFonts w:ascii="Lato" w:hAnsi="Lato"/>
          <w:spacing w:val="4"/>
          <w:sz w:val="20"/>
          <w:szCs w:val="20"/>
        </w:rPr>
        <w:t>.</w:t>
      </w:r>
      <w:r w:rsidR="001500F3" w:rsidRPr="008A5166">
        <w:rPr>
          <w:rFonts w:ascii="Lato" w:hAnsi="Lato"/>
          <w:spacing w:val="4"/>
          <w:sz w:val="20"/>
          <w:szCs w:val="20"/>
        </w:rPr>
        <w:t>BW</w:t>
      </w:r>
      <w:r w:rsidR="00B252D6" w:rsidRPr="008A5166">
        <w:rPr>
          <w:rFonts w:ascii="Lato" w:hAnsi="Lato"/>
          <w:spacing w:val="4"/>
          <w:sz w:val="20"/>
          <w:szCs w:val="20"/>
        </w:rPr>
        <w:t>.</w:t>
      </w:r>
      <w:r w:rsidR="008549A1">
        <w:rPr>
          <w:rFonts w:ascii="Lato" w:hAnsi="Lato"/>
          <w:spacing w:val="4"/>
          <w:sz w:val="20"/>
          <w:szCs w:val="20"/>
        </w:rPr>
        <w:t>4</w:t>
      </w:r>
    </w:p>
    <w:p w14:paraId="7862D0F2" w14:textId="28B6E469" w:rsidR="009276B2" w:rsidRPr="008A5166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B654B6B" w14:textId="77777777" w:rsidR="00346D30" w:rsidRPr="008A5166" w:rsidRDefault="00346D3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8A516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B73CAE1" w14:textId="6E9C663E" w:rsidR="00521B9D" w:rsidRPr="008A5166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  <w:r w:rsidRPr="008A516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443AC98B" w14:textId="79A4EEBF" w:rsidR="00521B9D" w:rsidRPr="008A5166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A5166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8A5166" w:rsidRPr="008A5166">
        <w:rPr>
          <w:rFonts w:ascii="Lato" w:hAnsi="Lato" w:cs="Arial"/>
          <w:spacing w:val="4"/>
          <w:sz w:val="20"/>
          <w:szCs w:val="20"/>
        </w:rPr>
        <w:t>10</w:t>
      </w:r>
      <w:r w:rsidRPr="008A5166">
        <w:rPr>
          <w:rFonts w:ascii="Lato" w:hAnsi="Lato" w:cs="Arial"/>
          <w:spacing w:val="4"/>
          <w:sz w:val="20"/>
          <w:szCs w:val="20"/>
        </w:rPr>
        <w:t xml:space="preserve"> </w:t>
      </w:r>
      <w:bookmarkStart w:id="1" w:name="_Hlk163563634"/>
      <w:r w:rsidR="00084A1B">
        <w:rPr>
          <w:rFonts w:ascii="Lato" w:hAnsi="Lato" w:cs="Arial"/>
          <w:spacing w:val="4"/>
          <w:sz w:val="20"/>
          <w:szCs w:val="20"/>
        </w:rPr>
        <w:t>ust</w:t>
      </w:r>
      <w:r w:rsidR="00DB6231">
        <w:rPr>
          <w:rFonts w:ascii="Lato" w:hAnsi="Lato" w:cs="Arial"/>
          <w:spacing w:val="4"/>
          <w:sz w:val="20"/>
          <w:szCs w:val="20"/>
        </w:rPr>
        <w:t>.</w:t>
      </w:r>
      <w:r w:rsidR="00084A1B">
        <w:rPr>
          <w:rFonts w:ascii="Lato" w:hAnsi="Lato" w:cs="Arial"/>
          <w:spacing w:val="4"/>
          <w:sz w:val="20"/>
          <w:szCs w:val="20"/>
        </w:rPr>
        <w:t xml:space="preserve"> 5 pkt 2 </w:t>
      </w:r>
      <w:r w:rsidR="008A5166" w:rsidRPr="008A5166">
        <w:rPr>
          <w:rFonts w:ascii="Lato" w:hAnsi="Lato" w:cs="Arial"/>
          <w:spacing w:val="4"/>
          <w:sz w:val="20"/>
          <w:szCs w:val="20"/>
        </w:rPr>
        <w:t xml:space="preserve">ustawy z dnia </w:t>
      </w:r>
      <w:bookmarkStart w:id="2" w:name="_Hlk131492249"/>
      <w:bookmarkStart w:id="3" w:name="_Hlk163559289"/>
      <w:r w:rsidR="008A5166" w:rsidRPr="008A5166">
        <w:rPr>
          <w:rFonts w:ascii="Lato" w:hAnsi="Lato" w:cs="Arial"/>
          <w:spacing w:val="4"/>
          <w:sz w:val="20"/>
          <w:szCs w:val="20"/>
        </w:rPr>
        <w:t>24 lipca 2015 r. o przygotowaniu i realizacji strategicznych inwestycji w zakresie sieci przesyłowych (t.j. Dz. U. z 202</w:t>
      </w:r>
      <w:r w:rsidR="008549A1">
        <w:rPr>
          <w:rFonts w:ascii="Lato" w:hAnsi="Lato" w:cs="Arial"/>
          <w:spacing w:val="4"/>
          <w:sz w:val="20"/>
          <w:szCs w:val="20"/>
        </w:rPr>
        <w:t>4</w:t>
      </w:r>
      <w:r w:rsidR="008A5166" w:rsidRPr="008A516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8549A1">
        <w:rPr>
          <w:rFonts w:ascii="Lato" w:hAnsi="Lato" w:cs="Arial"/>
          <w:spacing w:val="4"/>
          <w:sz w:val="20"/>
          <w:szCs w:val="20"/>
        </w:rPr>
        <w:t>555</w:t>
      </w:r>
      <w:r w:rsidR="008A5166" w:rsidRPr="008A5166">
        <w:rPr>
          <w:rFonts w:ascii="Lato" w:hAnsi="Lato" w:cs="Arial"/>
          <w:spacing w:val="4"/>
          <w:sz w:val="20"/>
          <w:szCs w:val="20"/>
        </w:rPr>
        <w:t>)</w:t>
      </w:r>
      <w:bookmarkEnd w:id="1"/>
      <w:bookmarkEnd w:id="2"/>
      <w:bookmarkEnd w:id="3"/>
      <w:r w:rsidR="008A5166" w:rsidRPr="008A5166">
        <w:rPr>
          <w:rFonts w:ascii="Lato" w:hAnsi="Lato" w:cs="Arial"/>
          <w:spacing w:val="4"/>
          <w:sz w:val="20"/>
          <w:szCs w:val="20"/>
        </w:rPr>
        <w:t xml:space="preserve"> oraz art. 49 § 1 i 2 </w:t>
      </w:r>
      <w:r w:rsidRPr="008A5166">
        <w:rPr>
          <w:rFonts w:ascii="Lato" w:hAnsi="Lato" w:cs="Arial"/>
          <w:spacing w:val="4"/>
          <w:sz w:val="20"/>
          <w:szCs w:val="20"/>
        </w:rPr>
        <w:t xml:space="preserve">ustawy z dnia 14 czerwca 1960 r. Kodeks postępowania administracyjnego </w:t>
      </w:r>
      <w:r w:rsidR="008549A1">
        <w:rPr>
          <w:rFonts w:ascii="Lato" w:hAnsi="Lato" w:cs="Arial"/>
          <w:spacing w:val="4"/>
          <w:sz w:val="20"/>
          <w:szCs w:val="20"/>
        </w:rPr>
        <w:br/>
      </w:r>
      <w:r w:rsidRPr="008A5166">
        <w:rPr>
          <w:rFonts w:ascii="Lato" w:hAnsi="Lato" w:cs="Arial"/>
          <w:spacing w:val="4"/>
          <w:sz w:val="20"/>
          <w:szCs w:val="20"/>
        </w:rPr>
        <w:t>(t</w:t>
      </w:r>
      <w:r w:rsidR="000E2DC7" w:rsidRPr="008A5166">
        <w:rPr>
          <w:rFonts w:ascii="Lato" w:hAnsi="Lato" w:cs="Arial"/>
          <w:spacing w:val="4"/>
          <w:sz w:val="20"/>
          <w:szCs w:val="20"/>
        </w:rPr>
        <w:t>.</w:t>
      </w:r>
      <w:r w:rsidRPr="008A5166">
        <w:rPr>
          <w:rFonts w:ascii="Lato" w:hAnsi="Lato" w:cs="Arial"/>
          <w:spacing w:val="4"/>
          <w:sz w:val="20"/>
          <w:szCs w:val="20"/>
        </w:rPr>
        <w:t>j. Dz. U. z 202</w:t>
      </w:r>
      <w:r w:rsidR="008549A1">
        <w:rPr>
          <w:rFonts w:ascii="Lato" w:hAnsi="Lato" w:cs="Arial"/>
          <w:spacing w:val="4"/>
          <w:sz w:val="20"/>
          <w:szCs w:val="20"/>
        </w:rPr>
        <w:t>4</w:t>
      </w:r>
      <w:r w:rsidRPr="008A516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8549A1">
        <w:rPr>
          <w:rFonts w:ascii="Lato" w:hAnsi="Lato" w:cs="Arial"/>
          <w:spacing w:val="4"/>
          <w:sz w:val="20"/>
          <w:szCs w:val="20"/>
        </w:rPr>
        <w:t>572</w:t>
      </w:r>
      <w:r w:rsidRPr="008A5166">
        <w:rPr>
          <w:rFonts w:ascii="Lato" w:hAnsi="Lato" w:cs="Arial"/>
          <w:spacing w:val="4"/>
          <w:sz w:val="20"/>
          <w:szCs w:val="20"/>
        </w:rPr>
        <w:t>), zwanej dalej „</w:t>
      </w:r>
      <w:r w:rsidRPr="008A516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="008A5166" w:rsidRPr="008A5166">
        <w:rPr>
          <w:rFonts w:ascii="Lato" w:hAnsi="Lato" w:cs="Arial"/>
          <w:spacing w:val="4"/>
          <w:sz w:val="20"/>
          <w:szCs w:val="20"/>
        </w:rPr>
        <w:t>”,</w:t>
      </w:r>
      <w:r w:rsidRPr="008A5166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E52AEFE" w14:textId="77777777" w:rsidR="00521B9D" w:rsidRPr="008A5166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A5166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0AF3DAF9" w14:textId="1159229E" w:rsidR="008A5166" w:rsidRPr="008A5166" w:rsidRDefault="00521B9D" w:rsidP="008A516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A5166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8A5166" w:rsidRPr="008A5166">
        <w:rPr>
          <w:rFonts w:ascii="Lato" w:hAnsi="Lato" w:cs="Arial"/>
          <w:spacing w:val="4"/>
          <w:sz w:val="20"/>
          <w:szCs w:val="20"/>
        </w:rPr>
        <w:t xml:space="preserve">na wniosek Polskich Sieci Elektroenergetycznych S.A. z siedzibą w Konstancinie - Jeziornie zostało wszczęte postępowanie w sprawie zmiany decyzji </w:t>
      </w:r>
      <w:r w:rsidR="008A5166" w:rsidRPr="008A5166">
        <w:rPr>
          <w:rFonts w:ascii="Lato" w:hAnsi="Lato" w:cs="Arial"/>
          <w:bCs/>
          <w:iCs/>
          <w:spacing w:val="4"/>
          <w:sz w:val="20"/>
          <w:szCs w:val="20"/>
        </w:rPr>
        <w:t xml:space="preserve">Ministra Rozwoju </w:t>
      </w:r>
      <w:r w:rsidR="008A5166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8A5166" w:rsidRPr="008A5166">
        <w:rPr>
          <w:rFonts w:ascii="Lato" w:hAnsi="Lato" w:cs="Arial"/>
          <w:bCs/>
          <w:iCs/>
          <w:spacing w:val="4"/>
          <w:sz w:val="20"/>
          <w:szCs w:val="20"/>
        </w:rPr>
        <w:t>i Technologii z</w:t>
      </w:r>
      <w:r w:rsidR="008549A1">
        <w:rPr>
          <w:rFonts w:ascii="Lato" w:hAnsi="Lato" w:cs="Arial"/>
          <w:bCs/>
          <w:iCs/>
          <w:spacing w:val="4"/>
          <w:sz w:val="20"/>
          <w:szCs w:val="20"/>
        </w:rPr>
        <w:t xml:space="preserve"> dnia</w:t>
      </w:r>
      <w:r w:rsidR="008A5166" w:rsidRPr="008A5166">
        <w:rPr>
          <w:rFonts w:ascii="Lato" w:hAnsi="Lato" w:cs="Arial"/>
          <w:bCs/>
          <w:iCs/>
          <w:spacing w:val="4"/>
          <w:sz w:val="20"/>
          <w:szCs w:val="20"/>
        </w:rPr>
        <w:t xml:space="preserve"> 6 października 2023 r., znak: DLI-III.7620.47.2022.AW.6, uchylającej w części decyzję Wojewody Pomorskiego z dnia 7 października 2022 r., znak: WI-III.747.1.33.2022.AM, </w:t>
      </w:r>
      <w:r w:rsidR="008A5166" w:rsidRPr="008A5166">
        <w:rPr>
          <w:rFonts w:ascii="Lato" w:hAnsi="Lato" w:cs="Arial"/>
          <w:bCs/>
          <w:iCs/>
          <w:spacing w:val="4"/>
          <w:sz w:val="20"/>
          <w:szCs w:val="20"/>
        </w:rPr>
        <w:br/>
        <w:t xml:space="preserve">o ustaleniu lokalizacji strategicznych inwestycji w zakresie sieci przesyłowej pn.: „Budowa linii 400 kV Choczewo – nacięcie linii Gdańsk Błonia – Grudziądz Węgrowo” oraz „Budowa linii 400kV Gdańsk Przyjaźń – Choczewo”, na działkach ewidencyjnych nr: 105/1, 105/2, 105/4, 105/6 obręb 0012 Lublewo, 24, 25/4, 25/6 i 33/73 obręb 0016 Kierzkowo w gminie Choczewo, </w:t>
      </w:r>
      <w:r w:rsidR="008A5166" w:rsidRPr="008A5166">
        <w:rPr>
          <w:rFonts w:ascii="Lato" w:hAnsi="Lato" w:cs="Arial"/>
          <w:bCs/>
          <w:iCs/>
          <w:spacing w:val="4"/>
          <w:sz w:val="20"/>
          <w:szCs w:val="20"/>
        </w:rPr>
        <w:br/>
        <w:t xml:space="preserve">i orzekającej w tym zakresie co do istoty sprawy, a w pozostałej części utrzymującą w mocy </w:t>
      </w:r>
      <w:r w:rsidR="008A5166" w:rsidRPr="008A5166">
        <w:rPr>
          <w:rFonts w:ascii="Lato" w:hAnsi="Lato" w:cs="Arial"/>
          <w:bCs/>
          <w:iCs/>
          <w:spacing w:val="4"/>
          <w:sz w:val="20"/>
          <w:szCs w:val="20"/>
        </w:rPr>
        <w:br/>
        <w:t>ww. decyzję Wojewody Pomorskiego.</w:t>
      </w:r>
    </w:p>
    <w:p w14:paraId="05BD9910" w14:textId="646C7FD5" w:rsidR="00403026" w:rsidRPr="008A5166" w:rsidRDefault="002C31A2" w:rsidP="002C3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8A5166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8A516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="00292DCE" w:rsidRPr="008A5166">
        <w:rPr>
          <w:rFonts w:ascii="Lato" w:hAnsi="Lato" w:cs="Arial"/>
          <w:spacing w:val="4"/>
          <w:sz w:val="20"/>
          <w:szCs w:val="20"/>
        </w:rPr>
        <w:t xml:space="preserve">, </w:t>
      </w:r>
      <w:r w:rsidRPr="008A5166">
        <w:rPr>
          <w:rFonts w:ascii="Lato" w:hAnsi="Lato" w:cs="Arial"/>
          <w:spacing w:val="4"/>
          <w:sz w:val="20"/>
          <w:szCs w:val="20"/>
        </w:rPr>
        <w:t xml:space="preserve">strony mogą przeglądać akta sprawy osobiście lub przez pełnomocnika, </w:t>
      </w:r>
      <w:r w:rsidR="00D64673">
        <w:rPr>
          <w:rFonts w:ascii="Lato" w:hAnsi="Lato" w:cs="Arial"/>
          <w:spacing w:val="4"/>
          <w:sz w:val="20"/>
          <w:szCs w:val="20"/>
        </w:rPr>
        <w:br/>
      </w:r>
      <w:r w:rsidRPr="008A5166">
        <w:rPr>
          <w:rFonts w:ascii="Lato" w:hAnsi="Lato" w:cs="Arial"/>
          <w:spacing w:val="4"/>
          <w:sz w:val="20"/>
          <w:szCs w:val="20"/>
        </w:rPr>
        <w:t xml:space="preserve">w Ministerstwie Rozwoju i Technologii </w:t>
      </w:r>
      <w:r w:rsidR="00521B9D" w:rsidRPr="008A5166">
        <w:rPr>
          <w:rFonts w:ascii="Lato" w:hAnsi="Lato" w:cs="Arial"/>
          <w:spacing w:val="4"/>
          <w:sz w:val="20"/>
          <w:szCs w:val="20"/>
        </w:rPr>
        <w:t xml:space="preserve">w Warszawie, ul. Chałubińskiego 4/6, we </w:t>
      </w:r>
      <w:r w:rsidR="00521B9D" w:rsidRPr="008A5166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="00521B9D" w:rsidRPr="008A5166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8A5166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58188982" w14:textId="77777777" w:rsidR="00D64673" w:rsidRDefault="00D64673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227DC086" w14:textId="1299A3C1" w:rsidR="00521B9D" w:rsidRPr="008A5166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8A5166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7A2D0A7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 w:rsidRPr="008A5166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F1392E" w:rsidRPr="008A516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8549A1">
        <w:rPr>
          <w:rFonts w:ascii="Lato" w:hAnsi="Lato" w:cs="Arial"/>
          <w:spacing w:val="4"/>
          <w:sz w:val="20"/>
          <w:szCs w:val="20"/>
          <w:u w:val="single"/>
        </w:rPr>
        <w:t>1</w:t>
      </w:r>
      <w:r w:rsidR="00B257AC">
        <w:rPr>
          <w:rFonts w:ascii="Lato" w:hAnsi="Lato" w:cs="Arial"/>
          <w:spacing w:val="4"/>
          <w:sz w:val="20"/>
          <w:szCs w:val="20"/>
          <w:u w:val="single"/>
        </w:rPr>
        <w:t>7</w:t>
      </w:r>
      <w:r w:rsidR="00F1392E" w:rsidRPr="008A516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6602FA">
        <w:rPr>
          <w:rFonts w:ascii="Lato" w:hAnsi="Lato" w:cs="Arial"/>
          <w:spacing w:val="4"/>
          <w:sz w:val="20"/>
          <w:szCs w:val="20"/>
          <w:u w:val="single"/>
        </w:rPr>
        <w:t>czerwca</w:t>
      </w:r>
      <w:r w:rsidR="007C42D4" w:rsidRPr="008A5166">
        <w:rPr>
          <w:rFonts w:ascii="Lato" w:hAnsi="Lato" w:cs="Arial"/>
          <w:spacing w:val="4"/>
          <w:sz w:val="20"/>
          <w:szCs w:val="20"/>
          <w:u w:val="single"/>
        </w:rPr>
        <w:t xml:space="preserve"> 202</w:t>
      </w:r>
      <w:r w:rsidR="00D64673">
        <w:rPr>
          <w:rFonts w:ascii="Lato" w:hAnsi="Lato" w:cs="Arial"/>
          <w:spacing w:val="4"/>
          <w:sz w:val="20"/>
          <w:szCs w:val="20"/>
          <w:u w:val="single"/>
        </w:rPr>
        <w:t>4</w:t>
      </w:r>
      <w:r w:rsidR="007C42D4" w:rsidRPr="008A516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9C6CD5E" w14:textId="67B4B632" w:rsidR="007C42D4" w:rsidRPr="008A5166" w:rsidRDefault="007C42D4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8A5166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8A5166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bookmarkEnd w:id="0"/>
    <w:p w14:paraId="37CA9259" w14:textId="77777777" w:rsidR="006A61E5" w:rsidRPr="004C1611" w:rsidRDefault="006A61E5" w:rsidP="006A61E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4C1611">
        <w:rPr>
          <w:rFonts w:ascii="Lato" w:hAnsi="Lato"/>
          <w:b/>
          <w:bCs/>
          <w:sz w:val="20"/>
          <w:szCs w:val="20"/>
        </w:rPr>
        <w:t>Z upoważnienia</w:t>
      </w:r>
    </w:p>
    <w:p w14:paraId="715D373F" w14:textId="77777777" w:rsidR="006A61E5" w:rsidRPr="004C1611" w:rsidRDefault="006A61E5" w:rsidP="006A61E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4" w:name="ezdPracownikStanowisko"/>
      <w:r w:rsidRPr="004C1611">
        <w:rPr>
          <w:rFonts w:ascii="Lato" w:hAnsi="Lato"/>
          <w:sz w:val="20"/>
          <w:szCs w:val="20"/>
        </w:rPr>
        <w:t>Paulina Michalak-Jaworska</w:t>
      </w:r>
    </w:p>
    <w:p w14:paraId="201D60B4" w14:textId="77777777" w:rsidR="006A61E5" w:rsidRPr="004C1611" w:rsidRDefault="006A61E5" w:rsidP="006A61E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5" w:name="ezdPracownikAtrybut3"/>
      <w:bookmarkEnd w:id="4"/>
      <w:r w:rsidRPr="004C1611">
        <w:rPr>
          <w:rFonts w:ascii="Lato" w:hAnsi="Lato"/>
          <w:sz w:val="20"/>
          <w:szCs w:val="20"/>
        </w:rPr>
        <w:t>naczelnik wydziału</w:t>
      </w:r>
    </w:p>
    <w:bookmarkEnd w:id="5"/>
    <w:p w14:paraId="7EE7FB0B" w14:textId="36EA820C" w:rsidR="00521B9D" w:rsidRPr="008A5166" w:rsidRDefault="006A61E5" w:rsidP="006A61E5">
      <w:pPr>
        <w:tabs>
          <w:tab w:val="left" w:pos="8505"/>
        </w:tabs>
        <w:ind w:firstLine="4253"/>
        <w:rPr>
          <w:rFonts w:ascii="Lato" w:hAnsi="Lato" w:cs="Arial"/>
          <w:spacing w:val="4"/>
          <w:sz w:val="20"/>
          <w:szCs w:val="20"/>
        </w:rPr>
      </w:pPr>
      <w:r w:rsidRPr="004C1611">
        <w:rPr>
          <w:rFonts w:ascii="Lato" w:hAnsi="Lato"/>
          <w:sz w:val="20"/>
          <w:szCs w:val="20"/>
        </w:rPr>
        <w:t>/ kwalifikowany podpis elektroniczny /</w:t>
      </w:r>
    </w:p>
    <w:p w14:paraId="7AC604DE" w14:textId="34AAF683" w:rsidR="00920B27" w:rsidRPr="008A5166" w:rsidRDefault="00920B27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6D9C42A7" w14:textId="7777777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7D35932A" w14:textId="77777777" w:rsidR="001F3582" w:rsidRDefault="001F3582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562DDDF5" w14:textId="77777777" w:rsidR="001F3582" w:rsidRDefault="001F3582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42C80D79" w14:textId="77777777" w:rsidR="001F3582" w:rsidRDefault="001F3582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643F91EC" w14:textId="77777777" w:rsidR="001F3582" w:rsidRDefault="001F3582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7B9215D9" w14:textId="77777777" w:rsidR="001F3582" w:rsidRDefault="001F3582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473B30FF" w14:textId="77777777" w:rsidR="001F3582" w:rsidRPr="008A5166" w:rsidRDefault="001F3582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2496E2B0" w14:textId="77777777" w:rsidR="00521B9D" w:rsidRPr="008A5166" w:rsidRDefault="00521B9D" w:rsidP="00920B27">
      <w:pPr>
        <w:spacing w:after="8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8A5166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4B833FFF" w14:textId="77777777" w:rsidR="00521B9D" w:rsidRPr="008A5166" w:rsidRDefault="00521B9D" w:rsidP="00920B27">
      <w:p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A516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8A516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53AED1C" w14:textId="1D0CEC18" w:rsidR="00521B9D" w:rsidRPr="008A5166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A5166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6845B1">
        <w:rPr>
          <w:rFonts w:ascii="Lato" w:hAnsi="Lato" w:cs="Arial"/>
          <w:spacing w:val="4"/>
          <w:sz w:val="20"/>
          <w:szCs w:val="20"/>
        </w:rPr>
        <w:br/>
      </w:r>
      <w:r w:rsidRPr="008A5166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8A5166">
        <w:rPr>
          <w:rFonts w:ascii="Lato" w:hAnsi="Lato" w:cs="Arial"/>
          <w:spacing w:val="4"/>
          <w:sz w:val="20"/>
          <w:szCs w:val="20"/>
        </w:rPr>
        <w:br/>
      </w:r>
      <w:r w:rsidRPr="008A5166">
        <w:rPr>
          <w:rFonts w:ascii="Lato" w:hAnsi="Lato" w:cs="Arial"/>
          <w:bCs/>
          <w:spacing w:val="4"/>
          <w:sz w:val="20"/>
          <w:szCs w:val="20"/>
        </w:rPr>
        <w:t>+48 222 500 123</w:t>
      </w:r>
      <w:r w:rsidRPr="008A5166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40A70BFC" w14:textId="77777777" w:rsidR="00521B9D" w:rsidRPr="008A5166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A516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8A5166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8A516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8A5166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3689C518" w14:textId="76C0A4E3" w:rsidR="00D64673" w:rsidRPr="00D64673" w:rsidRDefault="00521B9D" w:rsidP="0000501C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D6467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D64673" w:rsidRPr="00D6467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D6467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8549A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D6467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549A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D6467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D64673">
        <w:rPr>
          <w:rFonts w:ascii="Lato" w:hAnsi="Lato" w:cs="Arial"/>
          <w:spacing w:val="4"/>
          <w:sz w:val="20"/>
          <w:szCs w:val="20"/>
        </w:rPr>
        <w:t xml:space="preserve">ustawą </w:t>
      </w:r>
      <w:r w:rsidR="00D64673" w:rsidRPr="00D64673">
        <w:rPr>
          <w:rFonts w:ascii="Lato" w:hAnsi="Lato" w:cs="Arial"/>
          <w:spacing w:val="4"/>
          <w:sz w:val="20"/>
          <w:szCs w:val="20"/>
        </w:rPr>
        <w:t>z dnia 24 lipca 2015 r. o przygotowaniu i realizacji strategicznych inwestycji w zakresie sieci przesyłowych (t.j. Dz. U. z 202</w:t>
      </w:r>
      <w:r w:rsidR="008549A1">
        <w:rPr>
          <w:rFonts w:ascii="Lato" w:hAnsi="Lato" w:cs="Arial"/>
          <w:spacing w:val="4"/>
          <w:sz w:val="20"/>
          <w:szCs w:val="20"/>
        </w:rPr>
        <w:t>4</w:t>
      </w:r>
      <w:r w:rsidR="00D64673" w:rsidRPr="00D64673">
        <w:rPr>
          <w:rFonts w:ascii="Lato" w:hAnsi="Lato" w:cs="Arial"/>
          <w:spacing w:val="4"/>
          <w:sz w:val="20"/>
          <w:szCs w:val="20"/>
        </w:rPr>
        <w:t xml:space="preserve"> r. poz. </w:t>
      </w:r>
      <w:r w:rsidR="008549A1">
        <w:rPr>
          <w:rFonts w:ascii="Lato" w:hAnsi="Lato" w:cs="Arial"/>
          <w:spacing w:val="4"/>
          <w:sz w:val="20"/>
          <w:szCs w:val="20"/>
        </w:rPr>
        <w:t>555</w:t>
      </w:r>
      <w:r w:rsidR="00D64673" w:rsidRPr="00D64673">
        <w:rPr>
          <w:rFonts w:ascii="Lato" w:hAnsi="Lato" w:cs="Arial"/>
          <w:spacing w:val="4"/>
          <w:sz w:val="20"/>
          <w:szCs w:val="20"/>
        </w:rPr>
        <w:t xml:space="preserve"> )</w:t>
      </w:r>
      <w:r w:rsidR="008549A1">
        <w:rPr>
          <w:rFonts w:ascii="Lato" w:hAnsi="Lato" w:cs="Arial"/>
          <w:spacing w:val="4"/>
          <w:sz w:val="20"/>
          <w:szCs w:val="20"/>
        </w:rPr>
        <w:t>.</w:t>
      </w:r>
    </w:p>
    <w:p w14:paraId="4BC2ABBF" w14:textId="6786B990" w:rsidR="00521B9D" w:rsidRPr="00D64673" w:rsidRDefault="00521B9D" w:rsidP="0000501C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D64673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643A8F0" w14:textId="77777777" w:rsidR="00521B9D" w:rsidRPr="008A5166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A516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B4BDE6" w14:textId="77777777" w:rsidR="00521B9D" w:rsidRPr="008A5166" w:rsidRDefault="00521B9D" w:rsidP="007D6159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A516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CE62207" w14:textId="77777777" w:rsidR="00521B9D" w:rsidRPr="008A5166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A516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3B461F3" w14:textId="77777777" w:rsidR="00521B9D" w:rsidRPr="008A5166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A516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8A5166">
        <w:rPr>
          <w:rFonts w:ascii="Lato" w:hAnsi="Lato" w:cs="Arial"/>
          <w:spacing w:val="4"/>
          <w:sz w:val="20"/>
          <w:szCs w:val="20"/>
        </w:rPr>
        <w:t>Rozwoju i Technologii</w:t>
      </w:r>
      <w:r w:rsidRPr="008A516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8A5166">
        <w:rPr>
          <w:rFonts w:ascii="Lato" w:hAnsi="Lato" w:cs="Arial"/>
          <w:spacing w:val="4"/>
          <w:sz w:val="20"/>
          <w:szCs w:val="20"/>
        </w:rPr>
        <w:t>Rozwoju i Technologii</w:t>
      </w:r>
      <w:r w:rsidRPr="008A5166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A1E8769" w14:textId="77777777" w:rsidR="00521B9D" w:rsidRPr="008A5166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A5166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03DA2B6" w14:textId="77777777" w:rsidR="00521B9D" w:rsidRPr="008A5166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A516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8A516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8A516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8A5166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2797D23F" w14:textId="77777777" w:rsidR="00521B9D" w:rsidRPr="008A5166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A516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698239" w14:textId="77777777" w:rsidR="00521B9D" w:rsidRPr="008A5166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A516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8B57530" w14:textId="77777777" w:rsidR="00521B9D" w:rsidRPr="008A5166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A5166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5D79EC" w14:textId="77777777" w:rsidR="00521B9D" w:rsidRPr="008A5166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A516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11B1127" w14:textId="77777777" w:rsidR="00521B9D" w:rsidRPr="008A5166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A516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566DC468" w14:textId="77777777" w:rsidR="00521B9D" w:rsidRPr="008A5166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A5166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10E96CF8" w14:textId="3BDBD2F5" w:rsidR="00366BFC" w:rsidRPr="008A5166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A5166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366BFC" w:rsidRPr="008A5166" w:rsidSect="00A81F8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2A250" w14:textId="77777777" w:rsidR="008139C1" w:rsidRDefault="008139C1" w:rsidP="009276B2">
      <w:pPr>
        <w:spacing w:after="0" w:line="240" w:lineRule="auto"/>
      </w:pPr>
      <w:r>
        <w:separator/>
      </w:r>
    </w:p>
  </w:endnote>
  <w:endnote w:type="continuationSeparator" w:id="0">
    <w:p w14:paraId="008899A5" w14:textId="77777777" w:rsidR="008139C1" w:rsidRDefault="008139C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7E7D5CB-6FB4-47E3-9B46-2CACF017F39C}"/>
    <w:embedBold r:id="rId2" w:fontKey="{1A1180A3-4DC6-4751-8485-804ACB913C6D}"/>
    <w:embedItalic r:id="rId3" w:fontKey="{89AC4DEE-64D8-4E2D-8349-DC66430982D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46F8E8C-4B44-408D-B539-C773C8D05E51}"/>
    <w:embedBold r:id="rId5" w:fontKey="{B8B33B05-ADF8-48D2-B20A-0D4A840430AE}"/>
    <w:embedItalic r:id="rId6" w:fontKey="{8273C9AC-EAAF-4E1A-84DA-D54B6D56C58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620EB92-B6B9-4974-B4AB-F44FBEB879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E2B85" w14:textId="77777777" w:rsidR="008139C1" w:rsidRDefault="008139C1" w:rsidP="009276B2">
      <w:pPr>
        <w:spacing w:after="0" w:line="240" w:lineRule="auto"/>
      </w:pPr>
      <w:r>
        <w:separator/>
      </w:r>
    </w:p>
  </w:footnote>
  <w:footnote w:type="continuationSeparator" w:id="0">
    <w:p w14:paraId="4411E64F" w14:textId="77777777" w:rsidR="008139C1" w:rsidRDefault="008139C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7791E236" w:rsidR="00920B27" w:rsidRPr="00D64673" w:rsidRDefault="00920B27" w:rsidP="00920B27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16"/>
        <w:szCs w:val="16"/>
      </w:rPr>
    </w:pPr>
    <w:r w:rsidRPr="00D64673">
      <w:rPr>
        <w:rFonts w:ascii="Lato" w:hAnsi="Lato" w:cs="Times New Roman"/>
        <w:sz w:val="16"/>
        <w:szCs w:val="16"/>
      </w:rPr>
      <w:t>Załącznik do obwieszczenia</w:t>
    </w:r>
    <w:r w:rsidRPr="00D64673">
      <w:rPr>
        <w:rFonts w:ascii="Lato" w:hAnsi="Lato" w:cs="Times New Roman"/>
        <w:sz w:val="16"/>
        <w:szCs w:val="16"/>
      </w:rPr>
      <w:br/>
      <w:t xml:space="preserve">Ministra Rozwoju i Technologii znak: </w:t>
    </w:r>
    <w:r w:rsidR="00D64673">
      <w:rPr>
        <w:rFonts w:ascii="Lato" w:hAnsi="Lato" w:cs="Times New Roman"/>
        <w:sz w:val="16"/>
        <w:szCs w:val="16"/>
      </w:rPr>
      <w:br/>
    </w:r>
    <w:r w:rsidRPr="00D64673">
      <w:rPr>
        <w:rFonts w:ascii="Lato" w:hAnsi="Lato" w:cs="Times New Roman"/>
        <w:sz w:val="16"/>
        <w:szCs w:val="16"/>
      </w:rPr>
      <w:t>DLI-II.762</w:t>
    </w:r>
    <w:r w:rsidR="006C7CC0" w:rsidRPr="00D64673">
      <w:rPr>
        <w:rFonts w:ascii="Lato" w:hAnsi="Lato" w:cs="Times New Roman"/>
        <w:sz w:val="16"/>
        <w:szCs w:val="16"/>
      </w:rPr>
      <w:t>0</w:t>
    </w:r>
    <w:r w:rsidRPr="00D64673">
      <w:rPr>
        <w:rFonts w:ascii="Lato" w:hAnsi="Lato" w:cs="Times New Roman"/>
        <w:sz w:val="16"/>
        <w:szCs w:val="16"/>
      </w:rPr>
      <w:t>.</w:t>
    </w:r>
    <w:r w:rsidR="00D64673" w:rsidRPr="00D64673">
      <w:rPr>
        <w:rFonts w:ascii="Lato" w:hAnsi="Lato" w:cs="Times New Roman"/>
        <w:sz w:val="16"/>
        <w:szCs w:val="16"/>
      </w:rPr>
      <w:t>6</w:t>
    </w:r>
    <w:r w:rsidRPr="00D64673">
      <w:rPr>
        <w:rFonts w:ascii="Lato" w:hAnsi="Lato" w:cs="Times New Roman"/>
        <w:sz w:val="16"/>
        <w:szCs w:val="16"/>
      </w:rPr>
      <w:t>.202</w:t>
    </w:r>
    <w:r w:rsidR="00D64673" w:rsidRPr="00D64673">
      <w:rPr>
        <w:rFonts w:ascii="Lato" w:hAnsi="Lato" w:cs="Times New Roman"/>
        <w:sz w:val="16"/>
        <w:szCs w:val="16"/>
      </w:rPr>
      <w:t>4</w:t>
    </w:r>
    <w:r w:rsidRPr="00D64673">
      <w:rPr>
        <w:rFonts w:ascii="Lato" w:hAnsi="Lato" w:cs="Times New Roman"/>
        <w:sz w:val="16"/>
        <w:szCs w:val="16"/>
      </w:rPr>
      <w:t>.</w:t>
    </w:r>
    <w:r w:rsidR="00D64673" w:rsidRPr="00D64673">
      <w:rPr>
        <w:rFonts w:ascii="Lato" w:hAnsi="Lato" w:cs="Times New Roman"/>
        <w:sz w:val="16"/>
        <w:szCs w:val="16"/>
      </w:rPr>
      <w:t>BW</w:t>
    </w:r>
    <w:r w:rsidRPr="00D64673">
      <w:rPr>
        <w:rFonts w:ascii="Lato" w:hAnsi="Lato" w:cs="Times New Roman"/>
        <w:sz w:val="16"/>
        <w:szCs w:val="16"/>
      </w:rPr>
      <w:t>.</w:t>
    </w:r>
    <w:r w:rsidR="008549A1">
      <w:rPr>
        <w:rFonts w:ascii="Lato" w:hAnsi="Lato" w:cs="Times New Roman"/>
        <w:sz w:val="16"/>
        <w:szCs w:val="16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4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5"/>
  </w:num>
  <w:num w:numId="7" w16cid:durableId="1484543769">
    <w:abstractNumId w:val="20"/>
  </w:num>
  <w:num w:numId="8" w16cid:durableId="341513116">
    <w:abstractNumId w:val="17"/>
  </w:num>
  <w:num w:numId="9" w16cid:durableId="43415112">
    <w:abstractNumId w:val="11"/>
  </w:num>
  <w:num w:numId="10" w16cid:durableId="1844277632">
    <w:abstractNumId w:val="21"/>
  </w:num>
  <w:num w:numId="11" w16cid:durableId="439103210">
    <w:abstractNumId w:val="8"/>
  </w:num>
  <w:num w:numId="12" w16cid:durableId="737484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3"/>
  </w:num>
  <w:num w:numId="15" w16cid:durableId="101803033">
    <w:abstractNumId w:val="16"/>
  </w:num>
  <w:num w:numId="16" w16cid:durableId="967391721">
    <w:abstractNumId w:val="24"/>
  </w:num>
  <w:num w:numId="17" w16cid:durableId="33045186">
    <w:abstractNumId w:val="19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2"/>
  </w:num>
  <w:num w:numId="21" w16cid:durableId="1346176113">
    <w:abstractNumId w:val="26"/>
  </w:num>
  <w:num w:numId="22" w16cid:durableId="511535176">
    <w:abstractNumId w:val="7"/>
  </w:num>
  <w:num w:numId="23" w16cid:durableId="1541354307">
    <w:abstractNumId w:val="22"/>
  </w:num>
  <w:num w:numId="24" w16cid:durableId="199510530">
    <w:abstractNumId w:val="13"/>
  </w:num>
  <w:num w:numId="25" w16cid:durableId="484711583">
    <w:abstractNumId w:val="25"/>
  </w:num>
  <w:num w:numId="26" w16cid:durableId="695228093">
    <w:abstractNumId w:val="27"/>
  </w:num>
  <w:num w:numId="27" w16cid:durableId="11300618">
    <w:abstractNumId w:val="18"/>
  </w:num>
  <w:num w:numId="28" w16cid:durableId="638463207">
    <w:abstractNumId w:val="10"/>
  </w:num>
  <w:num w:numId="29" w16cid:durableId="285165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27B42"/>
    <w:rsid w:val="000516AB"/>
    <w:rsid w:val="00055F10"/>
    <w:rsid w:val="00084A1B"/>
    <w:rsid w:val="00087D87"/>
    <w:rsid w:val="000B3A09"/>
    <w:rsid w:val="000C1FBF"/>
    <w:rsid w:val="000C2203"/>
    <w:rsid w:val="000E2DC7"/>
    <w:rsid w:val="000F114B"/>
    <w:rsid w:val="000F1935"/>
    <w:rsid w:val="000F6AC6"/>
    <w:rsid w:val="00100315"/>
    <w:rsid w:val="00113528"/>
    <w:rsid w:val="001236B0"/>
    <w:rsid w:val="0013523A"/>
    <w:rsid w:val="001500F3"/>
    <w:rsid w:val="001560C6"/>
    <w:rsid w:val="00166A88"/>
    <w:rsid w:val="001678C6"/>
    <w:rsid w:val="00183B62"/>
    <w:rsid w:val="001A2C8B"/>
    <w:rsid w:val="001B70EB"/>
    <w:rsid w:val="001C7EB5"/>
    <w:rsid w:val="001D7806"/>
    <w:rsid w:val="001E77D9"/>
    <w:rsid w:val="001F3582"/>
    <w:rsid w:val="00212DF4"/>
    <w:rsid w:val="00274D44"/>
    <w:rsid w:val="00274F1A"/>
    <w:rsid w:val="002830CF"/>
    <w:rsid w:val="00283E62"/>
    <w:rsid w:val="00292DCE"/>
    <w:rsid w:val="002B3AB2"/>
    <w:rsid w:val="002B4E0C"/>
    <w:rsid w:val="002C31A2"/>
    <w:rsid w:val="002E0C9D"/>
    <w:rsid w:val="002E1E4D"/>
    <w:rsid w:val="002E4BB5"/>
    <w:rsid w:val="003054E9"/>
    <w:rsid w:val="00314603"/>
    <w:rsid w:val="0032075F"/>
    <w:rsid w:val="00343A14"/>
    <w:rsid w:val="00345662"/>
    <w:rsid w:val="00346D30"/>
    <w:rsid w:val="00350C3F"/>
    <w:rsid w:val="00361441"/>
    <w:rsid w:val="00362CAD"/>
    <w:rsid w:val="003659BD"/>
    <w:rsid w:val="00366BFC"/>
    <w:rsid w:val="0037370A"/>
    <w:rsid w:val="0037521F"/>
    <w:rsid w:val="00384051"/>
    <w:rsid w:val="00384CA0"/>
    <w:rsid w:val="0039279F"/>
    <w:rsid w:val="003A1976"/>
    <w:rsid w:val="003C123B"/>
    <w:rsid w:val="003C58F8"/>
    <w:rsid w:val="003C6593"/>
    <w:rsid w:val="003D1A91"/>
    <w:rsid w:val="003D2AD6"/>
    <w:rsid w:val="003F0446"/>
    <w:rsid w:val="00403026"/>
    <w:rsid w:val="004116FD"/>
    <w:rsid w:val="004148BE"/>
    <w:rsid w:val="004247F9"/>
    <w:rsid w:val="00431B7D"/>
    <w:rsid w:val="00451C35"/>
    <w:rsid w:val="004555AA"/>
    <w:rsid w:val="0045569D"/>
    <w:rsid w:val="00471C01"/>
    <w:rsid w:val="00471C37"/>
    <w:rsid w:val="00472565"/>
    <w:rsid w:val="004757A2"/>
    <w:rsid w:val="00475A9A"/>
    <w:rsid w:val="00476067"/>
    <w:rsid w:val="00484E37"/>
    <w:rsid w:val="004A09E1"/>
    <w:rsid w:val="004A2223"/>
    <w:rsid w:val="004A2A64"/>
    <w:rsid w:val="004A5611"/>
    <w:rsid w:val="004B5A75"/>
    <w:rsid w:val="004C1DC4"/>
    <w:rsid w:val="004D098E"/>
    <w:rsid w:val="004F1AB6"/>
    <w:rsid w:val="004F5D02"/>
    <w:rsid w:val="00504861"/>
    <w:rsid w:val="00507770"/>
    <w:rsid w:val="00521B9D"/>
    <w:rsid w:val="00533EED"/>
    <w:rsid w:val="005439AF"/>
    <w:rsid w:val="00546F77"/>
    <w:rsid w:val="005514CF"/>
    <w:rsid w:val="00557D28"/>
    <w:rsid w:val="00565D32"/>
    <w:rsid w:val="00575E2F"/>
    <w:rsid w:val="00580872"/>
    <w:rsid w:val="00584CC7"/>
    <w:rsid w:val="00590C4E"/>
    <w:rsid w:val="00593919"/>
    <w:rsid w:val="0059434A"/>
    <w:rsid w:val="005A271D"/>
    <w:rsid w:val="005A750F"/>
    <w:rsid w:val="005B1B26"/>
    <w:rsid w:val="005D01A8"/>
    <w:rsid w:val="005D3A45"/>
    <w:rsid w:val="005D596F"/>
    <w:rsid w:val="005E56C6"/>
    <w:rsid w:val="005E5AB5"/>
    <w:rsid w:val="005F0211"/>
    <w:rsid w:val="0060122B"/>
    <w:rsid w:val="00616B27"/>
    <w:rsid w:val="00625B62"/>
    <w:rsid w:val="00631DB1"/>
    <w:rsid w:val="00640A76"/>
    <w:rsid w:val="006410DE"/>
    <w:rsid w:val="00645176"/>
    <w:rsid w:val="00647AF4"/>
    <w:rsid w:val="00656F76"/>
    <w:rsid w:val="0065730F"/>
    <w:rsid w:val="006602FA"/>
    <w:rsid w:val="00661CE7"/>
    <w:rsid w:val="006663BA"/>
    <w:rsid w:val="00671E5B"/>
    <w:rsid w:val="00673E82"/>
    <w:rsid w:val="00680BEB"/>
    <w:rsid w:val="006845B1"/>
    <w:rsid w:val="00695BB9"/>
    <w:rsid w:val="006A61E5"/>
    <w:rsid w:val="006B32A4"/>
    <w:rsid w:val="006C2A37"/>
    <w:rsid w:val="006C543D"/>
    <w:rsid w:val="006C7CC0"/>
    <w:rsid w:val="006D0565"/>
    <w:rsid w:val="006E3584"/>
    <w:rsid w:val="006F1601"/>
    <w:rsid w:val="006F1A3F"/>
    <w:rsid w:val="006F5C1C"/>
    <w:rsid w:val="006F5EE7"/>
    <w:rsid w:val="007001C8"/>
    <w:rsid w:val="00701487"/>
    <w:rsid w:val="0070631E"/>
    <w:rsid w:val="007102B1"/>
    <w:rsid w:val="00712A86"/>
    <w:rsid w:val="00716214"/>
    <w:rsid w:val="00734E01"/>
    <w:rsid w:val="007475AB"/>
    <w:rsid w:val="007571F3"/>
    <w:rsid w:val="00773B9F"/>
    <w:rsid w:val="007852D8"/>
    <w:rsid w:val="00797577"/>
    <w:rsid w:val="007A040E"/>
    <w:rsid w:val="007C0044"/>
    <w:rsid w:val="007C42D4"/>
    <w:rsid w:val="007D289E"/>
    <w:rsid w:val="007D6159"/>
    <w:rsid w:val="007F5171"/>
    <w:rsid w:val="00805359"/>
    <w:rsid w:val="00806302"/>
    <w:rsid w:val="008139C1"/>
    <w:rsid w:val="008225D9"/>
    <w:rsid w:val="00822B56"/>
    <w:rsid w:val="00846896"/>
    <w:rsid w:val="00850F89"/>
    <w:rsid w:val="008549A1"/>
    <w:rsid w:val="00857066"/>
    <w:rsid w:val="0087162F"/>
    <w:rsid w:val="008751C9"/>
    <w:rsid w:val="0087521D"/>
    <w:rsid w:val="008824BC"/>
    <w:rsid w:val="008901CC"/>
    <w:rsid w:val="008929DA"/>
    <w:rsid w:val="008A5166"/>
    <w:rsid w:val="008A7FE6"/>
    <w:rsid w:val="008B021B"/>
    <w:rsid w:val="008B10E0"/>
    <w:rsid w:val="008B3CD0"/>
    <w:rsid w:val="008B6A53"/>
    <w:rsid w:val="008C2C41"/>
    <w:rsid w:val="008F5A6F"/>
    <w:rsid w:val="008F7FB6"/>
    <w:rsid w:val="00920B27"/>
    <w:rsid w:val="00920BF9"/>
    <w:rsid w:val="009276B2"/>
    <w:rsid w:val="00934993"/>
    <w:rsid w:val="0093525C"/>
    <w:rsid w:val="00946493"/>
    <w:rsid w:val="0094756C"/>
    <w:rsid w:val="009476A8"/>
    <w:rsid w:val="00947F4D"/>
    <w:rsid w:val="00953C14"/>
    <w:rsid w:val="00967449"/>
    <w:rsid w:val="00973829"/>
    <w:rsid w:val="00973861"/>
    <w:rsid w:val="00975E1D"/>
    <w:rsid w:val="00976C24"/>
    <w:rsid w:val="00983D59"/>
    <w:rsid w:val="009849BE"/>
    <w:rsid w:val="00994405"/>
    <w:rsid w:val="009972EA"/>
    <w:rsid w:val="009A4543"/>
    <w:rsid w:val="009B42C7"/>
    <w:rsid w:val="009C0FF7"/>
    <w:rsid w:val="009C378C"/>
    <w:rsid w:val="009E14E2"/>
    <w:rsid w:val="009F4509"/>
    <w:rsid w:val="00A00B28"/>
    <w:rsid w:val="00A0344E"/>
    <w:rsid w:val="00A03852"/>
    <w:rsid w:val="00A20AE1"/>
    <w:rsid w:val="00A56817"/>
    <w:rsid w:val="00A63077"/>
    <w:rsid w:val="00A803B1"/>
    <w:rsid w:val="00A81F88"/>
    <w:rsid w:val="00A916F5"/>
    <w:rsid w:val="00A95366"/>
    <w:rsid w:val="00AA311B"/>
    <w:rsid w:val="00AC4FE7"/>
    <w:rsid w:val="00AD6984"/>
    <w:rsid w:val="00AE07A5"/>
    <w:rsid w:val="00AE6415"/>
    <w:rsid w:val="00AF343C"/>
    <w:rsid w:val="00B046C2"/>
    <w:rsid w:val="00B064E0"/>
    <w:rsid w:val="00B06E81"/>
    <w:rsid w:val="00B16DBD"/>
    <w:rsid w:val="00B20AD8"/>
    <w:rsid w:val="00B252D6"/>
    <w:rsid w:val="00B257AC"/>
    <w:rsid w:val="00B36262"/>
    <w:rsid w:val="00B5716E"/>
    <w:rsid w:val="00B701CA"/>
    <w:rsid w:val="00B72623"/>
    <w:rsid w:val="00B841FA"/>
    <w:rsid w:val="00B84D3E"/>
    <w:rsid w:val="00B87744"/>
    <w:rsid w:val="00B93D74"/>
    <w:rsid w:val="00BA0BEF"/>
    <w:rsid w:val="00BA2BF1"/>
    <w:rsid w:val="00BD1152"/>
    <w:rsid w:val="00BD6E7B"/>
    <w:rsid w:val="00BE6444"/>
    <w:rsid w:val="00C01F41"/>
    <w:rsid w:val="00C023EE"/>
    <w:rsid w:val="00C352B0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E067D"/>
    <w:rsid w:val="00CE0B1D"/>
    <w:rsid w:val="00CE5BA3"/>
    <w:rsid w:val="00CF1D4C"/>
    <w:rsid w:val="00CF21C3"/>
    <w:rsid w:val="00D05641"/>
    <w:rsid w:val="00D1047E"/>
    <w:rsid w:val="00D132C0"/>
    <w:rsid w:val="00D278D4"/>
    <w:rsid w:val="00D31A92"/>
    <w:rsid w:val="00D434F5"/>
    <w:rsid w:val="00D50422"/>
    <w:rsid w:val="00D53608"/>
    <w:rsid w:val="00D55259"/>
    <w:rsid w:val="00D61726"/>
    <w:rsid w:val="00D62AA7"/>
    <w:rsid w:val="00D64673"/>
    <w:rsid w:val="00D723B5"/>
    <w:rsid w:val="00D73437"/>
    <w:rsid w:val="00D80EEB"/>
    <w:rsid w:val="00D90D11"/>
    <w:rsid w:val="00DA46CC"/>
    <w:rsid w:val="00DB19F8"/>
    <w:rsid w:val="00DB6231"/>
    <w:rsid w:val="00DC3F14"/>
    <w:rsid w:val="00DD4D00"/>
    <w:rsid w:val="00DE7055"/>
    <w:rsid w:val="00DF1194"/>
    <w:rsid w:val="00E32576"/>
    <w:rsid w:val="00E32EE9"/>
    <w:rsid w:val="00E3400A"/>
    <w:rsid w:val="00E43BE6"/>
    <w:rsid w:val="00E60A86"/>
    <w:rsid w:val="00E641CE"/>
    <w:rsid w:val="00E67EDC"/>
    <w:rsid w:val="00E76403"/>
    <w:rsid w:val="00E9698B"/>
    <w:rsid w:val="00E97DC3"/>
    <w:rsid w:val="00EA5131"/>
    <w:rsid w:val="00EB3D36"/>
    <w:rsid w:val="00EB4EA7"/>
    <w:rsid w:val="00EC2D0A"/>
    <w:rsid w:val="00EC6E63"/>
    <w:rsid w:val="00EE34A9"/>
    <w:rsid w:val="00EE6DC2"/>
    <w:rsid w:val="00F05F16"/>
    <w:rsid w:val="00F105DB"/>
    <w:rsid w:val="00F13890"/>
    <w:rsid w:val="00F1392E"/>
    <w:rsid w:val="00F321F5"/>
    <w:rsid w:val="00F40743"/>
    <w:rsid w:val="00F6537B"/>
    <w:rsid w:val="00F80AC2"/>
    <w:rsid w:val="00F8218A"/>
    <w:rsid w:val="00F965DE"/>
    <w:rsid w:val="00FA6BD4"/>
    <w:rsid w:val="00FA76E5"/>
    <w:rsid w:val="00FB2FDC"/>
    <w:rsid w:val="00F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4A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A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A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A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A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3</cp:revision>
  <cp:lastPrinted>2023-04-06T05:55:00Z</cp:lastPrinted>
  <dcterms:created xsi:type="dcterms:W3CDTF">2024-06-14T09:14:00Z</dcterms:created>
  <dcterms:modified xsi:type="dcterms:W3CDTF">2024-06-14T09:15:00Z</dcterms:modified>
</cp:coreProperties>
</file>