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03AC" w14:textId="77777777" w:rsidR="00B1326E" w:rsidRDefault="00413585" w:rsidP="00CD354E">
      <w:pPr>
        <w:spacing w:line="276" w:lineRule="auto"/>
        <w:rPr>
          <w:sz w:val="21"/>
          <w:szCs w:val="21"/>
        </w:rPr>
      </w:pPr>
      <w:r w:rsidRPr="004266DE">
        <w:rPr>
          <w:sz w:val="21"/>
          <w:szCs w:val="21"/>
        </w:rPr>
        <w:t xml:space="preserve">                                                                                          </w:t>
      </w:r>
      <w:r w:rsidR="00B86780" w:rsidRPr="004266DE">
        <w:rPr>
          <w:sz w:val="21"/>
          <w:szCs w:val="21"/>
        </w:rPr>
        <w:t xml:space="preserve"> </w:t>
      </w:r>
      <w:r w:rsidRPr="004266DE">
        <w:rPr>
          <w:sz w:val="21"/>
          <w:szCs w:val="21"/>
        </w:rPr>
        <w:t xml:space="preserve">   </w:t>
      </w:r>
      <w:r w:rsidR="00B1326E">
        <w:rPr>
          <w:sz w:val="21"/>
          <w:szCs w:val="21"/>
        </w:rPr>
        <w:t xml:space="preserve">                            </w:t>
      </w:r>
      <w:r w:rsidRPr="004266DE">
        <w:rPr>
          <w:sz w:val="21"/>
          <w:szCs w:val="21"/>
        </w:rPr>
        <w:t xml:space="preserve">  </w:t>
      </w:r>
    </w:p>
    <w:p w14:paraId="749012E4" w14:textId="4E8CC6B0" w:rsidR="001B1ADD" w:rsidRPr="004266DE" w:rsidRDefault="00B1326E" w:rsidP="00CD354E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="00413585" w:rsidRPr="004266DE">
        <w:rPr>
          <w:sz w:val="21"/>
          <w:szCs w:val="21"/>
        </w:rPr>
        <w:t xml:space="preserve">    Starogard Gdański, dnia 2</w:t>
      </w:r>
      <w:r w:rsidR="000A2343">
        <w:rPr>
          <w:sz w:val="21"/>
          <w:szCs w:val="21"/>
        </w:rPr>
        <w:t>8</w:t>
      </w:r>
      <w:r w:rsidR="00413585" w:rsidRPr="004266DE">
        <w:rPr>
          <w:sz w:val="21"/>
          <w:szCs w:val="21"/>
        </w:rPr>
        <w:t xml:space="preserve"> maja 2026 roku</w:t>
      </w:r>
    </w:p>
    <w:p w14:paraId="18C2F3DA" w14:textId="37D21AAE" w:rsidR="00413585" w:rsidRDefault="00B1326E" w:rsidP="00CD354E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T</w:t>
      </w:r>
      <w:r w:rsidR="00413585" w:rsidRPr="004266DE">
        <w:rPr>
          <w:sz w:val="21"/>
          <w:szCs w:val="21"/>
        </w:rPr>
        <w:t xml:space="preserve">G.6850.1.2026  </w:t>
      </w:r>
    </w:p>
    <w:p w14:paraId="7E95294F" w14:textId="1746FEDD" w:rsidR="00413585" w:rsidRDefault="00413585" w:rsidP="00CD354E">
      <w:pPr>
        <w:spacing w:line="276" w:lineRule="auto"/>
        <w:jc w:val="both"/>
        <w:rPr>
          <w:sz w:val="21"/>
          <w:szCs w:val="21"/>
        </w:rPr>
      </w:pPr>
      <w:r w:rsidRPr="00B62CB6">
        <w:rPr>
          <w:sz w:val="21"/>
          <w:szCs w:val="21"/>
        </w:rPr>
        <w:t>Starosta Starogardzki, wykonujący zadania z zakresu administracji rządowej, reprezentujący Skarb Państwa w sprawach gospodarowania nieruchomościami, działając na podstawie art. 35 ust. 1 i 2 ustawy z dnia 21 sierpnia 1997 roku o gospodarce nieruchomościami (Dz. U. z 2026 r. poz. 399)</w:t>
      </w:r>
      <w:r w:rsidR="00B62CB6" w:rsidRPr="00B62CB6">
        <w:rPr>
          <w:sz w:val="21"/>
          <w:szCs w:val="21"/>
        </w:rPr>
        <w:t xml:space="preserve"> podaje do publicznej wiadomości:</w:t>
      </w:r>
    </w:p>
    <w:p w14:paraId="19AC13DE" w14:textId="77777777" w:rsidR="00B1326E" w:rsidRPr="00B62CB6" w:rsidRDefault="00B1326E" w:rsidP="00CD354E">
      <w:pPr>
        <w:spacing w:line="276" w:lineRule="auto"/>
        <w:jc w:val="both"/>
        <w:rPr>
          <w:sz w:val="21"/>
          <w:szCs w:val="21"/>
        </w:rPr>
      </w:pPr>
    </w:p>
    <w:p w14:paraId="59E580AC" w14:textId="77777777" w:rsidR="004266DE" w:rsidRDefault="00B62CB6" w:rsidP="00CD354E">
      <w:pPr>
        <w:spacing w:after="0" w:line="276" w:lineRule="auto"/>
        <w:jc w:val="center"/>
        <w:rPr>
          <w:b/>
          <w:bCs/>
          <w:sz w:val="21"/>
          <w:szCs w:val="21"/>
        </w:rPr>
      </w:pPr>
      <w:r w:rsidRPr="00B62CB6">
        <w:rPr>
          <w:b/>
          <w:bCs/>
          <w:sz w:val="21"/>
          <w:szCs w:val="21"/>
        </w:rPr>
        <w:t>Wykaz</w:t>
      </w:r>
    </w:p>
    <w:p w14:paraId="6E4EAA5C" w14:textId="1C649644" w:rsidR="00B62CB6" w:rsidRPr="00B62CB6" w:rsidRDefault="00B62CB6" w:rsidP="00CD354E">
      <w:pPr>
        <w:spacing w:after="0" w:line="276" w:lineRule="auto"/>
        <w:jc w:val="center"/>
        <w:rPr>
          <w:sz w:val="21"/>
          <w:szCs w:val="21"/>
        </w:rPr>
      </w:pPr>
      <w:r w:rsidRPr="00B62CB6">
        <w:rPr>
          <w:sz w:val="21"/>
          <w:szCs w:val="21"/>
        </w:rPr>
        <w:t>nieruchomości gruntowej, stanowiącej przedmiot własności Skarbu Państwa</w:t>
      </w:r>
    </w:p>
    <w:p w14:paraId="192DF878" w14:textId="1BB724A9" w:rsidR="00B62CB6" w:rsidRDefault="00B62CB6" w:rsidP="00CD354E">
      <w:pPr>
        <w:spacing w:after="0" w:line="276" w:lineRule="auto"/>
        <w:jc w:val="center"/>
        <w:rPr>
          <w:sz w:val="21"/>
          <w:szCs w:val="21"/>
        </w:rPr>
      </w:pPr>
      <w:r w:rsidRPr="00B62CB6">
        <w:rPr>
          <w:sz w:val="21"/>
          <w:szCs w:val="21"/>
        </w:rPr>
        <w:t xml:space="preserve"> przeznaczonej do oddania w użyczenie</w:t>
      </w:r>
    </w:p>
    <w:p w14:paraId="5C0637DE" w14:textId="77777777" w:rsidR="00B62CB6" w:rsidRDefault="00B62CB6" w:rsidP="00CD354E">
      <w:pPr>
        <w:spacing w:after="0" w:line="276" w:lineRule="auto"/>
        <w:jc w:val="center"/>
        <w:rPr>
          <w:sz w:val="21"/>
          <w:szCs w:val="21"/>
        </w:rPr>
      </w:pPr>
    </w:p>
    <w:p w14:paraId="5F93C626" w14:textId="785D216E" w:rsidR="00B62CB6" w:rsidRPr="006F0031" w:rsidRDefault="00B62CB6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Oznaczenie nieruchomości.</w:t>
      </w:r>
    </w:p>
    <w:p w14:paraId="34495CA7" w14:textId="6D843ABD" w:rsidR="00B62CB6" w:rsidRPr="006F0031" w:rsidRDefault="00B62CB6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Województwo : pomorskie</w:t>
      </w:r>
    </w:p>
    <w:p w14:paraId="0EDFCFC2" w14:textId="477E46C8" w:rsidR="00B62CB6" w:rsidRPr="006F0031" w:rsidRDefault="00B62CB6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Powiat: Starogardzki</w:t>
      </w:r>
    </w:p>
    <w:p w14:paraId="1BBFCC59" w14:textId="7C98E2FC" w:rsidR="00B62CB6" w:rsidRPr="006F0031" w:rsidRDefault="00B62CB6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Jednostka ewidencyjna: Skarszewy</w:t>
      </w:r>
    </w:p>
    <w:p w14:paraId="4E900981" w14:textId="688F1DC0" w:rsidR="006F0031" w:rsidRPr="006F0031" w:rsidRDefault="006F0031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Obręb ewidencyjny: Obozin</w:t>
      </w:r>
    </w:p>
    <w:p w14:paraId="37F75F8F" w14:textId="52DE08EE" w:rsidR="006F0031" w:rsidRPr="006F0031" w:rsidRDefault="006F0031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Numer działki: 39/5</w:t>
      </w:r>
    </w:p>
    <w:p w14:paraId="1118315E" w14:textId="45A21AC5" w:rsidR="006F0031" w:rsidRPr="006F0031" w:rsidRDefault="006F0031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 xml:space="preserve">Dla nieruchomości prowadzona jest w Sądzie Rejonowym w Starogardzie Gdańskim, V Wydział Ksiąg </w:t>
      </w:r>
      <w:r w:rsidR="00447F21">
        <w:rPr>
          <w:sz w:val="21"/>
          <w:szCs w:val="21"/>
        </w:rPr>
        <w:t>Wiecz</w:t>
      </w:r>
      <w:r w:rsidRPr="006F0031">
        <w:rPr>
          <w:sz w:val="21"/>
          <w:szCs w:val="21"/>
        </w:rPr>
        <w:t>y</w:t>
      </w:r>
      <w:r w:rsidR="00447F21">
        <w:rPr>
          <w:sz w:val="21"/>
          <w:szCs w:val="21"/>
        </w:rPr>
        <w:t>stych</w:t>
      </w:r>
      <w:r w:rsidRPr="006F0031">
        <w:rPr>
          <w:sz w:val="21"/>
          <w:szCs w:val="21"/>
        </w:rPr>
        <w:t>, księga wieczysta nr GD1A/00016200/4.</w:t>
      </w:r>
    </w:p>
    <w:p w14:paraId="63540B8E" w14:textId="48E240D9" w:rsidR="006F0031" w:rsidRDefault="006F0031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 w:rsidRPr="006F0031">
        <w:rPr>
          <w:sz w:val="21"/>
          <w:szCs w:val="21"/>
        </w:rPr>
        <w:t>Powierzchnia nieruchomości: 0,0700 ha.</w:t>
      </w:r>
    </w:p>
    <w:p w14:paraId="2ADE9F7F" w14:textId="77777777" w:rsidR="00B1326E" w:rsidRDefault="00B1326E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</w:p>
    <w:p w14:paraId="74178CD8" w14:textId="2EA23642" w:rsidR="006F0031" w:rsidRDefault="006F0031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Opis nieruchomości.</w:t>
      </w:r>
    </w:p>
    <w:p w14:paraId="20085A2B" w14:textId="39999CBC" w:rsidR="006F0031" w:rsidRDefault="006F0031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Nieruchomość gruntowa w skład której wchodzą: dr</w:t>
      </w:r>
      <w:r w:rsidR="00253C1C">
        <w:rPr>
          <w:sz w:val="21"/>
          <w:szCs w:val="21"/>
        </w:rPr>
        <w:t>-</w:t>
      </w:r>
      <w:r>
        <w:rPr>
          <w:sz w:val="21"/>
          <w:szCs w:val="21"/>
        </w:rPr>
        <w:t>drogi o powierzchni 0,0300 ha i N</w:t>
      </w:r>
      <w:r w:rsidR="00253C1C">
        <w:rPr>
          <w:sz w:val="21"/>
          <w:szCs w:val="21"/>
        </w:rPr>
        <w:t>-</w:t>
      </w:r>
      <w:r>
        <w:rPr>
          <w:sz w:val="21"/>
          <w:szCs w:val="21"/>
        </w:rPr>
        <w:t>nieużytki o powierzchni 0,0400 ha. Do oddania w użyczenie przeznaczono N-nieużytki o powierzchni 0,0400 ha stanowiące część nieruchomości gruntowej oznacz</w:t>
      </w:r>
      <w:r w:rsidR="00253C1C">
        <w:rPr>
          <w:sz w:val="21"/>
          <w:szCs w:val="21"/>
        </w:rPr>
        <w:t>onej w ewidencji gruntów nr 39/5.</w:t>
      </w:r>
    </w:p>
    <w:p w14:paraId="551EAAB8" w14:textId="77777777" w:rsidR="00B1326E" w:rsidRDefault="00B1326E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</w:p>
    <w:p w14:paraId="206CCC5C" w14:textId="14882731" w:rsidR="00253C1C" w:rsidRDefault="00253C1C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Dla danego obszaru brak jest obowiązującego miejscowego planu zagospodarowania przestrzennego. Zgodnie ze studium uwarunkowań i kierunków zagospodarowania przestrzennego Miasta i Gminy Skarszewy, uchwalonego uchwałą nr L/377/2022 Rady Miejskiej w Skarszewach z dnia 7 października 2022 roku w sprawie uchwalenia zmiany studium uwarunkowań  i kierunków zagospodarowania przestrzennego miasta i gminy Skarszewy – działka usytuowana jest na terenie istniejącej zabudowy mieszkaniowej jednorodzinnej, na obszarze wskazanym do kontynuacji i uzupełnienia zabudowy.</w:t>
      </w:r>
    </w:p>
    <w:p w14:paraId="46544E2E" w14:textId="77777777" w:rsidR="00B1326E" w:rsidRDefault="00B1326E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</w:p>
    <w:p w14:paraId="6FD75FBA" w14:textId="2F7FC10B" w:rsidR="00253C1C" w:rsidRDefault="00253C1C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Okres użyczenia: trzy lata, począwszy od dnia 19 lipca 2026 roku.</w:t>
      </w:r>
    </w:p>
    <w:p w14:paraId="7BBAE9D7" w14:textId="4D301DE1" w:rsidR="00253C1C" w:rsidRDefault="00B86780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Cel użyczenia – utrzymanie urządzeń melioracji wodnych szczegółowych – rowu melioracyjnego (eksploatacja, konserwacja oraz remonty rowu w celu zachowania jego funkcji).</w:t>
      </w:r>
    </w:p>
    <w:p w14:paraId="49F7122F" w14:textId="2B480A36" w:rsidR="00B86780" w:rsidRDefault="00B86780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Ponadto Biorący do używania zobowiązany będzie do złożenia deklaracji na podatek rolny w Urzędzie Miejskim w Skarszewach w ciągu 14 dni od podpisania umowy użyczenia i ponoszenia kosztów podatku rolnego od przedmiotu użyczenia.</w:t>
      </w:r>
    </w:p>
    <w:p w14:paraId="05BC88BF" w14:textId="77777777" w:rsidR="00B1326E" w:rsidRDefault="00B1326E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</w:p>
    <w:p w14:paraId="7FFFD03B" w14:textId="2CD6B3AC" w:rsidR="00B86780" w:rsidRDefault="00B86780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Informacje dodatkowe – nieruchomość jest obciążona umową użyczenia, zawartą na czas określony, do dnia 18 lipca 2026 roku.</w:t>
      </w:r>
    </w:p>
    <w:p w14:paraId="43B78E5F" w14:textId="77777777" w:rsidR="00B1326E" w:rsidRDefault="00B1326E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</w:p>
    <w:p w14:paraId="2D5CBEEF" w14:textId="53569C80" w:rsidR="00B86780" w:rsidRDefault="00B86780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Wykaz ten wywiesza sią na okres 21 dni roku, tj. od dnia </w:t>
      </w:r>
      <w:r w:rsidR="000A2343">
        <w:rPr>
          <w:sz w:val="21"/>
          <w:szCs w:val="21"/>
        </w:rPr>
        <w:t>01</w:t>
      </w:r>
      <w:r>
        <w:rPr>
          <w:sz w:val="21"/>
          <w:szCs w:val="21"/>
        </w:rPr>
        <w:t xml:space="preserve"> </w:t>
      </w:r>
      <w:r w:rsidR="000A2343">
        <w:rPr>
          <w:sz w:val="21"/>
          <w:szCs w:val="21"/>
        </w:rPr>
        <w:t>czerwca</w:t>
      </w:r>
      <w:r>
        <w:rPr>
          <w:sz w:val="21"/>
          <w:szCs w:val="21"/>
        </w:rPr>
        <w:t xml:space="preserve">  2026 roku do </w:t>
      </w:r>
      <w:r w:rsidR="000A2343">
        <w:rPr>
          <w:sz w:val="21"/>
          <w:szCs w:val="21"/>
        </w:rPr>
        <w:t>21</w:t>
      </w:r>
      <w:r>
        <w:rPr>
          <w:sz w:val="21"/>
          <w:szCs w:val="21"/>
        </w:rPr>
        <w:t xml:space="preserve"> czerwca 2026 roku, na tablicy ogłoszeń w siedzibie Starostwa Powiatowego w Starogardzie Gdańskim</w:t>
      </w:r>
      <w:r w:rsidR="004266DE">
        <w:rPr>
          <w:sz w:val="21"/>
          <w:szCs w:val="21"/>
        </w:rPr>
        <w:t xml:space="preserve"> przy ul. Kościuszki 17 oraz zamieszczę się na stronie Biuletynu Informacji Publicznej Starostwa Powiatowego bip.powiatstarogard.pl i na stronie internetowej </w:t>
      </w:r>
      <w:r w:rsidR="004266DE">
        <w:rPr>
          <w:sz w:val="21"/>
          <w:szCs w:val="21"/>
        </w:rPr>
        <w:lastRenderedPageBreak/>
        <w:t xml:space="preserve">Powiatu Starogardzkiego </w:t>
      </w:r>
      <w:r w:rsidR="00D74895">
        <w:rPr>
          <w:sz w:val="21"/>
          <w:szCs w:val="21"/>
        </w:rPr>
        <w:t xml:space="preserve">www.powiatstarogard.pl. </w:t>
      </w:r>
      <w:r w:rsidR="004266DE">
        <w:rPr>
          <w:sz w:val="21"/>
          <w:szCs w:val="21"/>
        </w:rPr>
        <w:t xml:space="preserve">Ponadto wykaz ten został przekazany Wojewodzie Pomorskiemu w celu jego </w:t>
      </w:r>
      <w:r w:rsidR="00D74895">
        <w:rPr>
          <w:sz w:val="21"/>
          <w:szCs w:val="21"/>
        </w:rPr>
        <w:t>za</w:t>
      </w:r>
      <w:r w:rsidR="004266DE">
        <w:rPr>
          <w:sz w:val="21"/>
          <w:szCs w:val="21"/>
        </w:rPr>
        <w:t>mieszczenia na s</w:t>
      </w:r>
      <w:r w:rsidR="00D74895">
        <w:rPr>
          <w:sz w:val="21"/>
          <w:szCs w:val="21"/>
        </w:rPr>
        <w:t>tronie podmiotowej Wojewody w Biuletynie Informacji Publicznej.</w:t>
      </w:r>
    </w:p>
    <w:p w14:paraId="7B9C6A8B" w14:textId="11431EDD" w:rsidR="00D74895" w:rsidRDefault="00D74895" w:rsidP="00CD354E">
      <w:pPr>
        <w:pStyle w:val="Akapitzlist"/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Informację o zamieszczeniu wykazu Starosta Starogardzki </w:t>
      </w:r>
      <w:r w:rsidR="00B1326E">
        <w:rPr>
          <w:sz w:val="21"/>
          <w:szCs w:val="21"/>
        </w:rPr>
        <w:t>podał do publicznej wiadomości przez ogłoszenie w prasie lokalnej o zasięgu obejmującym powiat starogardzki na terenie, którego położona jest nieruchomość.</w:t>
      </w:r>
    </w:p>
    <w:p w14:paraId="5A02FDC8" w14:textId="03D86A3B" w:rsidR="00D74895" w:rsidRDefault="00B1326E" w:rsidP="00CD354E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Dodatkowe informacje można uzyskać w Wydziale Techniczno-Gospodarczym Starostwa Powiatowego w Starogardzie Gdańskim, tel. (58) 7673632.</w:t>
      </w:r>
    </w:p>
    <w:p w14:paraId="207019A6" w14:textId="07E5B66A" w:rsidR="00B1326E" w:rsidRDefault="00B1326E" w:rsidP="00CD354E">
      <w:pPr>
        <w:spacing w:after="0" w:line="276" w:lineRule="auto"/>
        <w:jc w:val="both"/>
        <w:rPr>
          <w:sz w:val="21"/>
          <w:szCs w:val="21"/>
        </w:rPr>
      </w:pPr>
    </w:p>
    <w:p w14:paraId="1293B2A3" w14:textId="4738DE8C" w:rsidR="00621E4E" w:rsidRDefault="00621E4E" w:rsidP="00CD354E">
      <w:pPr>
        <w:spacing w:after="0" w:line="276" w:lineRule="auto"/>
        <w:jc w:val="both"/>
        <w:rPr>
          <w:sz w:val="21"/>
          <w:szCs w:val="21"/>
        </w:rPr>
      </w:pPr>
    </w:p>
    <w:p w14:paraId="6BBE77B3" w14:textId="0502FBE0" w:rsidR="00621E4E" w:rsidRPr="00BE3079" w:rsidRDefault="00621E4E" w:rsidP="00CD354E">
      <w:pPr>
        <w:spacing w:after="0" w:line="276" w:lineRule="auto"/>
        <w:jc w:val="both"/>
        <w:rPr>
          <w:color w:val="000000" w:themeColor="text1"/>
          <w:sz w:val="21"/>
          <w:szCs w:val="21"/>
        </w:rPr>
      </w:pPr>
    </w:p>
    <w:p w14:paraId="5E857EF0" w14:textId="73F273EA" w:rsidR="00621E4E" w:rsidRPr="00BE3079" w:rsidRDefault="00621E4E" w:rsidP="00CD354E">
      <w:pPr>
        <w:spacing w:after="0"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BE3079">
        <w:rPr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                      </w:t>
      </w:r>
      <w:r w:rsidRPr="00BE3079">
        <w:rPr>
          <w:i/>
          <w:iCs/>
          <w:color w:val="000000" w:themeColor="text1"/>
          <w:sz w:val="21"/>
          <w:szCs w:val="21"/>
        </w:rPr>
        <w:t>STAROSTA</w:t>
      </w:r>
    </w:p>
    <w:p w14:paraId="3755CA16" w14:textId="77777777" w:rsidR="00621E4E" w:rsidRPr="00BE3079" w:rsidRDefault="00621E4E" w:rsidP="00CD354E">
      <w:pPr>
        <w:spacing w:after="0"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5CFB398D" w14:textId="2FFF3545" w:rsidR="00621E4E" w:rsidRPr="00BE3079" w:rsidRDefault="00621E4E" w:rsidP="00CD354E">
      <w:pPr>
        <w:spacing w:after="0"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BE3079">
        <w:rPr>
          <w:i/>
          <w:i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Wioleta </w:t>
      </w:r>
      <w:proofErr w:type="spellStart"/>
      <w:r w:rsidRPr="00BE3079">
        <w:rPr>
          <w:i/>
          <w:iCs/>
          <w:color w:val="000000" w:themeColor="text1"/>
          <w:sz w:val="21"/>
          <w:szCs w:val="21"/>
        </w:rPr>
        <w:t>Strzemkowska-Konkolewska</w:t>
      </w:r>
      <w:proofErr w:type="spellEnd"/>
    </w:p>
    <w:sectPr w:rsidR="00621E4E" w:rsidRPr="00BE3079" w:rsidSect="004266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4705" w14:textId="77777777" w:rsidR="004831EA" w:rsidRDefault="004831EA" w:rsidP="00B1326E">
      <w:pPr>
        <w:spacing w:after="0" w:line="240" w:lineRule="auto"/>
      </w:pPr>
      <w:r>
        <w:separator/>
      </w:r>
    </w:p>
  </w:endnote>
  <w:endnote w:type="continuationSeparator" w:id="0">
    <w:p w14:paraId="57954947" w14:textId="77777777" w:rsidR="004831EA" w:rsidRDefault="004831EA" w:rsidP="00B1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91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1F3F4B" w14:textId="3B516F26" w:rsidR="00621E4E" w:rsidRDefault="00621E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41276" w14:textId="6AA79580" w:rsidR="00B1326E" w:rsidRDefault="00B1326E" w:rsidP="00B1326E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709D" w14:textId="77777777" w:rsidR="004831EA" w:rsidRDefault="004831EA" w:rsidP="00B1326E">
      <w:pPr>
        <w:spacing w:after="0" w:line="240" w:lineRule="auto"/>
      </w:pPr>
      <w:r>
        <w:separator/>
      </w:r>
    </w:p>
  </w:footnote>
  <w:footnote w:type="continuationSeparator" w:id="0">
    <w:p w14:paraId="11A58D2C" w14:textId="77777777" w:rsidR="004831EA" w:rsidRDefault="004831EA" w:rsidP="00B1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F41F" w14:textId="7BACAD96" w:rsidR="00B1326E" w:rsidRPr="00B1326E" w:rsidRDefault="00B1326E">
    <w:pPr>
      <w:pStyle w:val="Nagwek"/>
      <w:rPr>
        <w:b/>
        <w:bCs/>
        <w:u w:val="single"/>
      </w:rPr>
    </w:pPr>
    <w:r w:rsidRPr="00B1326E">
      <w:rPr>
        <w:b/>
        <w:bCs/>
        <w:u w:val="single"/>
      </w:rPr>
      <w:t>STAROSTA STAROGARDZKI</w:t>
    </w:r>
    <w:r>
      <w:rPr>
        <w:b/>
        <w:bCs/>
        <w:u w:val="single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343F"/>
    <w:multiLevelType w:val="hybridMultilevel"/>
    <w:tmpl w:val="983CC1E0"/>
    <w:lvl w:ilvl="0" w:tplc="AD4A5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709"/>
    <w:multiLevelType w:val="hybridMultilevel"/>
    <w:tmpl w:val="27C879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6082C"/>
    <w:multiLevelType w:val="hybridMultilevel"/>
    <w:tmpl w:val="5AB2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85"/>
    <w:rsid w:val="000A2343"/>
    <w:rsid w:val="001B1ADD"/>
    <w:rsid w:val="00253C1C"/>
    <w:rsid w:val="00377F77"/>
    <w:rsid w:val="00413585"/>
    <w:rsid w:val="004266DE"/>
    <w:rsid w:val="00447F21"/>
    <w:rsid w:val="004831EA"/>
    <w:rsid w:val="005E1650"/>
    <w:rsid w:val="00621E4E"/>
    <w:rsid w:val="00663E41"/>
    <w:rsid w:val="006F0031"/>
    <w:rsid w:val="00920972"/>
    <w:rsid w:val="00B1326E"/>
    <w:rsid w:val="00B62CB6"/>
    <w:rsid w:val="00B86780"/>
    <w:rsid w:val="00BE3079"/>
    <w:rsid w:val="00C87BE2"/>
    <w:rsid w:val="00CD354E"/>
    <w:rsid w:val="00D74895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2DE7C"/>
  <w15:chartTrackingRefBased/>
  <w15:docId w15:val="{C78FC494-3832-4A79-8ED6-D22A6B1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6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6D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26E"/>
  </w:style>
  <w:style w:type="paragraph" w:styleId="Stopka">
    <w:name w:val="footer"/>
    <w:basedOn w:val="Normalny"/>
    <w:link w:val="StopkaZnak"/>
    <w:uiPriority w:val="99"/>
    <w:unhideWhenUsed/>
    <w:rsid w:val="00B1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Felchner</dc:creator>
  <cp:keywords/>
  <dc:description/>
  <cp:lastModifiedBy>Marzena Felchner</cp:lastModifiedBy>
  <cp:revision>9</cp:revision>
  <cp:lastPrinted>2026-05-28T08:51:00Z</cp:lastPrinted>
  <dcterms:created xsi:type="dcterms:W3CDTF">2026-05-18T09:05:00Z</dcterms:created>
  <dcterms:modified xsi:type="dcterms:W3CDTF">2026-05-28T14:18:00Z</dcterms:modified>
</cp:coreProperties>
</file>