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19 kwietnia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2D15E2">
        <w:rPr>
          <w:rFonts w:ascii="Century Gothic" w:hAnsi="Century Gothic"/>
          <w:b/>
          <w:sz w:val="20"/>
          <w:szCs w:val="20"/>
        </w:rPr>
        <w:t>30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 w:rsidR="003D15ED"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P="0090065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="002D15E2">
              <w:rPr>
                <w:rFonts w:ascii="Century Gothic" w:hAnsi="Century Gothic"/>
                <w:sz w:val="16"/>
                <w:szCs w:val="16"/>
              </w:rPr>
              <w:t>8.</w:t>
            </w:r>
          </w:p>
        </w:tc>
        <w:tc>
          <w:tcPr>
            <w:tcW w:w="3119" w:type="dxa"/>
          </w:tcPr>
          <w:p w:rsidR="00B4064C" w:rsidRPr="00C12C54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 w:rsidR="00A400AD">
              <w:rPr>
                <w:rFonts w:ascii="Century Gothic" w:hAnsi="Century Gothic"/>
                <w:sz w:val="16"/>
                <w:szCs w:val="16"/>
              </w:rPr>
              <w:t>ozporządzenie</w:t>
            </w:r>
            <w:r w:rsidR="00BB0167">
              <w:rPr>
                <w:rFonts w:ascii="Century Gothic" w:hAnsi="Century Gothic"/>
                <w:sz w:val="16"/>
                <w:szCs w:val="16"/>
              </w:rPr>
              <w:br/>
            </w:r>
            <w:r w:rsidR="00FC3BB1"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B4064C" w:rsidRPr="005B21A5" w:rsidP="00E17E0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="00E17E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17E09">
              <w:rPr>
                <w:rFonts w:ascii="Century Gothic" w:hAnsi="Century Gothic"/>
                <w:sz w:val="16"/>
                <w:szCs w:val="16"/>
              </w:rPr>
              <w:br/>
            </w:r>
            <w:r w:rsidRPr="0080696B" w:rsidR="00E17E09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="00E17E09">
              <w:rPr>
                <w:rFonts w:ascii="Century Gothic" w:hAnsi="Century Gothic"/>
                <w:sz w:val="16"/>
                <w:szCs w:val="16"/>
              </w:rPr>
              <w:t>placówek doskonalenia nauczycieli.</w:t>
            </w:r>
          </w:p>
        </w:tc>
        <w:tc>
          <w:tcPr>
            <w:tcW w:w="4579" w:type="dxa"/>
          </w:tcPr>
          <w:p w:rsidR="009A0DAD" w:rsidRPr="004D678B" w:rsidP="00E12B9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</w:t>
            </w:r>
            <w:r w:rsidRPr="00BF48DA">
              <w:rPr>
                <w:rFonts w:ascii="Century Gothic" w:hAnsi="Century Gothic"/>
                <w:sz w:val="16"/>
                <w:szCs w:val="16"/>
              </w:rPr>
              <w:t>godnie z art.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F48DA">
              <w:rPr>
                <w:rFonts w:ascii="Century Gothic" w:hAnsi="Century Gothic" w:cs="Times New Roman"/>
                <w:sz w:val="16"/>
                <w:szCs w:val="16"/>
              </w:rPr>
              <w:t>188 ust. 1 ustawy z dnia 14 grudnia 2016 r. – Prawo oświatowe (</w:t>
            </w:r>
            <w:r w:rsidR="00E12B90">
              <w:rPr>
                <w:rFonts w:ascii="Century Gothic" w:hAnsi="Century Gothic" w:cs="Times New Roman"/>
                <w:sz w:val="16"/>
                <w:szCs w:val="16"/>
              </w:rPr>
              <w:t>Dz. U. z 2020 r. poz. 910, z późn. zm.</w:t>
            </w:r>
            <w:r w:rsidRPr="00BF48DA">
              <w:rPr>
                <w:rFonts w:ascii="Century Gothic" w:hAnsi="Century Gothic" w:cs="Times New Roman"/>
                <w:sz w:val="16"/>
                <w:szCs w:val="16"/>
              </w:rPr>
              <w:t>)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>, zmiana rozporządzenia jest dokonywana w drodze rozporządzenia w porozumieniu z ministrami właściwymi do spraw: kultury i ochrony dziedz</w:t>
            </w:r>
            <w:r w:rsidR="00E12B90">
              <w:rPr>
                <w:rFonts w:ascii="Century Gothic" w:hAnsi="Century Gothic" w:cs="Times New Roman"/>
                <w:sz w:val="16"/>
                <w:szCs w:val="16"/>
              </w:rPr>
              <w:t xml:space="preserve">ictwa narodowego, rolnictwa 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>oraz zdrowia.</w:t>
            </w:r>
          </w:p>
        </w:tc>
        <w:tc>
          <w:tcPr>
            <w:tcW w:w="4539" w:type="dxa"/>
          </w:tcPr>
          <w:p w:rsidR="006A0CE3" w:rsidRPr="00E17E09" w:rsidP="00E17E09">
            <w:pPr>
              <w:spacing w:before="60" w:after="60"/>
              <w:rPr>
                <w:rFonts w:ascii="Century Gothic" w:hAnsi="Century Gothic"/>
                <w:b/>
                <w:sz w:val="16"/>
                <w:szCs w:val="16"/>
              </w:rPr>
            </w:pPr>
            <w:r w:rsidRPr="00623A6D">
              <w:rPr>
                <w:rFonts w:ascii="Century Gothic" w:hAnsi="Century Gothic"/>
                <w:sz w:val="16"/>
                <w:szCs w:val="16"/>
              </w:rPr>
              <w:t xml:space="preserve">Projekt rozporządzenia Ministra Edukacji i Nauki zmieniającego </w:t>
            </w:r>
            <w:r w:rsidRPr="00623A6D">
              <w:rPr>
                <w:rFonts w:ascii="Century Gothic" w:hAnsi="Century Gothic"/>
                <w:bCs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Ministra Edukacji Narodowej z dnia 28 maja 2019 r. </w:t>
            </w:r>
            <w:r w:rsidRPr="00623A6D">
              <w:rPr>
                <w:rFonts w:ascii="Century Gothic" w:hAnsi="Century Gothic"/>
                <w:bCs/>
                <w:sz w:val="16"/>
                <w:szCs w:val="16"/>
              </w:rPr>
              <w:t xml:space="preserve">w sprawie placówek doskonalenia nauczycieli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(Dz. U. z 2019 r., poz. 1045) </w:t>
            </w:r>
            <w:r w:rsidRPr="00623A6D">
              <w:rPr>
                <w:rFonts w:ascii="Century Gothic" w:hAnsi="Century Gothic"/>
                <w:bCs/>
                <w:sz w:val="16"/>
                <w:szCs w:val="16"/>
              </w:rPr>
              <w:t xml:space="preserve">poszerza obecny katalog kursów </w:t>
            </w:r>
            <w:r w:rsidRPr="00623A6D">
              <w:rPr>
                <w:rFonts w:ascii="Century Gothic" w:hAnsi="Century Gothic"/>
                <w:sz w:val="16"/>
                <w:szCs w:val="16"/>
              </w:rPr>
              <w:t>kwalifikacyjnych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  <w:t xml:space="preserve">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kursy kwalifikacyjne przygotowujące </w:t>
            </w:r>
            <w:r w:rsidRPr="00623A6D">
              <w:rPr>
                <w:rFonts w:ascii="Century Gothic" w:hAnsi="Century Gothic"/>
                <w:sz w:val="16"/>
                <w:szCs w:val="16"/>
              </w:rPr>
              <w:t xml:space="preserve">do prowadzenia zajęć z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wychowania do życia w rodzinie oraz </w:t>
            </w:r>
            <w:r w:rsidRPr="00623A6D">
              <w:rPr>
                <w:rFonts w:ascii="Century Gothic" w:hAnsi="Century Gothic"/>
                <w:sz w:val="16"/>
                <w:szCs w:val="16"/>
              </w:rPr>
              <w:t>kurs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y kwalifikacyjne z zakresu przygotowania </w:t>
            </w:r>
            <w:r w:rsidRPr="00623A6D">
              <w:rPr>
                <w:rFonts w:ascii="Century Gothic" w:hAnsi="Century Gothic"/>
                <w:sz w:val="16"/>
                <w:szCs w:val="16"/>
              </w:rPr>
              <w:t xml:space="preserve">pedagogicznego dla nauczycieli szkół i placówek artystycznych. </w:t>
            </w:r>
          </w:p>
        </w:tc>
        <w:tc>
          <w:tcPr>
            <w:tcW w:w="1230" w:type="dxa"/>
          </w:tcPr>
          <w:p w:rsidR="00B4064C" w:rsidRPr="00AB0D53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III </w:t>
            </w:r>
            <w:r w:rsidRPr="00500159">
              <w:rPr>
                <w:rFonts w:ascii="Century Gothic" w:hAnsi="Century Gothic"/>
                <w:sz w:val="16"/>
                <w:szCs w:val="16"/>
              </w:rPr>
              <w:t>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E17E09" w:rsidRPr="0080696B" w:rsidP="00E17E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Jolanta Wach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E12B90">
              <w:rPr>
                <w:rFonts w:ascii="Century Gothic" w:hAnsi="Century Gothic"/>
                <w:sz w:val="16"/>
                <w:szCs w:val="16"/>
              </w:rPr>
              <w:t>- 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aczelnik </w:t>
            </w:r>
            <w:r w:rsidR="00E12B90">
              <w:rPr>
                <w:rFonts w:ascii="Century Gothic" w:hAnsi="Century Gothic"/>
                <w:sz w:val="16"/>
                <w:szCs w:val="16"/>
              </w:rPr>
              <w:t>wydziału</w:t>
            </w:r>
          </w:p>
          <w:p w:rsidR="00B4064C" w:rsidRPr="00E264F2" w:rsidP="00E12B90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</w:t>
            </w:r>
            <w:bookmarkStart w:id="3" w:name="_GoBack"/>
            <w:bookmarkEnd w:id="3"/>
            <w:r>
              <w:rPr>
                <w:rFonts w:ascii="Century Gothic" w:hAnsi="Century Gothic"/>
                <w:sz w:val="16"/>
                <w:szCs w:val="16"/>
              </w:rPr>
              <w:t>ament 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F1E7-BF4F-4FE4-B365-8682FE48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2021-04-16T13:57:00Z</dcterms:created>
  <dcterms:modified xsi:type="dcterms:W3CDTF">2021-04-16T14:34:00Z</dcterms:modified>
</cp:coreProperties>
</file>