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78E8" w14:textId="77777777" w:rsidR="00674BD4" w:rsidRPr="002740C0" w:rsidRDefault="00674BD4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D80329A" w14:textId="77777777" w:rsidR="00674BD4" w:rsidRPr="00D666FB" w:rsidRDefault="00674BD4" w:rsidP="002A4C36">
      <w:pPr>
        <w:pStyle w:val="Tytu"/>
        <w:spacing w:after="0"/>
      </w:pPr>
      <w:r w:rsidRPr="00D666FB">
        <w:t>WOJEWODY POMORSKIEGO</w:t>
      </w:r>
    </w:p>
    <w:p w14:paraId="2A21FB03" w14:textId="77777777" w:rsidR="00674BD4" w:rsidRPr="002740C0" w:rsidRDefault="00674BD4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15 grudnia 2025</w:t>
      </w:r>
      <w:bookmarkEnd w:id="0"/>
      <w:r w:rsidRPr="002740C0">
        <w:rPr>
          <w:rFonts w:cs="Arial"/>
          <w:szCs w:val="24"/>
        </w:rPr>
        <w:t xml:space="preserve"> r.</w:t>
      </w:r>
    </w:p>
    <w:p w14:paraId="74A77D5A" w14:textId="77777777" w:rsidR="00674BD4" w:rsidRPr="00724494" w:rsidRDefault="00674BD4" w:rsidP="00234E57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Fonts w:cs="Arial"/>
          <w:szCs w:val="28"/>
        </w:rPr>
        <w:t>zgody na odroczenie terminu zapłaty</w:t>
      </w:r>
      <w:r w:rsidRPr="005249D1">
        <w:rPr>
          <w:rFonts w:cs="Arial"/>
          <w:szCs w:val="28"/>
        </w:rPr>
        <w:t xml:space="preserve"> należności z tytułu </w:t>
      </w:r>
      <w:r>
        <w:rPr>
          <w:rFonts w:cs="Arial"/>
          <w:szCs w:val="28"/>
        </w:rPr>
        <w:t>użytkowania wieczystego nieruchomości</w:t>
      </w:r>
      <w:r w:rsidRPr="0003284D">
        <w:rPr>
          <w:rFonts w:cs="Arial"/>
          <w:szCs w:val="28"/>
        </w:rPr>
        <w:t xml:space="preserve"> Skarbu Państwa</w:t>
      </w:r>
    </w:p>
    <w:p w14:paraId="5880C8AD" w14:textId="77777777" w:rsidR="00674BD4" w:rsidRPr="005249D1" w:rsidRDefault="00674BD4" w:rsidP="00234E57">
      <w:pPr>
        <w:spacing w:after="360"/>
        <w:rPr>
          <w:rFonts w:cs="Arial"/>
          <w:szCs w:val="24"/>
        </w:rPr>
      </w:pPr>
      <w:r w:rsidRPr="005249D1">
        <w:rPr>
          <w:rFonts w:cs="Arial"/>
          <w:szCs w:val="24"/>
        </w:rPr>
        <w:t xml:space="preserve">Na podstawie art. 11 ust. 2 w związku z art. 12a ust. 1 </w:t>
      </w:r>
      <w:r>
        <w:rPr>
          <w:rFonts w:cs="Arial"/>
          <w:szCs w:val="24"/>
        </w:rPr>
        <w:t>i</w:t>
      </w:r>
      <w:r w:rsidRPr="005249D1">
        <w:rPr>
          <w:rFonts w:cs="Arial"/>
          <w:szCs w:val="24"/>
        </w:rPr>
        <w:t xml:space="preserve"> ust. 2 ustawy </w:t>
      </w:r>
      <w:r w:rsidRPr="005249D1">
        <w:rPr>
          <w:rFonts w:cs="Arial"/>
          <w:szCs w:val="24"/>
        </w:rPr>
        <w:br/>
        <w:t>z dnia 21 sierpnia 1997 r. o gospodarce nieru</w:t>
      </w:r>
      <w:r>
        <w:rPr>
          <w:rFonts w:cs="Arial"/>
          <w:szCs w:val="24"/>
        </w:rPr>
        <w:t>chomościami (</w:t>
      </w:r>
      <w:r w:rsidRPr="003B5FE3">
        <w:rPr>
          <w:rFonts w:cs="Arial"/>
          <w:szCs w:val="24"/>
        </w:rPr>
        <w:t>Dz. U. z 2024 r. poz. 1145, 1222, 1717, 1881, z 2025 r. poz. 1077, 1080</w:t>
      </w:r>
      <w:r w:rsidRPr="005249D1">
        <w:rPr>
          <w:rFonts w:cs="Arial"/>
          <w:szCs w:val="24"/>
        </w:rPr>
        <w:t>) zarządza się, co następuje.</w:t>
      </w:r>
    </w:p>
    <w:p w14:paraId="5F9F6CBD" w14:textId="77777777" w:rsidR="00674BD4" w:rsidRPr="005249D1" w:rsidRDefault="00674BD4" w:rsidP="00234E57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bookmarkStart w:id="1" w:name="_Hlk71116339"/>
      <w:r w:rsidRPr="008644C3">
        <w:t>§</w:t>
      </w:r>
      <w:r>
        <w:t xml:space="preserve"> 1.</w:t>
      </w:r>
      <w:r w:rsidRPr="008B58A8">
        <w:rPr>
          <w:rFonts w:cs="Arial"/>
          <w:szCs w:val="24"/>
        </w:rPr>
        <w:t xml:space="preserve"> </w:t>
      </w:r>
      <w:r w:rsidRPr="005249D1">
        <w:rPr>
          <w:rFonts w:cs="Arial"/>
          <w:szCs w:val="24"/>
        </w:rPr>
        <w:t>Wyraża s</w:t>
      </w:r>
      <w:r>
        <w:rPr>
          <w:rFonts w:cs="Arial"/>
          <w:szCs w:val="24"/>
        </w:rPr>
        <w:t>ię zgodę Prezydentowi Miasta Gdańska</w:t>
      </w:r>
      <w:r w:rsidRPr="005249D1">
        <w:rPr>
          <w:rFonts w:cs="Arial"/>
          <w:szCs w:val="24"/>
        </w:rPr>
        <w:t xml:space="preserve">, wykonującemu zadanie </w:t>
      </w:r>
      <w:r>
        <w:rPr>
          <w:rFonts w:cs="Arial"/>
          <w:szCs w:val="24"/>
        </w:rPr>
        <w:br/>
      </w:r>
      <w:r w:rsidRPr="005249D1">
        <w:rPr>
          <w:rFonts w:cs="Arial"/>
          <w:szCs w:val="24"/>
        </w:rPr>
        <w:t>z zakresu administ</w:t>
      </w:r>
      <w:r>
        <w:rPr>
          <w:rFonts w:cs="Arial"/>
          <w:szCs w:val="24"/>
        </w:rPr>
        <w:t>racji rządowej, reprezentującemu</w:t>
      </w:r>
      <w:r w:rsidRPr="005249D1">
        <w:rPr>
          <w:rFonts w:cs="Arial"/>
          <w:szCs w:val="24"/>
        </w:rPr>
        <w:t xml:space="preserve"> Skarb Państwa w sprawach gospodarowani</w:t>
      </w:r>
      <w:r>
        <w:rPr>
          <w:rFonts w:cs="Arial"/>
          <w:szCs w:val="24"/>
        </w:rPr>
        <w:t xml:space="preserve">a nieruchomościami, na odroczenie do dnia 31 marca 2026 r. terminu zapłaty należności z tytułu użytkowania wieczystego nieruchomości Skarbu Państwa, położonych w Gdańsku: dz. nr 533/5 (nr KW GD1G/00350117/4) oraz dz. nr 533/8 </w:t>
      </w:r>
      <w:r>
        <w:rPr>
          <w:rFonts w:cs="Arial"/>
          <w:szCs w:val="24"/>
        </w:rPr>
        <w:br/>
        <w:t>(nr KW GD1G/00134201/0) w obrębie 45 należnej od Office Park sp. z o.o. z siedzibą pod adresem al. Zwycięstwa 245/7, 81-525 Gdynia.</w:t>
      </w:r>
    </w:p>
    <w:p w14:paraId="021B6AFA" w14:textId="77777777" w:rsidR="00674BD4" w:rsidRPr="005249D1" w:rsidRDefault="00674BD4" w:rsidP="00234E57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r w:rsidRPr="005249D1">
        <w:rPr>
          <w:rFonts w:cs="Arial"/>
          <w:szCs w:val="24"/>
        </w:rPr>
        <w:t>§ 2</w:t>
      </w:r>
      <w:r w:rsidRPr="005249D1">
        <w:rPr>
          <w:rFonts w:cs="Arial"/>
          <w:szCs w:val="24"/>
        </w:rPr>
        <w:tab/>
        <w:t xml:space="preserve">Zgoda, o której mowa w § 1, dotyczy </w:t>
      </w:r>
      <w:r>
        <w:rPr>
          <w:rFonts w:cs="Arial"/>
          <w:szCs w:val="24"/>
        </w:rPr>
        <w:t>wniosku z dnia 28 listopada 2025</w:t>
      </w:r>
      <w:r w:rsidRPr="005249D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  <w:t>roku, obejmującego należność główną</w:t>
      </w:r>
      <w:r w:rsidRPr="005249D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 kwocie 44 579,12 zł. </w:t>
      </w:r>
    </w:p>
    <w:p w14:paraId="70E3A3E7" w14:textId="77777777" w:rsidR="00674BD4" w:rsidRPr="001B0D4F" w:rsidRDefault="00674BD4" w:rsidP="00234E57">
      <w:pPr>
        <w:tabs>
          <w:tab w:val="left" w:pos="1134"/>
        </w:tabs>
        <w:autoSpaceDE w:val="0"/>
        <w:autoSpaceDN w:val="0"/>
        <w:adjustRightInd w:val="0"/>
        <w:spacing w:after="720" w:line="240" w:lineRule="auto"/>
        <w:ind w:firstLine="567"/>
        <w:rPr>
          <w:rFonts w:cs="Arial"/>
          <w:szCs w:val="24"/>
        </w:rPr>
      </w:pPr>
      <w:r w:rsidRPr="005249D1">
        <w:rPr>
          <w:rFonts w:cs="Arial"/>
          <w:szCs w:val="24"/>
        </w:rPr>
        <w:t>§ 3</w:t>
      </w:r>
      <w:r w:rsidRPr="005249D1">
        <w:rPr>
          <w:rFonts w:cs="Arial"/>
          <w:szCs w:val="24"/>
        </w:rPr>
        <w:tab/>
        <w:t>Zarządzenie wchodzi w życie z dniem podpisania.</w:t>
      </w:r>
    </w:p>
    <w:bookmarkEnd w:id="1"/>
    <w:p w14:paraId="61FF7F39" w14:textId="77777777" w:rsidR="00B814F4" w:rsidRDefault="00B814F4" w:rsidP="00B814F4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21C0A9B7" w14:textId="77777777" w:rsidR="00B814F4" w:rsidRPr="00EA135B" w:rsidRDefault="00B814F4" w:rsidP="00B814F4">
      <w:pPr>
        <w:tabs>
          <w:tab w:val="left" w:pos="1134"/>
        </w:tabs>
        <w:autoSpaceDE w:val="0"/>
        <w:autoSpaceDN w:val="0"/>
        <w:adjustRightInd w:val="0"/>
        <w:spacing w:after="720" w:line="240" w:lineRule="auto"/>
        <w:ind w:firstLine="567"/>
        <w:rPr>
          <w:rFonts w:cs="Arial"/>
          <w:szCs w:val="24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Beata Rutkiewicz</w:t>
      </w:r>
    </w:p>
    <w:p w14:paraId="58B0B3DE" w14:textId="3772172B" w:rsidR="00674BD4" w:rsidRDefault="00674BD4" w:rsidP="003322BF">
      <w:pPr>
        <w:spacing w:after="720"/>
        <w:rPr>
          <w:rFonts w:ascii="Times New Roman" w:hAnsi="Times New Roman"/>
          <w:szCs w:val="24"/>
        </w:rPr>
      </w:pPr>
    </w:p>
    <w:sectPr w:rsidR="00674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D22"/>
    <w:rsid w:val="00041DE7"/>
    <w:rsid w:val="00674BD4"/>
    <w:rsid w:val="00B814F4"/>
    <w:rsid w:val="00B91D22"/>
    <w:rsid w:val="00CA43D8"/>
    <w:rsid w:val="00CC502B"/>
    <w:rsid w:val="00E2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1CD1"/>
  <w15:docId w15:val="{DC4F338F-D33E-47DD-9C44-7D74E6CD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15 grudnia 2025 r.</dc:title>
  <dc:creator>Maria Leszczyńska</dc:creator>
  <cp:lastModifiedBy>Dominik Wójcik</cp:lastModifiedBy>
  <cp:revision>4</cp:revision>
  <cp:lastPrinted>2017-01-05T08:10:00Z</cp:lastPrinted>
  <dcterms:created xsi:type="dcterms:W3CDTF">2025-12-17T08:22:00Z</dcterms:created>
  <dcterms:modified xsi:type="dcterms:W3CDTF">2025-12-17T08:23:00Z</dcterms:modified>
</cp:coreProperties>
</file>