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8010B" w14:textId="355E9458" w:rsidR="00C26B29" w:rsidRPr="00C70B52" w:rsidRDefault="00D2009A" w:rsidP="00D56D31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C70B52">
        <w:rPr>
          <w:rFonts w:ascii="Lato" w:hAnsi="Lato"/>
          <w:b/>
          <w:bCs/>
          <w:sz w:val="19"/>
          <w:szCs w:val="19"/>
        </w:rPr>
        <w:t>Załącznik nr 1 do zapytania ofertowego</w:t>
      </w:r>
    </w:p>
    <w:p w14:paraId="6E8242E2" w14:textId="77777777" w:rsidR="00D2009A" w:rsidRPr="00C70B52" w:rsidRDefault="00D2009A" w:rsidP="00D56D31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77E85AC1" w14:textId="1D8E999E" w:rsidR="00BF0F09" w:rsidRPr="00C70B52" w:rsidRDefault="00551756" w:rsidP="00D56D31">
      <w:pPr>
        <w:spacing w:after="0" w:line="240" w:lineRule="exact"/>
        <w:jc w:val="center"/>
        <w:rPr>
          <w:rFonts w:ascii="Lato" w:hAnsi="Lato"/>
          <w:b/>
          <w:bCs/>
          <w:sz w:val="19"/>
          <w:szCs w:val="19"/>
        </w:rPr>
      </w:pPr>
      <w:r w:rsidRPr="00C70B52">
        <w:rPr>
          <w:rFonts w:ascii="Lato" w:hAnsi="Lato"/>
          <w:b/>
          <w:bCs/>
          <w:sz w:val="19"/>
          <w:szCs w:val="19"/>
        </w:rPr>
        <w:t>OPIS PRZEDMIOTU ZAMÓWIENIA</w:t>
      </w:r>
    </w:p>
    <w:p w14:paraId="2EE1C761" w14:textId="26AA9940" w:rsidR="00551756" w:rsidRPr="00C70B52" w:rsidRDefault="00551756" w:rsidP="00D56D31">
      <w:pPr>
        <w:spacing w:after="0" w:line="240" w:lineRule="exact"/>
        <w:jc w:val="center"/>
        <w:rPr>
          <w:rFonts w:ascii="Lato" w:hAnsi="Lato"/>
          <w:b/>
          <w:bCs/>
          <w:sz w:val="19"/>
          <w:szCs w:val="19"/>
        </w:rPr>
      </w:pPr>
    </w:p>
    <w:p w14:paraId="0D42E633" w14:textId="7136BA8E" w:rsidR="00551756" w:rsidRPr="00C70B52" w:rsidRDefault="00551756" w:rsidP="00D56D31">
      <w:pPr>
        <w:widowControl w:val="0"/>
        <w:spacing w:before="120" w:after="0" w:line="240" w:lineRule="exact"/>
        <w:jc w:val="both"/>
        <w:rPr>
          <w:rFonts w:ascii="Lato" w:eastAsia="Calibri" w:hAnsi="Lato"/>
          <w:spacing w:val="4"/>
          <w:sz w:val="19"/>
          <w:szCs w:val="19"/>
        </w:rPr>
      </w:pPr>
      <w:r w:rsidRPr="00C70B52">
        <w:rPr>
          <w:rFonts w:ascii="Lato" w:hAnsi="Lato"/>
          <w:b/>
          <w:bCs/>
          <w:sz w:val="19"/>
          <w:szCs w:val="19"/>
        </w:rPr>
        <w:t xml:space="preserve">Przedmiot zamówienia: </w:t>
      </w:r>
      <w:r w:rsidRPr="00C70B52">
        <w:rPr>
          <w:rFonts w:ascii="Lato" w:eastAsia="Calibri" w:hAnsi="Lato"/>
          <w:spacing w:val="4"/>
          <w:sz w:val="19"/>
          <w:szCs w:val="19"/>
        </w:rPr>
        <w:t>dostawa sprzętu komputerowego na potrzeby Ministerstwa Rozwoju i</w:t>
      </w:r>
      <w:r w:rsidR="005C45DE">
        <w:rPr>
          <w:rFonts w:ascii="Lato" w:eastAsia="Calibri" w:hAnsi="Lato"/>
          <w:spacing w:val="4"/>
          <w:sz w:val="19"/>
          <w:szCs w:val="19"/>
        </w:rPr>
        <w:t> </w:t>
      </w:r>
      <w:r w:rsidRPr="00C70B52">
        <w:rPr>
          <w:rFonts w:ascii="Lato" w:eastAsia="Calibri" w:hAnsi="Lato"/>
          <w:spacing w:val="4"/>
          <w:sz w:val="19"/>
          <w:szCs w:val="19"/>
        </w:rPr>
        <w:t xml:space="preserve">Technologii. </w:t>
      </w:r>
    </w:p>
    <w:p w14:paraId="283DB9E8" w14:textId="6311CE19" w:rsidR="00551756" w:rsidRPr="00C70B52" w:rsidRDefault="00551756" w:rsidP="00D56D31">
      <w:pPr>
        <w:widowControl w:val="0"/>
        <w:spacing w:before="120" w:after="0" w:line="240" w:lineRule="exact"/>
        <w:jc w:val="both"/>
        <w:rPr>
          <w:rFonts w:ascii="Lato" w:eastAsia="Calibri" w:hAnsi="Lato"/>
          <w:spacing w:val="4"/>
          <w:sz w:val="19"/>
          <w:szCs w:val="19"/>
        </w:rPr>
      </w:pPr>
    </w:p>
    <w:p w14:paraId="259CCC1B" w14:textId="1B12C31B" w:rsidR="00F91FFB" w:rsidRPr="00C70B52" w:rsidRDefault="00F91FFB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Lato" w:eastAsia="Calibri" w:hAnsi="Lato"/>
          <w:b/>
          <w:bCs/>
          <w:spacing w:val="4"/>
          <w:sz w:val="19"/>
          <w:szCs w:val="19"/>
        </w:rPr>
      </w:pPr>
      <w:r w:rsidRPr="00C70B52">
        <w:rPr>
          <w:rFonts w:ascii="Lato" w:eastAsia="Calibri" w:hAnsi="Lato"/>
          <w:b/>
          <w:bCs/>
          <w:spacing w:val="4"/>
          <w:sz w:val="19"/>
          <w:szCs w:val="19"/>
        </w:rPr>
        <w:t>Zamawiający</w:t>
      </w:r>
    </w:p>
    <w:p w14:paraId="39D3A14D" w14:textId="77777777" w:rsidR="00F91FFB" w:rsidRPr="00C70B52" w:rsidRDefault="00F91FFB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Lato" w:eastAsia="Calibri" w:hAnsi="Lato"/>
          <w:b/>
          <w:bCs/>
          <w:spacing w:val="4"/>
          <w:sz w:val="19"/>
          <w:szCs w:val="19"/>
        </w:rPr>
      </w:pPr>
    </w:p>
    <w:p w14:paraId="3D21C019" w14:textId="51186272" w:rsidR="00F91FFB" w:rsidRPr="00C70B52" w:rsidRDefault="00F91FFB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Lato" w:eastAsia="Calibri" w:hAnsi="Lato"/>
          <w:spacing w:val="4"/>
          <w:sz w:val="19"/>
          <w:szCs w:val="19"/>
        </w:rPr>
      </w:pPr>
      <w:r w:rsidRPr="00C70B52">
        <w:rPr>
          <w:rFonts w:ascii="Lato" w:eastAsia="Calibri" w:hAnsi="Lato"/>
          <w:spacing w:val="4"/>
          <w:sz w:val="19"/>
          <w:szCs w:val="19"/>
        </w:rPr>
        <w:t xml:space="preserve">Ministerstwo Rozwoju i Technologii </w:t>
      </w:r>
    </w:p>
    <w:p w14:paraId="2F859CD0" w14:textId="10AB4A73" w:rsidR="00F91FFB" w:rsidRPr="00C70B52" w:rsidRDefault="00F91FFB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Lato" w:eastAsia="Calibri" w:hAnsi="Lato"/>
          <w:spacing w:val="4"/>
          <w:sz w:val="19"/>
          <w:szCs w:val="19"/>
        </w:rPr>
      </w:pPr>
      <w:r w:rsidRPr="00C70B52">
        <w:rPr>
          <w:rFonts w:ascii="Lato" w:eastAsia="Calibri" w:hAnsi="Lato"/>
          <w:spacing w:val="4"/>
          <w:sz w:val="19"/>
          <w:szCs w:val="19"/>
        </w:rPr>
        <w:t>Plac Trzech Krzyży 3/5</w:t>
      </w:r>
    </w:p>
    <w:p w14:paraId="1653E244" w14:textId="71B9FAE4" w:rsidR="00F91FFB" w:rsidRPr="00C70B52" w:rsidRDefault="00F91FFB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Lato" w:eastAsia="Calibri" w:hAnsi="Lato"/>
          <w:spacing w:val="4"/>
          <w:sz w:val="19"/>
          <w:szCs w:val="19"/>
        </w:rPr>
      </w:pPr>
      <w:r w:rsidRPr="00C70B52">
        <w:rPr>
          <w:rFonts w:ascii="Lato" w:eastAsia="Calibri" w:hAnsi="Lato"/>
          <w:spacing w:val="4"/>
          <w:sz w:val="19"/>
          <w:szCs w:val="19"/>
        </w:rPr>
        <w:t>00-507 Warszawa</w:t>
      </w:r>
    </w:p>
    <w:p w14:paraId="06DB031A" w14:textId="77777777" w:rsidR="00F91FFB" w:rsidRPr="00C70B52" w:rsidRDefault="00F91FFB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Lato" w:eastAsia="Calibri" w:hAnsi="Lato"/>
          <w:spacing w:val="4"/>
          <w:sz w:val="19"/>
          <w:szCs w:val="19"/>
        </w:rPr>
      </w:pPr>
    </w:p>
    <w:p w14:paraId="09F3FE3F" w14:textId="522FC679" w:rsidR="00036CBF" w:rsidRPr="00C70B52" w:rsidRDefault="00B5615D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Lato" w:eastAsia="Calibri" w:hAnsi="Lato"/>
          <w:b/>
          <w:bCs/>
          <w:spacing w:val="4"/>
          <w:sz w:val="19"/>
          <w:szCs w:val="19"/>
        </w:rPr>
      </w:pPr>
      <w:r w:rsidRPr="00C70B52">
        <w:rPr>
          <w:rFonts w:ascii="Lato" w:eastAsia="Calibri" w:hAnsi="Lato"/>
          <w:b/>
          <w:bCs/>
          <w:spacing w:val="4"/>
          <w:sz w:val="19"/>
          <w:szCs w:val="19"/>
        </w:rPr>
        <w:t>Przedmiot zamówienia</w:t>
      </w:r>
      <w:r w:rsidR="00F91FFB" w:rsidRPr="00C70B52">
        <w:rPr>
          <w:rFonts w:ascii="Lato" w:eastAsia="Calibri" w:hAnsi="Lato"/>
          <w:b/>
          <w:bCs/>
          <w:spacing w:val="4"/>
          <w:sz w:val="19"/>
          <w:szCs w:val="19"/>
        </w:rPr>
        <w:t xml:space="preserve"> oraz termin realizacji zamówienia</w:t>
      </w:r>
    </w:p>
    <w:p w14:paraId="21BDA67A" w14:textId="77777777" w:rsidR="00036CBF" w:rsidRPr="00C70B52" w:rsidRDefault="00036CBF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Lato" w:eastAsia="Calibri" w:hAnsi="Lato"/>
          <w:spacing w:val="4"/>
          <w:sz w:val="19"/>
          <w:szCs w:val="19"/>
        </w:rPr>
      </w:pPr>
    </w:p>
    <w:p w14:paraId="4653170F" w14:textId="1D1CDB72" w:rsidR="00130760" w:rsidRPr="00C70B52" w:rsidRDefault="00036CBF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Lato" w:eastAsia="Calibri" w:hAnsi="Lato"/>
          <w:spacing w:val="4"/>
          <w:sz w:val="19"/>
          <w:szCs w:val="19"/>
        </w:rPr>
      </w:pPr>
      <w:r w:rsidRPr="00C70B52">
        <w:rPr>
          <w:rFonts w:ascii="Lato" w:eastAsia="Calibri" w:hAnsi="Lato"/>
          <w:spacing w:val="4"/>
          <w:sz w:val="19"/>
          <w:szCs w:val="19"/>
        </w:rPr>
        <w:t xml:space="preserve">Przedmiotem zamówienia </w:t>
      </w:r>
      <w:r w:rsidR="00B5615D" w:rsidRPr="00C70B52">
        <w:rPr>
          <w:rFonts w:ascii="Lato" w:eastAsia="Calibri" w:hAnsi="Lato"/>
          <w:spacing w:val="4"/>
          <w:sz w:val="19"/>
          <w:szCs w:val="19"/>
        </w:rPr>
        <w:t>jest dostawa sprzętu komputerowego na potrzeby Ministerstwa Rozwoju i</w:t>
      </w:r>
      <w:r w:rsidR="005C45DE">
        <w:rPr>
          <w:rFonts w:ascii="Lato" w:eastAsia="Calibri" w:hAnsi="Lato"/>
          <w:spacing w:val="4"/>
          <w:sz w:val="19"/>
          <w:szCs w:val="19"/>
        </w:rPr>
        <w:t> </w:t>
      </w:r>
      <w:r w:rsidR="00B5615D" w:rsidRPr="00C70B52">
        <w:rPr>
          <w:rFonts w:ascii="Lato" w:eastAsia="Calibri" w:hAnsi="Lato"/>
          <w:spacing w:val="4"/>
          <w:sz w:val="19"/>
          <w:szCs w:val="19"/>
        </w:rPr>
        <w:t xml:space="preserve">Technologii. Wykonawca w terminie </w:t>
      </w:r>
      <w:r w:rsidR="00F263E1" w:rsidRPr="00C70B52">
        <w:rPr>
          <w:rFonts w:ascii="Lato" w:eastAsia="Calibri" w:hAnsi="Lato"/>
          <w:spacing w:val="4"/>
          <w:sz w:val="19"/>
          <w:szCs w:val="19"/>
        </w:rPr>
        <w:t>maksymalnie 30</w:t>
      </w:r>
      <w:r w:rsidR="00B5615D" w:rsidRPr="00C70B52">
        <w:rPr>
          <w:rFonts w:ascii="Lato" w:eastAsia="Calibri" w:hAnsi="Lato"/>
          <w:spacing w:val="4"/>
          <w:sz w:val="19"/>
          <w:szCs w:val="19"/>
        </w:rPr>
        <w:t xml:space="preserve"> dni </w:t>
      </w:r>
      <w:r w:rsidR="008D0C38" w:rsidRPr="00C70B52">
        <w:rPr>
          <w:rFonts w:ascii="Lato" w:eastAsia="Calibri" w:hAnsi="Lato"/>
          <w:spacing w:val="4"/>
          <w:sz w:val="19"/>
          <w:szCs w:val="19"/>
        </w:rPr>
        <w:t xml:space="preserve">kalendarzowych </w:t>
      </w:r>
      <w:r w:rsidR="00B5615D" w:rsidRPr="00C70B52">
        <w:rPr>
          <w:rFonts w:ascii="Lato" w:eastAsia="Calibri" w:hAnsi="Lato"/>
          <w:spacing w:val="4"/>
          <w:sz w:val="19"/>
          <w:szCs w:val="19"/>
        </w:rPr>
        <w:t>od dnia podpisania Umowy dostarczy do siedziby Zamawiającego w terminie wcześniej z nim uzgodnionym następujące sprzęty:</w:t>
      </w:r>
    </w:p>
    <w:p w14:paraId="0D35F75A" w14:textId="77777777" w:rsidR="00130760" w:rsidRPr="00C70B52" w:rsidRDefault="00130760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Lato" w:eastAsia="Calibri" w:hAnsi="Lato"/>
          <w:i/>
          <w:iCs/>
          <w:spacing w:val="4"/>
          <w:sz w:val="19"/>
          <w:szCs w:val="19"/>
        </w:rPr>
      </w:pPr>
    </w:p>
    <w:p w14:paraId="586AB1E5" w14:textId="77777777" w:rsidR="00130760" w:rsidRPr="00C70B52" w:rsidRDefault="00130760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Lato" w:eastAsia="Calibri" w:hAnsi="Lato"/>
          <w:i/>
          <w:iCs/>
          <w:spacing w:val="4"/>
          <w:sz w:val="19"/>
          <w:szCs w:val="19"/>
        </w:rPr>
      </w:pPr>
    </w:p>
    <w:p w14:paraId="0B77F4C3" w14:textId="6A5EF85B" w:rsidR="00036CBF" w:rsidRPr="00C70B52" w:rsidRDefault="00B5615D" w:rsidP="00D56D31">
      <w:pPr>
        <w:pStyle w:val="Akapitzlist"/>
        <w:widowControl w:val="0"/>
        <w:spacing w:after="0" w:line="240" w:lineRule="exact"/>
        <w:ind w:left="0"/>
        <w:jc w:val="both"/>
        <w:rPr>
          <w:rFonts w:ascii="Lato" w:eastAsia="Calibri" w:hAnsi="Lato"/>
          <w:spacing w:val="4"/>
          <w:sz w:val="19"/>
          <w:szCs w:val="19"/>
        </w:rPr>
      </w:pPr>
      <w:r w:rsidRPr="00C70B52">
        <w:rPr>
          <w:rFonts w:ascii="Lato" w:eastAsia="Calibri" w:hAnsi="Lato"/>
          <w:spacing w:val="4"/>
          <w:sz w:val="19"/>
          <w:szCs w:val="19"/>
        </w:rPr>
        <w:t>Tab. 1</w:t>
      </w:r>
    </w:p>
    <w:tbl>
      <w:tblPr>
        <w:tblStyle w:val="Tabela-Siatka"/>
        <w:tblW w:w="0" w:type="auto"/>
        <w:tblInd w:w="1233" w:type="dxa"/>
        <w:tblLook w:val="04A0" w:firstRow="1" w:lastRow="0" w:firstColumn="1" w:lastColumn="0" w:noHBand="0" w:noVBand="1"/>
      </w:tblPr>
      <w:tblGrid>
        <w:gridCol w:w="1564"/>
        <w:gridCol w:w="936"/>
      </w:tblGrid>
      <w:tr w:rsidR="007C790C" w:rsidRPr="00C70B52" w14:paraId="4498D7F7" w14:textId="2D1786D9" w:rsidTr="007C790C">
        <w:trPr>
          <w:trHeight w:val="431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C3BD073" w14:textId="30076477" w:rsidR="007C790C" w:rsidRPr="00C70B52" w:rsidRDefault="007C790C" w:rsidP="00D56D31">
            <w:pPr>
              <w:pStyle w:val="Akapitzlist"/>
              <w:widowControl w:val="0"/>
              <w:spacing w:line="240" w:lineRule="exact"/>
              <w:ind w:left="0"/>
              <w:jc w:val="center"/>
              <w:rPr>
                <w:rFonts w:ascii="Lato" w:eastAsia="Calibri" w:hAnsi="Lato"/>
                <w:spacing w:val="4"/>
                <w:sz w:val="19"/>
                <w:szCs w:val="19"/>
              </w:rPr>
            </w:pPr>
            <w:r w:rsidRPr="00C70B52">
              <w:rPr>
                <w:rFonts w:ascii="Lato" w:eastAsia="Calibri" w:hAnsi="Lato"/>
                <w:spacing w:val="4"/>
                <w:sz w:val="19"/>
                <w:szCs w:val="19"/>
              </w:rPr>
              <w:t>SPRZĘT: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DB8C636" w14:textId="48B8FAFE" w:rsidR="007C790C" w:rsidRPr="00C70B52" w:rsidRDefault="00E43CB9" w:rsidP="00D56D31">
            <w:pPr>
              <w:pStyle w:val="Akapitzlist"/>
              <w:widowControl w:val="0"/>
              <w:spacing w:line="240" w:lineRule="exact"/>
              <w:ind w:left="0"/>
              <w:jc w:val="center"/>
              <w:rPr>
                <w:rFonts w:ascii="Lato" w:eastAsia="Calibri" w:hAnsi="Lato"/>
                <w:spacing w:val="4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LICZBA</w:t>
            </w:r>
            <w:r w:rsidR="007C790C" w:rsidRPr="00C70B52">
              <w:rPr>
                <w:rFonts w:ascii="Lato" w:eastAsia="Calibri" w:hAnsi="Lato"/>
                <w:spacing w:val="4"/>
                <w:sz w:val="19"/>
                <w:szCs w:val="19"/>
              </w:rPr>
              <w:t>:</w:t>
            </w:r>
          </w:p>
        </w:tc>
      </w:tr>
      <w:tr w:rsidR="007C790C" w:rsidRPr="00C70B52" w14:paraId="58C93278" w14:textId="1EA360A5" w:rsidTr="007C790C">
        <w:trPr>
          <w:trHeight w:val="431"/>
        </w:trPr>
        <w:tc>
          <w:tcPr>
            <w:tcW w:w="0" w:type="auto"/>
            <w:vAlign w:val="center"/>
          </w:tcPr>
          <w:p w14:paraId="6ABA0646" w14:textId="289BCFF8" w:rsidR="007C790C" w:rsidRPr="00C70B52" w:rsidRDefault="007C790C" w:rsidP="00D56D31">
            <w:pPr>
              <w:pStyle w:val="Akapitzlist"/>
              <w:widowControl w:val="0"/>
              <w:spacing w:line="240" w:lineRule="exact"/>
              <w:ind w:left="0"/>
              <w:jc w:val="center"/>
              <w:rPr>
                <w:rFonts w:ascii="Lato" w:eastAsia="Calibri" w:hAnsi="Lato"/>
                <w:spacing w:val="4"/>
                <w:sz w:val="19"/>
                <w:szCs w:val="19"/>
              </w:rPr>
            </w:pPr>
            <w:r w:rsidRPr="00C70B52">
              <w:rPr>
                <w:rFonts w:ascii="Lato" w:eastAsia="Calibri" w:hAnsi="Lato"/>
                <w:spacing w:val="4"/>
                <w:sz w:val="19"/>
                <w:szCs w:val="19"/>
              </w:rPr>
              <w:t>Monitor</w:t>
            </w:r>
          </w:p>
        </w:tc>
        <w:tc>
          <w:tcPr>
            <w:tcW w:w="0" w:type="auto"/>
            <w:vAlign w:val="center"/>
          </w:tcPr>
          <w:p w14:paraId="7D8FA69C" w14:textId="59B4F244" w:rsidR="007C790C" w:rsidRPr="00C70B52" w:rsidRDefault="00722AFF" w:rsidP="00D56D31">
            <w:pPr>
              <w:pStyle w:val="Akapitzlist"/>
              <w:widowControl w:val="0"/>
              <w:spacing w:line="240" w:lineRule="exact"/>
              <w:ind w:left="0"/>
              <w:jc w:val="center"/>
              <w:rPr>
                <w:rFonts w:ascii="Lato" w:eastAsia="Calibri" w:hAnsi="Lato"/>
                <w:spacing w:val="4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3</w:t>
            </w:r>
            <w:r w:rsidR="007C790C" w:rsidRPr="00C70B52">
              <w:rPr>
                <w:rFonts w:ascii="Lato" w:eastAsia="Calibri" w:hAnsi="Lato"/>
                <w:spacing w:val="4"/>
                <w:sz w:val="19"/>
                <w:szCs w:val="19"/>
              </w:rPr>
              <w:t xml:space="preserve"> szt.</w:t>
            </w:r>
          </w:p>
        </w:tc>
      </w:tr>
      <w:tr w:rsidR="007C790C" w:rsidRPr="00C70B52" w14:paraId="6B4D7438" w14:textId="01082DA9" w:rsidTr="007C790C">
        <w:trPr>
          <w:trHeight w:val="431"/>
        </w:trPr>
        <w:tc>
          <w:tcPr>
            <w:tcW w:w="0" w:type="auto"/>
            <w:vAlign w:val="center"/>
          </w:tcPr>
          <w:p w14:paraId="589E38CA" w14:textId="15A4992D" w:rsidR="007C790C" w:rsidRPr="00C70B52" w:rsidRDefault="007C790C" w:rsidP="00D56D31">
            <w:pPr>
              <w:pStyle w:val="Akapitzlist"/>
              <w:widowControl w:val="0"/>
              <w:spacing w:line="240" w:lineRule="exact"/>
              <w:ind w:left="0"/>
              <w:jc w:val="center"/>
              <w:rPr>
                <w:rFonts w:ascii="Lato" w:eastAsia="Calibri" w:hAnsi="Lato"/>
                <w:spacing w:val="4"/>
                <w:sz w:val="19"/>
                <w:szCs w:val="19"/>
              </w:rPr>
            </w:pPr>
            <w:r w:rsidRPr="00C70B52">
              <w:rPr>
                <w:rFonts w:ascii="Lato" w:eastAsia="Calibri" w:hAnsi="Lato"/>
                <w:spacing w:val="4"/>
                <w:sz w:val="19"/>
                <w:szCs w:val="19"/>
              </w:rPr>
              <w:t xml:space="preserve">Laptop – TYP </w:t>
            </w:r>
            <w:r>
              <w:rPr>
                <w:rFonts w:ascii="Lato" w:eastAsia="Calibri" w:hAnsi="Lato"/>
                <w:spacing w:val="4"/>
                <w:sz w:val="19"/>
                <w:szCs w:val="19"/>
              </w:rPr>
              <w:t>1</w:t>
            </w:r>
          </w:p>
        </w:tc>
        <w:tc>
          <w:tcPr>
            <w:tcW w:w="0" w:type="auto"/>
            <w:vAlign w:val="center"/>
          </w:tcPr>
          <w:p w14:paraId="48F594F8" w14:textId="5C4798D6" w:rsidR="007C790C" w:rsidRPr="00C70B52" w:rsidRDefault="007C790C" w:rsidP="00D56D31">
            <w:pPr>
              <w:pStyle w:val="Akapitzlist"/>
              <w:widowControl w:val="0"/>
              <w:spacing w:line="240" w:lineRule="exact"/>
              <w:ind w:left="0"/>
              <w:jc w:val="center"/>
              <w:rPr>
                <w:rFonts w:ascii="Lato" w:eastAsia="Calibri" w:hAnsi="Lato"/>
                <w:spacing w:val="4"/>
                <w:sz w:val="19"/>
                <w:szCs w:val="19"/>
              </w:rPr>
            </w:pPr>
            <w:r w:rsidRPr="00C70B52">
              <w:rPr>
                <w:rFonts w:ascii="Lato" w:eastAsia="Calibri" w:hAnsi="Lato"/>
                <w:spacing w:val="4"/>
                <w:sz w:val="19"/>
                <w:szCs w:val="19"/>
              </w:rPr>
              <w:t>3 szt.</w:t>
            </w:r>
          </w:p>
        </w:tc>
      </w:tr>
      <w:tr w:rsidR="007C790C" w:rsidRPr="00C70B52" w14:paraId="35B14A28" w14:textId="77777777" w:rsidTr="007C790C">
        <w:trPr>
          <w:trHeight w:val="431"/>
        </w:trPr>
        <w:tc>
          <w:tcPr>
            <w:tcW w:w="0" w:type="auto"/>
            <w:vAlign w:val="center"/>
          </w:tcPr>
          <w:p w14:paraId="3F4276E4" w14:textId="6695094B" w:rsidR="007C790C" w:rsidRPr="00C70B52" w:rsidRDefault="007C790C" w:rsidP="00D56D31">
            <w:pPr>
              <w:pStyle w:val="Akapitzlist"/>
              <w:widowControl w:val="0"/>
              <w:spacing w:line="240" w:lineRule="exact"/>
              <w:ind w:left="0"/>
              <w:jc w:val="center"/>
              <w:rPr>
                <w:rFonts w:ascii="Lato" w:eastAsia="Calibri" w:hAnsi="Lato"/>
                <w:spacing w:val="4"/>
                <w:sz w:val="19"/>
                <w:szCs w:val="19"/>
              </w:rPr>
            </w:pPr>
            <w:r w:rsidRPr="00C70B52">
              <w:rPr>
                <w:rFonts w:ascii="Lato" w:eastAsia="Calibri" w:hAnsi="Lato"/>
                <w:spacing w:val="4"/>
                <w:sz w:val="19"/>
                <w:szCs w:val="19"/>
              </w:rPr>
              <w:t xml:space="preserve">Laptop – TYP </w:t>
            </w:r>
            <w:r>
              <w:rPr>
                <w:rFonts w:ascii="Lato" w:eastAsia="Calibri" w:hAnsi="Lato"/>
                <w:spacing w:val="4"/>
                <w:sz w:val="19"/>
                <w:szCs w:val="19"/>
              </w:rPr>
              <w:t>2</w:t>
            </w:r>
          </w:p>
        </w:tc>
        <w:tc>
          <w:tcPr>
            <w:tcW w:w="0" w:type="auto"/>
            <w:vAlign w:val="center"/>
          </w:tcPr>
          <w:p w14:paraId="73D7EC08" w14:textId="6CA9C84B" w:rsidR="007C790C" w:rsidRPr="00C70B52" w:rsidRDefault="007C790C" w:rsidP="00D56D31">
            <w:pPr>
              <w:pStyle w:val="Akapitzlist"/>
              <w:widowControl w:val="0"/>
              <w:spacing w:line="240" w:lineRule="exact"/>
              <w:ind w:left="0"/>
              <w:jc w:val="center"/>
              <w:rPr>
                <w:rFonts w:ascii="Lato" w:eastAsia="Calibri" w:hAnsi="Lato"/>
                <w:spacing w:val="4"/>
                <w:sz w:val="19"/>
                <w:szCs w:val="19"/>
              </w:rPr>
            </w:pPr>
            <w:r w:rsidRPr="00C70B52">
              <w:rPr>
                <w:rFonts w:ascii="Lato" w:eastAsia="Calibri" w:hAnsi="Lato"/>
                <w:spacing w:val="4"/>
                <w:sz w:val="19"/>
                <w:szCs w:val="19"/>
              </w:rPr>
              <w:t xml:space="preserve">5 szt. </w:t>
            </w:r>
          </w:p>
        </w:tc>
      </w:tr>
      <w:tr w:rsidR="007C790C" w:rsidRPr="00C70B52" w14:paraId="36C95DFF" w14:textId="0449AF8D" w:rsidTr="007C790C">
        <w:trPr>
          <w:trHeight w:val="413"/>
        </w:trPr>
        <w:tc>
          <w:tcPr>
            <w:tcW w:w="0" w:type="auto"/>
            <w:vAlign w:val="center"/>
          </w:tcPr>
          <w:p w14:paraId="14EBA14D" w14:textId="53D79A11" w:rsidR="007C790C" w:rsidRPr="00C70B52" w:rsidRDefault="007C790C" w:rsidP="00D56D31">
            <w:pPr>
              <w:pStyle w:val="Akapitzlist"/>
              <w:widowControl w:val="0"/>
              <w:spacing w:line="240" w:lineRule="exact"/>
              <w:ind w:left="0"/>
              <w:jc w:val="center"/>
              <w:rPr>
                <w:rFonts w:ascii="Lato" w:eastAsia="Calibri" w:hAnsi="Lato"/>
                <w:spacing w:val="4"/>
                <w:sz w:val="19"/>
                <w:szCs w:val="19"/>
              </w:rPr>
            </w:pPr>
            <w:r w:rsidRPr="00C70B52">
              <w:rPr>
                <w:rFonts w:ascii="Lato" w:eastAsia="Calibri" w:hAnsi="Lato"/>
                <w:spacing w:val="4"/>
                <w:sz w:val="19"/>
                <w:szCs w:val="19"/>
              </w:rPr>
              <w:t>Stacja dokująca</w:t>
            </w:r>
          </w:p>
        </w:tc>
        <w:tc>
          <w:tcPr>
            <w:tcW w:w="0" w:type="auto"/>
            <w:vAlign w:val="center"/>
          </w:tcPr>
          <w:p w14:paraId="2E97B7D4" w14:textId="4706BEFA" w:rsidR="007C790C" w:rsidRPr="00C70B52" w:rsidRDefault="009F76F4" w:rsidP="00D56D31">
            <w:pPr>
              <w:pStyle w:val="Akapitzlist"/>
              <w:widowControl w:val="0"/>
              <w:spacing w:line="240" w:lineRule="exact"/>
              <w:ind w:left="0"/>
              <w:jc w:val="center"/>
              <w:rPr>
                <w:rFonts w:ascii="Lato" w:eastAsia="Calibri" w:hAnsi="Lato"/>
                <w:spacing w:val="4"/>
                <w:sz w:val="19"/>
                <w:szCs w:val="19"/>
              </w:rPr>
            </w:pPr>
            <w:r>
              <w:rPr>
                <w:rFonts w:ascii="Lato" w:eastAsia="Calibri" w:hAnsi="Lato"/>
                <w:spacing w:val="4"/>
                <w:sz w:val="19"/>
                <w:szCs w:val="19"/>
              </w:rPr>
              <w:t>8</w:t>
            </w:r>
            <w:r w:rsidR="007C790C" w:rsidRPr="00C70B52">
              <w:rPr>
                <w:rFonts w:ascii="Lato" w:eastAsia="Calibri" w:hAnsi="Lato"/>
                <w:spacing w:val="4"/>
                <w:sz w:val="19"/>
                <w:szCs w:val="19"/>
              </w:rPr>
              <w:t xml:space="preserve"> szt.</w:t>
            </w:r>
          </w:p>
        </w:tc>
      </w:tr>
    </w:tbl>
    <w:p w14:paraId="7CBB2433" w14:textId="77777777" w:rsidR="00B5615D" w:rsidRPr="00C70B52" w:rsidRDefault="00B5615D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Lato" w:eastAsia="Calibri" w:hAnsi="Lato"/>
          <w:i/>
          <w:iCs/>
          <w:spacing w:val="4"/>
          <w:sz w:val="19"/>
          <w:szCs w:val="19"/>
        </w:rPr>
      </w:pPr>
    </w:p>
    <w:p w14:paraId="79C5EAE3" w14:textId="72BD5A32" w:rsidR="00551756" w:rsidRPr="00C70B52" w:rsidRDefault="00036CBF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Lato" w:hAnsi="Lato"/>
          <w:b/>
          <w:bCs/>
          <w:sz w:val="19"/>
          <w:szCs w:val="19"/>
        </w:rPr>
      </w:pPr>
      <w:r w:rsidRPr="00C70B52">
        <w:rPr>
          <w:rFonts w:ascii="Lato" w:eastAsia="Calibri" w:hAnsi="Lato"/>
          <w:b/>
          <w:bCs/>
          <w:spacing w:val="4"/>
          <w:sz w:val="19"/>
          <w:szCs w:val="19"/>
        </w:rPr>
        <w:t>Specyfikacja</w:t>
      </w:r>
      <w:r w:rsidRPr="00C70B52">
        <w:rPr>
          <w:rFonts w:ascii="Lato" w:hAnsi="Lato"/>
          <w:b/>
          <w:bCs/>
          <w:sz w:val="19"/>
          <w:szCs w:val="19"/>
        </w:rPr>
        <w:t xml:space="preserve"> techniczna: </w:t>
      </w:r>
    </w:p>
    <w:p w14:paraId="653A2FB1" w14:textId="04447923" w:rsidR="00036CBF" w:rsidRPr="00C70B52" w:rsidRDefault="00036CBF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Lato" w:eastAsia="Calibri" w:hAnsi="Lato"/>
          <w:b/>
          <w:bCs/>
          <w:spacing w:val="4"/>
          <w:sz w:val="19"/>
          <w:szCs w:val="19"/>
        </w:rPr>
      </w:pPr>
    </w:p>
    <w:p w14:paraId="44320F78" w14:textId="131F6A30" w:rsidR="00036CBF" w:rsidRPr="00C70B52" w:rsidRDefault="00036CBF" w:rsidP="007C790C">
      <w:pPr>
        <w:pStyle w:val="Akapitzlist"/>
        <w:widowControl w:val="0"/>
        <w:spacing w:before="120" w:after="0" w:line="240" w:lineRule="exact"/>
        <w:ind w:left="284"/>
        <w:jc w:val="both"/>
        <w:rPr>
          <w:rFonts w:ascii="Lato" w:eastAsia="Calibri" w:hAnsi="Lato"/>
          <w:spacing w:val="4"/>
          <w:sz w:val="19"/>
          <w:szCs w:val="19"/>
        </w:rPr>
      </w:pPr>
      <w:r w:rsidRPr="00C70B52">
        <w:rPr>
          <w:rFonts w:ascii="Lato" w:eastAsia="Calibri" w:hAnsi="Lato"/>
          <w:spacing w:val="4"/>
          <w:sz w:val="19"/>
          <w:szCs w:val="19"/>
        </w:rPr>
        <w:t>Zaoferowany przez Wykonawcę sprzęt spełniać musi minimalne wymagania techniczne określone dla poszczególnego sprzętu.</w:t>
      </w:r>
    </w:p>
    <w:p w14:paraId="383CA995" w14:textId="560533BE" w:rsidR="00036CBF" w:rsidRPr="00C70B52" w:rsidRDefault="00036CBF" w:rsidP="00D56D31">
      <w:pPr>
        <w:pStyle w:val="Akapitzlist"/>
        <w:widowControl w:val="0"/>
        <w:spacing w:before="120" w:after="0" w:line="240" w:lineRule="exact"/>
        <w:ind w:left="644"/>
        <w:jc w:val="both"/>
        <w:rPr>
          <w:rFonts w:ascii="Lato" w:hAnsi="Lato"/>
          <w:sz w:val="19"/>
          <w:szCs w:val="19"/>
        </w:rPr>
      </w:pPr>
    </w:p>
    <w:p w14:paraId="209EEFF8" w14:textId="7640AF21" w:rsidR="00036CBF" w:rsidRPr="00C70B52" w:rsidRDefault="00036CBF" w:rsidP="00D56D31">
      <w:pPr>
        <w:widowControl w:val="0"/>
        <w:spacing w:after="0" w:line="240" w:lineRule="exact"/>
        <w:jc w:val="both"/>
        <w:rPr>
          <w:rFonts w:ascii="Lato" w:eastAsia="Calibri" w:hAnsi="Lato"/>
          <w:spacing w:val="4"/>
          <w:sz w:val="19"/>
          <w:szCs w:val="19"/>
        </w:rPr>
      </w:pPr>
      <w:r w:rsidRPr="00C70B52">
        <w:rPr>
          <w:rFonts w:ascii="Lato" w:eastAsia="Calibri" w:hAnsi="Lato"/>
          <w:spacing w:val="4"/>
          <w:sz w:val="19"/>
          <w:szCs w:val="19"/>
        </w:rPr>
        <w:t xml:space="preserve">Tab. </w:t>
      </w:r>
      <w:r w:rsidR="00F559B2">
        <w:rPr>
          <w:rFonts w:ascii="Lato" w:eastAsia="Calibri" w:hAnsi="Lato"/>
          <w:spacing w:val="4"/>
          <w:sz w:val="19"/>
          <w:szCs w:val="19"/>
        </w:rPr>
        <w:t>2</w:t>
      </w:r>
    </w:p>
    <w:p w14:paraId="4A03E8F9" w14:textId="77777777" w:rsidR="007C790C" w:rsidRDefault="007C790C" w:rsidP="00D56D31">
      <w:pPr>
        <w:widowControl w:val="0"/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4D08718B" w14:textId="4CF034A5" w:rsidR="00036CBF" w:rsidRPr="00C70B52" w:rsidRDefault="00036CBF" w:rsidP="00D56D31">
      <w:pPr>
        <w:widowControl w:val="0"/>
        <w:spacing w:after="0" w:line="240" w:lineRule="exact"/>
        <w:jc w:val="both"/>
        <w:rPr>
          <w:rFonts w:ascii="Lato" w:hAnsi="Lato"/>
          <w:sz w:val="19"/>
          <w:szCs w:val="19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8"/>
        <w:gridCol w:w="7414"/>
      </w:tblGrid>
      <w:tr w:rsidR="00036CBF" w:rsidRPr="00C70B52" w14:paraId="5B568B6C" w14:textId="77777777" w:rsidTr="004D106D">
        <w:trPr>
          <w:trHeight w:val="843"/>
        </w:trPr>
        <w:tc>
          <w:tcPr>
            <w:tcW w:w="9072" w:type="dxa"/>
            <w:gridSpan w:val="2"/>
            <w:shd w:val="clear" w:color="auto" w:fill="E9EFF7"/>
            <w:vAlign w:val="center"/>
          </w:tcPr>
          <w:p w14:paraId="6E0545E0" w14:textId="01F55861" w:rsidR="00036CBF" w:rsidRPr="00C70B52" w:rsidRDefault="00036CBF" w:rsidP="00D56D31">
            <w:pPr>
              <w:adjustRightInd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MONITOR</w:t>
            </w:r>
          </w:p>
        </w:tc>
      </w:tr>
      <w:tr w:rsidR="00036CBF" w:rsidRPr="00C70B52" w14:paraId="3BD3298F" w14:textId="77777777" w:rsidTr="00036CBF">
        <w:trPr>
          <w:trHeight w:val="843"/>
        </w:trPr>
        <w:tc>
          <w:tcPr>
            <w:tcW w:w="1658" w:type="dxa"/>
            <w:vMerge w:val="restart"/>
            <w:shd w:val="clear" w:color="auto" w:fill="E9EFF7"/>
            <w:vAlign w:val="center"/>
          </w:tcPr>
          <w:p w14:paraId="50D39416" w14:textId="77777777" w:rsidR="00036CBF" w:rsidRPr="00C70B52" w:rsidRDefault="00036CBF" w:rsidP="00D56D31">
            <w:pPr>
              <w:adjustRightInd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Nazwa elementu, parametru lub cechy</w:t>
            </w:r>
          </w:p>
        </w:tc>
        <w:tc>
          <w:tcPr>
            <w:tcW w:w="7414" w:type="dxa"/>
            <w:vMerge w:val="restart"/>
            <w:shd w:val="clear" w:color="auto" w:fill="E9EFF7"/>
            <w:vAlign w:val="center"/>
          </w:tcPr>
          <w:p w14:paraId="5FE4F7EB" w14:textId="77777777" w:rsidR="00036CBF" w:rsidRPr="00C70B52" w:rsidRDefault="00036CBF" w:rsidP="00D56D31">
            <w:pPr>
              <w:adjustRightInd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  <w:t>Wymagane minimalne parametry techniczne</w:t>
            </w:r>
          </w:p>
        </w:tc>
      </w:tr>
      <w:tr w:rsidR="00036CBF" w:rsidRPr="00C70B52" w14:paraId="186D336B" w14:textId="77777777" w:rsidTr="00036CBF">
        <w:trPr>
          <w:trHeight w:val="1125"/>
        </w:trPr>
        <w:tc>
          <w:tcPr>
            <w:tcW w:w="1658" w:type="dxa"/>
            <w:vMerge/>
            <w:shd w:val="clear" w:color="auto" w:fill="E9EFF7"/>
            <w:vAlign w:val="center"/>
          </w:tcPr>
          <w:p w14:paraId="2EEE1AF5" w14:textId="77777777" w:rsidR="00036CBF" w:rsidRPr="00C70B52" w:rsidRDefault="00036CBF" w:rsidP="00D56D31">
            <w:pPr>
              <w:adjustRightInd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7414" w:type="dxa"/>
            <w:vMerge/>
            <w:shd w:val="clear" w:color="auto" w:fill="E9EFF7"/>
            <w:vAlign w:val="center"/>
          </w:tcPr>
          <w:p w14:paraId="7F8CF1D5" w14:textId="77777777" w:rsidR="00036CBF" w:rsidRPr="00C70B52" w:rsidRDefault="00036CBF" w:rsidP="00D56D31">
            <w:pPr>
              <w:adjustRightInd w:val="0"/>
              <w:spacing w:after="0" w:line="240" w:lineRule="exact"/>
              <w:jc w:val="center"/>
              <w:rPr>
                <w:rFonts w:ascii="Lato" w:hAnsi="Lato" w:cs="Open Sans"/>
                <w:b/>
                <w:bCs/>
                <w:color w:val="000000" w:themeColor="text1"/>
                <w:sz w:val="19"/>
                <w:szCs w:val="19"/>
              </w:rPr>
            </w:pPr>
          </w:p>
        </w:tc>
      </w:tr>
      <w:tr w:rsidR="00036CBF" w:rsidRPr="00C70B52" w14:paraId="754176D5" w14:textId="77777777" w:rsidTr="00722AFF">
        <w:trPr>
          <w:trHeight w:val="747"/>
        </w:trPr>
        <w:tc>
          <w:tcPr>
            <w:tcW w:w="1658" w:type="dxa"/>
            <w:vAlign w:val="center"/>
          </w:tcPr>
          <w:p w14:paraId="305A43A6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lastRenderedPageBreak/>
              <w:t>Typ ekranu</w:t>
            </w:r>
          </w:p>
        </w:tc>
        <w:tc>
          <w:tcPr>
            <w:tcW w:w="7414" w:type="dxa"/>
            <w:vAlign w:val="center"/>
          </w:tcPr>
          <w:p w14:paraId="11E1FE7D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Ekran ciekłokrystaliczny z aktywną matrycą panoramiczną z podświetleniem LED o przekątnej minimum 26”.</w:t>
            </w:r>
          </w:p>
        </w:tc>
      </w:tr>
      <w:tr w:rsidR="00036CBF" w:rsidRPr="00C70B52" w14:paraId="6E96823D" w14:textId="77777777" w:rsidTr="00036CBF">
        <w:trPr>
          <w:trHeight w:val="340"/>
        </w:trPr>
        <w:tc>
          <w:tcPr>
            <w:tcW w:w="1658" w:type="dxa"/>
            <w:vAlign w:val="center"/>
          </w:tcPr>
          <w:p w14:paraId="6B78B606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Rozmiar plamki</w:t>
            </w:r>
          </w:p>
        </w:tc>
        <w:tc>
          <w:tcPr>
            <w:tcW w:w="7414" w:type="dxa"/>
            <w:vAlign w:val="center"/>
          </w:tcPr>
          <w:p w14:paraId="10EBECB5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Maksymalna 0,25 mm.</w:t>
            </w:r>
          </w:p>
        </w:tc>
      </w:tr>
      <w:tr w:rsidR="00036CBF" w:rsidRPr="00C70B52" w14:paraId="3E6891CE" w14:textId="77777777" w:rsidTr="00036CBF">
        <w:trPr>
          <w:trHeight w:val="340"/>
        </w:trPr>
        <w:tc>
          <w:tcPr>
            <w:tcW w:w="1658" w:type="dxa"/>
            <w:vAlign w:val="center"/>
          </w:tcPr>
          <w:p w14:paraId="1F0F4B55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Jasność</w:t>
            </w:r>
          </w:p>
        </w:tc>
        <w:tc>
          <w:tcPr>
            <w:tcW w:w="7414" w:type="dxa"/>
            <w:vAlign w:val="center"/>
          </w:tcPr>
          <w:p w14:paraId="28C9C862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Minimum 300 cd/m2.</w:t>
            </w:r>
          </w:p>
        </w:tc>
      </w:tr>
      <w:tr w:rsidR="00036CBF" w:rsidRPr="00C70B52" w14:paraId="3958CBB9" w14:textId="77777777" w:rsidTr="00036CBF">
        <w:trPr>
          <w:trHeight w:val="397"/>
        </w:trPr>
        <w:tc>
          <w:tcPr>
            <w:tcW w:w="1658" w:type="dxa"/>
            <w:vAlign w:val="center"/>
          </w:tcPr>
          <w:p w14:paraId="4CAE641A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Kontrast statyczny</w:t>
            </w:r>
          </w:p>
        </w:tc>
        <w:tc>
          <w:tcPr>
            <w:tcW w:w="7414" w:type="dxa"/>
            <w:vAlign w:val="center"/>
          </w:tcPr>
          <w:p w14:paraId="5943123C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Minimum 1000:1.</w:t>
            </w:r>
          </w:p>
        </w:tc>
      </w:tr>
      <w:tr w:rsidR="00036CBF" w:rsidRPr="00C70B52" w14:paraId="5C22086A" w14:textId="77777777" w:rsidTr="00036CBF">
        <w:tc>
          <w:tcPr>
            <w:tcW w:w="1658" w:type="dxa"/>
            <w:vAlign w:val="center"/>
          </w:tcPr>
          <w:p w14:paraId="1E8C4144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Kąty widzenia (pion/poziom)</w:t>
            </w:r>
          </w:p>
        </w:tc>
        <w:tc>
          <w:tcPr>
            <w:tcW w:w="7414" w:type="dxa"/>
            <w:vAlign w:val="center"/>
          </w:tcPr>
          <w:p w14:paraId="05B08501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Minimum 170/170 stopni.</w:t>
            </w:r>
          </w:p>
        </w:tc>
      </w:tr>
      <w:tr w:rsidR="00036CBF" w:rsidRPr="00C70B52" w14:paraId="6D0D4D9D" w14:textId="77777777" w:rsidTr="00036CBF">
        <w:tc>
          <w:tcPr>
            <w:tcW w:w="1658" w:type="dxa"/>
            <w:vAlign w:val="center"/>
          </w:tcPr>
          <w:p w14:paraId="20A9ABD8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Czas reakcji matrycy</w:t>
            </w:r>
          </w:p>
        </w:tc>
        <w:tc>
          <w:tcPr>
            <w:tcW w:w="7414" w:type="dxa"/>
            <w:vAlign w:val="center"/>
          </w:tcPr>
          <w:p w14:paraId="28322F13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Maksymalnie 5 ms (Gray to Gray).</w:t>
            </w:r>
          </w:p>
        </w:tc>
      </w:tr>
      <w:tr w:rsidR="00036CBF" w:rsidRPr="00C70B52" w14:paraId="0F7815E9" w14:textId="77777777" w:rsidTr="00036CBF">
        <w:tc>
          <w:tcPr>
            <w:tcW w:w="1658" w:type="dxa"/>
            <w:vAlign w:val="center"/>
          </w:tcPr>
          <w:p w14:paraId="32676B42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Rozdzielczość nominalna</w:t>
            </w:r>
          </w:p>
        </w:tc>
        <w:tc>
          <w:tcPr>
            <w:tcW w:w="7414" w:type="dxa"/>
            <w:vAlign w:val="center"/>
          </w:tcPr>
          <w:p w14:paraId="448A9A1E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Minimum 2560 x 1440.</w:t>
            </w:r>
          </w:p>
        </w:tc>
      </w:tr>
      <w:tr w:rsidR="00036CBF" w:rsidRPr="00C70B52" w14:paraId="32702319" w14:textId="77777777" w:rsidTr="00036CBF">
        <w:tc>
          <w:tcPr>
            <w:tcW w:w="1658" w:type="dxa"/>
            <w:vAlign w:val="center"/>
          </w:tcPr>
          <w:p w14:paraId="0CED4C63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Powłoka powierzchni ekranu</w:t>
            </w:r>
          </w:p>
        </w:tc>
        <w:tc>
          <w:tcPr>
            <w:tcW w:w="7414" w:type="dxa"/>
            <w:vAlign w:val="center"/>
          </w:tcPr>
          <w:p w14:paraId="0698230C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Przeciwodblaskowa.</w:t>
            </w:r>
          </w:p>
        </w:tc>
      </w:tr>
      <w:tr w:rsidR="00036CBF" w:rsidRPr="00C70B52" w14:paraId="47838123" w14:textId="77777777" w:rsidTr="00722AFF">
        <w:trPr>
          <w:trHeight w:val="702"/>
        </w:trPr>
        <w:tc>
          <w:tcPr>
            <w:tcW w:w="1658" w:type="dxa"/>
            <w:vAlign w:val="center"/>
          </w:tcPr>
          <w:p w14:paraId="12FF3852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Dodatkowe wyposażenie</w:t>
            </w:r>
          </w:p>
        </w:tc>
        <w:tc>
          <w:tcPr>
            <w:tcW w:w="7414" w:type="dxa"/>
            <w:vAlign w:val="center"/>
          </w:tcPr>
          <w:p w14:paraId="64206B24" w14:textId="77777777" w:rsidR="00036CBF" w:rsidRPr="00C70B52" w:rsidRDefault="00036CBF" w:rsidP="00D56D31">
            <w:pPr>
              <w:numPr>
                <w:ilvl w:val="0"/>
                <w:numId w:val="19"/>
              </w:numPr>
              <w:autoSpaceDE w:val="0"/>
              <w:autoSpaceDN w:val="0"/>
              <w:spacing w:after="0" w:line="240" w:lineRule="exact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Kabel zasilający, kabel z uziemieniem (wtyk CEE7/7), długość minimum 1,8m.</w:t>
            </w:r>
          </w:p>
          <w:p w14:paraId="4ABB3D9D" w14:textId="77777777" w:rsidR="00036CBF" w:rsidRPr="00C70B52" w:rsidRDefault="00036CBF" w:rsidP="00D56D31">
            <w:pPr>
              <w:numPr>
                <w:ilvl w:val="0"/>
                <w:numId w:val="19"/>
              </w:numPr>
              <w:autoSpaceDE w:val="0"/>
              <w:autoSpaceDN w:val="0"/>
              <w:spacing w:after="0" w:line="240" w:lineRule="exact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Kabel sygnałowy </w:t>
            </w:r>
            <w:proofErr w:type="spellStart"/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DisplayPort</w:t>
            </w:r>
            <w:proofErr w:type="spellEnd"/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 o długości minimum 1,8m</w:t>
            </w:r>
          </w:p>
        </w:tc>
      </w:tr>
      <w:tr w:rsidR="00036CBF" w:rsidRPr="00C70B52" w14:paraId="2728B2E6" w14:textId="77777777" w:rsidTr="00722AFF">
        <w:trPr>
          <w:trHeight w:val="1050"/>
        </w:trPr>
        <w:tc>
          <w:tcPr>
            <w:tcW w:w="1658" w:type="dxa"/>
            <w:vAlign w:val="center"/>
          </w:tcPr>
          <w:p w14:paraId="1AFDEEF6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Złącza</w:t>
            </w:r>
          </w:p>
        </w:tc>
        <w:tc>
          <w:tcPr>
            <w:tcW w:w="7414" w:type="dxa"/>
            <w:vAlign w:val="center"/>
          </w:tcPr>
          <w:p w14:paraId="1AC525A4" w14:textId="77777777" w:rsidR="00036CBF" w:rsidRPr="00C70B52" w:rsidRDefault="00036CBF" w:rsidP="00D56D31">
            <w:pPr>
              <w:spacing w:after="0" w:line="240" w:lineRule="exact"/>
              <w:ind w:firstLine="7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1 x złącze Display Port, 1 x złącze DVI-D lub HDMI (w przypadku braku złącza DVI dołączona przejściówka: adapter HDMI(M)-DVI(F) lub kabel HDMI(M)-DVI(M) o długości minimum 1,8m),.</w:t>
            </w:r>
          </w:p>
        </w:tc>
      </w:tr>
      <w:tr w:rsidR="00036CBF" w:rsidRPr="00C70B52" w14:paraId="4B42DE53" w14:textId="77777777" w:rsidTr="00722AFF">
        <w:trPr>
          <w:trHeight w:val="1174"/>
        </w:trPr>
        <w:tc>
          <w:tcPr>
            <w:tcW w:w="1658" w:type="dxa"/>
            <w:vAlign w:val="center"/>
          </w:tcPr>
          <w:p w14:paraId="5F63E464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Dźwięk</w:t>
            </w:r>
          </w:p>
        </w:tc>
        <w:tc>
          <w:tcPr>
            <w:tcW w:w="7414" w:type="dxa"/>
            <w:vAlign w:val="center"/>
          </w:tcPr>
          <w:p w14:paraId="163DAB12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Wbudowane lub dołączane głośniki stanowiące fabryczną opcję oferowaną przez producenta monitora (obudowa monitora zaprojektowana w sposób umożliwiający zamontowanie dedykowanych do niej głośników).</w:t>
            </w:r>
          </w:p>
        </w:tc>
      </w:tr>
      <w:tr w:rsidR="00036CBF" w:rsidRPr="00C70B52" w14:paraId="216513B3" w14:textId="77777777" w:rsidTr="00722AFF">
        <w:trPr>
          <w:trHeight w:val="1581"/>
        </w:trPr>
        <w:tc>
          <w:tcPr>
            <w:tcW w:w="1658" w:type="dxa"/>
            <w:vAlign w:val="center"/>
          </w:tcPr>
          <w:p w14:paraId="5F57E8DF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Funkcje dodatkowe</w:t>
            </w:r>
          </w:p>
        </w:tc>
        <w:tc>
          <w:tcPr>
            <w:tcW w:w="7414" w:type="dxa"/>
            <w:vAlign w:val="center"/>
          </w:tcPr>
          <w:p w14:paraId="4A8DA13B" w14:textId="77777777" w:rsidR="00036CBF" w:rsidRPr="00C70B52" w:rsidRDefault="00036CBF" w:rsidP="00D56D31">
            <w:pPr>
              <w:numPr>
                <w:ilvl w:val="0"/>
                <w:numId w:val="20"/>
              </w:numPr>
              <w:autoSpaceDE w:val="0"/>
              <w:autoSpaceDN w:val="0"/>
              <w:spacing w:after="0" w:line="240" w:lineRule="exact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Wbudowane minimum 2 porty USB 3.0 typ A,</w:t>
            </w:r>
          </w:p>
          <w:p w14:paraId="366F35B1" w14:textId="77777777" w:rsidR="00036CBF" w:rsidRPr="00C70B52" w:rsidRDefault="00036CBF" w:rsidP="00D56D31">
            <w:pPr>
              <w:numPr>
                <w:ilvl w:val="0"/>
                <w:numId w:val="20"/>
              </w:numPr>
              <w:autoSpaceDE w:val="0"/>
              <w:autoSpaceDN w:val="0"/>
              <w:spacing w:after="0" w:line="240" w:lineRule="exact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Regulacja wysokości ekranu minimum 10 cm.</w:t>
            </w:r>
          </w:p>
          <w:p w14:paraId="636B984C" w14:textId="77777777" w:rsidR="00036CBF" w:rsidRPr="00C70B52" w:rsidRDefault="00036CBF" w:rsidP="00D56D31">
            <w:pPr>
              <w:numPr>
                <w:ilvl w:val="0"/>
                <w:numId w:val="20"/>
              </w:numPr>
              <w:autoSpaceDE w:val="0"/>
              <w:autoSpaceDN w:val="0"/>
              <w:spacing w:after="0" w:line="240" w:lineRule="exact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Regulacja pochylenia ekranu w przód i w tył</w:t>
            </w:r>
          </w:p>
          <w:p w14:paraId="31BE8303" w14:textId="77777777" w:rsidR="00036CBF" w:rsidRPr="00C70B52" w:rsidRDefault="00036CBF" w:rsidP="00D56D31">
            <w:pPr>
              <w:numPr>
                <w:ilvl w:val="0"/>
                <w:numId w:val="20"/>
              </w:numPr>
              <w:autoSpaceDE w:val="0"/>
              <w:autoSpaceDN w:val="0"/>
              <w:spacing w:after="0" w:line="240" w:lineRule="exact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Możliwość obracania ekranu (PIVOT)</w:t>
            </w:r>
          </w:p>
          <w:p w14:paraId="74B4D70A" w14:textId="77777777" w:rsidR="00036CBF" w:rsidRPr="00C70B52" w:rsidRDefault="00036CBF" w:rsidP="00D56D31">
            <w:pPr>
              <w:numPr>
                <w:ilvl w:val="0"/>
                <w:numId w:val="20"/>
              </w:numPr>
              <w:autoSpaceDE w:val="0"/>
              <w:autoSpaceDN w:val="0"/>
              <w:spacing w:after="0" w:line="240" w:lineRule="exact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Wbudowany zasilacz</w:t>
            </w:r>
          </w:p>
        </w:tc>
      </w:tr>
      <w:tr w:rsidR="00036CBF" w:rsidRPr="00C70B52" w14:paraId="7661A90A" w14:textId="77777777" w:rsidTr="00722AFF">
        <w:trPr>
          <w:trHeight w:val="1357"/>
        </w:trPr>
        <w:tc>
          <w:tcPr>
            <w:tcW w:w="1658" w:type="dxa"/>
            <w:vAlign w:val="center"/>
          </w:tcPr>
          <w:p w14:paraId="3DB17C1D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Standardy i certyfikaty</w:t>
            </w:r>
          </w:p>
        </w:tc>
        <w:tc>
          <w:tcPr>
            <w:tcW w:w="7414" w:type="dxa"/>
            <w:vAlign w:val="center"/>
          </w:tcPr>
          <w:p w14:paraId="5CF34651" w14:textId="77777777" w:rsidR="00036CBF" w:rsidRPr="00C70B52" w:rsidRDefault="00036CBF" w:rsidP="00D56D31">
            <w:pPr>
              <w:numPr>
                <w:ilvl w:val="0"/>
                <w:numId w:val="21"/>
              </w:numPr>
              <w:autoSpaceDE w:val="0"/>
              <w:autoSpaceDN w:val="0"/>
              <w:spacing w:after="0" w:line="240" w:lineRule="exact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Deklaracja zgodności CE dla oferowanego modelu monitora (załączyć do oferty) lub równoważna</w:t>
            </w:r>
          </w:p>
          <w:p w14:paraId="7BDD6CD6" w14:textId="77777777" w:rsidR="00036CBF" w:rsidRPr="00C70B52" w:rsidRDefault="00036CBF" w:rsidP="00D56D31">
            <w:pPr>
              <w:numPr>
                <w:ilvl w:val="0"/>
                <w:numId w:val="21"/>
              </w:numPr>
              <w:autoSpaceDE w:val="0"/>
              <w:autoSpaceDN w:val="0"/>
              <w:spacing w:after="0" w:line="240" w:lineRule="exact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Certyfikat TCO dla zaoferowanego modelu monitora (załączyć wydruk ze strony https://tcocertified.com/) lub równoważny</w:t>
            </w:r>
          </w:p>
        </w:tc>
      </w:tr>
      <w:tr w:rsidR="00036CBF" w:rsidRPr="00C70B52" w14:paraId="395D75E2" w14:textId="77777777" w:rsidTr="00722AFF">
        <w:trPr>
          <w:trHeight w:val="2363"/>
        </w:trPr>
        <w:tc>
          <w:tcPr>
            <w:tcW w:w="1658" w:type="dxa"/>
            <w:vAlign w:val="center"/>
          </w:tcPr>
          <w:p w14:paraId="1B9EE822" w14:textId="77777777" w:rsidR="00036CBF" w:rsidRPr="00C70B52" w:rsidRDefault="00036CBF" w:rsidP="00D56D31">
            <w:pPr>
              <w:adjustRightInd w:val="0"/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Warunki gwarancji </w:t>
            </w:r>
          </w:p>
          <w:p w14:paraId="3A3C31CD" w14:textId="77777777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</w:p>
        </w:tc>
        <w:tc>
          <w:tcPr>
            <w:tcW w:w="7414" w:type="dxa"/>
            <w:vAlign w:val="center"/>
          </w:tcPr>
          <w:p w14:paraId="324F49F5" w14:textId="77777777" w:rsidR="00036CBF" w:rsidRPr="00C70B52" w:rsidRDefault="00036CBF" w:rsidP="00D56D31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exact"/>
              <w:ind w:left="285" w:hanging="285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 xml:space="preserve">Minimum 3-letnia gwarancja producenta monitora liczona od daty dostawy, świadczona w miejscu instalacji monitora. </w:t>
            </w:r>
          </w:p>
          <w:p w14:paraId="26D51698" w14:textId="77777777" w:rsidR="00036CBF" w:rsidRPr="00C70B52" w:rsidRDefault="00036CBF" w:rsidP="00D56D31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exact"/>
              <w:ind w:left="241" w:hanging="241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Serwis urządzeń realizowany przez producenta lub autoryzowanego partnera serwisowego producenta,</w:t>
            </w:r>
          </w:p>
          <w:p w14:paraId="57D08FD9" w14:textId="77777777" w:rsidR="00036CBF" w:rsidRPr="00C70B52" w:rsidRDefault="00036CBF" w:rsidP="00D56D31">
            <w:pPr>
              <w:numPr>
                <w:ilvl w:val="0"/>
                <w:numId w:val="22"/>
              </w:numPr>
              <w:autoSpaceDE w:val="0"/>
              <w:autoSpaceDN w:val="0"/>
              <w:spacing w:after="0" w:line="240" w:lineRule="exact"/>
              <w:ind w:left="241" w:hanging="241"/>
              <w:jc w:val="both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Serwis urządzeń realizowany zgodnie z wymaganiami normy ISO 9001 lub równoważną.</w:t>
            </w:r>
          </w:p>
          <w:p w14:paraId="772B4E5F" w14:textId="72F21120" w:rsidR="00036CBF" w:rsidRPr="00C70B52" w:rsidRDefault="00036CBF" w:rsidP="00D56D31">
            <w:pPr>
              <w:spacing w:after="0" w:line="240" w:lineRule="exact"/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</w:pPr>
            <w:r w:rsidRPr="00795C95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Do oferty należy załączyć oświadczenie producenta potwierdzające powyższe wymagania dotyczące gwarancji</w:t>
            </w:r>
            <w:r w:rsidRPr="00C70B52">
              <w:rPr>
                <w:rFonts w:ascii="Lato" w:hAnsi="Lato" w:cs="Open Sans"/>
                <w:bCs/>
                <w:color w:val="000000" w:themeColor="text1"/>
                <w:sz w:val="19"/>
                <w:szCs w:val="19"/>
              </w:rPr>
              <w:t>.</w:t>
            </w:r>
          </w:p>
        </w:tc>
      </w:tr>
    </w:tbl>
    <w:p w14:paraId="5093F949" w14:textId="77777777" w:rsidR="005C2C47" w:rsidRDefault="005C2C47" w:rsidP="00D56D31">
      <w:pPr>
        <w:widowControl w:val="0"/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791E387C" w14:textId="50C056FA" w:rsidR="00130760" w:rsidRPr="00C70B52" w:rsidRDefault="00130760" w:rsidP="00D56D31">
      <w:pPr>
        <w:widowControl w:val="0"/>
        <w:spacing w:after="0" w:line="240" w:lineRule="exact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lastRenderedPageBreak/>
        <w:t xml:space="preserve">Tab. </w:t>
      </w:r>
      <w:r w:rsidR="00722AFF">
        <w:rPr>
          <w:rFonts w:ascii="Lato" w:hAnsi="Lato"/>
          <w:sz w:val="19"/>
          <w:szCs w:val="19"/>
        </w:rPr>
        <w:t>3</w:t>
      </w:r>
    </w:p>
    <w:p w14:paraId="2A9F80E1" w14:textId="77777777" w:rsidR="00D56D31" w:rsidRPr="00C70B52" w:rsidRDefault="00D56D31" w:rsidP="00D56D31">
      <w:pPr>
        <w:widowControl w:val="0"/>
        <w:spacing w:after="0" w:line="240" w:lineRule="exact"/>
        <w:jc w:val="both"/>
        <w:rPr>
          <w:rFonts w:ascii="Lato" w:hAnsi="Lato"/>
          <w:sz w:val="19"/>
          <w:szCs w:val="19"/>
        </w:rPr>
      </w:pPr>
    </w:p>
    <w:tbl>
      <w:tblPr>
        <w:tblW w:w="13035" w:type="dxa"/>
        <w:tblInd w:w="144" w:type="dxa"/>
        <w:tblCellMar>
          <w:top w:w="7" w:type="dxa"/>
          <w:left w:w="12" w:type="dxa"/>
          <w:right w:w="36" w:type="dxa"/>
        </w:tblCellMar>
        <w:tblLook w:val="04A0" w:firstRow="1" w:lastRow="0" w:firstColumn="1" w:lastColumn="0" w:noHBand="0" w:noVBand="1"/>
      </w:tblPr>
      <w:tblGrid>
        <w:gridCol w:w="2157"/>
        <w:gridCol w:w="6626"/>
        <w:gridCol w:w="4252"/>
      </w:tblGrid>
      <w:tr w:rsidR="00D56D31" w:rsidRPr="00C70B52" w14:paraId="17F1E4D9" w14:textId="77777777" w:rsidTr="00B82875">
        <w:trPr>
          <w:gridAfter w:val="1"/>
          <w:wAfter w:w="4252" w:type="dxa"/>
          <w:trHeight w:val="867"/>
        </w:trPr>
        <w:tc>
          <w:tcPr>
            <w:tcW w:w="8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56D08101" w14:textId="656D9303" w:rsidR="00D56D31" w:rsidRPr="005C45DE" w:rsidRDefault="00D56D31" w:rsidP="00D56D31">
            <w:pPr>
              <w:spacing w:after="0" w:line="240" w:lineRule="exac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5C45DE">
              <w:rPr>
                <w:rFonts w:cstheme="minorHAnsi"/>
                <w:b/>
                <w:bCs/>
                <w:sz w:val="20"/>
                <w:szCs w:val="20"/>
              </w:rPr>
              <w:t xml:space="preserve">LAPTOP TYP </w:t>
            </w:r>
            <w:r w:rsidR="00F559B2" w:rsidRPr="005C45DE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  <w:tr w:rsidR="00D56D31" w:rsidRPr="00C70B52" w14:paraId="07216B73" w14:textId="77777777" w:rsidTr="00B82875">
        <w:trPr>
          <w:gridAfter w:val="1"/>
          <w:wAfter w:w="4252" w:type="dxa"/>
          <w:trHeight w:val="867"/>
        </w:trPr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3F86B72B" w14:textId="77777777" w:rsidR="00D56D31" w:rsidRPr="005C45DE" w:rsidRDefault="00D56D31" w:rsidP="00D56D31">
            <w:pPr>
              <w:spacing w:after="0" w:line="240" w:lineRule="exact"/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cstheme="minorHAnsi"/>
                <w:sz w:val="20"/>
                <w:szCs w:val="20"/>
              </w:rPr>
              <w:t xml:space="preserve">Nazwa elementu, </w:t>
            </w:r>
          </w:p>
          <w:p w14:paraId="2E2DB48E" w14:textId="77777777" w:rsidR="00D56D31" w:rsidRPr="005C45DE" w:rsidRDefault="00D56D31" w:rsidP="00D56D31">
            <w:pPr>
              <w:spacing w:after="0" w:line="240" w:lineRule="exact"/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cstheme="minorHAnsi"/>
                <w:sz w:val="20"/>
                <w:szCs w:val="20"/>
              </w:rPr>
              <w:t xml:space="preserve">parametru lub cechy </w:t>
            </w:r>
          </w:p>
        </w:tc>
        <w:tc>
          <w:tcPr>
            <w:tcW w:w="6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2A746D73" w14:textId="77777777" w:rsidR="00D56D31" w:rsidRPr="005C45DE" w:rsidRDefault="00D56D31" w:rsidP="00D56D31">
            <w:pPr>
              <w:spacing w:after="0" w:line="240" w:lineRule="exact"/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cstheme="minorHAnsi"/>
                <w:sz w:val="20"/>
                <w:szCs w:val="20"/>
              </w:rPr>
              <w:t xml:space="preserve">Wymagane minimalne parametry techniczne </w:t>
            </w:r>
          </w:p>
        </w:tc>
      </w:tr>
      <w:tr w:rsidR="00D56D31" w:rsidRPr="00C70B52" w14:paraId="22995AB3" w14:textId="77777777" w:rsidTr="0048170E">
        <w:trPr>
          <w:gridAfter w:val="1"/>
          <w:wAfter w:w="4252" w:type="dxa"/>
          <w:trHeight w:val="8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BDD8" w14:textId="77777777" w:rsidR="00D56D31" w:rsidRPr="005C45DE" w:rsidRDefault="00D56D31" w:rsidP="00D56D31">
            <w:pPr>
              <w:spacing w:after="0"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6E19B" w14:textId="77777777" w:rsidR="00D56D31" w:rsidRPr="005C45DE" w:rsidRDefault="00D56D31" w:rsidP="00D56D31">
            <w:pPr>
              <w:spacing w:after="0" w:line="240" w:lineRule="exact"/>
              <w:rPr>
                <w:rFonts w:cstheme="minorHAnsi"/>
                <w:sz w:val="20"/>
                <w:szCs w:val="20"/>
              </w:rPr>
            </w:pPr>
          </w:p>
        </w:tc>
      </w:tr>
      <w:tr w:rsidR="00D56D31" w:rsidRPr="00C70B52" w14:paraId="70B2485E" w14:textId="77777777" w:rsidTr="0048170E">
        <w:trPr>
          <w:gridAfter w:val="1"/>
          <w:wAfter w:w="4252" w:type="dxa"/>
          <w:trHeight w:val="837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34BED" w14:textId="4CEC080E" w:rsidR="00D56D31" w:rsidRPr="005C45DE" w:rsidRDefault="00D56D31" w:rsidP="00D56D31">
            <w:pPr>
              <w:spacing w:after="0" w:line="240" w:lineRule="exact"/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Wydajność obliczeniowa:</w:t>
            </w:r>
            <w:r w:rsidRPr="005C45D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DD442" w14:textId="77777777" w:rsidR="00D56D31" w:rsidRPr="005C45DE" w:rsidRDefault="00D56D31" w:rsidP="005C45DE">
            <w:pPr>
              <w:numPr>
                <w:ilvl w:val="0"/>
                <w:numId w:val="62"/>
              </w:numPr>
              <w:spacing w:after="0" w:line="240" w:lineRule="exact"/>
              <w:ind w:left="374" w:hanging="284"/>
              <w:jc w:val="both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procesor wielordzeniowy, zgodny z architekturą x86, możliwość uruchamiania aplikacji 64 bitowych, sprzętowe wsparcie dla wirtualizacji: wsparcie dla funkcji SLAT (Second Level </w:t>
            </w: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Address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Translation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), wsparcie dla DEP (Data </w:t>
            </w: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Execution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Prevention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), zaprojektowany do pracy w komputerach przenośnych, o średniej wydajności ocenianej na co najmniej 10400 pkt. w teście </w:t>
            </w: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PassMark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 CPU Mark według wyników opublikowanych na stronie http://www.cpubenchmark.net/cpu_list.php, </w:t>
            </w:r>
          </w:p>
          <w:p w14:paraId="45C4B348" w14:textId="77777777" w:rsidR="00D56D31" w:rsidRPr="005C45DE" w:rsidRDefault="00D56D31" w:rsidP="005C45DE">
            <w:pPr>
              <w:numPr>
                <w:ilvl w:val="0"/>
                <w:numId w:val="62"/>
              </w:numPr>
              <w:spacing w:after="0" w:line="240" w:lineRule="exact"/>
              <w:ind w:left="374" w:hanging="284"/>
              <w:jc w:val="both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wszystkie oferowane komponenty wchodzące w skład komputera będą ze sobą kompatybilne i nie będą obniżać jego wydajności. Zamawiający nie dopuszcza sprzętu, w którym zaoferowane komponenty komputera będą pracowały na niższych parametrach niż opisywane w SWZ, </w:t>
            </w:r>
          </w:p>
          <w:p w14:paraId="7714B6B5" w14:textId="19209FE6" w:rsidR="00D56D31" w:rsidRPr="005C45DE" w:rsidRDefault="00D56D31" w:rsidP="005C45DE">
            <w:pPr>
              <w:numPr>
                <w:ilvl w:val="0"/>
                <w:numId w:val="62"/>
              </w:numPr>
              <w:spacing w:after="0" w:line="240" w:lineRule="exact"/>
              <w:ind w:left="374" w:hanging="284"/>
              <w:jc w:val="both"/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wykonawca załączy do oferty wydruk ww. strony z datą nie wcześniejszą niż 2 dni przed składaniem ofert ze wskazaniem wiersza odpowiadającego właściwemu wynikowi testów. Wydruk strony musi być podpisany przez Wykonawcę</w:t>
            </w:r>
            <w:r w:rsidR="00B82875"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D56D31" w:rsidRPr="00C70B52" w14:paraId="2DEEDB6B" w14:textId="77777777" w:rsidTr="00B82875">
        <w:trPr>
          <w:gridAfter w:val="1"/>
          <w:wAfter w:w="4252" w:type="dxa"/>
          <w:trHeight w:val="46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E6BE3" w14:textId="3F6471A3" w:rsidR="00D56D31" w:rsidRPr="005C45DE" w:rsidRDefault="00D56D31" w:rsidP="00D56D31">
            <w:pPr>
              <w:spacing w:after="0" w:line="240" w:lineRule="exact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Pamięć operacyjna:</w:t>
            </w:r>
            <w:r w:rsidRPr="005C45D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6844EC" w14:textId="77777777" w:rsidR="00D56D31" w:rsidRPr="005C45DE" w:rsidRDefault="00D56D31" w:rsidP="005C45DE">
            <w:pPr>
              <w:numPr>
                <w:ilvl w:val="0"/>
                <w:numId w:val="63"/>
              </w:numPr>
              <w:spacing w:after="0" w:line="240" w:lineRule="exact"/>
              <w:ind w:left="374" w:hanging="284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minimum 16 GB RAM DDR4 3200 MHz, </w:t>
            </w:r>
          </w:p>
          <w:p w14:paraId="626DEB75" w14:textId="3A28C8E2" w:rsidR="00D56D31" w:rsidRPr="005C45DE" w:rsidRDefault="00D56D31" w:rsidP="005C45DE">
            <w:pPr>
              <w:numPr>
                <w:ilvl w:val="0"/>
                <w:numId w:val="63"/>
              </w:numPr>
              <w:spacing w:after="0" w:line="240" w:lineRule="exact"/>
              <w:ind w:left="374" w:hanging="284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możliwość rozbudowy do co najmniej 32 GB </w:t>
            </w:r>
          </w:p>
        </w:tc>
      </w:tr>
      <w:tr w:rsidR="00D56D31" w:rsidRPr="00C70B52" w14:paraId="0E9EEBCB" w14:textId="77777777" w:rsidTr="0048170E">
        <w:trPr>
          <w:gridAfter w:val="1"/>
          <w:wAfter w:w="4252" w:type="dxa"/>
          <w:trHeight w:val="8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E6D4" w14:textId="36191A7B" w:rsidR="00D56D31" w:rsidRPr="005C45DE" w:rsidRDefault="00D56D31" w:rsidP="00D56D31">
            <w:pPr>
              <w:spacing w:after="0" w:line="240" w:lineRule="exact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Karta graficzna:</w:t>
            </w:r>
            <w:r w:rsidRPr="005C45D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7F06" w14:textId="77777777" w:rsidR="00B82875" w:rsidRPr="005C45DE" w:rsidRDefault="00D56D31" w:rsidP="005C45DE">
            <w:pPr>
              <w:pStyle w:val="Akapitzlist"/>
              <w:numPr>
                <w:ilvl w:val="0"/>
                <w:numId w:val="89"/>
              </w:numPr>
              <w:spacing w:after="0" w:line="240" w:lineRule="exact"/>
              <w:ind w:left="374" w:hanging="284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zintegrowana, z możliwością dynamicznego przydzielenia pamięci w obrębie pamięci systemowej, </w:t>
            </w:r>
          </w:p>
          <w:p w14:paraId="2B8B0080" w14:textId="41FCC760" w:rsidR="00D56D31" w:rsidRPr="005C45DE" w:rsidRDefault="00D56D31" w:rsidP="005C45DE">
            <w:pPr>
              <w:pStyle w:val="Akapitzlist"/>
              <w:numPr>
                <w:ilvl w:val="0"/>
                <w:numId w:val="89"/>
              </w:numPr>
              <w:spacing w:after="0" w:line="240" w:lineRule="exact"/>
              <w:ind w:left="374" w:hanging="284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obsługiwana przez DirectX w wersji co najmniej 12 i </w:t>
            </w: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OpenGL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 w wersji co najmniej 4 </w:t>
            </w:r>
          </w:p>
        </w:tc>
      </w:tr>
      <w:tr w:rsidR="00D56D31" w:rsidRPr="00C70B52" w14:paraId="6740FA70" w14:textId="77777777" w:rsidTr="0048170E">
        <w:trPr>
          <w:gridAfter w:val="1"/>
          <w:wAfter w:w="4252" w:type="dxa"/>
          <w:trHeight w:val="83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EE0624" w14:textId="42D47B6C" w:rsidR="00D56D31" w:rsidRPr="005C45DE" w:rsidRDefault="00D56D31" w:rsidP="00D56D31">
            <w:pPr>
              <w:spacing w:after="0" w:line="240" w:lineRule="exact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Wyświetlacz:</w:t>
            </w:r>
            <w:r w:rsidRPr="005C45D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40760B" w14:textId="03373BB2" w:rsidR="00B82875" w:rsidRPr="005C45DE" w:rsidRDefault="00B82875" w:rsidP="005C45DE">
            <w:pPr>
              <w:numPr>
                <w:ilvl w:val="0"/>
                <w:numId w:val="70"/>
              </w:numPr>
              <w:spacing w:after="0" w:line="240" w:lineRule="exact"/>
              <w:ind w:left="374" w:hanging="284"/>
              <w:jc w:val="both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wielkość – w zakresie </w:t>
            </w:r>
            <w:r w:rsidR="00675506"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15</w:t>
            </w: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” – 15</w:t>
            </w:r>
            <w:r w:rsidR="00675506"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,8</w:t>
            </w: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”, </w:t>
            </w:r>
          </w:p>
          <w:p w14:paraId="4D691764" w14:textId="19E60383" w:rsidR="00B82875" w:rsidRPr="005C45DE" w:rsidRDefault="00B82875" w:rsidP="005C45DE">
            <w:pPr>
              <w:numPr>
                <w:ilvl w:val="0"/>
                <w:numId w:val="70"/>
              </w:numPr>
              <w:spacing w:after="0" w:line="240" w:lineRule="exact"/>
              <w:ind w:left="374" w:hanging="284"/>
              <w:jc w:val="both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rozdzielczość nominalna – min. 1920 na min.1080 pikseli; </w:t>
            </w:r>
          </w:p>
          <w:p w14:paraId="53B343D3" w14:textId="77777777" w:rsidR="00B82875" w:rsidRPr="005C45DE" w:rsidRDefault="00B82875" w:rsidP="005C45DE">
            <w:pPr>
              <w:numPr>
                <w:ilvl w:val="0"/>
                <w:numId w:val="70"/>
              </w:numPr>
              <w:spacing w:after="0" w:line="240" w:lineRule="exact"/>
              <w:ind w:left="374" w:hanging="284"/>
              <w:jc w:val="both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matowy, </w:t>
            </w:r>
          </w:p>
          <w:p w14:paraId="1F3DD018" w14:textId="77777777" w:rsidR="00B82875" w:rsidRPr="005C45DE" w:rsidRDefault="00B82875" w:rsidP="005C45DE">
            <w:pPr>
              <w:numPr>
                <w:ilvl w:val="0"/>
                <w:numId w:val="70"/>
              </w:numPr>
              <w:spacing w:after="0" w:line="240" w:lineRule="exact"/>
              <w:ind w:left="374" w:hanging="284"/>
              <w:jc w:val="both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jasność min. 250 cd/m2, </w:t>
            </w:r>
          </w:p>
          <w:p w14:paraId="4B6E7310" w14:textId="2164E56A" w:rsidR="00D56D31" w:rsidRPr="005C45DE" w:rsidRDefault="00B82875" w:rsidP="005C45DE">
            <w:pPr>
              <w:numPr>
                <w:ilvl w:val="0"/>
                <w:numId w:val="70"/>
              </w:numPr>
              <w:spacing w:after="0" w:line="240" w:lineRule="exact"/>
              <w:ind w:left="374" w:hanging="284"/>
              <w:jc w:val="both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obsługa ekranu zewnętrznego o rozdzielczości min. 1920 na min. 1080 pikseli</w:t>
            </w:r>
          </w:p>
        </w:tc>
      </w:tr>
      <w:tr w:rsidR="00D56D31" w:rsidRPr="00C70B52" w14:paraId="2CA66469" w14:textId="77777777" w:rsidTr="0048170E">
        <w:trPr>
          <w:gridAfter w:val="1"/>
          <w:wAfter w:w="4252" w:type="dxa"/>
          <w:trHeight w:val="371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120916" w14:textId="0E530436" w:rsidR="00D56D31" w:rsidRPr="005C45DE" w:rsidRDefault="00D56D31" w:rsidP="00D56D31">
            <w:pPr>
              <w:spacing w:after="0" w:line="240" w:lineRule="exact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Dysk Twardy:</w:t>
            </w:r>
            <w:r w:rsidRPr="005C45D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37A45" w14:textId="21D53A73" w:rsidR="00D56D31" w:rsidRPr="005C45DE" w:rsidRDefault="00D56D31" w:rsidP="00D56D31">
            <w:pPr>
              <w:spacing w:after="0" w:line="240" w:lineRule="exact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minimum 500 GB SSD </w:t>
            </w:r>
          </w:p>
        </w:tc>
      </w:tr>
      <w:tr w:rsidR="00D56D31" w:rsidRPr="00C70B52" w14:paraId="3BA8CA19" w14:textId="77777777" w:rsidTr="0048170E">
        <w:trPr>
          <w:gridAfter w:val="1"/>
          <w:wAfter w:w="4252" w:type="dxa"/>
          <w:trHeight w:val="83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ECA7F" w14:textId="109FEF88" w:rsidR="00D56D31" w:rsidRPr="005C45DE" w:rsidRDefault="00D56D31" w:rsidP="00D56D31">
            <w:pPr>
              <w:spacing w:after="0" w:line="240" w:lineRule="exact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Wyposażenie:</w:t>
            </w:r>
            <w:r w:rsidRPr="005C45D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EF39" w14:textId="77777777" w:rsidR="00D56D31" w:rsidRPr="005C45DE" w:rsidRDefault="00D56D31" w:rsidP="005C45DE">
            <w:pPr>
              <w:numPr>
                <w:ilvl w:val="0"/>
                <w:numId w:val="64"/>
              </w:numPr>
              <w:spacing w:after="0" w:line="240" w:lineRule="exact"/>
              <w:ind w:left="374" w:hanging="284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karta dźwiękowa zintegrowana z płytą główną, </w:t>
            </w:r>
          </w:p>
          <w:p w14:paraId="524A4E19" w14:textId="77777777" w:rsidR="00D56D31" w:rsidRPr="005C45DE" w:rsidRDefault="00D56D31" w:rsidP="005C45DE">
            <w:pPr>
              <w:numPr>
                <w:ilvl w:val="0"/>
                <w:numId w:val="64"/>
              </w:numPr>
              <w:spacing w:after="0" w:line="240" w:lineRule="exact"/>
              <w:ind w:left="374" w:hanging="284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mikrofon, kamera i głośniki stereofoniczne zintegrowane w obudowie laptopa </w:t>
            </w:r>
          </w:p>
          <w:p w14:paraId="07A3009C" w14:textId="77777777" w:rsidR="00D56D31" w:rsidRPr="005C45DE" w:rsidRDefault="00D56D31" w:rsidP="005C45DE">
            <w:pPr>
              <w:numPr>
                <w:ilvl w:val="0"/>
                <w:numId w:val="64"/>
              </w:numPr>
              <w:spacing w:after="0" w:line="240" w:lineRule="exact"/>
              <w:ind w:left="374" w:hanging="284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zintegrowana w obudowie karta </w:t>
            </w: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WiFi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 IEEE 802.11 </w:t>
            </w: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ac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14:paraId="135B06E3" w14:textId="77777777" w:rsidR="00D56D31" w:rsidRPr="005C45DE" w:rsidRDefault="00D56D31" w:rsidP="005C45DE">
            <w:pPr>
              <w:numPr>
                <w:ilvl w:val="0"/>
                <w:numId w:val="64"/>
              </w:numPr>
              <w:spacing w:after="0" w:line="240" w:lineRule="exact"/>
              <w:ind w:left="374" w:hanging="284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interfejs RJ-45 obsługujący sieci 10/100/1000BASE-T, </w:t>
            </w:r>
          </w:p>
          <w:p w14:paraId="2623FE5E" w14:textId="1D68786B" w:rsidR="00D56D31" w:rsidRPr="005C45DE" w:rsidRDefault="00D56D31" w:rsidP="005C45DE">
            <w:pPr>
              <w:numPr>
                <w:ilvl w:val="0"/>
                <w:numId w:val="64"/>
              </w:numPr>
              <w:spacing w:after="0" w:line="240" w:lineRule="exact"/>
              <w:ind w:left="374" w:hanging="284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co najmniej 4 porty USB w tym co najmniej trzy USB 3.0 lub wyższe i jeden USB-C</w:t>
            </w:r>
            <w:r w:rsidR="008C1A98"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8C1A98" w:rsidRPr="005C45DE">
              <w:rPr>
                <w:rFonts w:cstheme="minorHAnsi"/>
                <w:bCs/>
                <w:color w:val="000000" w:themeColor="text1"/>
                <w:sz w:val="20"/>
                <w:szCs w:val="20"/>
              </w:rPr>
              <w:t>- Power Delivery</w:t>
            </w: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14:paraId="4DE23610" w14:textId="77777777" w:rsidR="00D56D31" w:rsidRPr="005C45DE" w:rsidRDefault="00D56D31" w:rsidP="005C45DE">
            <w:pPr>
              <w:numPr>
                <w:ilvl w:val="0"/>
                <w:numId w:val="64"/>
              </w:numPr>
              <w:spacing w:after="0" w:line="240" w:lineRule="exact"/>
              <w:ind w:left="374" w:hanging="284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interfejs HDMI </w:t>
            </w: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ab/>
              <w:t xml:space="preserve"> </w:t>
            </w:r>
          </w:p>
          <w:p w14:paraId="7A40DC73" w14:textId="77777777" w:rsidR="00D56D31" w:rsidRPr="005C45DE" w:rsidRDefault="00D56D31" w:rsidP="005C45DE">
            <w:pPr>
              <w:numPr>
                <w:ilvl w:val="0"/>
                <w:numId w:val="64"/>
              </w:numPr>
              <w:spacing w:after="0" w:line="240" w:lineRule="exact"/>
              <w:ind w:left="374" w:hanging="284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zintegrowany w obudowie Bluetooth min.  5.0 , </w:t>
            </w:r>
          </w:p>
          <w:p w14:paraId="25562369" w14:textId="77777777" w:rsidR="00D56D31" w:rsidRPr="005C45DE" w:rsidRDefault="00D56D31" w:rsidP="005C45DE">
            <w:pPr>
              <w:numPr>
                <w:ilvl w:val="0"/>
                <w:numId w:val="64"/>
              </w:numPr>
              <w:spacing w:after="0" w:line="240" w:lineRule="exact"/>
              <w:ind w:left="374" w:hanging="284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touchpad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 lub równoważne, </w:t>
            </w:r>
          </w:p>
          <w:p w14:paraId="749941E4" w14:textId="77777777" w:rsidR="00D56D31" w:rsidRPr="005C45DE" w:rsidRDefault="00D56D31" w:rsidP="005C45DE">
            <w:pPr>
              <w:numPr>
                <w:ilvl w:val="0"/>
                <w:numId w:val="64"/>
              </w:numPr>
              <w:spacing w:after="0" w:line="240" w:lineRule="exact"/>
              <w:ind w:left="374" w:hanging="284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myszka laserowa, przewodowa na USB, 2 przyciski, z rolką, </w:t>
            </w:r>
          </w:p>
          <w:p w14:paraId="3681C45C" w14:textId="77777777" w:rsidR="00D56D31" w:rsidRPr="005C45DE" w:rsidRDefault="00D56D31" w:rsidP="005C45DE">
            <w:pPr>
              <w:numPr>
                <w:ilvl w:val="0"/>
                <w:numId w:val="64"/>
              </w:numPr>
              <w:spacing w:after="0" w:line="240" w:lineRule="exact"/>
              <w:ind w:left="374" w:hanging="284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zintegrowania klawiatura z 12 klawiszami funkcyjnymi i 4 klawiszami strzałek, podświetlane klawisze </w:t>
            </w:r>
          </w:p>
          <w:p w14:paraId="2B56D311" w14:textId="77777777" w:rsidR="00D56D31" w:rsidRPr="005C45DE" w:rsidRDefault="00D56D31" w:rsidP="005C45DE">
            <w:pPr>
              <w:numPr>
                <w:ilvl w:val="0"/>
                <w:numId w:val="64"/>
              </w:numPr>
              <w:spacing w:after="0" w:line="240" w:lineRule="exact"/>
              <w:ind w:left="374" w:hanging="284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czytnik linii papilarnych, </w:t>
            </w:r>
          </w:p>
          <w:p w14:paraId="3CEBFE41" w14:textId="77777777" w:rsidR="00D56D31" w:rsidRPr="005C45DE" w:rsidRDefault="00D56D31" w:rsidP="005C45DE">
            <w:pPr>
              <w:numPr>
                <w:ilvl w:val="0"/>
                <w:numId w:val="64"/>
              </w:numPr>
              <w:spacing w:after="0" w:line="240" w:lineRule="exact"/>
              <w:ind w:left="374" w:hanging="284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wbudowany modem LTE, </w:t>
            </w:r>
          </w:p>
          <w:p w14:paraId="4485DD9A" w14:textId="77777777" w:rsidR="00D56D31" w:rsidRPr="005C45DE" w:rsidRDefault="00D56D31" w:rsidP="005C45DE">
            <w:pPr>
              <w:numPr>
                <w:ilvl w:val="0"/>
                <w:numId w:val="64"/>
              </w:numPr>
              <w:spacing w:after="0" w:line="240" w:lineRule="exact"/>
              <w:ind w:left="374" w:hanging="284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porty audio: wejście na mikrofon, wyjście na słuchawki – dopuszcza się rozwiązanie </w:t>
            </w: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combo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14:paraId="1FDB506B" w14:textId="5E933C8D" w:rsidR="00D56D31" w:rsidRPr="005C45DE" w:rsidRDefault="00D56D31" w:rsidP="005C45DE">
            <w:pPr>
              <w:numPr>
                <w:ilvl w:val="0"/>
                <w:numId w:val="64"/>
              </w:numPr>
              <w:spacing w:after="0" w:line="240" w:lineRule="exact"/>
              <w:ind w:left="374" w:hanging="284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dedykowana torba na notebook, akcesoria i dokumenty. Wykonana z materiału wodoodpornego, posiadająca wzmocnienia zabezpieczające notebook przed uderzeniami. Posiadająca oddzielną przegrodę na dokumenty i akcesoria, wyposażona w pasek na ramię</w:t>
            </w:r>
            <w:r w:rsidRPr="005C45D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D56D31" w:rsidRPr="00C70B52" w14:paraId="144168E3" w14:textId="77777777" w:rsidTr="0048170E">
        <w:trPr>
          <w:gridAfter w:val="1"/>
          <w:wAfter w:w="4252" w:type="dxa"/>
          <w:trHeight w:val="83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797524" w14:textId="2C617DC5" w:rsidR="00D56D31" w:rsidRPr="005C45DE" w:rsidRDefault="00D56D31" w:rsidP="00D56D31">
            <w:pPr>
              <w:spacing w:after="0" w:line="240" w:lineRule="exact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lastRenderedPageBreak/>
              <w:t>Zarządzanie</w:t>
            </w:r>
            <w:r w:rsidRPr="005C45D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8FAF36" w14:textId="3322B5F9" w:rsidR="00D56D31" w:rsidRPr="005C45DE" w:rsidRDefault="00D56D31" w:rsidP="00B82875">
            <w:pPr>
              <w:spacing w:after="0" w:line="240" w:lineRule="exact"/>
              <w:ind w:left="94"/>
              <w:jc w:val="both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Zaawansowane funkcje zarządzania komputerem zgodne z technologią </w:t>
            </w: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vPro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 / Pro lub równoważną posiadające możliwość zdalnego przejęcia pełnej konsoli graficznej systemu tzw. KVM </w:t>
            </w: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Redirection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 (Keyboard, Video, Mouse) bez udziału systemu operacyjnego ani dodatkowych programów, również w przypadku braku lub uszkodzenia</w:t>
            </w:r>
            <w:r w:rsidRPr="005C45DE">
              <w:rPr>
                <w:rFonts w:cstheme="minorHAnsi"/>
                <w:sz w:val="20"/>
                <w:szCs w:val="20"/>
              </w:rPr>
              <w:t xml:space="preserve"> </w:t>
            </w: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systemu operacyjnego do rozdzielczości 1920x1080 włącznie</w:t>
            </w:r>
            <w:r w:rsidRPr="005C45DE">
              <w:rPr>
                <w:rFonts w:cstheme="minorHAnsi"/>
                <w:sz w:val="20"/>
                <w:szCs w:val="20"/>
              </w:rPr>
              <w:t xml:space="preserve">. </w:t>
            </w:r>
          </w:p>
        </w:tc>
      </w:tr>
      <w:tr w:rsidR="00D56D31" w:rsidRPr="00C70B52" w14:paraId="40D034D2" w14:textId="77777777" w:rsidTr="0048170E">
        <w:trPr>
          <w:gridAfter w:val="1"/>
          <w:wAfter w:w="4252" w:type="dxa"/>
          <w:trHeight w:val="83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844AD3" w14:textId="63386ABA" w:rsidR="00D56D31" w:rsidRPr="005C45DE" w:rsidRDefault="00D56D31" w:rsidP="00D56D31">
            <w:pPr>
              <w:spacing w:after="0" w:line="240" w:lineRule="exact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Wymagania dodatkowe</w:t>
            </w:r>
            <w:r w:rsidRPr="005C45D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355CA" w14:textId="77777777" w:rsidR="00D56D31" w:rsidRPr="005C45DE" w:rsidRDefault="00D56D31" w:rsidP="005C45DE">
            <w:pPr>
              <w:numPr>
                <w:ilvl w:val="0"/>
                <w:numId w:val="65"/>
              </w:numPr>
              <w:spacing w:after="0" w:line="240" w:lineRule="exact"/>
              <w:ind w:left="374" w:hanging="284"/>
              <w:jc w:val="both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BIOS typu FLASH EPROM posiadający procedury oszczędzania energii i zapewniający mechanizm </w:t>
            </w: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plug&amp;play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 producenta sprzętu, </w:t>
            </w:r>
          </w:p>
          <w:p w14:paraId="2BDECF4C" w14:textId="77777777" w:rsidR="00D56D31" w:rsidRPr="005C45DE" w:rsidRDefault="00D56D31" w:rsidP="005C45DE">
            <w:pPr>
              <w:numPr>
                <w:ilvl w:val="0"/>
                <w:numId w:val="65"/>
              </w:numPr>
              <w:spacing w:after="0" w:line="240" w:lineRule="exact"/>
              <w:ind w:left="374" w:hanging="284"/>
              <w:jc w:val="both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BIOS zawierający niezamazywaną informację o producencie, modelu i numerze seryjnym komputera, </w:t>
            </w:r>
          </w:p>
          <w:p w14:paraId="1DC350D5" w14:textId="77777777" w:rsidR="00D56D31" w:rsidRPr="005C45DE" w:rsidRDefault="00D56D31" w:rsidP="005C45DE">
            <w:pPr>
              <w:numPr>
                <w:ilvl w:val="0"/>
                <w:numId w:val="65"/>
              </w:numPr>
              <w:spacing w:after="0" w:line="240" w:lineRule="exact"/>
              <w:ind w:left="374" w:hanging="284"/>
              <w:jc w:val="both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BIOS umożliwiający realizację poniższych funkcji bez konieczności uruchamiania systemu operacyjnego z dysku twardego komputera lub innych, podłączonych do niego, urządzeń zewnętrznych (dopuszcza się oprogramowanie uruchamiane z BIOS które fizycznie znajduje się na ukrytej partycji dysku twardego SSD tj. Pamięci Flash współdzielonej): </w:t>
            </w:r>
          </w:p>
          <w:p w14:paraId="6900B406" w14:textId="0CA342D7" w:rsidR="00D56D31" w:rsidRPr="005C45DE" w:rsidRDefault="00D56D31" w:rsidP="005C45DE">
            <w:pPr>
              <w:pStyle w:val="Akapitzlist"/>
              <w:numPr>
                <w:ilvl w:val="0"/>
                <w:numId w:val="71"/>
              </w:numPr>
              <w:spacing w:after="0" w:line="240" w:lineRule="exact"/>
              <w:ind w:left="374" w:hanging="284"/>
              <w:jc w:val="both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kontrola sekwencji BOOT-</w:t>
            </w: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owania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14:paraId="5B07304E" w14:textId="5944BF85" w:rsidR="00D56D31" w:rsidRPr="005C45DE" w:rsidRDefault="00D56D31" w:rsidP="008C5140">
            <w:pPr>
              <w:pStyle w:val="Akapitzlist"/>
              <w:numPr>
                <w:ilvl w:val="0"/>
                <w:numId w:val="71"/>
              </w:numPr>
              <w:spacing w:after="0" w:line="240" w:lineRule="exact"/>
              <w:jc w:val="both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start systemu z urządzenia USB, </w:t>
            </w:r>
          </w:p>
          <w:p w14:paraId="0C28E901" w14:textId="77777777" w:rsidR="00B82875" w:rsidRPr="005C45DE" w:rsidRDefault="00D56D31" w:rsidP="008C5140">
            <w:pPr>
              <w:pStyle w:val="Akapitzlist"/>
              <w:numPr>
                <w:ilvl w:val="0"/>
                <w:numId w:val="71"/>
              </w:numPr>
              <w:spacing w:after="0" w:line="240" w:lineRule="exact"/>
              <w:jc w:val="both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blokowanie/odblokowanie BOOT-</w:t>
            </w: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owania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 laptopa z dysku twardego, zewnętrznych urządzeń oraz sieci, </w:t>
            </w:r>
          </w:p>
          <w:p w14:paraId="31DE5BDF" w14:textId="70D3E5EF" w:rsidR="00D56D31" w:rsidRPr="005C45DE" w:rsidRDefault="00D56D31" w:rsidP="008C5140">
            <w:pPr>
              <w:pStyle w:val="Akapitzlist"/>
              <w:numPr>
                <w:ilvl w:val="0"/>
                <w:numId w:val="71"/>
              </w:numPr>
              <w:spacing w:after="0" w:line="240" w:lineRule="exact"/>
              <w:jc w:val="both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ustawienia hasła na poziomie administratora,</w:t>
            </w:r>
          </w:p>
          <w:p w14:paraId="3A7738F4" w14:textId="6EE407C2" w:rsidR="00D56D31" w:rsidRPr="005C45DE" w:rsidRDefault="00D56D31" w:rsidP="008C5140">
            <w:pPr>
              <w:pStyle w:val="Akapitzlist"/>
              <w:numPr>
                <w:ilvl w:val="0"/>
                <w:numId w:val="71"/>
              </w:numPr>
              <w:spacing w:after="0" w:line="240" w:lineRule="exact"/>
              <w:jc w:val="both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wyłączenie/włączenie: zintegrowanej karty sieciowej, portów USB </w:t>
            </w:r>
          </w:p>
          <w:p w14:paraId="0AD0B24C" w14:textId="57731A72" w:rsidR="00D56D31" w:rsidRPr="005C45DE" w:rsidRDefault="00D56D31" w:rsidP="008C5140">
            <w:pPr>
              <w:pStyle w:val="Akapitzlist"/>
              <w:numPr>
                <w:ilvl w:val="0"/>
                <w:numId w:val="71"/>
              </w:numPr>
              <w:spacing w:after="0" w:line="240" w:lineRule="exact"/>
              <w:jc w:val="both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automatyczny update BIOS przez sieci – dopuszcza się update przez sieć inicjowany z poziomu systemu operacyjnego z dedykowanej aplikacji producenta weryfikującej zgodność BIOS, </w:t>
            </w:r>
          </w:p>
          <w:p w14:paraId="4E3776AA" w14:textId="76801F98" w:rsidR="00D56D31" w:rsidRPr="005C45DE" w:rsidRDefault="00D56D31" w:rsidP="008C5140">
            <w:pPr>
              <w:pStyle w:val="Akapitzlist"/>
              <w:numPr>
                <w:ilvl w:val="0"/>
                <w:numId w:val="71"/>
              </w:numPr>
              <w:spacing w:after="0" w:line="240" w:lineRule="exact"/>
              <w:jc w:val="both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system diagnostyczny z graficznym interfejsem użytkownika umożliwiający odczyt informacji o procesorze, rozmiarze RAM, modelu dysku twardego, oraz przetestowanie komponentów laptopa</w:t>
            </w:r>
            <w:r w:rsidR="00B82875"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</w:tr>
      <w:tr w:rsidR="00D56D31" w:rsidRPr="00C70B52" w14:paraId="04928CF0" w14:textId="77777777" w:rsidTr="0048170E">
        <w:trPr>
          <w:gridAfter w:val="1"/>
          <w:wAfter w:w="4252" w:type="dxa"/>
          <w:trHeight w:val="83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AFDC2" w14:textId="4DD571C3" w:rsidR="00D56D31" w:rsidRPr="005C45DE" w:rsidRDefault="00D56D31" w:rsidP="00D56D31">
            <w:pPr>
              <w:spacing w:after="0" w:line="240" w:lineRule="exact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cstheme="minorHAnsi"/>
                <w:sz w:val="20"/>
                <w:szCs w:val="20"/>
              </w:rPr>
              <w:t xml:space="preserve">Zabezpieczenia: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3496" w14:textId="77777777" w:rsidR="00D56D31" w:rsidRPr="005C45DE" w:rsidRDefault="00D56D31" w:rsidP="005C45DE">
            <w:pPr>
              <w:numPr>
                <w:ilvl w:val="0"/>
                <w:numId w:val="72"/>
              </w:numPr>
              <w:spacing w:after="0" w:line="240" w:lineRule="exact"/>
              <w:ind w:left="515" w:hanging="425"/>
              <w:jc w:val="both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zintegrowany układ szyfrujący </w:t>
            </w: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Trusted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 Platform Module w wersji 2.0 </w:t>
            </w:r>
          </w:p>
          <w:p w14:paraId="6085B58B" w14:textId="3B4023CD" w:rsidR="00D56D31" w:rsidRPr="005C45DE" w:rsidRDefault="00D56D31" w:rsidP="005C45DE">
            <w:pPr>
              <w:numPr>
                <w:ilvl w:val="0"/>
                <w:numId w:val="72"/>
              </w:numPr>
              <w:spacing w:after="0" w:line="240" w:lineRule="exact"/>
              <w:ind w:left="515" w:hanging="425"/>
              <w:jc w:val="both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obudowa musi umożliwiać zastosowanie zabezpieczenia fizycznego w postaci linki metalowej (złącze blokady </w:t>
            </w: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Kensingtona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/Nobel Lock) </w:t>
            </w:r>
          </w:p>
        </w:tc>
      </w:tr>
      <w:tr w:rsidR="00D56D31" w:rsidRPr="00C70B52" w14:paraId="4286AB13" w14:textId="77777777" w:rsidTr="0048170E">
        <w:trPr>
          <w:gridAfter w:val="1"/>
          <w:wAfter w:w="4252" w:type="dxa"/>
          <w:trHeight w:val="83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1E5B5" w14:textId="435DC228" w:rsidR="00D56D31" w:rsidRPr="005C45DE" w:rsidRDefault="00D56D31" w:rsidP="00D56D31">
            <w:pPr>
              <w:spacing w:after="0" w:line="240" w:lineRule="exact"/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cstheme="minorHAnsi"/>
                <w:sz w:val="20"/>
                <w:szCs w:val="20"/>
              </w:rPr>
              <w:t xml:space="preserve">Zasilanie: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5297" w14:textId="77777777" w:rsidR="00D56D31" w:rsidRPr="005C45DE" w:rsidRDefault="00D56D31" w:rsidP="005C45DE">
            <w:pPr>
              <w:numPr>
                <w:ilvl w:val="0"/>
                <w:numId w:val="73"/>
              </w:numPr>
              <w:spacing w:after="0" w:line="240" w:lineRule="exact"/>
              <w:ind w:left="515" w:hanging="425"/>
              <w:jc w:val="both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akumulatorowe (Li-</w:t>
            </w: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Ion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 i/lub Li-Po) o pojemności minimum 45Wh, </w:t>
            </w:r>
          </w:p>
          <w:p w14:paraId="17E377CC" w14:textId="197FB021" w:rsidR="00D56D31" w:rsidRPr="005C45DE" w:rsidRDefault="00D56D31" w:rsidP="005C45DE">
            <w:pPr>
              <w:numPr>
                <w:ilvl w:val="0"/>
                <w:numId w:val="73"/>
              </w:numPr>
              <w:spacing w:after="0" w:line="240" w:lineRule="exact"/>
              <w:ind w:left="515" w:hanging="425"/>
              <w:jc w:val="both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bookmarkStart w:id="0" w:name="_Hlk143757456"/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możliwe ustawienie szybkiego ładowania baterii </w:t>
            </w:r>
            <w:r w:rsidR="004E59FA" w:rsidRPr="005C45DE">
              <w:rPr>
                <w:rFonts w:cstheme="minorHAnsi"/>
                <w:sz w:val="20"/>
                <w:szCs w:val="20"/>
              </w:rPr>
              <w:t>w zakresie co</w:t>
            </w:r>
            <w:r w:rsidR="00425DF2" w:rsidRPr="005C45DE">
              <w:rPr>
                <w:rFonts w:cstheme="minorHAnsi"/>
                <w:sz w:val="20"/>
                <w:szCs w:val="20"/>
              </w:rPr>
              <w:t> </w:t>
            </w:r>
            <w:r w:rsidR="004E59FA" w:rsidRPr="005C45DE">
              <w:rPr>
                <w:rFonts w:cstheme="minorHAnsi"/>
                <w:sz w:val="20"/>
                <w:szCs w:val="20"/>
              </w:rPr>
              <w:t xml:space="preserve"> najmniej 50% w ciągu 30 minut LUB co najmniej 80% w ciągu 1 godziny</w:t>
            </w:r>
            <w:r w:rsidR="001E46E6" w:rsidRPr="005C45DE">
              <w:rPr>
                <w:rFonts w:cstheme="minorHAnsi"/>
                <w:sz w:val="20"/>
                <w:szCs w:val="20"/>
              </w:rPr>
              <w:t>,</w:t>
            </w:r>
          </w:p>
          <w:bookmarkEnd w:id="0"/>
          <w:p w14:paraId="6B65FC23" w14:textId="0C779A37" w:rsidR="00D56D31" w:rsidRPr="005C45DE" w:rsidRDefault="00D56D31" w:rsidP="005C45DE">
            <w:pPr>
              <w:numPr>
                <w:ilvl w:val="0"/>
                <w:numId w:val="73"/>
              </w:numPr>
              <w:spacing w:after="0" w:line="240" w:lineRule="exact"/>
              <w:ind w:left="515" w:hanging="425"/>
              <w:jc w:val="both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zewnętrzny zasilacz 230V 50Hz</w:t>
            </w:r>
            <w:r w:rsidRPr="005C45D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D56D31" w:rsidRPr="00C70B52" w14:paraId="5EFD89DF" w14:textId="77777777" w:rsidTr="00B82875">
        <w:trPr>
          <w:gridAfter w:val="1"/>
          <w:wAfter w:w="4252" w:type="dxa"/>
          <w:trHeight w:val="27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D13E0" w14:textId="3F9F2BB8" w:rsidR="00D56D31" w:rsidRPr="005C45DE" w:rsidRDefault="00D56D31" w:rsidP="00D56D31">
            <w:pPr>
              <w:spacing w:after="0" w:line="240" w:lineRule="exact"/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Waga:</w:t>
            </w:r>
            <w:r w:rsidRPr="005C45D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405B5B" w14:textId="585D0769" w:rsidR="00D56D31" w:rsidRPr="005C45DE" w:rsidRDefault="00D56D31" w:rsidP="00D56D31">
            <w:pPr>
              <w:spacing w:line="240" w:lineRule="exact"/>
              <w:jc w:val="both"/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nie więcej niż 2,0 kg z baterią</w:t>
            </w:r>
            <w:r w:rsidRPr="005C45DE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48170E" w:rsidRPr="00C70B52" w14:paraId="13747F89" w14:textId="77777777" w:rsidTr="0048170E">
        <w:trPr>
          <w:gridAfter w:val="1"/>
          <w:wAfter w:w="4252" w:type="dxa"/>
          <w:trHeight w:val="83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B1C6CE" w14:textId="5101344A" w:rsidR="0048170E" w:rsidRPr="005C45DE" w:rsidRDefault="0048170E" w:rsidP="0048170E">
            <w:pPr>
              <w:spacing w:after="0" w:line="240" w:lineRule="exact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cstheme="minorHAnsi"/>
                <w:sz w:val="20"/>
                <w:szCs w:val="20"/>
              </w:rPr>
              <w:t xml:space="preserve">System operacyjny: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3FD060" w14:textId="77777777" w:rsidR="0048170E" w:rsidRPr="005C45DE" w:rsidRDefault="0048170E" w:rsidP="005C45DE">
            <w:pPr>
              <w:numPr>
                <w:ilvl w:val="0"/>
                <w:numId w:val="74"/>
              </w:numPr>
              <w:spacing w:after="0" w:line="240" w:lineRule="exact"/>
              <w:ind w:left="515" w:hanging="425"/>
              <w:jc w:val="both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Zainstalowany Microsoft Windows 11 Pro PL 64bit z licencją i nośnikiem w celu zapewnienia współpracy ze środowiskiem sieciowym oraz aplikacjami funkcjonującymi w administracji państwowej. Nie dopuszcza się w tym zakresie licencji pochodzących z rynku wtórnego,  </w:t>
            </w:r>
          </w:p>
          <w:p w14:paraId="4929D661" w14:textId="77777777" w:rsidR="0048170E" w:rsidRPr="005C45DE" w:rsidRDefault="0048170E" w:rsidP="005C45DE">
            <w:pPr>
              <w:numPr>
                <w:ilvl w:val="0"/>
                <w:numId w:val="74"/>
              </w:numPr>
              <w:spacing w:after="0" w:line="240" w:lineRule="exact"/>
              <w:ind w:left="515" w:hanging="425"/>
              <w:jc w:val="both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Dostarczony system operacyjny musi umożliwiać opcjonalne obniżenie jego wersji do Windows 10 Pro 64-bit . W przypadku braku takiej możliwości Zamawiający oczekuje dostarczenia zainstalowanego systemu </w:t>
            </w: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lastRenderedPageBreak/>
              <w:t>operacyjnego Windows 10 Pro 64-bit z możliwością aktualizacji go do wersji Windows 11 Pro 64-bit (zgodnie z polityką producenta oprogramowania)</w:t>
            </w:r>
          </w:p>
          <w:p w14:paraId="2C249BA9" w14:textId="475EF3CE" w:rsidR="0048170E" w:rsidRPr="005C45DE" w:rsidRDefault="00675506" w:rsidP="005C45DE">
            <w:pPr>
              <w:numPr>
                <w:ilvl w:val="0"/>
                <w:numId w:val="74"/>
              </w:numPr>
              <w:spacing w:after="0" w:line="240" w:lineRule="exact"/>
              <w:ind w:left="515" w:hanging="425"/>
              <w:jc w:val="both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Umieszczony</w:t>
            </w:r>
            <w:r w:rsidRPr="005C45DE">
              <w:rPr>
                <w:rFonts w:cstheme="minorHAnsi"/>
                <w:sz w:val="20"/>
                <w:szCs w:val="20"/>
              </w:rPr>
              <w:t xml:space="preserve"> </w:t>
            </w:r>
            <w:r w:rsidR="0048170E" w:rsidRPr="005C45DE">
              <w:rPr>
                <w:rFonts w:cstheme="minorHAnsi"/>
                <w:sz w:val="20"/>
                <w:szCs w:val="20"/>
              </w:rPr>
              <w:tab/>
              <w:t xml:space="preserve">na </w:t>
            </w:r>
            <w:r w:rsidR="0048170E" w:rsidRPr="005C45DE">
              <w:rPr>
                <w:rFonts w:cstheme="minorHAnsi"/>
                <w:sz w:val="20"/>
                <w:szCs w:val="20"/>
              </w:rPr>
              <w:tab/>
              <w:t xml:space="preserve">obudowie </w:t>
            </w:r>
            <w:r w:rsidR="0048170E" w:rsidRPr="005C45DE">
              <w:rPr>
                <w:rFonts w:cstheme="minorHAnsi"/>
                <w:sz w:val="20"/>
                <w:szCs w:val="20"/>
              </w:rPr>
              <w:tab/>
              <w:t xml:space="preserve">Certyfikat Autentyczności w postaci specjalnej naklejki zabezpieczającej lub Załączone potwierdzenie wykonawcy / producenta komputera o legalności dostarczonego oprogramowania systemowego </w:t>
            </w:r>
          </w:p>
        </w:tc>
      </w:tr>
      <w:tr w:rsidR="00F85CA1" w:rsidRPr="00C70B52" w14:paraId="729D238E" w14:textId="77777777" w:rsidTr="0048170E">
        <w:trPr>
          <w:gridAfter w:val="1"/>
          <w:wAfter w:w="4252" w:type="dxa"/>
          <w:trHeight w:val="83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9B13C8" w14:textId="6828AC66" w:rsidR="00F85CA1" w:rsidRPr="005C45DE" w:rsidRDefault="00F85CA1" w:rsidP="0048170E">
            <w:pPr>
              <w:spacing w:after="0" w:line="240" w:lineRule="exact"/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cstheme="minorHAnsi"/>
                <w:sz w:val="20"/>
                <w:szCs w:val="20"/>
              </w:rPr>
              <w:lastRenderedPageBreak/>
              <w:t>Wsparcie techniczne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52C004" w14:textId="04E36B77" w:rsidR="00F85CA1" w:rsidRPr="005C45DE" w:rsidRDefault="00F85CA1" w:rsidP="007062FF">
            <w:pPr>
              <w:spacing w:after="0" w:line="240" w:lineRule="exact"/>
              <w:jc w:val="both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cstheme="minorHAnsi"/>
                <w:sz w:val="20"/>
                <w:szCs w:val="20"/>
              </w:rPr>
              <w:t>Dostęp do aktualnych sterowników zainstalowanych w komputerze urządzeń, realizowany poprzez podanie identyfikatora klienta lub model</w:t>
            </w:r>
            <w:hyperlink r:id="rId8" w:history="1">
              <w:r w:rsidRPr="005C45DE">
                <w:rPr>
                  <w:rStyle w:val="Hipercze"/>
                  <w:rFonts w:cstheme="minorHAnsi"/>
                  <w:sz w:val="20"/>
                  <w:szCs w:val="20"/>
                </w:rPr>
                <w:t xml:space="preserve">u </w:t>
              </w:r>
            </w:hyperlink>
            <w:r w:rsidRPr="005C45DE">
              <w:rPr>
                <w:rFonts w:cstheme="minorHAnsi"/>
                <w:sz w:val="20"/>
                <w:szCs w:val="20"/>
              </w:rPr>
              <w:t>komputera lub numeru seryjnego komputera, na dedykowanej przez producenta stronie internetowej – Wykonawca poda adres strony oraz sposób realizacji wymagania (opis uzyskania w/w informacji).</w:t>
            </w:r>
          </w:p>
        </w:tc>
      </w:tr>
      <w:tr w:rsidR="0048170E" w:rsidRPr="00C70B52" w14:paraId="38B798E8" w14:textId="7671DE82" w:rsidTr="00B82875">
        <w:trPr>
          <w:trHeight w:val="83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A90CA2" w14:textId="7B39E21D" w:rsidR="0048170E" w:rsidRPr="005C45DE" w:rsidRDefault="0048170E" w:rsidP="0048170E">
            <w:pPr>
              <w:spacing w:after="0" w:line="240" w:lineRule="exact"/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cstheme="minorHAnsi"/>
                <w:sz w:val="20"/>
                <w:szCs w:val="20"/>
              </w:rPr>
              <w:t xml:space="preserve">Dokumenty: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DD1915" w14:textId="1108A7D6" w:rsidR="0048170E" w:rsidRPr="005C45DE" w:rsidRDefault="0048170E" w:rsidP="005C45DE">
            <w:pPr>
              <w:numPr>
                <w:ilvl w:val="0"/>
                <w:numId w:val="85"/>
              </w:numPr>
              <w:spacing w:after="0" w:line="240" w:lineRule="exact"/>
              <w:ind w:left="515" w:hanging="425"/>
              <w:jc w:val="both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Deklaracja zgodności CE dla oferowanego modelu komputera (załączyć do oferty) lub równoważna. </w:t>
            </w:r>
          </w:p>
          <w:p w14:paraId="711826F9" w14:textId="4B87FFCC" w:rsidR="0048170E" w:rsidRPr="005C45DE" w:rsidRDefault="0048170E" w:rsidP="005C45DE">
            <w:pPr>
              <w:numPr>
                <w:ilvl w:val="0"/>
                <w:numId w:val="85"/>
              </w:numPr>
              <w:spacing w:after="0" w:line="240" w:lineRule="exact"/>
              <w:ind w:left="515" w:hanging="425"/>
              <w:jc w:val="both"/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Oferowany model komputera musi posiadać certyfikat Microsoft, potwierdzający poprawną współpracę z oferowanym systemem operacyjnym (załączyć wydruk ze strony Microsoft WHCL lub oświadczenie producenta komputera)</w:t>
            </w:r>
            <w:r w:rsidR="0070726E"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745695A4" w14:textId="71E114FE" w:rsidR="0048170E" w:rsidRPr="005C45DE" w:rsidRDefault="0048170E" w:rsidP="005C45DE">
            <w:pPr>
              <w:numPr>
                <w:ilvl w:val="0"/>
                <w:numId w:val="85"/>
              </w:numPr>
              <w:spacing w:after="0" w:line="240" w:lineRule="exact"/>
              <w:ind w:left="515" w:hanging="425"/>
              <w:jc w:val="both"/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  <w:lang w:eastAsia="pl-PL"/>
              </w:rPr>
              <w:t>Certyfikat TCO dla zaoferowanego modelu komputera (załączyć do oferty wydruk ze strony https://tcocertified.com/) lub równoważne.</w:t>
            </w:r>
          </w:p>
        </w:tc>
        <w:tc>
          <w:tcPr>
            <w:tcW w:w="4252" w:type="dxa"/>
          </w:tcPr>
          <w:p w14:paraId="09722674" w14:textId="4C491F3B" w:rsidR="0048170E" w:rsidRPr="00C70B52" w:rsidRDefault="0048170E" w:rsidP="0048170E">
            <w:pPr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 xml:space="preserve"> </w:t>
            </w:r>
          </w:p>
        </w:tc>
      </w:tr>
      <w:tr w:rsidR="0048170E" w:rsidRPr="00C70B52" w14:paraId="2BEEF0A1" w14:textId="77777777" w:rsidTr="00B82875">
        <w:trPr>
          <w:trHeight w:val="83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47D0F" w14:textId="08921FD7" w:rsidR="0048170E" w:rsidRPr="005C45DE" w:rsidRDefault="0048170E" w:rsidP="0048170E">
            <w:pPr>
              <w:spacing w:after="0" w:line="240" w:lineRule="exact"/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cstheme="minorHAnsi"/>
                <w:sz w:val="20"/>
                <w:szCs w:val="20"/>
              </w:rPr>
              <w:t>Warunki gwarancji: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BCD5" w14:textId="77777777" w:rsidR="0048170E" w:rsidRPr="005C45DE" w:rsidRDefault="0048170E" w:rsidP="005C45DE">
            <w:pPr>
              <w:pStyle w:val="Akapitzlist"/>
              <w:numPr>
                <w:ilvl w:val="0"/>
                <w:numId w:val="68"/>
              </w:numPr>
              <w:ind w:left="515" w:hanging="425"/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cstheme="minorHAnsi"/>
                <w:sz w:val="20"/>
                <w:szCs w:val="20"/>
              </w:rPr>
              <w:t xml:space="preserve">Minimum 3-letnia gwarancja producenta komputera liczona od daty dostawy, świadczona w miejscu instalacji komputera, </w:t>
            </w:r>
          </w:p>
          <w:p w14:paraId="44CB066E" w14:textId="0BB6FFB3" w:rsidR="0048170E" w:rsidRPr="005C45DE" w:rsidRDefault="0048170E" w:rsidP="005C45DE">
            <w:pPr>
              <w:pStyle w:val="Akapitzlist"/>
              <w:numPr>
                <w:ilvl w:val="0"/>
                <w:numId w:val="68"/>
              </w:numPr>
              <w:ind w:left="515" w:hanging="425"/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cstheme="minorHAnsi"/>
                <w:sz w:val="20"/>
                <w:szCs w:val="20"/>
              </w:rPr>
              <w:t xml:space="preserve">W przypadku awarii nośników danych w okresie gwarancji takich jak dyski twarde itp., pozostają one u Zamawiającego, </w:t>
            </w:r>
          </w:p>
          <w:p w14:paraId="3BC275A4" w14:textId="77777777" w:rsidR="0048170E" w:rsidRPr="005C45DE" w:rsidRDefault="0048170E" w:rsidP="005C45DE">
            <w:pPr>
              <w:pStyle w:val="Akapitzlist"/>
              <w:numPr>
                <w:ilvl w:val="0"/>
                <w:numId w:val="68"/>
              </w:numPr>
              <w:ind w:left="515" w:hanging="425"/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cstheme="minorHAnsi"/>
                <w:sz w:val="20"/>
                <w:szCs w:val="20"/>
              </w:rPr>
              <w:t xml:space="preserve">Serwis urządzeń realizowany przez producenta lub autoryzowanego partnera serwisowego producenta, </w:t>
            </w:r>
          </w:p>
          <w:p w14:paraId="2E27D997" w14:textId="77777777" w:rsidR="0048170E" w:rsidRPr="005C45DE" w:rsidRDefault="0048170E" w:rsidP="005C45DE">
            <w:pPr>
              <w:pStyle w:val="Akapitzlist"/>
              <w:numPr>
                <w:ilvl w:val="0"/>
                <w:numId w:val="68"/>
              </w:numPr>
              <w:ind w:left="515" w:hanging="425"/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cstheme="minorHAnsi"/>
                <w:sz w:val="20"/>
                <w:szCs w:val="20"/>
              </w:rPr>
              <w:t>Serwis urządzeń realizowany zgodnie z wymaganiami normy ISO 9001 lub równoważne.</w:t>
            </w:r>
          </w:p>
          <w:p w14:paraId="1CDE5C27" w14:textId="3B6D02A9" w:rsidR="0048170E" w:rsidRPr="005C45DE" w:rsidRDefault="0048170E" w:rsidP="0048170E">
            <w:pPr>
              <w:ind w:left="370"/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cstheme="minorHAnsi"/>
                <w:sz w:val="20"/>
                <w:szCs w:val="20"/>
              </w:rPr>
              <w:t xml:space="preserve">Do oferty załączono oświadczenie </w:t>
            </w:r>
            <w:r w:rsidRPr="005C45DE">
              <w:rPr>
                <w:rFonts w:cstheme="minorHAnsi"/>
                <w:sz w:val="20"/>
                <w:szCs w:val="20"/>
                <w:vertAlign w:val="superscript"/>
              </w:rPr>
              <w:t xml:space="preserve"> </w:t>
            </w:r>
            <w:r w:rsidRPr="005C45DE">
              <w:rPr>
                <w:rFonts w:cstheme="minorHAnsi"/>
                <w:sz w:val="20"/>
                <w:szCs w:val="20"/>
              </w:rPr>
              <w:t xml:space="preserve">producenta potwierdzające powyższe </w:t>
            </w:r>
            <w:r w:rsidRPr="005C45DE">
              <w:rPr>
                <w:rFonts w:cstheme="minorHAnsi"/>
                <w:sz w:val="20"/>
                <w:szCs w:val="20"/>
                <w:vertAlign w:val="superscript"/>
              </w:rPr>
              <w:t xml:space="preserve"> </w:t>
            </w:r>
            <w:r w:rsidRPr="005C45DE">
              <w:rPr>
                <w:rFonts w:cstheme="minorHAnsi"/>
                <w:sz w:val="20"/>
                <w:szCs w:val="20"/>
              </w:rPr>
              <w:t xml:space="preserve">wymagania dotyczące gwarancji oraz </w:t>
            </w:r>
            <w:r w:rsidRPr="005C45DE">
              <w:rPr>
                <w:rFonts w:cstheme="minorHAnsi"/>
                <w:sz w:val="20"/>
                <w:szCs w:val="20"/>
                <w:vertAlign w:val="superscript"/>
              </w:rPr>
              <w:t xml:space="preserve"> </w:t>
            </w:r>
            <w:r w:rsidRPr="005C45DE">
              <w:rPr>
                <w:rFonts w:cstheme="minorHAnsi"/>
                <w:sz w:val="20"/>
                <w:szCs w:val="20"/>
              </w:rPr>
              <w:t>certyfikat ISO 9001 dotyczący usług serwisu urządzeń.</w:t>
            </w:r>
          </w:p>
        </w:tc>
        <w:tc>
          <w:tcPr>
            <w:tcW w:w="4252" w:type="dxa"/>
          </w:tcPr>
          <w:p w14:paraId="19820462" w14:textId="77777777" w:rsidR="0048170E" w:rsidRPr="00C70B52" w:rsidRDefault="0048170E" w:rsidP="0048170E">
            <w:pPr>
              <w:rPr>
                <w:rFonts w:ascii="Lato" w:hAnsi="Lato"/>
                <w:sz w:val="19"/>
                <w:szCs w:val="19"/>
              </w:rPr>
            </w:pPr>
          </w:p>
        </w:tc>
      </w:tr>
    </w:tbl>
    <w:p w14:paraId="0F29B84E" w14:textId="2B24DEA3" w:rsidR="007C790C" w:rsidRDefault="007C790C" w:rsidP="00D56D31">
      <w:pPr>
        <w:widowControl w:val="0"/>
        <w:spacing w:before="120" w:after="0" w:line="240" w:lineRule="exact"/>
        <w:jc w:val="both"/>
        <w:rPr>
          <w:rFonts w:ascii="Lato" w:hAnsi="Lato"/>
          <w:sz w:val="19"/>
          <w:szCs w:val="19"/>
        </w:rPr>
      </w:pPr>
    </w:p>
    <w:p w14:paraId="3E5B2793" w14:textId="533A952F" w:rsidR="00D56D31" w:rsidRDefault="00D56D31" w:rsidP="00D56D31">
      <w:pPr>
        <w:widowControl w:val="0"/>
        <w:spacing w:before="120" w:after="0" w:line="240" w:lineRule="exact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 xml:space="preserve">Tab. </w:t>
      </w:r>
      <w:r w:rsidR="00722AFF">
        <w:rPr>
          <w:rFonts w:ascii="Lato" w:hAnsi="Lato"/>
          <w:sz w:val="19"/>
          <w:szCs w:val="19"/>
        </w:rPr>
        <w:t>4</w:t>
      </w:r>
    </w:p>
    <w:p w14:paraId="371944FF" w14:textId="77777777" w:rsidR="00722AFF" w:rsidRPr="00C70B52" w:rsidRDefault="00722AFF" w:rsidP="00D56D31">
      <w:pPr>
        <w:widowControl w:val="0"/>
        <w:spacing w:before="120" w:after="0" w:line="240" w:lineRule="exact"/>
        <w:jc w:val="both"/>
        <w:rPr>
          <w:rFonts w:ascii="Lato" w:hAnsi="Lato"/>
          <w:sz w:val="19"/>
          <w:szCs w:val="19"/>
        </w:rPr>
      </w:pPr>
    </w:p>
    <w:tbl>
      <w:tblPr>
        <w:tblStyle w:val="TableGrid"/>
        <w:tblW w:w="8930" w:type="dxa"/>
        <w:tblInd w:w="-5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1658"/>
        <w:gridCol w:w="7272"/>
      </w:tblGrid>
      <w:tr w:rsidR="00D56D31" w:rsidRPr="00C70B52" w14:paraId="1B2C0CC0" w14:textId="77777777" w:rsidTr="00D56D31">
        <w:trPr>
          <w:trHeight w:val="866"/>
        </w:trPr>
        <w:tc>
          <w:tcPr>
            <w:tcW w:w="8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7455D07C" w14:textId="3316464F" w:rsidR="00D56D31" w:rsidRPr="005C45DE" w:rsidRDefault="00D56D31" w:rsidP="00D56D31">
            <w:pPr>
              <w:spacing w:line="240" w:lineRule="exact"/>
              <w:jc w:val="center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 xml:space="preserve">LAPTOP TYP </w:t>
            </w:r>
            <w:r w:rsidR="00F559B2" w:rsidRPr="005C45DE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D56D31" w:rsidRPr="00C70B52" w14:paraId="4ECE8A28" w14:textId="77777777" w:rsidTr="00D56D31">
        <w:trPr>
          <w:trHeight w:val="866"/>
        </w:trPr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3C9CA48D" w14:textId="77777777" w:rsidR="00D56D31" w:rsidRPr="005C45DE" w:rsidRDefault="00D56D31" w:rsidP="00D56D31">
            <w:pPr>
              <w:spacing w:line="240" w:lineRule="exact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Nazwa elementu, </w:t>
            </w:r>
          </w:p>
          <w:p w14:paraId="60619042" w14:textId="77777777" w:rsidR="00D56D31" w:rsidRPr="005C45DE" w:rsidRDefault="00D56D31" w:rsidP="00D56D31">
            <w:pPr>
              <w:spacing w:line="240" w:lineRule="exact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parametru lub cechy </w:t>
            </w:r>
          </w:p>
        </w:tc>
        <w:tc>
          <w:tcPr>
            <w:tcW w:w="7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  <w:vAlign w:val="center"/>
          </w:tcPr>
          <w:p w14:paraId="19E8286B" w14:textId="77777777" w:rsidR="00D56D31" w:rsidRPr="005C45DE" w:rsidRDefault="00D56D31" w:rsidP="00D56D31">
            <w:pPr>
              <w:spacing w:line="240" w:lineRule="exact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Wymagane minimalne parametry techniczne </w:t>
            </w:r>
          </w:p>
        </w:tc>
      </w:tr>
      <w:tr w:rsidR="00D56D31" w:rsidRPr="00C70B52" w14:paraId="5428B87F" w14:textId="77777777" w:rsidTr="00D56D31">
        <w:trPr>
          <w:trHeight w:val="990"/>
        </w:trPr>
        <w:tc>
          <w:tcPr>
            <w:tcW w:w="1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00AA" w14:textId="77777777" w:rsidR="00D56D31" w:rsidRPr="005C45DE" w:rsidRDefault="00D56D31" w:rsidP="00D56D31">
            <w:pPr>
              <w:spacing w:line="240" w:lineRule="exact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  <w:tc>
          <w:tcPr>
            <w:tcW w:w="72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5553" w14:textId="77777777" w:rsidR="00D56D31" w:rsidRPr="005C45DE" w:rsidRDefault="00D56D31" w:rsidP="00D56D31">
            <w:pPr>
              <w:spacing w:line="240" w:lineRule="exact"/>
              <w:rPr>
                <w:rFonts w:eastAsia="Calibri" w:cstheme="minorHAnsi"/>
                <w:color w:val="000000"/>
                <w:sz w:val="20"/>
                <w:szCs w:val="20"/>
              </w:rPr>
            </w:pPr>
          </w:p>
        </w:tc>
      </w:tr>
      <w:tr w:rsidR="00D56D31" w:rsidRPr="00C70B52" w14:paraId="3AC2A1D7" w14:textId="77777777" w:rsidTr="0093402F">
        <w:trPr>
          <w:trHeight w:val="3295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AC5BD" w14:textId="77777777" w:rsidR="00D56D31" w:rsidRPr="005C45DE" w:rsidRDefault="00D56D31" w:rsidP="00D56D31">
            <w:pPr>
              <w:spacing w:line="240" w:lineRule="exact"/>
              <w:ind w:left="1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lastRenderedPageBreak/>
              <w:t xml:space="preserve">Wydajność obliczeniowa: 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14FF" w14:textId="53AB7743" w:rsidR="00D56D31" w:rsidRPr="005C45DE" w:rsidRDefault="00D56D31" w:rsidP="00B82875">
            <w:pPr>
              <w:numPr>
                <w:ilvl w:val="0"/>
                <w:numId w:val="58"/>
              </w:numPr>
              <w:spacing w:line="240" w:lineRule="exact"/>
              <w:ind w:right="9" w:hanging="360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procesor wielordzeniowy, zgodny z architekturą x86, możliwość uruchamiania aplikacji 64 bitowych, sprzętowe wsparcie dla wirtualizacji: wsparcie dla funkcji SLAT (Second Level </w:t>
            </w: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>Address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>Translation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), wsparcie dla DEP (Data </w:t>
            </w: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>Execution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>Prevention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), zaprojektowany do pracy w komputerach przenośnych, o średniej wydajności ocenianej na co najmniej </w:t>
            </w:r>
            <w:r w:rsidR="008C1A98"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17500 </w:t>
            </w: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pkt. w teście </w:t>
            </w: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>PassMark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 CPU Mark według wyników opublikowanych na </w:t>
            </w: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ab/>
              <w:t>stronie</w:t>
            </w:r>
            <w:r w:rsidR="00AA4493"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http://www.cpubenchmark.net/cpu_list.php, </w:t>
            </w:r>
          </w:p>
          <w:p w14:paraId="5C795D51" w14:textId="77777777" w:rsidR="00D56D31" w:rsidRPr="005C45DE" w:rsidRDefault="00D56D31" w:rsidP="0048170E">
            <w:pPr>
              <w:numPr>
                <w:ilvl w:val="0"/>
                <w:numId w:val="58"/>
              </w:numPr>
              <w:spacing w:line="240" w:lineRule="exact"/>
              <w:ind w:right="9" w:hanging="360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wszystkie oferowane komponenty wchodzące w skład komputera będą ze sobą kompatybilne i nie będą obniżać jego wydajności. Zamawiający nie dopuszcza sprzętu, w którym  zaoferowane komponenty komputera będą pracowały na niższych parametrach niż opisywane w SWZ, </w:t>
            </w:r>
          </w:p>
          <w:p w14:paraId="36FDCEBC" w14:textId="1A57E1D0" w:rsidR="00D56D31" w:rsidRPr="005C45DE" w:rsidRDefault="00D56D31" w:rsidP="0048170E">
            <w:pPr>
              <w:numPr>
                <w:ilvl w:val="0"/>
                <w:numId w:val="58"/>
              </w:numPr>
              <w:spacing w:line="240" w:lineRule="exact"/>
              <w:ind w:right="9" w:hanging="360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>wykonawca załączy do oferty wydruk ww. strony z datą nie wcześniejszą niż 2 dni przed składaniem ofert ze wskazaniem wiersza odpowiadającego właściwemu wynikowi testów. Wydruk strony musi być podpisany przez Wykonawcę</w:t>
            </w:r>
            <w:r w:rsidR="005C45DE">
              <w:rPr>
                <w:rFonts w:eastAsia="Calibr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D56D31" w:rsidRPr="00C70B52" w14:paraId="0D934459" w14:textId="77777777" w:rsidTr="00D56D31">
        <w:trPr>
          <w:trHeight w:val="679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98E9" w14:textId="77777777" w:rsidR="00D56D31" w:rsidRPr="005C45DE" w:rsidRDefault="00D56D31" w:rsidP="00D56D31">
            <w:pPr>
              <w:spacing w:line="240" w:lineRule="exact"/>
              <w:ind w:left="1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Pamięć operacyjna: 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FA63" w14:textId="77777777" w:rsidR="00D56D31" w:rsidRPr="005C45DE" w:rsidRDefault="00D56D31" w:rsidP="0048170E">
            <w:pPr>
              <w:numPr>
                <w:ilvl w:val="0"/>
                <w:numId w:val="59"/>
              </w:numPr>
              <w:spacing w:line="240" w:lineRule="exact"/>
              <w:ind w:hanging="36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minimum 16 GB RAM DDR4 3200 MHz, </w:t>
            </w:r>
          </w:p>
          <w:p w14:paraId="412F7657" w14:textId="77777777" w:rsidR="00D56D31" w:rsidRPr="005C45DE" w:rsidRDefault="00D56D31" w:rsidP="0048170E">
            <w:pPr>
              <w:numPr>
                <w:ilvl w:val="0"/>
                <w:numId w:val="59"/>
              </w:numPr>
              <w:spacing w:line="240" w:lineRule="exact"/>
              <w:ind w:hanging="36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możliwość rozbudowy do, co najmniej 32 GB  </w:t>
            </w:r>
          </w:p>
        </w:tc>
      </w:tr>
      <w:tr w:rsidR="00D56D31" w:rsidRPr="00C70B52" w14:paraId="6488EBF0" w14:textId="77777777" w:rsidTr="0093402F">
        <w:trPr>
          <w:trHeight w:val="856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1C599" w14:textId="77777777" w:rsidR="00D56D31" w:rsidRPr="005C45DE" w:rsidRDefault="00D56D31" w:rsidP="00D56D31">
            <w:pPr>
              <w:spacing w:line="240" w:lineRule="exact"/>
              <w:ind w:left="10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Karta graficzna: 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6726B" w14:textId="77777777" w:rsidR="00D56D31" w:rsidRPr="005C45DE" w:rsidRDefault="00D56D31" w:rsidP="0093402F">
            <w:pPr>
              <w:numPr>
                <w:ilvl w:val="0"/>
                <w:numId w:val="75"/>
              </w:numPr>
              <w:ind w:left="425" w:right="11" w:hanging="357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zintegrowana, z możliwością dynamicznego przydzielenia pamięci w obrębie pamięci systemowej, </w:t>
            </w:r>
          </w:p>
          <w:p w14:paraId="5C906C07" w14:textId="77777777" w:rsidR="00D56D31" w:rsidRPr="005C45DE" w:rsidRDefault="00D56D31" w:rsidP="0093402F">
            <w:pPr>
              <w:numPr>
                <w:ilvl w:val="0"/>
                <w:numId w:val="75"/>
              </w:numPr>
              <w:ind w:left="425" w:right="11" w:hanging="357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obsługiwana przez DirectX w wersji co najmniej 12 i </w:t>
            </w: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>OpenGL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 w wersji co najmniej 4 </w:t>
            </w:r>
          </w:p>
        </w:tc>
      </w:tr>
      <w:tr w:rsidR="00D56D31" w:rsidRPr="00C70B52" w14:paraId="2AEC2B97" w14:textId="77777777" w:rsidTr="0093402F">
        <w:trPr>
          <w:trHeight w:val="1265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49CD" w14:textId="77777777" w:rsidR="00D56D31" w:rsidRPr="005C45DE" w:rsidRDefault="00D56D31" w:rsidP="00D56D31">
            <w:pPr>
              <w:spacing w:line="240" w:lineRule="exact"/>
              <w:ind w:left="1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Wyświetlacz: 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C9BD0" w14:textId="25EE74F1" w:rsidR="00B82875" w:rsidRPr="005C45DE" w:rsidRDefault="00B82875" w:rsidP="008C5140">
            <w:pPr>
              <w:numPr>
                <w:ilvl w:val="0"/>
                <w:numId w:val="60"/>
              </w:numPr>
              <w:ind w:hanging="36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wielkość – w zakresie </w:t>
            </w:r>
            <w:r w:rsidR="00675506" w:rsidRPr="005C45DE">
              <w:rPr>
                <w:rFonts w:eastAsia="Calibri" w:cstheme="minorHAnsi"/>
                <w:color w:val="000000"/>
                <w:sz w:val="20"/>
                <w:szCs w:val="20"/>
              </w:rPr>
              <w:t>14</w:t>
            </w: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” – 15”, </w:t>
            </w:r>
          </w:p>
          <w:p w14:paraId="171A293C" w14:textId="1130DE69" w:rsidR="00D56D31" w:rsidRPr="005C45DE" w:rsidRDefault="00D56D31" w:rsidP="00C70B52">
            <w:pPr>
              <w:numPr>
                <w:ilvl w:val="0"/>
                <w:numId w:val="60"/>
              </w:numPr>
              <w:ind w:hanging="36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>rozdzielczość nominalna – min. 1920 na min.</w:t>
            </w:r>
            <w:r w:rsidR="00B82875"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1080 pikseli; </w:t>
            </w:r>
          </w:p>
          <w:p w14:paraId="61AC9020" w14:textId="77777777" w:rsidR="00D56D31" w:rsidRPr="005C45DE" w:rsidRDefault="00D56D31" w:rsidP="008C5140">
            <w:pPr>
              <w:numPr>
                <w:ilvl w:val="0"/>
                <w:numId w:val="60"/>
              </w:numPr>
              <w:spacing w:line="240" w:lineRule="exact"/>
              <w:ind w:hanging="36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matowy, </w:t>
            </w:r>
          </w:p>
          <w:p w14:paraId="342217B5" w14:textId="77777777" w:rsidR="00D56D31" w:rsidRPr="005C45DE" w:rsidRDefault="00D56D31" w:rsidP="008C5140">
            <w:pPr>
              <w:numPr>
                <w:ilvl w:val="0"/>
                <w:numId w:val="60"/>
              </w:numPr>
              <w:spacing w:line="240" w:lineRule="exact"/>
              <w:ind w:hanging="36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jasność min. 250 cd/m2, </w:t>
            </w:r>
          </w:p>
          <w:p w14:paraId="1AF44CCE" w14:textId="77777777" w:rsidR="00D56D31" w:rsidRPr="005C45DE" w:rsidRDefault="00D56D31" w:rsidP="008C5140">
            <w:pPr>
              <w:numPr>
                <w:ilvl w:val="0"/>
                <w:numId w:val="60"/>
              </w:numPr>
              <w:spacing w:line="240" w:lineRule="exact"/>
              <w:ind w:hanging="36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obsługa ekranu zewnętrznego o rozdzielczości min. 1920 na min. 1080 pikseli </w:t>
            </w:r>
          </w:p>
        </w:tc>
      </w:tr>
      <w:tr w:rsidR="00D56D31" w:rsidRPr="00C70B52" w14:paraId="64F4BB06" w14:textId="77777777" w:rsidTr="00D56D31">
        <w:trPr>
          <w:trHeight w:val="346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0D7B" w14:textId="77777777" w:rsidR="00D56D31" w:rsidRPr="005C45DE" w:rsidRDefault="00D56D31" w:rsidP="00D56D31">
            <w:pPr>
              <w:spacing w:line="240" w:lineRule="exact"/>
              <w:ind w:left="1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Dysk Twardy: 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086A" w14:textId="5F6436E0" w:rsidR="00D56D31" w:rsidRPr="005C45DE" w:rsidRDefault="00D56D31" w:rsidP="00D56D31">
            <w:pPr>
              <w:spacing w:line="240" w:lineRule="exact"/>
              <w:ind w:left="152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minimum 500 GB SSD </w:t>
            </w:r>
          </w:p>
        </w:tc>
      </w:tr>
      <w:tr w:rsidR="00D56D31" w:rsidRPr="00C70B52" w14:paraId="4B4E98F7" w14:textId="77777777" w:rsidTr="00D56D31">
        <w:tblPrEx>
          <w:tblCellMar>
            <w:top w:w="96" w:type="dxa"/>
          </w:tblCellMar>
        </w:tblPrEx>
        <w:trPr>
          <w:trHeight w:val="5215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C86C1" w14:textId="77777777" w:rsidR="00D56D31" w:rsidRPr="005C45DE" w:rsidRDefault="00D56D31" w:rsidP="00D56D31">
            <w:pPr>
              <w:spacing w:line="240" w:lineRule="exact"/>
              <w:ind w:left="12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Wyposażenie: 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6A0F" w14:textId="77777777" w:rsidR="00D56D31" w:rsidRPr="005C45DE" w:rsidRDefault="00D56D31" w:rsidP="008C5140">
            <w:pPr>
              <w:numPr>
                <w:ilvl w:val="0"/>
                <w:numId w:val="61"/>
              </w:numPr>
              <w:spacing w:line="240" w:lineRule="exact"/>
              <w:ind w:left="431" w:hanging="36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karta </w:t>
            </w: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ab/>
              <w:t xml:space="preserve">dźwiękowa </w:t>
            </w: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ab/>
              <w:t xml:space="preserve">zintegrowana </w:t>
            </w: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ab/>
              <w:t xml:space="preserve">z </w:t>
            </w: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ab/>
              <w:t xml:space="preserve">płytą główną, </w:t>
            </w:r>
          </w:p>
          <w:p w14:paraId="0243BA63" w14:textId="77777777" w:rsidR="00D56D31" w:rsidRPr="005C45DE" w:rsidRDefault="00D56D31" w:rsidP="008C5140">
            <w:pPr>
              <w:numPr>
                <w:ilvl w:val="0"/>
                <w:numId w:val="61"/>
              </w:numPr>
              <w:spacing w:line="240" w:lineRule="exact"/>
              <w:ind w:left="431" w:hanging="36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mikrofon, kamera i głośniki stereofoniczne zintegrowane  w obudowie laptopa </w:t>
            </w:r>
          </w:p>
          <w:p w14:paraId="7B5221E2" w14:textId="77777777" w:rsidR="00D56D31" w:rsidRPr="005C45DE" w:rsidRDefault="00D56D31" w:rsidP="008C5140">
            <w:pPr>
              <w:numPr>
                <w:ilvl w:val="0"/>
                <w:numId w:val="61"/>
              </w:numPr>
              <w:spacing w:line="240" w:lineRule="exact"/>
              <w:ind w:left="431" w:hanging="36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zintegrowana w obudowie karta </w:t>
            </w: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>WiFi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 IEEE</w:t>
            </w:r>
          </w:p>
          <w:p w14:paraId="18EAC49B" w14:textId="77777777" w:rsidR="00D56D31" w:rsidRPr="005C45DE" w:rsidRDefault="00D56D31" w:rsidP="00D56D31">
            <w:pPr>
              <w:spacing w:line="240" w:lineRule="exact"/>
              <w:ind w:left="431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802.11 </w:t>
            </w: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>ac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, </w:t>
            </w:r>
          </w:p>
          <w:p w14:paraId="01852F47" w14:textId="77777777" w:rsidR="00D56D31" w:rsidRPr="005C45DE" w:rsidRDefault="00D56D31" w:rsidP="008C5140">
            <w:pPr>
              <w:numPr>
                <w:ilvl w:val="0"/>
                <w:numId w:val="61"/>
              </w:numPr>
              <w:spacing w:line="240" w:lineRule="exact"/>
              <w:ind w:left="431" w:hanging="36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interfejs </w:t>
            </w: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ab/>
              <w:t xml:space="preserve">RJ-45 </w:t>
            </w: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ab/>
              <w:t xml:space="preserve">obsługujący </w:t>
            </w: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ab/>
              <w:t>sieci</w:t>
            </w:r>
          </w:p>
          <w:p w14:paraId="6D735669" w14:textId="77777777" w:rsidR="00D56D31" w:rsidRPr="005C45DE" w:rsidRDefault="00D56D31" w:rsidP="00D56D31">
            <w:pPr>
              <w:spacing w:line="240" w:lineRule="exact"/>
              <w:ind w:left="431" w:right="6"/>
              <w:jc w:val="both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10/100/1000BASE-T </w:t>
            </w:r>
          </w:p>
          <w:p w14:paraId="7CC6ED02" w14:textId="77777777" w:rsidR="00D56D31" w:rsidRPr="005C45DE" w:rsidRDefault="00D56D31" w:rsidP="008C5140">
            <w:pPr>
              <w:numPr>
                <w:ilvl w:val="0"/>
                <w:numId w:val="61"/>
              </w:numPr>
              <w:spacing w:line="240" w:lineRule="exact"/>
              <w:ind w:left="431" w:hanging="36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wbudowany modem LTE </w:t>
            </w:r>
          </w:p>
          <w:p w14:paraId="767F5CA3" w14:textId="4D3796CE" w:rsidR="00D56D31" w:rsidRPr="005C45DE" w:rsidRDefault="00D56D31" w:rsidP="008C5140">
            <w:pPr>
              <w:numPr>
                <w:ilvl w:val="0"/>
                <w:numId w:val="61"/>
              </w:numPr>
              <w:spacing w:line="240" w:lineRule="exact"/>
              <w:ind w:left="431" w:hanging="36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co najmniej </w:t>
            </w:r>
            <w:r w:rsidR="008C1A98"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4 </w:t>
            </w: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>porty USB w tym co najmniej jeden USB 3.0</w:t>
            </w:r>
            <w:r w:rsidR="00F7267A"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 lub wyższe</w:t>
            </w: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 i jeden USB-C</w:t>
            </w:r>
            <w:r w:rsidR="008C1A98"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  <w:r w:rsidR="008C1A98" w:rsidRPr="005C45DE">
              <w:rPr>
                <w:rFonts w:cstheme="minorHAnsi"/>
                <w:bCs/>
                <w:color w:val="000000" w:themeColor="text1"/>
                <w:sz w:val="20"/>
                <w:szCs w:val="20"/>
              </w:rPr>
              <w:t>- Power Delivery</w:t>
            </w: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, </w:t>
            </w:r>
          </w:p>
          <w:p w14:paraId="0F11BD3F" w14:textId="77777777" w:rsidR="00D56D31" w:rsidRPr="005C45DE" w:rsidRDefault="00D56D31" w:rsidP="008C5140">
            <w:pPr>
              <w:numPr>
                <w:ilvl w:val="0"/>
                <w:numId w:val="61"/>
              </w:numPr>
              <w:spacing w:line="240" w:lineRule="exact"/>
              <w:ind w:left="431" w:hanging="36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interfejs </w:t>
            </w: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ab/>
              <w:t xml:space="preserve">HDMI </w:t>
            </w: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ab/>
              <w:t xml:space="preserve"> </w:t>
            </w:r>
          </w:p>
          <w:p w14:paraId="3695E03F" w14:textId="77777777" w:rsidR="00D56D31" w:rsidRPr="005C45DE" w:rsidRDefault="00D56D31" w:rsidP="008C5140">
            <w:pPr>
              <w:numPr>
                <w:ilvl w:val="0"/>
                <w:numId w:val="61"/>
              </w:numPr>
              <w:spacing w:line="240" w:lineRule="exact"/>
              <w:ind w:left="431" w:hanging="36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>zintegrowany w obudowie Bluetooth min. 5.0</w:t>
            </w:r>
          </w:p>
          <w:p w14:paraId="2EC899DE" w14:textId="77777777" w:rsidR="00D56D31" w:rsidRPr="005C45DE" w:rsidRDefault="00D56D31" w:rsidP="008C5140">
            <w:pPr>
              <w:numPr>
                <w:ilvl w:val="0"/>
                <w:numId w:val="61"/>
              </w:numPr>
              <w:spacing w:line="240" w:lineRule="exact"/>
              <w:ind w:left="431" w:hanging="360"/>
              <w:rPr>
                <w:rFonts w:eastAsia="Calibri" w:cstheme="minorHAnsi"/>
                <w:color w:val="000000"/>
                <w:sz w:val="20"/>
                <w:szCs w:val="20"/>
              </w:rPr>
            </w:pP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>touchpad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 lub równoważne, </w:t>
            </w:r>
          </w:p>
          <w:p w14:paraId="60C3B057" w14:textId="77777777" w:rsidR="00D56D31" w:rsidRPr="005C45DE" w:rsidRDefault="00D56D31" w:rsidP="008C5140">
            <w:pPr>
              <w:numPr>
                <w:ilvl w:val="0"/>
                <w:numId w:val="61"/>
              </w:numPr>
              <w:spacing w:line="240" w:lineRule="exact"/>
              <w:ind w:left="431" w:hanging="36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myszka laserowa, przewodowa na USB, minimum 2 przyciski, z rolką, </w:t>
            </w:r>
          </w:p>
          <w:p w14:paraId="4E50D983" w14:textId="77777777" w:rsidR="00D56D31" w:rsidRPr="005C45DE" w:rsidRDefault="00D56D31" w:rsidP="008C5140">
            <w:pPr>
              <w:numPr>
                <w:ilvl w:val="0"/>
                <w:numId w:val="61"/>
              </w:numPr>
              <w:spacing w:line="240" w:lineRule="exact"/>
              <w:ind w:left="431" w:hanging="36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zintegrowania klawiatura z 12 klawiszami funkcyjnymi i 4 klawiszami strzałek, podświetlane klawisze, </w:t>
            </w:r>
          </w:p>
          <w:p w14:paraId="0EB5639D" w14:textId="77777777" w:rsidR="00D56D31" w:rsidRPr="005C45DE" w:rsidRDefault="00D56D31" w:rsidP="008C5140">
            <w:pPr>
              <w:numPr>
                <w:ilvl w:val="0"/>
                <w:numId w:val="61"/>
              </w:numPr>
              <w:spacing w:line="240" w:lineRule="exact"/>
              <w:ind w:left="431" w:hanging="36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czytnik linii papilarnych, </w:t>
            </w:r>
          </w:p>
          <w:p w14:paraId="5FBB3C86" w14:textId="77777777" w:rsidR="00D56D31" w:rsidRPr="005C45DE" w:rsidRDefault="00D56D31" w:rsidP="008C5140">
            <w:pPr>
              <w:numPr>
                <w:ilvl w:val="0"/>
                <w:numId w:val="61"/>
              </w:numPr>
              <w:spacing w:line="240" w:lineRule="exact"/>
              <w:ind w:left="431" w:hanging="36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porty audio: wejście na mikrofon, wyjście na słuchawki - dopuszcza się rozwiązanie </w:t>
            </w: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>combo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, </w:t>
            </w:r>
          </w:p>
          <w:p w14:paraId="2D0DCD41" w14:textId="77777777" w:rsidR="00D56D31" w:rsidRPr="005C45DE" w:rsidRDefault="00D56D31" w:rsidP="008C5140">
            <w:pPr>
              <w:numPr>
                <w:ilvl w:val="0"/>
                <w:numId w:val="61"/>
              </w:numPr>
              <w:spacing w:line="240" w:lineRule="exact"/>
              <w:ind w:left="431" w:hanging="36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dedykowana torba na notebook, akcesoria i dokumenty. Wykonana z materiału wodoodpornego, posiadająca wzmocnienia zabezpieczające notebook przed uderzeniami. Posiadająca oddzielną przegrodę na dokumenty i akcesoria, wyposażona w pasek na ramię. </w:t>
            </w:r>
          </w:p>
        </w:tc>
      </w:tr>
      <w:tr w:rsidR="00B82875" w:rsidRPr="00C70B52" w14:paraId="405B7DB0" w14:textId="77777777" w:rsidTr="00B82875">
        <w:tblPrEx>
          <w:tblCellMar>
            <w:top w:w="96" w:type="dxa"/>
          </w:tblCellMar>
        </w:tblPrEx>
        <w:trPr>
          <w:trHeight w:val="817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BA07A" w14:textId="201B682F" w:rsidR="00B82875" w:rsidRPr="005C45DE" w:rsidRDefault="00B82875" w:rsidP="00D56D31">
            <w:pPr>
              <w:spacing w:line="240" w:lineRule="exact"/>
              <w:ind w:left="12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>Zarządzanie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5FAF" w14:textId="2EF0EB30" w:rsidR="00B82875" w:rsidRPr="005C45DE" w:rsidRDefault="00B82875" w:rsidP="00B82875">
            <w:pPr>
              <w:spacing w:line="240" w:lineRule="exact"/>
              <w:ind w:left="431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Zaawansowane funkcje zarządzania komputerem zgodne z technologią </w:t>
            </w: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>vPro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 / Pro lub równoważną posiadające możliwość zdalnego przejęcia pełnej konsoli graficznej systemu tzw. KVM </w:t>
            </w: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>Redirection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 (Keyboard, Video, Mouse) bez udziału systemu </w:t>
            </w: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lastRenderedPageBreak/>
              <w:t>operacyjnego ani dodatkowych programów, również w przypadku braku lub uszkodzenia systemu operacyjnego do rozdzielczości 1920x1080 włącznie.</w:t>
            </w:r>
          </w:p>
        </w:tc>
      </w:tr>
      <w:tr w:rsidR="00B82875" w:rsidRPr="00C70B52" w14:paraId="4DADB4F9" w14:textId="77777777" w:rsidTr="00B82875">
        <w:tblPrEx>
          <w:tblCellMar>
            <w:top w:w="96" w:type="dxa"/>
          </w:tblCellMar>
        </w:tblPrEx>
        <w:trPr>
          <w:trHeight w:val="817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4104D" w14:textId="18898423" w:rsidR="00B82875" w:rsidRPr="005C45DE" w:rsidRDefault="00B82875" w:rsidP="00B82875">
            <w:pPr>
              <w:spacing w:line="240" w:lineRule="exact"/>
              <w:ind w:left="12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lastRenderedPageBreak/>
              <w:t>Wymagania dodatkowe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A50F" w14:textId="77777777" w:rsidR="00B82875" w:rsidRPr="005C45DE" w:rsidRDefault="00B82875" w:rsidP="008C5140">
            <w:pPr>
              <w:numPr>
                <w:ilvl w:val="0"/>
                <w:numId w:val="76"/>
              </w:numPr>
              <w:spacing w:line="240" w:lineRule="exact"/>
              <w:ind w:hanging="36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BIOS typu FLASH EPROM posiadający procedury oszczędzania energii i zapewniający mechanizm </w:t>
            </w: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>plug&amp;play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 producenta sprzętu, </w:t>
            </w:r>
          </w:p>
          <w:p w14:paraId="4800F6BB" w14:textId="77777777" w:rsidR="00B82875" w:rsidRPr="005C45DE" w:rsidRDefault="00B82875" w:rsidP="008C5140">
            <w:pPr>
              <w:numPr>
                <w:ilvl w:val="0"/>
                <w:numId w:val="76"/>
              </w:numPr>
              <w:spacing w:line="240" w:lineRule="exact"/>
              <w:ind w:left="431" w:hanging="36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BIOS zawierający niezamazywaną informację o producencie, modelu i numerze seryjnym komputera, </w:t>
            </w:r>
          </w:p>
          <w:p w14:paraId="68064C4E" w14:textId="77777777" w:rsidR="00B82875" w:rsidRPr="005C45DE" w:rsidRDefault="00B82875" w:rsidP="008C5140">
            <w:pPr>
              <w:numPr>
                <w:ilvl w:val="0"/>
                <w:numId w:val="76"/>
              </w:numPr>
              <w:spacing w:line="240" w:lineRule="exact"/>
              <w:ind w:left="431" w:hanging="360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BIOS umożliwiający realizację poniższych funkcji bez konieczności uruchamiania systemu operacyjnego z dysku twardego komputera lub innych, podłączonych do niego, urządzeń zewnętrznych (dopuszcza się oprogramowanie uruchamiane z BIOS które fizycznie znajduje się na ukrytej partycji dysku twardego SSD tj. Pamięci Flash współdzielonej): </w:t>
            </w:r>
          </w:p>
          <w:p w14:paraId="54AA4D83" w14:textId="66024854" w:rsidR="00B82875" w:rsidRPr="005C45DE" w:rsidRDefault="00B82875" w:rsidP="008C5140">
            <w:pPr>
              <w:pStyle w:val="Akapitzlist"/>
              <w:numPr>
                <w:ilvl w:val="0"/>
                <w:numId w:val="77"/>
              </w:num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>kontrola sekwencji BOOT-</w:t>
            </w: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>owania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, </w:t>
            </w:r>
          </w:p>
          <w:p w14:paraId="246C7A20" w14:textId="3C20DEBF" w:rsidR="00B82875" w:rsidRPr="005C45DE" w:rsidRDefault="00B82875" w:rsidP="008C5140">
            <w:pPr>
              <w:pStyle w:val="Akapitzlist"/>
              <w:numPr>
                <w:ilvl w:val="0"/>
                <w:numId w:val="77"/>
              </w:num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start systemu z urządzenia USB, </w:t>
            </w:r>
          </w:p>
          <w:p w14:paraId="7095E7CD" w14:textId="3CFBEF44" w:rsidR="00B82875" w:rsidRPr="005C45DE" w:rsidRDefault="00B82875" w:rsidP="008C5140">
            <w:pPr>
              <w:pStyle w:val="Akapitzlist"/>
              <w:numPr>
                <w:ilvl w:val="0"/>
                <w:numId w:val="77"/>
              </w:num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>blokowanie/odblokowanie BOOT-</w:t>
            </w: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>owania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 laptopa z dysku twardego, zewnętrznych urządzeń oraz sieci, </w:t>
            </w:r>
          </w:p>
          <w:p w14:paraId="41EA9CEE" w14:textId="1135240D" w:rsidR="00B82875" w:rsidRPr="005C45DE" w:rsidRDefault="00B82875" w:rsidP="008C5140">
            <w:pPr>
              <w:pStyle w:val="Akapitzlist"/>
              <w:numPr>
                <w:ilvl w:val="0"/>
                <w:numId w:val="77"/>
              </w:num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>ustawienia hasła na poziomie administratora,</w:t>
            </w:r>
          </w:p>
          <w:p w14:paraId="6093413B" w14:textId="34E818C1" w:rsidR="00B82875" w:rsidRPr="005C45DE" w:rsidRDefault="00B82875" w:rsidP="008C5140">
            <w:pPr>
              <w:pStyle w:val="Akapitzlist"/>
              <w:numPr>
                <w:ilvl w:val="0"/>
                <w:numId w:val="77"/>
              </w:num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wyłączenie/włączenie: zintegrowanej karty sieciowej, portów USB </w:t>
            </w:r>
          </w:p>
          <w:p w14:paraId="0C3A6E6C" w14:textId="770D9CA4" w:rsidR="00B82875" w:rsidRPr="005C45DE" w:rsidRDefault="00B82875" w:rsidP="008C5140">
            <w:pPr>
              <w:pStyle w:val="Akapitzlist"/>
              <w:numPr>
                <w:ilvl w:val="0"/>
                <w:numId w:val="77"/>
              </w:num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automatyczny update BIOS przez sieci - dopuszcza się update przez sieć inicjowany z poziomu systemu operacyjnego z dedykowanej aplikacji producenta weryfikującej zgodność BIOS, </w:t>
            </w:r>
          </w:p>
          <w:p w14:paraId="63123CA7" w14:textId="71F25644" w:rsidR="00B82875" w:rsidRPr="005C45DE" w:rsidRDefault="00B82875" w:rsidP="008C5140">
            <w:pPr>
              <w:pStyle w:val="Akapitzlist"/>
              <w:numPr>
                <w:ilvl w:val="0"/>
                <w:numId w:val="77"/>
              </w:numPr>
              <w:spacing w:line="240" w:lineRule="exact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system diagnostyczny z graficznym interfejsem użytkownika umożliwiający odczyt informacji o procesorze, rozmiarze RAM, modelu dysku twardego, oraz przetestowanie komponentów laptopa </w:t>
            </w:r>
          </w:p>
        </w:tc>
      </w:tr>
      <w:tr w:rsidR="00B82875" w:rsidRPr="00C70B52" w14:paraId="4865BF0B" w14:textId="77777777" w:rsidTr="00B82875">
        <w:tblPrEx>
          <w:tblCellMar>
            <w:top w:w="96" w:type="dxa"/>
          </w:tblCellMar>
        </w:tblPrEx>
        <w:trPr>
          <w:trHeight w:val="817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91066" w14:textId="77692342" w:rsidR="00B82875" w:rsidRPr="005C45DE" w:rsidRDefault="00B82875" w:rsidP="00B82875">
            <w:pPr>
              <w:spacing w:line="240" w:lineRule="exact"/>
              <w:ind w:left="12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cstheme="minorHAnsi"/>
                <w:sz w:val="20"/>
                <w:szCs w:val="20"/>
              </w:rPr>
              <w:t xml:space="preserve">Zabezpieczenia: 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4C73" w14:textId="77777777" w:rsidR="00B82875" w:rsidRPr="005C45DE" w:rsidRDefault="00B82875" w:rsidP="0093402F">
            <w:pPr>
              <w:numPr>
                <w:ilvl w:val="0"/>
                <w:numId w:val="66"/>
              </w:numPr>
              <w:ind w:left="467" w:hanging="426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zintegrowany układ szyfrujący </w:t>
            </w: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>Trusted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 Platform Module w wersji 2.0 </w:t>
            </w:r>
          </w:p>
          <w:p w14:paraId="11A6D5D3" w14:textId="03EB2BE3" w:rsidR="00B82875" w:rsidRPr="005C45DE" w:rsidRDefault="00B82875" w:rsidP="0093402F">
            <w:pPr>
              <w:numPr>
                <w:ilvl w:val="0"/>
                <w:numId w:val="66"/>
              </w:numPr>
              <w:ind w:left="467" w:hanging="426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 xml:space="preserve">obudowa musi umożliwiać zastosowanie zabezpieczenia fizycznego w postaci linki metalowej (złącze blokady </w:t>
            </w:r>
            <w:proofErr w:type="spellStart"/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>Kensingtona</w:t>
            </w:r>
            <w:proofErr w:type="spellEnd"/>
            <w:r w:rsidRPr="005C45DE">
              <w:rPr>
                <w:rFonts w:eastAsia="Calibri" w:cstheme="minorHAnsi"/>
                <w:color w:val="000000"/>
                <w:sz w:val="20"/>
                <w:szCs w:val="20"/>
              </w:rPr>
              <w:t>/Nobel Lock)</w:t>
            </w:r>
          </w:p>
        </w:tc>
      </w:tr>
      <w:tr w:rsidR="00B82875" w:rsidRPr="00C70B52" w14:paraId="4812779F" w14:textId="77777777" w:rsidTr="00B82875">
        <w:tblPrEx>
          <w:tblCellMar>
            <w:top w:w="96" w:type="dxa"/>
          </w:tblCellMar>
        </w:tblPrEx>
        <w:trPr>
          <w:trHeight w:val="817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319AA" w14:textId="2D820F55" w:rsidR="00B82875" w:rsidRPr="005C45DE" w:rsidRDefault="00B82875" w:rsidP="00B82875">
            <w:pPr>
              <w:spacing w:line="240" w:lineRule="exact"/>
              <w:ind w:left="12"/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cstheme="minorHAnsi"/>
                <w:sz w:val="20"/>
                <w:szCs w:val="20"/>
              </w:rPr>
              <w:t>Zasilanie: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4119" w14:textId="4168F6DA" w:rsidR="00B82875" w:rsidRPr="005C45DE" w:rsidRDefault="00B82875" w:rsidP="0093402F">
            <w:pPr>
              <w:numPr>
                <w:ilvl w:val="0"/>
                <w:numId w:val="67"/>
              </w:numPr>
              <w:ind w:left="467" w:hanging="426"/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cstheme="minorHAnsi"/>
                <w:sz w:val="20"/>
                <w:szCs w:val="20"/>
              </w:rPr>
              <w:t>akumulatorowe (Li-</w:t>
            </w:r>
            <w:proofErr w:type="spellStart"/>
            <w:r w:rsidRPr="005C45DE">
              <w:rPr>
                <w:rFonts w:cstheme="minorHAnsi"/>
                <w:sz w:val="20"/>
                <w:szCs w:val="20"/>
              </w:rPr>
              <w:t>Ion</w:t>
            </w:r>
            <w:proofErr w:type="spellEnd"/>
            <w:r w:rsidRPr="005C45DE">
              <w:rPr>
                <w:rFonts w:cstheme="minorHAnsi"/>
                <w:sz w:val="20"/>
                <w:szCs w:val="20"/>
              </w:rPr>
              <w:t xml:space="preserve"> i/lub Li-Po) o pojemności minimum </w:t>
            </w:r>
            <w:r w:rsidR="00675506" w:rsidRPr="005C45DE">
              <w:rPr>
                <w:rFonts w:cstheme="minorHAnsi"/>
                <w:sz w:val="20"/>
                <w:szCs w:val="20"/>
              </w:rPr>
              <w:t>49Wh</w:t>
            </w:r>
            <w:r w:rsidRPr="005C45DE"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4958C083" w14:textId="6D6A5E1F" w:rsidR="00B82875" w:rsidRPr="005C45DE" w:rsidRDefault="00B82875" w:rsidP="0093402F">
            <w:pPr>
              <w:numPr>
                <w:ilvl w:val="0"/>
                <w:numId w:val="67"/>
              </w:numPr>
              <w:ind w:left="467" w:hanging="426"/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cstheme="minorHAnsi"/>
                <w:sz w:val="20"/>
                <w:szCs w:val="20"/>
              </w:rPr>
              <w:t xml:space="preserve">możliwe ustawienie szybkiego ładowania baterii </w:t>
            </w:r>
            <w:r w:rsidR="004E59FA" w:rsidRPr="005C45DE">
              <w:rPr>
                <w:rFonts w:cstheme="minorHAnsi"/>
                <w:sz w:val="20"/>
                <w:szCs w:val="20"/>
              </w:rPr>
              <w:t>w zakresie co najmniej 50% w ciągu 30 minut LUB co najmniej 80% w ciągu 1 godziny</w:t>
            </w:r>
            <w:r w:rsidR="0070726E" w:rsidRPr="005C45DE">
              <w:rPr>
                <w:rFonts w:cstheme="minorHAnsi"/>
                <w:sz w:val="20"/>
                <w:szCs w:val="20"/>
              </w:rPr>
              <w:t>,</w:t>
            </w:r>
          </w:p>
          <w:p w14:paraId="76FC4C92" w14:textId="3C454AF0" w:rsidR="00B82875" w:rsidRPr="005C45DE" w:rsidRDefault="00B82875" w:rsidP="0093402F">
            <w:pPr>
              <w:numPr>
                <w:ilvl w:val="0"/>
                <w:numId w:val="67"/>
              </w:numPr>
              <w:ind w:left="467" w:hanging="426"/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cstheme="minorHAnsi"/>
                <w:sz w:val="20"/>
                <w:szCs w:val="20"/>
              </w:rPr>
              <w:t>zewnętrzny zasilacz 230V 50Hz</w:t>
            </w:r>
          </w:p>
        </w:tc>
      </w:tr>
      <w:tr w:rsidR="00B82875" w:rsidRPr="00C70B52" w14:paraId="33E24B89" w14:textId="77777777" w:rsidTr="008C5140">
        <w:tblPrEx>
          <w:tblCellMar>
            <w:top w:w="96" w:type="dxa"/>
          </w:tblCellMar>
        </w:tblPrEx>
        <w:trPr>
          <w:trHeight w:val="316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974F" w14:textId="04FD9555" w:rsidR="00B82875" w:rsidRPr="005C45DE" w:rsidRDefault="00B82875" w:rsidP="00B82875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cstheme="minorHAnsi"/>
                <w:sz w:val="20"/>
                <w:szCs w:val="20"/>
              </w:rPr>
              <w:t>Waga: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96B3" w14:textId="2CA726EF" w:rsidR="00B82875" w:rsidRPr="005C45DE" w:rsidRDefault="00B82875" w:rsidP="00B82875">
            <w:pPr>
              <w:ind w:left="300"/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cstheme="minorHAnsi"/>
                <w:sz w:val="20"/>
                <w:szCs w:val="20"/>
              </w:rPr>
              <w:t xml:space="preserve">nie więcej niż </w:t>
            </w:r>
            <w:r w:rsidR="00675506" w:rsidRPr="005C45DE">
              <w:rPr>
                <w:rFonts w:cstheme="minorHAnsi"/>
                <w:sz w:val="20"/>
                <w:szCs w:val="20"/>
              </w:rPr>
              <w:t>1,55</w:t>
            </w:r>
            <w:r w:rsidRPr="005C45DE">
              <w:rPr>
                <w:rFonts w:cstheme="minorHAnsi"/>
                <w:sz w:val="20"/>
                <w:szCs w:val="20"/>
              </w:rPr>
              <w:t xml:space="preserve"> kg z baterią</w:t>
            </w:r>
          </w:p>
        </w:tc>
      </w:tr>
      <w:tr w:rsidR="008C5140" w:rsidRPr="00C70B52" w14:paraId="757AA297" w14:textId="77777777" w:rsidTr="008C5140">
        <w:tblPrEx>
          <w:tblCellMar>
            <w:top w:w="96" w:type="dxa"/>
          </w:tblCellMar>
        </w:tblPrEx>
        <w:trPr>
          <w:trHeight w:val="316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E171E" w14:textId="1797367C" w:rsidR="008C5140" w:rsidRPr="005C45DE" w:rsidRDefault="008C5140" w:rsidP="00B82875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cstheme="minorHAnsi"/>
                <w:sz w:val="20"/>
                <w:szCs w:val="20"/>
              </w:rPr>
              <w:t>System operacyjny: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F8BD" w14:textId="10914D4B" w:rsidR="008C5140" w:rsidRPr="0093402F" w:rsidRDefault="008C5140" w:rsidP="0093402F">
            <w:pPr>
              <w:numPr>
                <w:ilvl w:val="0"/>
                <w:numId w:val="82"/>
              </w:numPr>
              <w:ind w:left="467" w:hanging="426"/>
              <w:rPr>
                <w:rFonts w:cstheme="minorHAnsi"/>
                <w:sz w:val="20"/>
                <w:szCs w:val="20"/>
              </w:rPr>
            </w:pPr>
            <w:r w:rsidRPr="0093402F">
              <w:rPr>
                <w:rFonts w:cstheme="minorHAnsi"/>
                <w:sz w:val="20"/>
                <w:szCs w:val="20"/>
              </w:rPr>
              <w:t xml:space="preserve">Zainstalowany Microsoft Windows 11 Pro PL 64bit z licencją i nośnikiem w celu zapewnienia współpracy ze środowiskiem sieciowym oraz aplikacjami funkcjonującymi w administracji państwowej. Nie dopuszcza się w tym zakresie licencji pochodzących z rynku wtórnego,  </w:t>
            </w:r>
          </w:p>
          <w:p w14:paraId="04C56672" w14:textId="7E84FECC" w:rsidR="008C5140" w:rsidRPr="0093402F" w:rsidRDefault="008C5140" w:rsidP="0093402F">
            <w:pPr>
              <w:numPr>
                <w:ilvl w:val="0"/>
                <w:numId w:val="82"/>
              </w:numPr>
              <w:ind w:left="467" w:hanging="426"/>
              <w:rPr>
                <w:rFonts w:cstheme="minorHAnsi"/>
                <w:sz w:val="20"/>
                <w:szCs w:val="20"/>
              </w:rPr>
            </w:pPr>
            <w:r w:rsidRPr="0093402F">
              <w:rPr>
                <w:rFonts w:cstheme="minorHAnsi"/>
                <w:sz w:val="20"/>
                <w:szCs w:val="20"/>
              </w:rPr>
              <w:t>Dostarczony system operacyjny musi umożliwiać opcjonalne obniżenie jego wersji do Windows 10 Pro 64-bit . W przypadku braku takiej możliwości Zamawiający oczekuje dostarczenia zainstalowanego systemu operacyjnego Windows 10 Pro 64-bit z możliwością aktualizacji go do wersji Windows 11 Pro 64-bit (zgodnie z polityką producenta oprogramowania)</w:t>
            </w:r>
          </w:p>
          <w:p w14:paraId="6279CB57" w14:textId="7E355E4C" w:rsidR="008C5140" w:rsidRPr="005C45DE" w:rsidRDefault="008C5140" w:rsidP="0093402F">
            <w:pPr>
              <w:numPr>
                <w:ilvl w:val="0"/>
                <w:numId w:val="82"/>
              </w:numPr>
              <w:ind w:left="467" w:hanging="426"/>
              <w:rPr>
                <w:rFonts w:cstheme="minorHAnsi"/>
                <w:sz w:val="20"/>
                <w:szCs w:val="20"/>
              </w:rPr>
            </w:pPr>
            <w:r w:rsidRPr="0093402F">
              <w:rPr>
                <w:rFonts w:cstheme="minorHAnsi"/>
                <w:sz w:val="20"/>
                <w:szCs w:val="20"/>
              </w:rPr>
              <w:t>umieszczony na obudowie Certyfikat Autentyczności w postaci specjalnej naklejki zabezpieczającej lub Załączone potwierdzenie wykonawcy / producenta komputera o legalności dostarczonego oprogramowania systemowego</w:t>
            </w:r>
          </w:p>
        </w:tc>
      </w:tr>
      <w:tr w:rsidR="008C5140" w:rsidRPr="00C70B52" w14:paraId="6B643459" w14:textId="77777777" w:rsidTr="008C5140">
        <w:tblPrEx>
          <w:tblCellMar>
            <w:top w:w="96" w:type="dxa"/>
          </w:tblCellMar>
        </w:tblPrEx>
        <w:trPr>
          <w:trHeight w:val="316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2A94E" w14:textId="6B49D1EF" w:rsidR="008C5140" w:rsidRPr="005C45DE" w:rsidRDefault="008C5140" w:rsidP="00B82875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cstheme="minorHAnsi"/>
                <w:sz w:val="20"/>
                <w:szCs w:val="20"/>
              </w:rPr>
              <w:t>Wsparcie techniczne: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E522" w14:textId="501130AC" w:rsidR="008C5140" w:rsidRPr="005C45DE" w:rsidRDefault="008C5140" w:rsidP="008C5140">
            <w:pPr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cstheme="minorHAnsi"/>
                <w:sz w:val="20"/>
                <w:szCs w:val="20"/>
              </w:rPr>
              <w:t xml:space="preserve">Dostęp do aktualnych sterowników zainstalowanych w komputerze urządzeń, realizowany poprzez podanie identyfikatora klienta lub modelu komputera lub numeru seryjnego komputera, na dedykowanej przez producenta stronie internetowej – </w:t>
            </w:r>
            <w:r w:rsidRPr="005C45DE">
              <w:rPr>
                <w:rFonts w:cstheme="minorHAnsi"/>
                <w:sz w:val="20"/>
                <w:szCs w:val="20"/>
              </w:rPr>
              <w:lastRenderedPageBreak/>
              <w:t>Wykonawca poda adres strony oraz sposób realizacji wymagania (opis uzyskania w/w informacji).</w:t>
            </w:r>
          </w:p>
        </w:tc>
      </w:tr>
      <w:tr w:rsidR="008C5140" w:rsidRPr="00C70B52" w14:paraId="70C4622D" w14:textId="77777777" w:rsidTr="008C5140">
        <w:tblPrEx>
          <w:tblCellMar>
            <w:top w:w="96" w:type="dxa"/>
          </w:tblCellMar>
        </w:tblPrEx>
        <w:trPr>
          <w:trHeight w:val="316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07417" w14:textId="668EEBCD" w:rsidR="008C5140" w:rsidRPr="005C45DE" w:rsidRDefault="008C5140" w:rsidP="00B82875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cstheme="minorHAnsi"/>
                <w:sz w:val="20"/>
                <w:szCs w:val="20"/>
              </w:rPr>
              <w:lastRenderedPageBreak/>
              <w:t>Dokumenty: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CA12" w14:textId="77777777" w:rsidR="008C5140" w:rsidRPr="005C45DE" w:rsidRDefault="008C5140" w:rsidP="0093402F">
            <w:pPr>
              <w:numPr>
                <w:ilvl w:val="0"/>
                <w:numId w:val="83"/>
              </w:numPr>
              <w:ind w:left="467" w:hanging="426"/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cstheme="minorHAnsi"/>
                <w:sz w:val="20"/>
                <w:szCs w:val="20"/>
              </w:rPr>
              <w:t xml:space="preserve">Deklaracja zgodności CE dla oferowanego modelu komputera (załączyć do oferty) lub równoważna. </w:t>
            </w:r>
          </w:p>
          <w:p w14:paraId="2CE8F739" w14:textId="0620052C" w:rsidR="008C5140" w:rsidRPr="005C45DE" w:rsidRDefault="008C5140" w:rsidP="0093402F">
            <w:pPr>
              <w:numPr>
                <w:ilvl w:val="0"/>
                <w:numId w:val="83"/>
              </w:numPr>
              <w:ind w:left="467" w:hanging="426"/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cstheme="minorHAnsi"/>
                <w:sz w:val="20"/>
                <w:szCs w:val="20"/>
              </w:rPr>
              <w:t>Oferowany model komputera musi posiadać certyfikat Microsoft, potwierdzający poprawną współpracę z oferowanym systemem operacyjnym (załączyć wydruk ze strony Microsoft WHCL lub oświadczenie producenta komputera)</w:t>
            </w:r>
            <w:r w:rsidR="0070726E" w:rsidRPr="005C45DE">
              <w:rPr>
                <w:rFonts w:cstheme="minorHAnsi"/>
                <w:sz w:val="20"/>
                <w:szCs w:val="20"/>
              </w:rPr>
              <w:t>,</w:t>
            </w:r>
            <w:r w:rsidRPr="005C45D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6B249C2" w14:textId="006101A7" w:rsidR="008C5140" w:rsidRPr="005C45DE" w:rsidRDefault="008C5140" w:rsidP="0093402F">
            <w:pPr>
              <w:numPr>
                <w:ilvl w:val="0"/>
                <w:numId w:val="83"/>
              </w:numPr>
              <w:ind w:left="467" w:hanging="426"/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cstheme="minorHAnsi"/>
                <w:sz w:val="20"/>
                <w:szCs w:val="20"/>
              </w:rPr>
              <w:t>Certyfikat TCO dla zaoferowanego modelu komputera (załączyć do oferty wydruk ze strony https://tcocertified.com/) lub równoważne.</w:t>
            </w:r>
          </w:p>
        </w:tc>
      </w:tr>
      <w:tr w:rsidR="008C5140" w:rsidRPr="00C70B52" w14:paraId="29092F8D" w14:textId="77777777" w:rsidTr="008C5140">
        <w:tblPrEx>
          <w:tblCellMar>
            <w:top w:w="96" w:type="dxa"/>
          </w:tblCellMar>
        </w:tblPrEx>
        <w:trPr>
          <w:trHeight w:val="316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65721" w14:textId="2759E2C8" w:rsidR="008C5140" w:rsidRPr="005C45DE" w:rsidRDefault="008C5140" w:rsidP="00B82875">
            <w:pPr>
              <w:spacing w:line="240" w:lineRule="exact"/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cstheme="minorHAnsi"/>
                <w:sz w:val="20"/>
                <w:szCs w:val="20"/>
              </w:rPr>
              <w:t>Warunki gwarancji:</w:t>
            </w:r>
          </w:p>
        </w:tc>
        <w:tc>
          <w:tcPr>
            <w:tcW w:w="7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3EAF2" w14:textId="77777777" w:rsidR="008C5140" w:rsidRPr="005C45DE" w:rsidRDefault="008C5140" w:rsidP="0093402F">
            <w:pPr>
              <w:numPr>
                <w:ilvl w:val="0"/>
                <w:numId w:val="84"/>
              </w:numPr>
              <w:ind w:left="467" w:hanging="426"/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cstheme="minorHAnsi"/>
                <w:sz w:val="20"/>
                <w:szCs w:val="20"/>
              </w:rPr>
              <w:t xml:space="preserve">Minimum 3-letnia gwarancja producenta komputera liczona od daty dostawy, świadczona w miejscu instalacji komputera, </w:t>
            </w:r>
          </w:p>
          <w:p w14:paraId="0F792514" w14:textId="4248F691" w:rsidR="008C5140" w:rsidRPr="005C45DE" w:rsidRDefault="008C5140" w:rsidP="0093402F">
            <w:pPr>
              <w:numPr>
                <w:ilvl w:val="0"/>
                <w:numId w:val="84"/>
              </w:numPr>
              <w:ind w:left="467" w:hanging="426"/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cstheme="minorHAnsi"/>
                <w:sz w:val="20"/>
                <w:szCs w:val="20"/>
              </w:rPr>
              <w:t xml:space="preserve">W przypadku awarii nośników danych w okresie gwarancji takich jak dyski twarde itp., pozostają one u Zamawiającego, </w:t>
            </w:r>
          </w:p>
          <w:p w14:paraId="3590179B" w14:textId="77777777" w:rsidR="008C5140" w:rsidRPr="005C45DE" w:rsidRDefault="008C5140" w:rsidP="0093402F">
            <w:pPr>
              <w:numPr>
                <w:ilvl w:val="0"/>
                <w:numId w:val="84"/>
              </w:numPr>
              <w:ind w:left="467" w:hanging="426"/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cstheme="minorHAnsi"/>
                <w:sz w:val="20"/>
                <w:szCs w:val="20"/>
              </w:rPr>
              <w:t xml:space="preserve">Serwis urządzeń realizowany przez producenta lub autoryzowanego partnera serwisowego producenta, </w:t>
            </w:r>
          </w:p>
          <w:p w14:paraId="574C9D29" w14:textId="77777777" w:rsidR="008C5140" w:rsidRPr="005C45DE" w:rsidRDefault="008C5140" w:rsidP="0093402F">
            <w:pPr>
              <w:numPr>
                <w:ilvl w:val="0"/>
                <w:numId w:val="84"/>
              </w:numPr>
              <w:ind w:left="467" w:hanging="426"/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cstheme="minorHAnsi"/>
                <w:sz w:val="20"/>
                <w:szCs w:val="20"/>
              </w:rPr>
              <w:t>Serwis urządzeń realizowany zgodnie z wymaganiami normy ISO 9001 lub równoważne.</w:t>
            </w:r>
          </w:p>
          <w:p w14:paraId="01FB9BA7" w14:textId="77777777" w:rsidR="008C5140" w:rsidRPr="005C45DE" w:rsidRDefault="008C5140" w:rsidP="008C5140">
            <w:pPr>
              <w:rPr>
                <w:rFonts w:cstheme="minorHAnsi"/>
                <w:sz w:val="20"/>
                <w:szCs w:val="20"/>
              </w:rPr>
            </w:pPr>
          </w:p>
          <w:p w14:paraId="5B496088" w14:textId="43AFDA99" w:rsidR="008C5140" w:rsidRPr="005C45DE" w:rsidRDefault="008C5140" w:rsidP="008C5140">
            <w:pPr>
              <w:rPr>
                <w:rFonts w:cstheme="minorHAnsi"/>
                <w:sz w:val="20"/>
                <w:szCs w:val="20"/>
              </w:rPr>
            </w:pPr>
            <w:r w:rsidRPr="005C45DE">
              <w:rPr>
                <w:rFonts w:cstheme="minorHAnsi"/>
                <w:sz w:val="20"/>
                <w:szCs w:val="20"/>
              </w:rPr>
              <w:t xml:space="preserve">Do oferty załączono oświadczenie </w:t>
            </w:r>
            <w:r w:rsidRPr="005C45DE">
              <w:rPr>
                <w:rFonts w:cstheme="minorHAnsi"/>
                <w:sz w:val="20"/>
                <w:szCs w:val="20"/>
                <w:vertAlign w:val="superscript"/>
              </w:rPr>
              <w:t xml:space="preserve"> </w:t>
            </w:r>
            <w:r w:rsidRPr="005C45DE">
              <w:rPr>
                <w:rFonts w:cstheme="minorHAnsi"/>
                <w:sz w:val="20"/>
                <w:szCs w:val="20"/>
              </w:rPr>
              <w:t xml:space="preserve">producenta potwierdzające powyższe </w:t>
            </w:r>
            <w:r w:rsidRPr="005C45DE">
              <w:rPr>
                <w:rFonts w:cstheme="minorHAnsi"/>
                <w:sz w:val="20"/>
                <w:szCs w:val="20"/>
                <w:vertAlign w:val="superscript"/>
              </w:rPr>
              <w:t xml:space="preserve"> </w:t>
            </w:r>
            <w:r w:rsidRPr="005C45DE">
              <w:rPr>
                <w:rFonts w:cstheme="minorHAnsi"/>
                <w:sz w:val="20"/>
                <w:szCs w:val="20"/>
              </w:rPr>
              <w:t xml:space="preserve">wymagania dotyczące gwarancji oraz </w:t>
            </w:r>
            <w:r w:rsidRPr="005C45DE">
              <w:rPr>
                <w:rFonts w:cstheme="minorHAnsi"/>
                <w:sz w:val="20"/>
                <w:szCs w:val="20"/>
                <w:vertAlign w:val="superscript"/>
              </w:rPr>
              <w:t xml:space="preserve"> </w:t>
            </w:r>
            <w:r w:rsidRPr="005C45DE">
              <w:rPr>
                <w:rFonts w:cstheme="minorHAnsi"/>
                <w:sz w:val="20"/>
                <w:szCs w:val="20"/>
              </w:rPr>
              <w:t>certyfikat ISO 9001 dotyczący usług serwisu urządzeń.</w:t>
            </w:r>
          </w:p>
        </w:tc>
      </w:tr>
    </w:tbl>
    <w:p w14:paraId="24AE0F2E" w14:textId="77777777" w:rsidR="007C790C" w:rsidRDefault="007C790C" w:rsidP="00D56D31">
      <w:pPr>
        <w:widowControl w:val="0"/>
        <w:spacing w:before="120" w:after="0" w:line="240" w:lineRule="exact"/>
        <w:jc w:val="both"/>
        <w:rPr>
          <w:rFonts w:ascii="Lato" w:hAnsi="Lato"/>
          <w:sz w:val="19"/>
          <w:szCs w:val="19"/>
        </w:rPr>
      </w:pPr>
    </w:p>
    <w:p w14:paraId="7E51A4D7" w14:textId="34C348C3" w:rsidR="00130760" w:rsidRPr="00C70B52" w:rsidRDefault="00130760" w:rsidP="00D56D31">
      <w:pPr>
        <w:widowControl w:val="0"/>
        <w:spacing w:before="120" w:after="0" w:line="240" w:lineRule="exact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 xml:space="preserve">Tab. </w:t>
      </w:r>
      <w:r w:rsidR="00722AFF">
        <w:rPr>
          <w:rFonts w:ascii="Lato" w:hAnsi="Lato"/>
          <w:sz w:val="19"/>
          <w:szCs w:val="19"/>
        </w:rPr>
        <w:t>5</w:t>
      </w:r>
    </w:p>
    <w:p w14:paraId="7069CC19" w14:textId="77777777" w:rsidR="005C2C47" w:rsidRPr="00C70B52" w:rsidRDefault="005C2C47" w:rsidP="00D56D31">
      <w:pPr>
        <w:pStyle w:val="Akapitzlist"/>
        <w:widowControl w:val="0"/>
        <w:spacing w:before="120" w:after="0" w:line="240" w:lineRule="exact"/>
        <w:ind w:left="644"/>
        <w:jc w:val="both"/>
        <w:rPr>
          <w:rFonts w:ascii="Lato" w:hAnsi="Lato"/>
          <w:sz w:val="19"/>
          <w:szCs w:val="19"/>
        </w:rPr>
      </w:pPr>
    </w:p>
    <w:tbl>
      <w:tblPr>
        <w:tblpPr w:leftFromText="141" w:rightFromText="141" w:vertAnchor="text" w:horzAnchor="margin" w:tblpY="-26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7365"/>
      </w:tblGrid>
      <w:tr w:rsidR="00130760" w:rsidRPr="00C70B52" w14:paraId="0D0D914E" w14:textId="77777777" w:rsidTr="00130760">
        <w:trPr>
          <w:cantSplit/>
          <w:trHeight w:val="527"/>
        </w:trPr>
        <w:tc>
          <w:tcPr>
            <w:tcW w:w="9067" w:type="dxa"/>
            <w:gridSpan w:val="2"/>
            <w:shd w:val="clear" w:color="auto" w:fill="E9EFF7"/>
            <w:vAlign w:val="center"/>
          </w:tcPr>
          <w:p w14:paraId="02D05305" w14:textId="42CB434C" w:rsidR="00130760" w:rsidRPr="0093402F" w:rsidRDefault="00130760" w:rsidP="00D56D31">
            <w:pPr>
              <w:widowControl w:val="0"/>
              <w:spacing w:after="0" w:line="240" w:lineRule="exact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3402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STACJA DOKUJĄCA </w:t>
            </w:r>
          </w:p>
        </w:tc>
      </w:tr>
      <w:tr w:rsidR="00130760" w:rsidRPr="00C70B52" w14:paraId="47502746" w14:textId="77777777" w:rsidTr="00130760">
        <w:trPr>
          <w:cantSplit/>
          <w:trHeight w:val="527"/>
        </w:trPr>
        <w:tc>
          <w:tcPr>
            <w:tcW w:w="1702" w:type="dxa"/>
            <w:vMerge w:val="restart"/>
            <w:shd w:val="clear" w:color="auto" w:fill="E9EFF7"/>
            <w:vAlign w:val="center"/>
          </w:tcPr>
          <w:p w14:paraId="1282F5D7" w14:textId="77777777" w:rsidR="00130760" w:rsidRPr="0093402F" w:rsidRDefault="00130760" w:rsidP="00D56D31">
            <w:pPr>
              <w:widowControl w:val="0"/>
              <w:spacing w:after="0" w:line="240" w:lineRule="exact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3402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Nazwa elementu, parametru lub cechy</w:t>
            </w:r>
          </w:p>
        </w:tc>
        <w:tc>
          <w:tcPr>
            <w:tcW w:w="7365" w:type="dxa"/>
            <w:vMerge w:val="restart"/>
            <w:shd w:val="clear" w:color="auto" w:fill="E9EFF7"/>
            <w:vAlign w:val="center"/>
          </w:tcPr>
          <w:p w14:paraId="451DF486" w14:textId="77777777" w:rsidR="00130760" w:rsidRPr="0093402F" w:rsidRDefault="00130760" w:rsidP="00D56D31">
            <w:pPr>
              <w:widowControl w:val="0"/>
              <w:spacing w:after="0" w:line="240" w:lineRule="exact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3402F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Wymagane minimalne parametry techniczne</w:t>
            </w:r>
          </w:p>
        </w:tc>
      </w:tr>
      <w:tr w:rsidR="00130760" w:rsidRPr="00C70B52" w14:paraId="40A365DD" w14:textId="77777777" w:rsidTr="00130760">
        <w:trPr>
          <w:cantSplit/>
          <w:trHeight w:val="527"/>
        </w:trPr>
        <w:tc>
          <w:tcPr>
            <w:tcW w:w="1702" w:type="dxa"/>
            <w:vMerge/>
            <w:shd w:val="clear" w:color="auto" w:fill="E9EFF7"/>
            <w:vAlign w:val="center"/>
          </w:tcPr>
          <w:p w14:paraId="68FF7800" w14:textId="77777777" w:rsidR="00130760" w:rsidRPr="0093402F" w:rsidRDefault="00130760" w:rsidP="00D56D31">
            <w:pPr>
              <w:widowControl w:val="0"/>
              <w:spacing w:after="0" w:line="240" w:lineRule="exact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365" w:type="dxa"/>
            <w:vMerge/>
            <w:shd w:val="clear" w:color="auto" w:fill="E9EFF7"/>
            <w:vAlign w:val="center"/>
          </w:tcPr>
          <w:p w14:paraId="2BAB9475" w14:textId="77777777" w:rsidR="00130760" w:rsidRPr="0093402F" w:rsidRDefault="00130760" w:rsidP="00D56D31">
            <w:pPr>
              <w:widowControl w:val="0"/>
              <w:spacing w:after="0" w:line="240" w:lineRule="exact"/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30760" w:rsidRPr="00C70B52" w14:paraId="497B52FB" w14:textId="77777777" w:rsidTr="00130760">
        <w:trPr>
          <w:cantSplit/>
          <w:trHeight w:val="568"/>
        </w:trPr>
        <w:tc>
          <w:tcPr>
            <w:tcW w:w="1702" w:type="dxa"/>
            <w:shd w:val="clear" w:color="auto" w:fill="FFFFFF"/>
            <w:vAlign w:val="center"/>
          </w:tcPr>
          <w:p w14:paraId="5787AD8B" w14:textId="77777777" w:rsidR="00130760" w:rsidRPr="0093402F" w:rsidRDefault="00130760" w:rsidP="00D56D31">
            <w:pPr>
              <w:widowControl w:val="0"/>
              <w:spacing w:after="0" w:line="240" w:lineRule="exact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3402F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Właściwości </w:t>
            </w:r>
          </w:p>
        </w:tc>
        <w:tc>
          <w:tcPr>
            <w:tcW w:w="7365" w:type="dxa"/>
            <w:shd w:val="clear" w:color="auto" w:fill="FFFFFF"/>
            <w:vAlign w:val="center"/>
          </w:tcPr>
          <w:p w14:paraId="0B199AAC" w14:textId="77777777" w:rsidR="00130760" w:rsidRPr="0093402F" w:rsidRDefault="00130760" w:rsidP="0048170E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3402F">
              <w:rPr>
                <w:rFonts w:cstheme="minorHAnsi"/>
                <w:bCs/>
                <w:color w:val="000000" w:themeColor="text1"/>
                <w:sz w:val="20"/>
                <w:szCs w:val="20"/>
              </w:rPr>
              <w:t>Stacja uniwersalna podłączana po porcie USB 3.1 typ C</w:t>
            </w:r>
          </w:p>
          <w:p w14:paraId="704F5E8C" w14:textId="77777777" w:rsidR="00130760" w:rsidRPr="0093402F" w:rsidRDefault="00130760" w:rsidP="0048170E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3402F">
              <w:rPr>
                <w:rFonts w:cstheme="minorHAnsi"/>
                <w:bCs/>
                <w:color w:val="000000" w:themeColor="text1"/>
                <w:sz w:val="20"/>
                <w:szCs w:val="20"/>
              </w:rPr>
              <w:t>Obsługa do 3 monitorów w rozdzielczości min. Full HD</w:t>
            </w:r>
          </w:p>
          <w:p w14:paraId="3EFF3E9E" w14:textId="77777777" w:rsidR="00130760" w:rsidRPr="0093402F" w:rsidRDefault="00130760" w:rsidP="0048170E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3402F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Wsparcie dla PXE i Wake on </w:t>
            </w:r>
            <w:proofErr w:type="spellStart"/>
            <w:r w:rsidRPr="0093402F">
              <w:rPr>
                <w:rFonts w:cstheme="minorHAnsi"/>
                <w:bCs/>
                <w:color w:val="000000" w:themeColor="text1"/>
                <w:sz w:val="20"/>
                <w:szCs w:val="20"/>
              </w:rPr>
              <w:t>Lan</w:t>
            </w:r>
            <w:proofErr w:type="spellEnd"/>
          </w:p>
          <w:p w14:paraId="2FEB0531" w14:textId="41A04DD7" w:rsidR="007062FF" w:rsidRPr="0093402F" w:rsidRDefault="00AC7239" w:rsidP="0048170E">
            <w:pPr>
              <w:numPr>
                <w:ilvl w:val="0"/>
                <w:numId w:val="47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3402F">
              <w:rPr>
                <w:rFonts w:cstheme="minorHAnsi"/>
                <w:bCs/>
                <w:color w:val="000000" w:themeColor="text1"/>
                <w:sz w:val="20"/>
                <w:szCs w:val="20"/>
              </w:rPr>
              <w:t>Możliwość ładowania wszystkich wymienionych</w:t>
            </w:r>
            <w:r w:rsidR="00E43CB9" w:rsidRPr="0093402F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w zapytaniu</w:t>
            </w:r>
            <w:r w:rsidRPr="0093402F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typów laptopów w czasie pracy poprzez złącze USB C.</w:t>
            </w:r>
          </w:p>
        </w:tc>
      </w:tr>
      <w:tr w:rsidR="00130760" w:rsidRPr="00C70B52" w14:paraId="7436BE6E" w14:textId="77777777" w:rsidTr="00130760">
        <w:trPr>
          <w:cantSplit/>
          <w:trHeight w:val="264"/>
        </w:trPr>
        <w:tc>
          <w:tcPr>
            <w:tcW w:w="1702" w:type="dxa"/>
            <w:shd w:val="clear" w:color="auto" w:fill="FFFFFF"/>
            <w:vAlign w:val="center"/>
          </w:tcPr>
          <w:p w14:paraId="1B2B3F60" w14:textId="77777777" w:rsidR="00130760" w:rsidRPr="0093402F" w:rsidRDefault="00130760" w:rsidP="00D56D31">
            <w:pPr>
              <w:widowControl w:val="0"/>
              <w:spacing w:after="0" w:line="240" w:lineRule="exact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3402F">
              <w:rPr>
                <w:rFonts w:cstheme="minorHAnsi"/>
                <w:bCs/>
                <w:color w:val="000000" w:themeColor="text1"/>
                <w:sz w:val="20"/>
                <w:szCs w:val="20"/>
              </w:rPr>
              <w:t>Wbudowane interfejsy, porty</w:t>
            </w:r>
          </w:p>
        </w:tc>
        <w:tc>
          <w:tcPr>
            <w:tcW w:w="7365" w:type="dxa"/>
            <w:shd w:val="clear" w:color="auto" w:fill="FFFFFF"/>
            <w:vAlign w:val="center"/>
          </w:tcPr>
          <w:p w14:paraId="652B17B2" w14:textId="77777777" w:rsidR="00130760" w:rsidRPr="0093402F" w:rsidRDefault="00130760" w:rsidP="0048170E">
            <w:pPr>
              <w:numPr>
                <w:ilvl w:val="0"/>
                <w:numId w:val="48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3402F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Min. 2 porty cyfrowe w tym min. 1 x Display Port. Zamawiający dopuszcza stację dokującą wyposażoną w złącze </w:t>
            </w:r>
            <w:proofErr w:type="spellStart"/>
            <w:r w:rsidRPr="0093402F">
              <w:rPr>
                <w:rFonts w:cstheme="minorHAnsi"/>
                <w:bCs/>
                <w:color w:val="000000" w:themeColor="text1"/>
                <w:sz w:val="20"/>
                <w:szCs w:val="20"/>
              </w:rPr>
              <w:t>miniDisplayport</w:t>
            </w:r>
            <w:proofErr w:type="spellEnd"/>
            <w:r w:rsidRPr="0093402F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 z dostarczonym dodatkowo kablem </w:t>
            </w:r>
            <w:r w:rsidRPr="0093402F">
              <w:rPr>
                <w:rFonts w:cstheme="minorHAnsi"/>
                <w:bCs/>
                <w:color w:val="000000" w:themeColor="text1"/>
                <w:sz w:val="20"/>
                <w:szCs w:val="20"/>
              </w:rPr>
              <w:br/>
              <w:t xml:space="preserve">z różnymi końcówkami, umożliwiającym realizację min. </w:t>
            </w:r>
            <w:r w:rsidRPr="0093402F">
              <w:rPr>
                <w:rFonts w:cstheme="minorHAnsi"/>
                <w:bCs/>
                <w:color w:val="000000" w:themeColor="text1"/>
                <w:sz w:val="20"/>
                <w:szCs w:val="20"/>
              </w:rPr>
              <w:br/>
              <w:t>2 portów cyfrowych,</w:t>
            </w:r>
          </w:p>
          <w:p w14:paraId="4138EEFE" w14:textId="77777777" w:rsidR="00130760" w:rsidRPr="0093402F" w:rsidRDefault="00130760" w:rsidP="0048170E">
            <w:pPr>
              <w:numPr>
                <w:ilvl w:val="0"/>
                <w:numId w:val="48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3402F">
              <w:rPr>
                <w:rFonts w:cstheme="minorHAnsi"/>
                <w:bCs/>
                <w:color w:val="000000" w:themeColor="text1"/>
                <w:sz w:val="20"/>
                <w:szCs w:val="20"/>
              </w:rPr>
              <w:t>Min 5 porty USB w tym min. 2 porty USB 3.0 oraz 1 port USB 3.1 typ C</w:t>
            </w:r>
          </w:p>
          <w:p w14:paraId="40354C42" w14:textId="77777777" w:rsidR="00130760" w:rsidRPr="0093402F" w:rsidRDefault="00130760" w:rsidP="0048170E">
            <w:pPr>
              <w:numPr>
                <w:ilvl w:val="0"/>
                <w:numId w:val="48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3402F">
              <w:rPr>
                <w:rFonts w:cstheme="minorHAnsi"/>
                <w:bCs/>
                <w:color w:val="000000" w:themeColor="text1"/>
                <w:sz w:val="20"/>
                <w:szCs w:val="20"/>
              </w:rPr>
              <w:t>Min. 1 x RJ-45</w:t>
            </w:r>
          </w:p>
          <w:p w14:paraId="57BB4C7A" w14:textId="77777777" w:rsidR="00130760" w:rsidRPr="0093402F" w:rsidRDefault="00130760" w:rsidP="0048170E">
            <w:pPr>
              <w:numPr>
                <w:ilvl w:val="0"/>
                <w:numId w:val="48"/>
              </w:numPr>
              <w:autoSpaceDE w:val="0"/>
              <w:autoSpaceDN w:val="0"/>
              <w:spacing w:after="0" w:line="240" w:lineRule="exact"/>
              <w:ind w:left="409" w:hanging="283"/>
              <w:jc w:val="both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3402F">
              <w:rPr>
                <w:rFonts w:cstheme="minorHAnsi"/>
                <w:bCs/>
                <w:color w:val="000000" w:themeColor="text1"/>
                <w:sz w:val="20"/>
                <w:szCs w:val="20"/>
              </w:rPr>
              <w:t xml:space="preserve">Porty audio: wejście na mikrofon, wyjście na słuchawki - dopuszcza się rozwiązanie </w:t>
            </w:r>
            <w:proofErr w:type="spellStart"/>
            <w:r w:rsidRPr="0093402F">
              <w:rPr>
                <w:rFonts w:cstheme="minorHAnsi"/>
                <w:bCs/>
                <w:color w:val="000000" w:themeColor="text1"/>
                <w:sz w:val="20"/>
                <w:szCs w:val="20"/>
              </w:rPr>
              <w:t>combo</w:t>
            </w:r>
            <w:proofErr w:type="spellEnd"/>
          </w:p>
        </w:tc>
      </w:tr>
      <w:tr w:rsidR="00130760" w:rsidRPr="00C70B52" w14:paraId="73CFB5D0" w14:textId="77777777" w:rsidTr="00130760">
        <w:trPr>
          <w:cantSplit/>
          <w:trHeight w:val="454"/>
        </w:trPr>
        <w:tc>
          <w:tcPr>
            <w:tcW w:w="1702" w:type="dxa"/>
            <w:shd w:val="clear" w:color="auto" w:fill="FFFFFF"/>
            <w:vAlign w:val="center"/>
          </w:tcPr>
          <w:p w14:paraId="73348096" w14:textId="77777777" w:rsidR="00130760" w:rsidRPr="0093402F" w:rsidRDefault="00130760" w:rsidP="00D56D31">
            <w:pPr>
              <w:widowControl w:val="0"/>
              <w:spacing w:after="0" w:line="240" w:lineRule="exact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3402F">
              <w:rPr>
                <w:rFonts w:cstheme="minorHAnsi"/>
                <w:bCs/>
                <w:color w:val="000000" w:themeColor="text1"/>
                <w:sz w:val="20"/>
                <w:szCs w:val="20"/>
              </w:rPr>
              <w:t>Zasilanie</w:t>
            </w:r>
          </w:p>
        </w:tc>
        <w:tc>
          <w:tcPr>
            <w:tcW w:w="7365" w:type="dxa"/>
            <w:shd w:val="clear" w:color="auto" w:fill="FFFFFF"/>
            <w:vAlign w:val="center"/>
          </w:tcPr>
          <w:p w14:paraId="4035F9CC" w14:textId="77777777" w:rsidR="00130760" w:rsidRPr="0093402F" w:rsidRDefault="00130760" w:rsidP="00D56D31">
            <w:pPr>
              <w:spacing w:after="0" w:line="240" w:lineRule="exact"/>
              <w:ind w:left="409" w:hanging="283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93402F">
              <w:rPr>
                <w:rFonts w:cstheme="minorHAnsi"/>
                <w:bCs/>
                <w:color w:val="000000" w:themeColor="text1"/>
                <w:sz w:val="20"/>
                <w:szCs w:val="20"/>
              </w:rPr>
              <w:t>Zewnętrzny zasilacz 230V 50Hz</w:t>
            </w:r>
          </w:p>
        </w:tc>
      </w:tr>
    </w:tbl>
    <w:p w14:paraId="55A027B5" w14:textId="75B6D8E3" w:rsidR="00130760" w:rsidRPr="00C70B52" w:rsidRDefault="00314B31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Lato" w:hAnsi="Lato"/>
          <w:sz w:val="19"/>
          <w:szCs w:val="19"/>
        </w:rPr>
      </w:pPr>
      <w:r w:rsidRPr="00C70B52">
        <w:rPr>
          <w:rFonts w:ascii="Lato" w:eastAsia="Calibri" w:hAnsi="Lato"/>
          <w:b/>
          <w:bCs/>
          <w:spacing w:val="4"/>
          <w:sz w:val="19"/>
          <w:szCs w:val="19"/>
        </w:rPr>
        <w:t>Dodatkowe informacje:</w:t>
      </w:r>
      <w:r w:rsidRPr="00C70B52">
        <w:rPr>
          <w:rFonts w:ascii="Lato" w:hAnsi="Lato"/>
          <w:sz w:val="19"/>
          <w:szCs w:val="19"/>
        </w:rPr>
        <w:t xml:space="preserve"> </w:t>
      </w:r>
    </w:p>
    <w:p w14:paraId="02AB8630" w14:textId="77777777" w:rsidR="00314B31" w:rsidRPr="00C70B52" w:rsidRDefault="00314B31" w:rsidP="00D56D31">
      <w:pPr>
        <w:pStyle w:val="Akapitzlist"/>
        <w:widowControl w:val="0"/>
        <w:spacing w:before="120" w:after="0" w:line="240" w:lineRule="exact"/>
        <w:jc w:val="both"/>
        <w:rPr>
          <w:rFonts w:ascii="Lato" w:hAnsi="Lato"/>
          <w:sz w:val="19"/>
          <w:szCs w:val="19"/>
        </w:rPr>
      </w:pPr>
    </w:p>
    <w:p w14:paraId="582C671C" w14:textId="5A5BE901" w:rsidR="00314B31" w:rsidRPr="00C70B52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 xml:space="preserve">Wymagania ogólne potwierdzające, że oferowany Sprzęt spełnia wymagania określone przez Zamawiającego: </w:t>
      </w:r>
    </w:p>
    <w:p w14:paraId="3CB23A42" w14:textId="5153ED2B" w:rsidR="00314B31" w:rsidRPr="00C70B52" w:rsidRDefault="00314B31" w:rsidP="0048170E">
      <w:pPr>
        <w:pStyle w:val="Akapitzlist"/>
        <w:widowControl w:val="0"/>
        <w:numPr>
          <w:ilvl w:val="0"/>
          <w:numId w:val="50"/>
        </w:numPr>
        <w:spacing w:before="120" w:after="0" w:line="240" w:lineRule="exact"/>
        <w:ind w:left="1276" w:hanging="425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lastRenderedPageBreak/>
        <w:t>oferowany sprzęt musi być fabrycznie nowy, wolny od wad fizycznych oraz prawnych i</w:t>
      </w:r>
      <w:r w:rsidR="0093402F">
        <w:rPr>
          <w:rFonts w:ascii="Lato" w:hAnsi="Lato"/>
          <w:sz w:val="19"/>
          <w:szCs w:val="19"/>
        </w:rPr>
        <w:t> </w:t>
      </w:r>
      <w:r w:rsidRPr="00C70B52">
        <w:rPr>
          <w:rFonts w:ascii="Lato" w:hAnsi="Lato"/>
          <w:sz w:val="19"/>
          <w:szCs w:val="19"/>
        </w:rPr>
        <w:t>ograniczających możliwość ich prawidłowego użytkowania oraz roszczeń osób trzecich,</w:t>
      </w:r>
    </w:p>
    <w:p w14:paraId="64F06A38" w14:textId="7482391E" w:rsidR="00314B31" w:rsidRPr="00C70B52" w:rsidRDefault="00314B31" w:rsidP="0048170E">
      <w:pPr>
        <w:pStyle w:val="Akapitzlist"/>
        <w:widowControl w:val="0"/>
        <w:numPr>
          <w:ilvl w:val="0"/>
          <w:numId w:val="50"/>
        </w:numPr>
        <w:spacing w:before="120" w:after="0" w:line="240" w:lineRule="exact"/>
        <w:ind w:left="1276" w:hanging="425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oferowany Sprzęt musi posiadać deklarację CE lub dokument równoważny, zgodnie  z</w:t>
      </w:r>
      <w:r w:rsidR="0093402F">
        <w:rPr>
          <w:rFonts w:ascii="Lato" w:hAnsi="Lato"/>
          <w:sz w:val="19"/>
          <w:szCs w:val="19"/>
        </w:rPr>
        <w:t> </w:t>
      </w:r>
      <w:r w:rsidRPr="00C70B52">
        <w:rPr>
          <w:rFonts w:ascii="Lato" w:hAnsi="Lato"/>
          <w:sz w:val="19"/>
          <w:szCs w:val="19"/>
        </w:rPr>
        <w:t>wymaganiami Specyfikacji technicznej,</w:t>
      </w:r>
    </w:p>
    <w:p w14:paraId="5F014B68" w14:textId="6CB51798" w:rsidR="00314B31" w:rsidRPr="00C70B52" w:rsidRDefault="00314B31" w:rsidP="0048170E">
      <w:pPr>
        <w:pStyle w:val="Akapitzlist"/>
        <w:widowControl w:val="0"/>
        <w:numPr>
          <w:ilvl w:val="0"/>
          <w:numId w:val="50"/>
        </w:numPr>
        <w:spacing w:after="0" w:line="240" w:lineRule="exact"/>
        <w:ind w:left="1276" w:hanging="425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 xml:space="preserve">wszystkie urządzenia muszą posiadać podręcznik użytkownika w języku polskim dostępny on-line lub na płycie CD. Instrukcje zostaną przekazane Zamawiającemu w dniu dostawy Sprzętu w formie płyty CD, lub adresu strony internetowej, na której instrukcja jest dostępna, lub jest do pobrania. </w:t>
      </w:r>
    </w:p>
    <w:p w14:paraId="7A5712C2" w14:textId="7976168B" w:rsidR="00314B31" w:rsidRPr="00C70B52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Ilekroć w treści Zapytania, w tym w Specyfikacji technicznej przedmiot zamówienia został opisany przez wskazanie nazw, patentów, norm, znaków towarowych lub pochodzenia, Zamawiający dopuszcza zaoferowanie przez Wykonawcę rozwiązania równoważnego.</w:t>
      </w:r>
    </w:p>
    <w:p w14:paraId="1F0BA549" w14:textId="7F4156C9" w:rsidR="00314B31" w:rsidRPr="00C70B52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 xml:space="preserve">W przypadku, gdy Wykonawca zaoferuje sprzęt równoważny, zobowiązany jest on wykazać jego równoważność, w stosunku do przedmiotu zamówienia. </w:t>
      </w:r>
    </w:p>
    <w:p w14:paraId="08AB5369" w14:textId="3FE7EF8C" w:rsidR="00314B31" w:rsidRPr="00C70B52" w:rsidRDefault="00314B3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 xml:space="preserve">Termin dostawy zamówienia wynosi maksymalnie do </w:t>
      </w:r>
      <w:r w:rsidR="002F5AE8" w:rsidRPr="00C70B52">
        <w:rPr>
          <w:rFonts w:ascii="Lato" w:hAnsi="Lato"/>
          <w:sz w:val="19"/>
          <w:szCs w:val="19"/>
        </w:rPr>
        <w:t>30</w:t>
      </w:r>
      <w:r w:rsidRPr="00C70B52">
        <w:rPr>
          <w:rFonts w:ascii="Lato" w:hAnsi="Lato"/>
          <w:sz w:val="19"/>
          <w:szCs w:val="19"/>
        </w:rPr>
        <w:t xml:space="preserve"> dni kalendarzowych</w:t>
      </w:r>
      <w:r w:rsidR="008D0C38" w:rsidRPr="00C70B52">
        <w:rPr>
          <w:rFonts w:ascii="Lato" w:hAnsi="Lato"/>
          <w:sz w:val="19"/>
          <w:szCs w:val="19"/>
        </w:rPr>
        <w:t xml:space="preserve"> od dnia podpisania Umowy</w:t>
      </w:r>
      <w:r w:rsidRPr="00C70B52">
        <w:rPr>
          <w:rFonts w:ascii="Lato" w:hAnsi="Lato"/>
          <w:sz w:val="19"/>
          <w:szCs w:val="19"/>
        </w:rPr>
        <w:t xml:space="preserve">. </w:t>
      </w:r>
    </w:p>
    <w:p w14:paraId="23C61D62" w14:textId="1B2FF6F7" w:rsidR="00F263E1" w:rsidRPr="00C70B52" w:rsidRDefault="00F263E1" w:rsidP="0048170E">
      <w:pPr>
        <w:pStyle w:val="Akapitzlist"/>
        <w:widowControl w:val="0"/>
        <w:numPr>
          <w:ilvl w:val="0"/>
          <w:numId w:val="49"/>
        </w:numPr>
        <w:spacing w:before="120"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Termin dostawy zamówienia będzie wiążący dla Wykonawcy na etapie realizacji Umowy.</w:t>
      </w:r>
    </w:p>
    <w:p w14:paraId="7D2297B2" w14:textId="72CAB098" w:rsidR="00F263E1" w:rsidRPr="00C70B52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Wszelkie koszty związane z dostawą leżą po stronie Wykonawcy.</w:t>
      </w:r>
      <w:r w:rsidR="00811A58" w:rsidRPr="00C70B52">
        <w:rPr>
          <w:rFonts w:ascii="Lato" w:hAnsi="Lato"/>
          <w:sz w:val="19"/>
          <w:szCs w:val="19"/>
        </w:rPr>
        <w:t xml:space="preserve"> Dostawa zamówionego sprzętu odbędzie się transportem Wykonawcy, na jego koszt i ryzyko. Powyższe obejmuje w szczególności koszty opakowania, ubezpieczenia na czas transportu oraz koszty wydania towaru Zamawiającemu. Odpowiedzialność za ewentualne szkody powstałe w trakcie dostawy ponosi Wykonawca. </w:t>
      </w:r>
    </w:p>
    <w:p w14:paraId="482204BD" w14:textId="3BD0829B" w:rsidR="00F263E1" w:rsidRPr="00C70B52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Wymagany jest minim</w:t>
      </w:r>
      <w:r w:rsidR="006A3A59" w:rsidRPr="00C70B52">
        <w:rPr>
          <w:rFonts w:ascii="Lato" w:hAnsi="Lato"/>
          <w:sz w:val="19"/>
          <w:szCs w:val="19"/>
        </w:rPr>
        <w:t>alny</w:t>
      </w:r>
      <w:r w:rsidRPr="00C70B52">
        <w:rPr>
          <w:rFonts w:ascii="Lato" w:hAnsi="Lato"/>
          <w:sz w:val="19"/>
          <w:szCs w:val="19"/>
        </w:rPr>
        <w:t xml:space="preserve"> 24 miesięczny okres gwarancji jakości na dostarczony przedmiot zamówienia, z wyłączeniem okresu gwarancji na baterię - który wynosi 12 miesięcy.</w:t>
      </w:r>
    </w:p>
    <w:p w14:paraId="70FD8945" w14:textId="77777777" w:rsidR="00F263E1" w:rsidRPr="00C70B52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Bieg terminu obowiązywania gwarancji rozpoczyna się od dnia podpisania protokołu odbioru końcowego bez uwag i zastrzeżeń, przez obie strony umowy.</w:t>
      </w:r>
    </w:p>
    <w:p w14:paraId="5849EC1B" w14:textId="3593E7F6" w:rsidR="00F263E1" w:rsidRPr="00C70B52" w:rsidRDefault="00F263E1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Okres gwarancji będzie wiążący dla Wykonawcy na etapie realizacji Umowy.</w:t>
      </w:r>
    </w:p>
    <w:p w14:paraId="711A171D" w14:textId="550DB8AE" w:rsidR="00811A58" w:rsidRPr="00C70B52" w:rsidRDefault="00811A58" w:rsidP="0048170E">
      <w:pPr>
        <w:pStyle w:val="Akapitzlist"/>
        <w:widowControl w:val="0"/>
        <w:numPr>
          <w:ilvl w:val="0"/>
          <w:numId w:val="49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 xml:space="preserve">Odbiór sprzętu będzie obejmował zarówno odbiór ilościowy i jakościowy. Odbiór ilościowy ma na celu potwierdzenie dostarczenia sprzętu zgodnie z zamówieniem, a odbiór jakościowy ma na celu potwierdzenie czy dostarczony sprzęt spełnia wymagania zawarte w Specyfikacji technicznej.  </w:t>
      </w:r>
    </w:p>
    <w:p w14:paraId="3505DA2A" w14:textId="77777777" w:rsidR="00F263E1" w:rsidRPr="00C70B52" w:rsidRDefault="00F263E1" w:rsidP="00D56D31">
      <w:pPr>
        <w:pStyle w:val="Akapitzlist"/>
        <w:widowControl w:val="0"/>
        <w:spacing w:before="120" w:after="0" w:line="240" w:lineRule="exact"/>
        <w:ind w:left="567"/>
        <w:jc w:val="both"/>
        <w:rPr>
          <w:rFonts w:ascii="Lato" w:hAnsi="Lato"/>
          <w:sz w:val="19"/>
          <w:szCs w:val="19"/>
        </w:rPr>
      </w:pPr>
    </w:p>
    <w:p w14:paraId="3D7454FA" w14:textId="14233932" w:rsidR="00F263E1" w:rsidRPr="00C70B52" w:rsidRDefault="00F263E1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Lato" w:eastAsia="Calibri" w:hAnsi="Lato"/>
          <w:b/>
          <w:bCs/>
          <w:spacing w:val="4"/>
          <w:sz w:val="19"/>
          <w:szCs w:val="19"/>
        </w:rPr>
      </w:pPr>
      <w:r w:rsidRPr="00C70B52">
        <w:rPr>
          <w:rFonts w:ascii="Lato" w:eastAsia="Calibri" w:hAnsi="Lato"/>
          <w:b/>
          <w:bCs/>
          <w:spacing w:val="4"/>
          <w:sz w:val="19"/>
          <w:szCs w:val="19"/>
        </w:rPr>
        <w:t xml:space="preserve">Kryterium wyboru oferty: </w:t>
      </w:r>
    </w:p>
    <w:p w14:paraId="2655FDDF" w14:textId="77777777" w:rsidR="00F263E1" w:rsidRPr="00C70B52" w:rsidRDefault="00F263E1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Lato" w:eastAsia="Calibri" w:hAnsi="Lato"/>
          <w:b/>
          <w:bCs/>
          <w:spacing w:val="4"/>
          <w:sz w:val="19"/>
          <w:szCs w:val="19"/>
        </w:rPr>
      </w:pPr>
    </w:p>
    <w:p w14:paraId="4EF87B4F" w14:textId="02117445" w:rsidR="008D0C38" w:rsidRPr="00C70B52" w:rsidRDefault="008D0C38" w:rsidP="0048170E">
      <w:pPr>
        <w:pStyle w:val="Akapitzlist"/>
        <w:widowControl w:val="0"/>
        <w:numPr>
          <w:ilvl w:val="0"/>
          <w:numId w:val="52"/>
        </w:numPr>
        <w:spacing w:before="120"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Zamawiający ustanowił następujące kryteria oceny oferty:</w:t>
      </w: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72"/>
        <w:gridCol w:w="1985"/>
      </w:tblGrid>
      <w:tr w:rsidR="008D0C38" w:rsidRPr="00C70B52" w14:paraId="739924CA" w14:textId="77777777" w:rsidTr="008D0C38">
        <w:trPr>
          <w:trHeight w:val="460"/>
        </w:trPr>
        <w:tc>
          <w:tcPr>
            <w:tcW w:w="2972" w:type="dxa"/>
            <w:vAlign w:val="center"/>
          </w:tcPr>
          <w:p w14:paraId="00BA2F71" w14:textId="77777777" w:rsidR="008D0C38" w:rsidRPr="00C70B52" w:rsidRDefault="008D0C38" w:rsidP="00D56D31">
            <w:pPr>
              <w:widowControl w:val="0"/>
              <w:spacing w:before="120" w:after="0" w:line="240" w:lineRule="exact"/>
              <w:jc w:val="both"/>
              <w:rPr>
                <w:rFonts w:ascii="Lato" w:hAnsi="Lato"/>
                <w:b/>
                <w:sz w:val="19"/>
                <w:szCs w:val="19"/>
              </w:rPr>
            </w:pPr>
            <w:r w:rsidRPr="00C70B52">
              <w:rPr>
                <w:rFonts w:ascii="Lato" w:hAnsi="Lato"/>
                <w:b/>
                <w:sz w:val="19"/>
                <w:szCs w:val="19"/>
              </w:rPr>
              <w:t>Kryterium wyboru</w:t>
            </w:r>
          </w:p>
        </w:tc>
        <w:tc>
          <w:tcPr>
            <w:tcW w:w="1985" w:type="dxa"/>
            <w:vAlign w:val="center"/>
          </w:tcPr>
          <w:p w14:paraId="01BABAB3" w14:textId="77777777" w:rsidR="008D0C38" w:rsidRPr="00C70B52" w:rsidRDefault="008D0C38" w:rsidP="00D56D31">
            <w:pPr>
              <w:widowControl w:val="0"/>
              <w:spacing w:before="120" w:after="0" w:line="240" w:lineRule="exact"/>
              <w:jc w:val="both"/>
              <w:rPr>
                <w:rFonts w:ascii="Lato" w:hAnsi="Lato"/>
                <w:b/>
                <w:sz w:val="19"/>
                <w:szCs w:val="19"/>
              </w:rPr>
            </w:pPr>
            <w:r w:rsidRPr="00C70B52">
              <w:rPr>
                <w:rFonts w:ascii="Lato" w:hAnsi="Lato"/>
                <w:b/>
                <w:sz w:val="19"/>
                <w:szCs w:val="19"/>
              </w:rPr>
              <w:t>Waga kryterium</w:t>
            </w:r>
          </w:p>
        </w:tc>
      </w:tr>
      <w:tr w:rsidR="008D0C38" w:rsidRPr="00C70B52" w14:paraId="2A50351A" w14:textId="77777777" w:rsidTr="008D0C38">
        <w:trPr>
          <w:trHeight w:val="460"/>
        </w:trPr>
        <w:tc>
          <w:tcPr>
            <w:tcW w:w="2972" w:type="dxa"/>
            <w:vAlign w:val="center"/>
          </w:tcPr>
          <w:p w14:paraId="552554D3" w14:textId="77777777" w:rsidR="008D0C38" w:rsidRPr="00C70B52" w:rsidRDefault="008D0C38" w:rsidP="00D56D31">
            <w:pPr>
              <w:widowControl w:val="0"/>
              <w:spacing w:before="120" w:after="0"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>Cena (C)</w:t>
            </w:r>
          </w:p>
        </w:tc>
        <w:tc>
          <w:tcPr>
            <w:tcW w:w="1985" w:type="dxa"/>
            <w:vAlign w:val="center"/>
          </w:tcPr>
          <w:p w14:paraId="1434027D" w14:textId="3486D8CD" w:rsidR="008D0C38" w:rsidRPr="00C70B52" w:rsidRDefault="006A3A59" w:rsidP="00D56D31">
            <w:pPr>
              <w:widowControl w:val="0"/>
              <w:spacing w:before="120" w:after="0"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C70B52">
              <w:rPr>
                <w:rFonts w:ascii="Lato" w:hAnsi="Lato"/>
                <w:sz w:val="19"/>
                <w:szCs w:val="19"/>
              </w:rPr>
              <w:t>10</w:t>
            </w:r>
            <w:r w:rsidR="008D0C38" w:rsidRPr="00C70B52">
              <w:rPr>
                <w:rFonts w:ascii="Lato" w:hAnsi="Lato"/>
                <w:sz w:val="19"/>
                <w:szCs w:val="19"/>
              </w:rPr>
              <w:t>0%</w:t>
            </w:r>
          </w:p>
        </w:tc>
      </w:tr>
    </w:tbl>
    <w:p w14:paraId="588AA3DF" w14:textId="77777777" w:rsidR="008D0C38" w:rsidRPr="00C70B52" w:rsidRDefault="008D0C38" w:rsidP="00D56D31">
      <w:pPr>
        <w:widowControl w:val="0"/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7C744716" w14:textId="105C1FA1" w:rsidR="00F263E1" w:rsidRPr="00C70B52" w:rsidRDefault="00F263E1" w:rsidP="0048170E">
      <w:pPr>
        <w:pStyle w:val="Akapitzlist"/>
        <w:widowControl w:val="0"/>
        <w:numPr>
          <w:ilvl w:val="0"/>
          <w:numId w:val="52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Ocena ofert dokonywana będzie w niżej wskazanych kryteriach:</w:t>
      </w:r>
    </w:p>
    <w:p w14:paraId="7664979F" w14:textId="77777777" w:rsidR="008D0C38" w:rsidRPr="00C70B52" w:rsidRDefault="008D0C38" w:rsidP="00D56D31">
      <w:pPr>
        <w:pStyle w:val="Akapitzlist"/>
        <w:widowControl w:val="0"/>
        <w:spacing w:before="120" w:after="0" w:line="240" w:lineRule="exact"/>
        <w:ind w:left="851"/>
        <w:jc w:val="both"/>
        <w:rPr>
          <w:rFonts w:ascii="Lato" w:hAnsi="Lato"/>
          <w:sz w:val="19"/>
          <w:szCs w:val="19"/>
        </w:rPr>
      </w:pPr>
    </w:p>
    <w:p w14:paraId="617D7238" w14:textId="18962C42" w:rsidR="00F263E1" w:rsidRPr="00C70B52" w:rsidRDefault="008D0C38" w:rsidP="0048170E">
      <w:pPr>
        <w:pStyle w:val="Akapitzlist"/>
        <w:widowControl w:val="0"/>
        <w:numPr>
          <w:ilvl w:val="0"/>
          <w:numId w:val="51"/>
        </w:numPr>
        <w:spacing w:after="0" w:line="240" w:lineRule="exact"/>
        <w:ind w:left="1276" w:hanging="425"/>
        <w:jc w:val="both"/>
        <w:rPr>
          <w:rFonts w:ascii="Lato" w:eastAsia="Calibri" w:hAnsi="Lato"/>
          <w:spacing w:val="4"/>
          <w:sz w:val="19"/>
          <w:szCs w:val="19"/>
        </w:rPr>
      </w:pPr>
      <w:r w:rsidRPr="00C70B52">
        <w:rPr>
          <w:rFonts w:ascii="Lato" w:hAnsi="Lato" w:cs="Open Sans"/>
          <w:sz w:val="19"/>
          <w:szCs w:val="19"/>
        </w:rPr>
        <w:t>k</w:t>
      </w:r>
      <w:r w:rsidR="00F263E1" w:rsidRPr="00C70B52">
        <w:rPr>
          <w:rFonts w:ascii="Lato" w:hAnsi="Lato" w:cs="Open Sans"/>
          <w:sz w:val="19"/>
          <w:szCs w:val="19"/>
        </w:rPr>
        <w:t>ryterium</w:t>
      </w:r>
      <w:r w:rsidR="00F263E1" w:rsidRPr="00C70B52">
        <w:rPr>
          <w:rFonts w:ascii="Lato" w:eastAsia="Calibri" w:hAnsi="Lato"/>
          <w:spacing w:val="4"/>
          <w:sz w:val="19"/>
          <w:szCs w:val="19"/>
        </w:rPr>
        <w:t xml:space="preserve"> „Cena” - rozumiana jako łączna cena oferty brutto, według następującego wzoru:</w:t>
      </w:r>
    </w:p>
    <w:p w14:paraId="3C794A46" w14:textId="77777777" w:rsidR="00F263E1" w:rsidRPr="00C70B52" w:rsidRDefault="00F263E1" w:rsidP="00D56D31">
      <w:pPr>
        <w:pStyle w:val="Akapitzlist"/>
        <w:widowControl w:val="0"/>
        <w:spacing w:after="0" w:line="240" w:lineRule="exact"/>
        <w:ind w:left="1276"/>
        <w:jc w:val="both"/>
        <w:rPr>
          <w:rFonts w:ascii="Lato" w:eastAsia="Calibri" w:hAnsi="Lato"/>
          <w:spacing w:val="4"/>
          <w:sz w:val="19"/>
          <w:szCs w:val="19"/>
        </w:rPr>
      </w:pPr>
    </w:p>
    <w:p w14:paraId="47771F55" w14:textId="77777777" w:rsidR="00F263E1" w:rsidRPr="00C70B52" w:rsidRDefault="00F263E1" w:rsidP="00D56D31">
      <w:pPr>
        <w:spacing w:after="0" w:line="240" w:lineRule="exact"/>
        <w:ind w:left="993" w:firstLine="1701"/>
        <w:rPr>
          <w:rFonts w:ascii="Lato" w:hAnsi="Lato" w:cs="Open Sans"/>
          <w:sz w:val="19"/>
          <w:szCs w:val="19"/>
        </w:rPr>
      </w:pPr>
      <w:r w:rsidRPr="00C70B52">
        <w:rPr>
          <w:rFonts w:ascii="Lato" w:hAnsi="Lato" w:cs="Open Sans"/>
          <w:b/>
          <w:sz w:val="19"/>
          <w:szCs w:val="19"/>
        </w:rPr>
        <w:t>C</w:t>
      </w:r>
      <w:r w:rsidRPr="00C70B52">
        <w:rPr>
          <w:rFonts w:ascii="Lato" w:hAnsi="Lato" w:cs="Open Sans"/>
          <w:b/>
          <w:sz w:val="19"/>
          <w:szCs w:val="19"/>
          <w:vertAlign w:val="subscript"/>
        </w:rPr>
        <w:t>N</w:t>
      </w:r>
      <w:r w:rsidRPr="00C70B52">
        <w:rPr>
          <w:rFonts w:ascii="Lato" w:hAnsi="Lato" w:cs="Open Sans"/>
          <w:sz w:val="19"/>
          <w:szCs w:val="19"/>
        </w:rPr>
        <w:t xml:space="preserve"> - najniższa cena </w:t>
      </w:r>
    </w:p>
    <w:p w14:paraId="3FF9CD35" w14:textId="5A4D7C15" w:rsidR="00F263E1" w:rsidRPr="00C70B52" w:rsidRDefault="00F263E1" w:rsidP="00D56D31">
      <w:pPr>
        <w:spacing w:after="0" w:line="240" w:lineRule="exact"/>
        <w:ind w:firstLine="1842"/>
        <w:rPr>
          <w:rFonts w:ascii="Lato" w:hAnsi="Lato" w:cs="Open Sans"/>
          <w:sz w:val="19"/>
          <w:szCs w:val="19"/>
        </w:rPr>
      </w:pPr>
      <w:r w:rsidRPr="00C70B52">
        <w:rPr>
          <w:rFonts w:ascii="Lato" w:hAnsi="Lato" w:cs="Open Sans"/>
          <w:b/>
          <w:sz w:val="19"/>
          <w:szCs w:val="19"/>
        </w:rPr>
        <w:t>C =</w:t>
      </w:r>
      <w:r w:rsidRPr="00C70B52">
        <w:rPr>
          <w:rFonts w:ascii="Lato" w:hAnsi="Lato" w:cs="Open Sans"/>
          <w:sz w:val="19"/>
          <w:szCs w:val="19"/>
        </w:rPr>
        <w:t xml:space="preserve">    </w:t>
      </w:r>
      <w:r w:rsidRPr="00C70B52">
        <w:rPr>
          <w:rFonts w:ascii="Lato" w:hAnsi="Lato" w:cs="Open Sans"/>
          <w:b/>
          <w:sz w:val="19"/>
          <w:szCs w:val="19"/>
        </w:rPr>
        <w:t xml:space="preserve"> ---------------------------------------------</w:t>
      </w:r>
      <w:r w:rsidRPr="00C70B52">
        <w:rPr>
          <w:rFonts w:ascii="Lato" w:hAnsi="Lato" w:cs="Open Sans"/>
          <w:sz w:val="19"/>
          <w:szCs w:val="19"/>
        </w:rPr>
        <w:t xml:space="preserve">   </w:t>
      </w:r>
      <w:r w:rsidRPr="00C70B52">
        <w:rPr>
          <w:rFonts w:ascii="Lato" w:hAnsi="Lato" w:cs="Open Sans"/>
          <w:b/>
          <w:sz w:val="19"/>
          <w:szCs w:val="19"/>
        </w:rPr>
        <w:t xml:space="preserve">x </w:t>
      </w:r>
      <w:r w:rsidR="006A3A59" w:rsidRPr="00C70B52">
        <w:rPr>
          <w:rFonts w:ascii="Lato" w:hAnsi="Lato" w:cs="Open Sans"/>
          <w:b/>
          <w:sz w:val="19"/>
          <w:szCs w:val="19"/>
        </w:rPr>
        <w:t>100</w:t>
      </w:r>
    </w:p>
    <w:p w14:paraId="6D422F1C" w14:textId="77777777" w:rsidR="00F263E1" w:rsidRPr="00C70B52" w:rsidRDefault="00F263E1" w:rsidP="00D56D31">
      <w:pPr>
        <w:pStyle w:val="Lista2"/>
        <w:spacing w:after="0" w:line="240" w:lineRule="exact"/>
        <w:ind w:left="993" w:firstLine="1559"/>
        <w:rPr>
          <w:rFonts w:ascii="Lato" w:hAnsi="Lato" w:cs="Open Sans"/>
          <w:sz w:val="19"/>
          <w:szCs w:val="19"/>
        </w:rPr>
      </w:pPr>
      <w:r w:rsidRPr="00C70B52">
        <w:rPr>
          <w:rFonts w:ascii="Lato" w:hAnsi="Lato" w:cs="Open Sans"/>
          <w:b/>
          <w:sz w:val="19"/>
          <w:szCs w:val="19"/>
        </w:rPr>
        <w:t>C</w:t>
      </w:r>
      <w:r w:rsidRPr="00C70B52">
        <w:rPr>
          <w:rFonts w:ascii="Lato" w:hAnsi="Lato" w:cs="Open Sans"/>
          <w:b/>
          <w:sz w:val="19"/>
          <w:szCs w:val="19"/>
          <w:vertAlign w:val="subscript"/>
        </w:rPr>
        <w:t>B</w:t>
      </w:r>
      <w:r w:rsidRPr="00C70B52">
        <w:rPr>
          <w:rFonts w:ascii="Lato" w:hAnsi="Lato" w:cs="Open Sans"/>
          <w:sz w:val="19"/>
          <w:szCs w:val="19"/>
        </w:rPr>
        <w:t xml:space="preserve"> - cena w ofercie badanej</w:t>
      </w:r>
    </w:p>
    <w:p w14:paraId="1F16429B" w14:textId="77777777" w:rsidR="00F263E1" w:rsidRPr="00C70B52" w:rsidRDefault="00F263E1" w:rsidP="00D56D31">
      <w:pPr>
        <w:pStyle w:val="Lista2"/>
        <w:spacing w:before="120" w:after="0" w:line="240" w:lineRule="exact"/>
        <w:ind w:left="993"/>
        <w:rPr>
          <w:rFonts w:ascii="Lato" w:hAnsi="Lato" w:cs="Open Sans"/>
          <w:sz w:val="19"/>
          <w:szCs w:val="19"/>
        </w:rPr>
      </w:pPr>
    </w:p>
    <w:p w14:paraId="3405EA7C" w14:textId="77777777" w:rsidR="00F263E1" w:rsidRPr="00C70B52" w:rsidRDefault="00F263E1" w:rsidP="00D56D31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Lato" w:hAnsi="Lato" w:cs="Open Sans"/>
          <w:sz w:val="19"/>
          <w:szCs w:val="19"/>
        </w:rPr>
      </w:pPr>
      <w:r w:rsidRPr="00C70B52">
        <w:rPr>
          <w:rFonts w:ascii="Lato" w:hAnsi="Lato" w:cs="Open Sans"/>
          <w:b/>
          <w:sz w:val="19"/>
          <w:szCs w:val="19"/>
        </w:rPr>
        <w:t>C</w:t>
      </w:r>
      <w:r w:rsidRPr="00C70B52">
        <w:rPr>
          <w:rFonts w:ascii="Lato" w:hAnsi="Lato" w:cs="Open Sans"/>
          <w:sz w:val="19"/>
          <w:szCs w:val="19"/>
        </w:rPr>
        <w:tab/>
        <w:t>-</w:t>
      </w:r>
      <w:r w:rsidRPr="00C70B52">
        <w:rPr>
          <w:rFonts w:ascii="Lato" w:hAnsi="Lato" w:cs="Open Sans"/>
          <w:sz w:val="19"/>
          <w:szCs w:val="19"/>
        </w:rPr>
        <w:tab/>
        <w:t>liczba punktów otrzymanych przez ofertę badaną w kryterium „Cena”</w:t>
      </w:r>
    </w:p>
    <w:p w14:paraId="62015709" w14:textId="77777777" w:rsidR="00F263E1" w:rsidRPr="00C70B52" w:rsidRDefault="00F263E1" w:rsidP="00D56D31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Lato" w:hAnsi="Lato" w:cs="Open Sans"/>
          <w:sz w:val="19"/>
          <w:szCs w:val="19"/>
        </w:rPr>
      </w:pPr>
      <w:r w:rsidRPr="00C70B52">
        <w:rPr>
          <w:rFonts w:ascii="Lato" w:hAnsi="Lato" w:cs="Open Sans"/>
          <w:b/>
          <w:sz w:val="19"/>
          <w:szCs w:val="19"/>
        </w:rPr>
        <w:t>C</w:t>
      </w:r>
      <w:r w:rsidRPr="00C70B52">
        <w:rPr>
          <w:rFonts w:ascii="Lato" w:hAnsi="Lato" w:cs="Open Sans"/>
          <w:b/>
          <w:sz w:val="19"/>
          <w:szCs w:val="19"/>
          <w:vertAlign w:val="subscript"/>
        </w:rPr>
        <w:t>N</w:t>
      </w:r>
      <w:r w:rsidRPr="00C70B52">
        <w:rPr>
          <w:rFonts w:ascii="Lato" w:hAnsi="Lato" w:cs="Open Sans"/>
          <w:sz w:val="19"/>
          <w:szCs w:val="19"/>
        </w:rPr>
        <w:tab/>
        <w:t>-</w:t>
      </w:r>
      <w:r w:rsidRPr="00C70B52">
        <w:rPr>
          <w:rFonts w:ascii="Lato" w:hAnsi="Lato" w:cs="Open Sans"/>
          <w:sz w:val="19"/>
          <w:szCs w:val="19"/>
        </w:rPr>
        <w:tab/>
        <w:t>najniższa cena spośród wszystkich ofert podlegających ocenie</w:t>
      </w:r>
    </w:p>
    <w:p w14:paraId="15F97D68" w14:textId="6BA579C8" w:rsidR="00811A58" w:rsidRPr="00C70B52" w:rsidRDefault="00F263E1" w:rsidP="00D56D31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Lato" w:hAnsi="Lato" w:cs="Open Sans"/>
          <w:sz w:val="19"/>
          <w:szCs w:val="19"/>
        </w:rPr>
      </w:pPr>
      <w:r w:rsidRPr="00C70B52">
        <w:rPr>
          <w:rFonts w:ascii="Lato" w:hAnsi="Lato" w:cs="Open Sans"/>
          <w:b/>
          <w:sz w:val="19"/>
          <w:szCs w:val="19"/>
        </w:rPr>
        <w:t>C</w:t>
      </w:r>
      <w:r w:rsidRPr="00C70B52">
        <w:rPr>
          <w:rFonts w:ascii="Lato" w:hAnsi="Lato" w:cs="Open Sans"/>
          <w:b/>
          <w:sz w:val="19"/>
          <w:szCs w:val="19"/>
          <w:vertAlign w:val="subscript"/>
        </w:rPr>
        <w:t>B</w:t>
      </w:r>
      <w:r w:rsidRPr="00C70B52">
        <w:rPr>
          <w:rFonts w:ascii="Lato" w:hAnsi="Lato" w:cs="Open Sans"/>
          <w:sz w:val="19"/>
          <w:szCs w:val="19"/>
        </w:rPr>
        <w:tab/>
        <w:t>-</w:t>
      </w:r>
      <w:r w:rsidRPr="00C70B52">
        <w:rPr>
          <w:rFonts w:ascii="Lato" w:hAnsi="Lato" w:cs="Open Sans"/>
          <w:sz w:val="19"/>
          <w:szCs w:val="19"/>
        </w:rPr>
        <w:tab/>
        <w:t>cena w ofercie badanej</w:t>
      </w:r>
    </w:p>
    <w:p w14:paraId="463DE76A" w14:textId="77777777" w:rsidR="006A3A59" w:rsidRPr="00C70B52" w:rsidRDefault="006A3A59" w:rsidP="00D56D31">
      <w:pPr>
        <w:pStyle w:val="Lista2"/>
        <w:tabs>
          <w:tab w:val="left" w:pos="993"/>
          <w:tab w:val="left" w:pos="1276"/>
        </w:tabs>
        <w:spacing w:before="120" w:after="0" w:line="240" w:lineRule="exact"/>
        <w:ind w:left="1134"/>
        <w:rPr>
          <w:rFonts w:ascii="Lato" w:hAnsi="Lato" w:cs="Open Sans"/>
          <w:sz w:val="19"/>
          <w:szCs w:val="19"/>
        </w:rPr>
      </w:pPr>
    </w:p>
    <w:p w14:paraId="45063397" w14:textId="4B00FA43" w:rsidR="00C26B29" w:rsidRPr="00C70B52" w:rsidRDefault="00811A58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Lato" w:hAnsi="Lato"/>
          <w:b/>
          <w:bCs/>
          <w:sz w:val="19"/>
          <w:szCs w:val="19"/>
        </w:rPr>
      </w:pPr>
      <w:r w:rsidRPr="00C70B52">
        <w:rPr>
          <w:rFonts w:ascii="Lato" w:eastAsia="Calibri" w:hAnsi="Lato"/>
          <w:b/>
          <w:bCs/>
          <w:spacing w:val="4"/>
          <w:sz w:val="19"/>
          <w:szCs w:val="19"/>
        </w:rPr>
        <w:t>Warunki</w:t>
      </w:r>
      <w:r w:rsidRPr="00C70B52">
        <w:rPr>
          <w:rFonts w:ascii="Lato" w:hAnsi="Lato"/>
          <w:b/>
          <w:bCs/>
          <w:sz w:val="19"/>
          <w:szCs w:val="19"/>
        </w:rPr>
        <w:t xml:space="preserve"> udziału w postępowaniu: </w:t>
      </w:r>
    </w:p>
    <w:p w14:paraId="7F8DBC78" w14:textId="77777777" w:rsidR="00C26B29" w:rsidRPr="00C70B52" w:rsidRDefault="00C26B29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Lato" w:hAnsi="Lato"/>
          <w:b/>
          <w:bCs/>
          <w:sz w:val="19"/>
          <w:szCs w:val="19"/>
        </w:rPr>
      </w:pPr>
    </w:p>
    <w:p w14:paraId="42A15530" w14:textId="1D054BF6" w:rsidR="00C26B29" w:rsidRPr="00C70B52" w:rsidRDefault="00811A58" w:rsidP="00D56D31">
      <w:pPr>
        <w:widowControl w:val="0"/>
        <w:spacing w:before="120" w:after="0" w:line="240" w:lineRule="exact"/>
        <w:ind w:left="142" w:firstLine="142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 xml:space="preserve">Zamawiający nie określił warunków udziału w postępowaniu. </w:t>
      </w:r>
    </w:p>
    <w:p w14:paraId="6F3FCB58" w14:textId="77777777" w:rsidR="00C26B29" w:rsidRPr="00C70B52" w:rsidRDefault="00C26B29" w:rsidP="00D56D31">
      <w:pPr>
        <w:widowControl w:val="0"/>
        <w:spacing w:before="120" w:after="0" w:line="240" w:lineRule="exact"/>
        <w:ind w:left="142" w:firstLine="142"/>
        <w:jc w:val="both"/>
        <w:rPr>
          <w:rFonts w:ascii="Lato" w:hAnsi="Lato"/>
          <w:sz w:val="19"/>
          <w:szCs w:val="19"/>
        </w:rPr>
      </w:pPr>
    </w:p>
    <w:p w14:paraId="54C985C5" w14:textId="51DBCA99" w:rsidR="00811A58" w:rsidRPr="00C70B52" w:rsidRDefault="00811A58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Lato" w:eastAsia="Calibri" w:hAnsi="Lato"/>
          <w:b/>
          <w:bCs/>
          <w:spacing w:val="4"/>
          <w:sz w:val="19"/>
          <w:szCs w:val="19"/>
        </w:rPr>
      </w:pPr>
      <w:r w:rsidRPr="00C70B52">
        <w:rPr>
          <w:rFonts w:ascii="Lato" w:eastAsia="Calibri" w:hAnsi="Lato"/>
          <w:b/>
          <w:bCs/>
          <w:spacing w:val="4"/>
          <w:sz w:val="19"/>
          <w:szCs w:val="19"/>
        </w:rPr>
        <w:t>Warunki gwarancji i rękojmi:</w:t>
      </w:r>
    </w:p>
    <w:p w14:paraId="77F83302" w14:textId="650AC0D3" w:rsidR="00811A58" w:rsidRPr="00C70B52" w:rsidRDefault="00811A58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Lato" w:eastAsia="Calibri" w:hAnsi="Lato"/>
          <w:b/>
          <w:bCs/>
          <w:spacing w:val="4"/>
          <w:sz w:val="19"/>
          <w:szCs w:val="19"/>
        </w:rPr>
      </w:pPr>
    </w:p>
    <w:p w14:paraId="68944467" w14:textId="6B985D7D" w:rsidR="00811A58" w:rsidRPr="00C70B52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Wykonawca gwarantuje, że dostarczony Sprzęt jest fabrycznie nowy, nieużywany, kompletny, wysokiej jakości i funkcjonalności, wprowadzony do obrotu na terytorium Rzeczypospolitej Polskiej, sprawny technicznie - w oryginalnych nienaruszonych opakowaniach. Dostarczany Sprzęt posiada wymagane deklaracje CE lub równoważne oraz instrukcje obsługi w języku polskim lub angielskim dostępne przez cały okres realizacji umowy on-line na stronie producenta lub Wykonawcy lub na płycie CD/DVD.</w:t>
      </w:r>
    </w:p>
    <w:p w14:paraId="3DED22D9" w14:textId="77777777" w:rsidR="00811A58" w:rsidRPr="00C70B52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Wykonawca udziela rękojmi, na warunkach określonych w Kodeksie cywilnym oraz gwarancji jakości na działanie Sprzętu na warunkach określonych w umowie.</w:t>
      </w:r>
    </w:p>
    <w:p w14:paraId="3E66B6E9" w14:textId="2FD5CCF8" w:rsidR="00811A58" w:rsidRPr="00C70B52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Dostarczony w ramach umowy Sprzęt objęty będzie gwarancją jakości przez okres minimum _______ miesięcy (zgodnie ze złożoną ofertą), z wyłączeniem okresu gwarancji na baterię - który wynosi 12 miesięcy, liczone od dnia podpisania Protokołu odbioru końcowego przez Strony bez uwag i</w:t>
      </w:r>
      <w:r w:rsidR="0093402F">
        <w:rPr>
          <w:rFonts w:ascii="Lato" w:hAnsi="Lato"/>
          <w:sz w:val="19"/>
          <w:szCs w:val="19"/>
        </w:rPr>
        <w:t> </w:t>
      </w:r>
      <w:r w:rsidRPr="00C70B52">
        <w:rPr>
          <w:rFonts w:ascii="Lato" w:hAnsi="Lato"/>
          <w:sz w:val="19"/>
          <w:szCs w:val="19"/>
        </w:rPr>
        <w:t>zastrzeżeń.</w:t>
      </w:r>
    </w:p>
    <w:p w14:paraId="54944973" w14:textId="77777777" w:rsidR="00811A58" w:rsidRPr="00C70B52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Wykonawca zobowiązuje się usuwać wszelkie usterki i wady, które zostaną zidentyfikowane w trakcie eksploatacji danego Sprzętu zgodnie z instrukcją użytkowania, w okresie objętym gwarancją lub do dostarczenia Sprzętu wolnego od wad na zasadach określonych w umowie, w taki sposób, że przywróci mu pełną funkcjonalność. Gwarancji podlegają usterki, wady materiałowe i konstrukcyjne, a także niespełnianie funkcji użytkowych Sprzętu, deklarowanych przez Wykonawcę.</w:t>
      </w:r>
    </w:p>
    <w:p w14:paraId="44252167" w14:textId="77777777" w:rsidR="00811A58" w:rsidRPr="00C70B52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Naprawy Sprzętu będą realizowane przy wykorzystaniu nowych, dedykowanych, oryginalnych nieregenerowanych, nieużywanych części podzespołów.</w:t>
      </w:r>
    </w:p>
    <w:p w14:paraId="7C7CB592" w14:textId="77777777" w:rsidR="00811A58" w:rsidRPr="00C70B52" w:rsidRDefault="00811A58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Wykonawca zobowiązany jest do świadczenia usług gwarancyjnych na poniższych zasadach:</w:t>
      </w:r>
    </w:p>
    <w:p w14:paraId="09F41083" w14:textId="77777777" w:rsidR="00811A58" w:rsidRPr="00C70B52" w:rsidRDefault="00811A58" w:rsidP="0048170E">
      <w:pPr>
        <w:pStyle w:val="Akapitzlist"/>
        <w:numPr>
          <w:ilvl w:val="0"/>
          <w:numId w:val="53"/>
        </w:numPr>
        <w:spacing w:after="0" w:line="240" w:lineRule="exact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Usługa gwarancyjna będzie świadczona przez producenta Urządzenia lub autoryzowanego partnera serwisowego producenta,</w:t>
      </w:r>
    </w:p>
    <w:p w14:paraId="4F4780CA" w14:textId="322AE04E" w:rsidR="00811A58" w:rsidRPr="00C70B52" w:rsidRDefault="00811A58" w:rsidP="0048170E">
      <w:pPr>
        <w:pStyle w:val="Akapitzlist"/>
        <w:widowControl w:val="0"/>
        <w:numPr>
          <w:ilvl w:val="0"/>
          <w:numId w:val="53"/>
        </w:numPr>
        <w:spacing w:after="0" w:line="240" w:lineRule="exact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Usługa gwarancyjna będzie świadczona w miejscu instalacji Sprzętu, a jeśli naprawa w</w:t>
      </w:r>
      <w:r w:rsidR="0093402F">
        <w:rPr>
          <w:rFonts w:ascii="Lato" w:hAnsi="Lato"/>
          <w:sz w:val="19"/>
          <w:szCs w:val="19"/>
        </w:rPr>
        <w:t> </w:t>
      </w:r>
      <w:r w:rsidRPr="00C70B52">
        <w:rPr>
          <w:rFonts w:ascii="Lato" w:hAnsi="Lato"/>
          <w:sz w:val="19"/>
          <w:szCs w:val="19"/>
        </w:rPr>
        <w:t>miejscu instalacji Sprzętu będzie niemożliwa - usługa gwarancyjna będzie świadczona w</w:t>
      </w:r>
      <w:r w:rsidR="0093402F">
        <w:rPr>
          <w:rFonts w:ascii="Lato" w:hAnsi="Lato"/>
          <w:sz w:val="19"/>
          <w:szCs w:val="19"/>
        </w:rPr>
        <w:t> </w:t>
      </w:r>
      <w:r w:rsidRPr="00C70B52">
        <w:rPr>
          <w:rFonts w:ascii="Lato" w:hAnsi="Lato"/>
          <w:sz w:val="19"/>
          <w:szCs w:val="19"/>
        </w:rPr>
        <w:t xml:space="preserve">systemie </w:t>
      </w:r>
      <w:proofErr w:type="spellStart"/>
      <w:r w:rsidRPr="00C70B52">
        <w:rPr>
          <w:rFonts w:ascii="Lato" w:hAnsi="Lato"/>
          <w:sz w:val="19"/>
          <w:szCs w:val="19"/>
        </w:rPr>
        <w:t>door</w:t>
      </w:r>
      <w:proofErr w:type="spellEnd"/>
      <w:r w:rsidRPr="00C70B52">
        <w:rPr>
          <w:rFonts w:ascii="Lato" w:hAnsi="Lato"/>
          <w:sz w:val="19"/>
          <w:szCs w:val="19"/>
        </w:rPr>
        <w:t>-to-</w:t>
      </w:r>
      <w:proofErr w:type="spellStart"/>
      <w:r w:rsidRPr="00C70B52">
        <w:rPr>
          <w:rFonts w:ascii="Lato" w:hAnsi="Lato"/>
          <w:sz w:val="19"/>
          <w:szCs w:val="19"/>
        </w:rPr>
        <w:t>door</w:t>
      </w:r>
      <w:proofErr w:type="spellEnd"/>
      <w:r w:rsidRPr="00C70B52">
        <w:rPr>
          <w:rFonts w:ascii="Lato" w:hAnsi="Lato"/>
          <w:sz w:val="19"/>
          <w:szCs w:val="19"/>
        </w:rPr>
        <w:t>. Odbiór Sprzętu nastąpi w dni robocze tj. od poniedziałku do piątku z wyłączeniem dni ustawowo wolnych od pracy w godzinach od 8:00 do 16:00;</w:t>
      </w:r>
    </w:p>
    <w:p w14:paraId="4D4D5EE5" w14:textId="77777777" w:rsidR="00C26B29" w:rsidRPr="00C70B52" w:rsidRDefault="00C26B29" w:rsidP="0048170E">
      <w:pPr>
        <w:pStyle w:val="Akapitzlist"/>
        <w:widowControl w:val="0"/>
        <w:numPr>
          <w:ilvl w:val="0"/>
          <w:numId w:val="53"/>
        </w:numPr>
        <w:spacing w:after="0" w:line="240" w:lineRule="exact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Zgłoszenia będą przyjmowane przez Wykonawcę telefonicznie pod numerem ___________ lub drogą elektroniczną pod adresem: ___________ w dni robocze w godzinach od 8:00 do 16:00.</w:t>
      </w:r>
    </w:p>
    <w:p w14:paraId="2C3E47AA" w14:textId="77777777" w:rsidR="00C26B29" w:rsidRPr="00C70B52" w:rsidRDefault="00C26B29" w:rsidP="0048170E">
      <w:pPr>
        <w:pStyle w:val="Akapitzlist"/>
        <w:widowControl w:val="0"/>
        <w:numPr>
          <w:ilvl w:val="0"/>
          <w:numId w:val="53"/>
        </w:numPr>
        <w:spacing w:after="0" w:line="240" w:lineRule="exact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W przypadku zgłoszenia przez Zamawiającego awarii Sprzętu, Wykonawca przystąpi do usuwania  awarii nie później niż w ciągu następnego dnia roboczego licząc od dnia wysłania zgłoszenia przez Zamawiającego.</w:t>
      </w:r>
    </w:p>
    <w:p w14:paraId="6C5021BE" w14:textId="77777777" w:rsidR="00C26B29" w:rsidRPr="00C70B52" w:rsidRDefault="00C26B29" w:rsidP="0048170E">
      <w:pPr>
        <w:pStyle w:val="Akapitzlist"/>
        <w:widowControl w:val="0"/>
        <w:numPr>
          <w:ilvl w:val="0"/>
          <w:numId w:val="53"/>
        </w:numPr>
        <w:spacing w:after="0" w:line="240" w:lineRule="exact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Wykonawca maksymalnie w ciągu 3 dni roboczych od momentu otrzymania zgłoszenia, dokona skutecznej naprawy.</w:t>
      </w:r>
    </w:p>
    <w:p w14:paraId="592B5FD2" w14:textId="77777777" w:rsidR="00C26B29" w:rsidRPr="00C70B52" w:rsidRDefault="00C26B29" w:rsidP="0048170E">
      <w:pPr>
        <w:pStyle w:val="Akapitzlist"/>
        <w:widowControl w:val="0"/>
        <w:numPr>
          <w:ilvl w:val="0"/>
          <w:numId w:val="53"/>
        </w:numPr>
        <w:spacing w:after="0" w:line="240" w:lineRule="exact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Jeśli czas usunięcia awarii będzie przekraczał 3 dni robocze, Wykonawca niezwłocznie dostarczy Zamawiającemu na czas naprawy sprzęt zastępczy o nie gorszych parametrach technicznych wraz ze sterownikami umożliwiającymi prawidłowe korzystanie z tego urządzenia.</w:t>
      </w:r>
    </w:p>
    <w:p w14:paraId="7007E768" w14:textId="77777777" w:rsidR="00C26B29" w:rsidRPr="00C70B52" w:rsidRDefault="00C26B29" w:rsidP="0048170E">
      <w:pPr>
        <w:pStyle w:val="Akapitzlist"/>
        <w:widowControl w:val="0"/>
        <w:numPr>
          <w:ilvl w:val="0"/>
          <w:numId w:val="53"/>
        </w:numPr>
        <w:spacing w:after="0" w:line="240" w:lineRule="exact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Zamawiający dopuszcza możliwości naprawy w siedzibie Zamawiającego.</w:t>
      </w:r>
    </w:p>
    <w:p w14:paraId="7A45851A" w14:textId="77777777" w:rsidR="00C26B29" w:rsidRPr="00C70B52" w:rsidRDefault="00C26B29" w:rsidP="0048170E">
      <w:pPr>
        <w:pStyle w:val="Akapitzlist"/>
        <w:widowControl w:val="0"/>
        <w:numPr>
          <w:ilvl w:val="0"/>
          <w:numId w:val="53"/>
        </w:numPr>
        <w:spacing w:after="0" w:line="240" w:lineRule="exact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Naprawy będą realizowane zgodnie z wymaganiami normy ISO 9001 lub równoważnej.</w:t>
      </w:r>
    </w:p>
    <w:p w14:paraId="4A7D36BC" w14:textId="7A3A5CF9" w:rsidR="00C26B29" w:rsidRPr="00C70B52" w:rsidRDefault="00C26B29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 xml:space="preserve">W przypadku, gdy naprawa Sprzętu potrwa dłużej niż 3 dni robocze, okres gwarancji będzie wydłużony o czas trwania naprawy. W przypadku, gdy naprawa Sprzętu potrwa dłużej niż 14 dni kalendarzowych, lub gdy ten sam Sprzęt będzie naprawiany więcej niż 3 razy, Zamawiającemu będzie przysługiwać prawo pisemnego żądania </w:t>
      </w:r>
      <w:proofErr w:type="spellStart"/>
      <w:r w:rsidRPr="00C70B52">
        <w:rPr>
          <w:rFonts w:ascii="Lato" w:hAnsi="Lato"/>
          <w:sz w:val="19"/>
          <w:szCs w:val="19"/>
        </w:rPr>
        <w:t>bezkosztowej</w:t>
      </w:r>
      <w:proofErr w:type="spellEnd"/>
      <w:r w:rsidRPr="00C70B52">
        <w:rPr>
          <w:rFonts w:ascii="Lato" w:hAnsi="Lato"/>
          <w:sz w:val="19"/>
          <w:szCs w:val="19"/>
        </w:rPr>
        <w:t xml:space="preserve"> wymiany Sprzętu na nowy, taki sam lub o nie gorszych parametrach technicznych, w ramach wynagrodzenia umownego brutto należnego Wykonawcy. Okres gwarancji liczony jest od dnia podpisania bez uwag i zastrzeżeń Protokołu odbioru końcowego wymienionego Sprzętu. </w:t>
      </w:r>
    </w:p>
    <w:p w14:paraId="40A9A1E3" w14:textId="49ACB3D9" w:rsidR="00C26B29" w:rsidRPr="00C70B52" w:rsidRDefault="00C26B29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Wymiana Sprzętu na nowy nastąpi maksymalnie w ciągu 5 dni roboczych od doręczenia pisemnego żądania, o których mowa w punkcie 7.</w:t>
      </w:r>
    </w:p>
    <w:p w14:paraId="46B46844" w14:textId="5EF7F2E0" w:rsidR="00C26B29" w:rsidRPr="00C70B52" w:rsidRDefault="00C26B29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 xml:space="preserve">Wykonawca dokona odbioru, naprawy oraz zwrotu Sprzętu na własny koszt i ryzyko. Wykonawca </w:t>
      </w:r>
      <w:r w:rsidRPr="00C70B52">
        <w:rPr>
          <w:rFonts w:ascii="Lato" w:hAnsi="Lato"/>
          <w:sz w:val="19"/>
          <w:szCs w:val="19"/>
        </w:rPr>
        <w:lastRenderedPageBreak/>
        <w:t>ponosi pełną odpowiedzialność za ewentualną utratę lub zniszczenie Sprzętu po odebraniu go do naprawy z siedziby Zamawiającego.</w:t>
      </w:r>
    </w:p>
    <w:p w14:paraId="2BA06234" w14:textId="3EF45B04" w:rsidR="00C26B29" w:rsidRPr="00C70B52" w:rsidRDefault="00C26B29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Sprzęt przekazywany do naprawy poza siedzibę Zamawiającego lub zwrócony Wykonawcy w</w:t>
      </w:r>
      <w:r w:rsidR="0093402F">
        <w:rPr>
          <w:rFonts w:ascii="Lato" w:hAnsi="Lato"/>
          <w:sz w:val="19"/>
          <w:szCs w:val="19"/>
        </w:rPr>
        <w:t> </w:t>
      </w:r>
      <w:r w:rsidRPr="00C70B52">
        <w:rPr>
          <w:rFonts w:ascii="Lato" w:hAnsi="Lato"/>
          <w:sz w:val="19"/>
          <w:szCs w:val="19"/>
        </w:rPr>
        <w:t>związku z jego wymianą, o ile istnieje techniczna możliwość, zostanie pozbawiony nośników informacji np.: zewnętrzne karty pamięci, a w przypadku pamięci wbudowanych wszystkie dane zostaną usunięte przez Zamawiającego.</w:t>
      </w:r>
    </w:p>
    <w:p w14:paraId="42E42734" w14:textId="2853A634" w:rsidR="00C26B29" w:rsidRPr="00C70B52" w:rsidRDefault="00C26B29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W przypadku awarii dysku twardego lub innego nośnika danych, będzie on wymieniony przez Wykonawcę na nowy bez konieczności zwrotu uszkodzonego i dokonywania ekspertyzy poza siedzibą Zamawiającego. Wykonawcy przysługuje prawo sprawdzenia awarii dysku lub nośnika w</w:t>
      </w:r>
      <w:r w:rsidR="0093402F">
        <w:rPr>
          <w:rFonts w:ascii="Lato" w:hAnsi="Lato"/>
          <w:sz w:val="19"/>
          <w:szCs w:val="19"/>
        </w:rPr>
        <w:t> </w:t>
      </w:r>
      <w:r w:rsidRPr="00C70B52">
        <w:rPr>
          <w:rFonts w:ascii="Lato" w:hAnsi="Lato"/>
          <w:sz w:val="19"/>
          <w:szCs w:val="19"/>
        </w:rPr>
        <w:t xml:space="preserve">siedzibie Zamawiającego. </w:t>
      </w:r>
    </w:p>
    <w:p w14:paraId="45C0C637" w14:textId="10F155C1" w:rsidR="00C26B29" w:rsidRPr="00C70B52" w:rsidRDefault="00C26B29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Okres obowiązywania gwarancji będzie automatycznie wydłużany o czas naprawy lub wymiany elementu Sprzętu na nowe. Okres gwarancji wymienionego elementu Sprzętu ponownie rozpoczyna swój bieg.</w:t>
      </w:r>
    </w:p>
    <w:p w14:paraId="3A7B1CE8" w14:textId="4AE02350" w:rsidR="00811A58" w:rsidRPr="00C70B52" w:rsidRDefault="00C26B29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Jeżeli Wykonawca nie dokona naprawy w terminie określonym w Umowie lub  nie wymieni elementu na nowy w terminie określonym w punkcie 8, to Zamawiający może naprawić lub wymienić element na nowy we własnym zakresie, bez utraty prawa do gwarancji, a Wykonawca będzie zobowiązany pokryć wszelkie koszty Zamawiającego związane z niewykonaniem przez Wykonawcę zobowiązań gwarancyjnych, w terminie do 14 dni otrzymania wezwania od Zamawiającego do zwrotu tych kosztów.</w:t>
      </w:r>
    </w:p>
    <w:p w14:paraId="7E020F03" w14:textId="77777777" w:rsidR="00C26B29" w:rsidRPr="00C70B52" w:rsidRDefault="00C26B29" w:rsidP="0048170E">
      <w:pPr>
        <w:pStyle w:val="Akapitzlist"/>
        <w:widowControl w:val="0"/>
        <w:numPr>
          <w:ilvl w:val="0"/>
          <w:numId w:val="54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Gwarancja nie może ograniczać praw Zamawiającego do:</w:t>
      </w:r>
    </w:p>
    <w:p w14:paraId="5FF9870C" w14:textId="45B1F353" w:rsidR="00C26B29" w:rsidRPr="00C70B52" w:rsidRDefault="00C26B29" w:rsidP="0048170E">
      <w:pPr>
        <w:pStyle w:val="Akapitzlist"/>
        <w:widowControl w:val="0"/>
        <w:numPr>
          <w:ilvl w:val="0"/>
          <w:numId w:val="55"/>
        </w:numPr>
        <w:spacing w:after="0" w:line="240" w:lineRule="exact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instalowania i wymiany w zakupionym sprzęcie standardowych kart i urządzeń, zgodnie z</w:t>
      </w:r>
      <w:r w:rsidR="0093402F">
        <w:rPr>
          <w:rFonts w:ascii="Lato" w:hAnsi="Lato"/>
          <w:sz w:val="19"/>
          <w:szCs w:val="19"/>
        </w:rPr>
        <w:t> </w:t>
      </w:r>
      <w:r w:rsidRPr="00C70B52">
        <w:rPr>
          <w:rFonts w:ascii="Lato" w:hAnsi="Lato"/>
          <w:sz w:val="19"/>
          <w:szCs w:val="19"/>
        </w:rPr>
        <w:t xml:space="preserve">zasadami sztuki, przez wykwalifikowany personel Zamawiającego, </w:t>
      </w:r>
    </w:p>
    <w:p w14:paraId="02BECA61" w14:textId="77777777" w:rsidR="00C26B29" w:rsidRPr="00C70B52" w:rsidRDefault="00C26B29" w:rsidP="0048170E">
      <w:pPr>
        <w:pStyle w:val="Akapitzlist"/>
        <w:widowControl w:val="0"/>
        <w:numPr>
          <w:ilvl w:val="0"/>
          <w:numId w:val="55"/>
        </w:numPr>
        <w:spacing w:after="0" w:line="240" w:lineRule="exact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dysponowania zakupionym sprzętem, w razie sprzedaży lub innej formy przekazania sprzętu gwarancja przechodzi na nowego właściciela,</w:t>
      </w:r>
    </w:p>
    <w:p w14:paraId="36D8502F" w14:textId="1306C1E7" w:rsidR="00C26B29" w:rsidRPr="00C70B52" w:rsidRDefault="00C26B29" w:rsidP="0048170E">
      <w:pPr>
        <w:pStyle w:val="Akapitzlist"/>
        <w:widowControl w:val="0"/>
        <w:numPr>
          <w:ilvl w:val="0"/>
          <w:numId w:val="55"/>
        </w:numPr>
        <w:spacing w:after="0" w:line="240" w:lineRule="exact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wykonywania na koszt Wykonawcy przeglądów gwarancyjnych przez Wykonawcę zastępczego w przypadku niewykonania takiego przeglądu przez Wykonawcę.</w:t>
      </w:r>
    </w:p>
    <w:p w14:paraId="1F29259C" w14:textId="77777777" w:rsidR="00F91FFB" w:rsidRPr="00C70B52" w:rsidRDefault="00F91FFB" w:rsidP="00D56D31">
      <w:pPr>
        <w:widowControl w:val="0"/>
        <w:spacing w:before="120" w:after="0" w:line="240" w:lineRule="exact"/>
        <w:jc w:val="both"/>
        <w:rPr>
          <w:rFonts w:ascii="Lato" w:hAnsi="Lato"/>
          <w:sz w:val="19"/>
          <w:szCs w:val="19"/>
        </w:rPr>
      </w:pPr>
    </w:p>
    <w:p w14:paraId="08949928" w14:textId="49E120E5" w:rsidR="00F91FFB" w:rsidRPr="00C70B52" w:rsidRDefault="00F91FFB" w:rsidP="00D56D31">
      <w:pPr>
        <w:pStyle w:val="Akapitzlist"/>
        <w:widowControl w:val="0"/>
        <w:numPr>
          <w:ilvl w:val="0"/>
          <w:numId w:val="1"/>
        </w:numPr>
        <w:spacing w:before="120" w:after="0" w:line="240" w:lineRule="exact"/>
        <w:ind w:left="284" w:hanging="142"/>
        <w:jc w:val="both"/>
        <w:rPr>
          <w:rFonts w:ascii="Lato" w:eastAsia="Calibri" w:hAnsi="Lato"/>
          <w:b/>
          <w:bCs/>
          <w:spacing w:val="4"/>
          <w:sz w:val="19"/>
          <w:szCs w:val="19"/>
        </w:rPr>
      </w:pPr>
      <w:r w:rsidRPr="00C70B52">
        <w:rPr>
          <w:rFonts w:ascii="Lato" w:eastAsia="Calibri" w:hAnsi="Lato"/>
          <w:b/>
          <w:bCs/>
          <w:spacing w:val="4"/>
          <w:sz w:val="19"/>
          <w:szCs w:val="19"/>
        </w:rPr>
        <w:t>Miejsce i termin składania ofert:</w:t>
      </w:r>
    </w:p>
    <w:p w14:paraId="5CB7DA17" w14:textId="77777777" w:rsidR="00F91FFB" w:rsidRPr="00C70B52" w:rsidRDefault="00F91FFB" w:rsidP="00D56D31">
      <w:pPr>
        <w:pStyle w:val="Akapitzlist"/>
        <w:widowControl w:val="0"/>
        <w:spacing w:before="120" w:after="0" w:line="240" w:lineRule="exact"/>
        <w:ind w:left="284"/>
        <w:jc w:val="both"/>
        <w:rPr>
          <w:rFonts w:ascii="Lato" w:eastAsia="Calibri" w:hAnsi="Lato"/>
          <w:b/>
          <w:bCs/>
          <w:spacing w:val="4"/>
          <w:sz w:val="19"/>
          <w:szCs w:val="19"/>
        </w:rPr>
      </w:pPr>
    </w:p>
    <w:p w14:paraId="0D2113F4" w14:textId="57A13E7B" w:rsidR="00F91FFB" w:rsidRPr="00C70B52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Lato" w:hAnsi="Lato"/>
          <w:b/>
          <w:bCs/>
          <w:sz w:val="19"/>
          <w:szCs w:val="19"/>
          <w:u w:val="single"/>
        </w:rPr>
      </w:pPr>
      <w:r w:rsidRPr="00C70B52">
        <w:rPr>
          <w:rFonts w:ascii="Lato" w:hAnsi="Lato"/>
          <w:b/>
          <w:bCs/>
          <w:sz w:val="19"/>
          <w:szCs w:val="19"/>
          <w:u w:val="single"/>
        </w:rPr>
        <w:t xml:space="preserve">Ofertę należy przesłać do dnia </w:t>
      </w:r>
      <w:r w:rsidR="00E51FD6">
        <w:rPr>
          <w:rFonts w:ascii="Lato" w:hAnsi="Lato"/>
          <w:b/>
          <w:bCs/>
          <w:sz w:val="19"/>
          <w:szCs w:val="19"/>
          <w:u w:val="single"/>
        </w:rPr>
        <w:t>06</w:t>
      </w:r>
      <w:r w:rsidRPr="00C70B52">
        <w:rPr>
          <w:rFonts w:ascii="Lato" w:hAnsi="Lato"/>
          <w:b/>
          <w:bCs/>
          <w:sz w:val="19"/>
          <w:szCs w:val="19"/>
          <w:u w:val="single"/>
        </w:rPr>
        <w:t>.</w:t>
      </w:r>
      <w:r w:rsidR="00E51FD6">
        <w:rPr>
          <w:rFonts w:ascii="Lato" w:hAnsi="Lato"/>
          <w:b/>
          <w:bCs/>
          <w:sz w:val="19"/>
          <w:szCs w:val="19"/>
          <w:u w:val="single"/>
        </w:rPr>
        <w:t>09</w:t>
      </w:r>
      <w:r w:rsidRPr="00C70B52">
        <w:rPr>
          <w:rFonts w:ascii="Lato" w:hAnsi="Lato"/>
          <w:b/>
          <w:bCs/>
          <w:sz w:val="19"/>
          <w:szCs w:val="19"/>
          <w:u w:val="single"/>
        </w:rPr>
        <w:t>.2023 r. do godz. 1</w:t>
      </w:r>
      <w:r w:rsidR="00795C95">
        <w:rPr>
          <w:rFonts w:ascii="Lato" w:hAnsi="Lato"/>
          <w:b/>
          <w:bCs/>
          <w:sz w:val="19"/>
          <w:szCs w:val="19"/>
          <w:u w:val="single"/>
        </w:rPr>
        <w:t>5</w:t>
      </w:r>
      <w:r w:rsidRPr="00C70B52">
        <w:rPr>
          <w:rFonts w:ascii="Lato" w:hAnsi="Lato"/>
          <w:b/>
          <w:bCs/>
          <w:sz w:val="19"/>
          <w:szCs w:val="19"/>
          <w:u w:val="single"/>
        </w:rPr>
        <w:t>:00 okres ważności oferty min. 30 dni.</w:t>
      </w:r>
    </w:p>
    <w:p w14:paraId="49072E57" w14:textId="18A5257A" w:rsidR="00F91FFB" w:rsidRPr="00C70B52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 xml:space="preserve">Oferta może zostać przesłana za pośrednictwem poczty elektronicznej na adres: </w:t>
      </w:r>
      <w:hyperlink r:id="rId9" w:history="1">
        <w:r w:rsidRPr="00C70B52">
          <w:rPr>
            <w:rStyle w:val="Hipercze"/>
            <w:rFonts w:ascii="Lato" w:hAnsi="Lato"/>
            <w:sz w:val="19"/>
            <w:szCs w:val="19"/>
          </w:rPr>
          <w:t>ofertyIT@mrit.gov.pl</w:t>
        </w:r>
      </w:hyperlink>
      <w:r w:rsidR="0093402F">
        <w:rPr>
          <w:rFonts w:ascii="Lato" w:hAnsi="Lato"/>
          <w:sz w:val="19"/>
          <w:szCs w:val="19"/>
        </w:rPr>
        <w:t>.</w:t>
      </w:r>
    </w:p>
    <w:p w14:paraId="33898A03" w14:textId="29594AC8" w:rsidR="00F91FFB" w:rsidRPr="00C70B52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Oferty dostarczone po terminie nie będą rozpatrywane.</w:t>
      </w:r>
    </w:p>
    <w:p w14:paraId="5C8BFBE7" w14:textId="5E06D886" w:rsidR="00F91FFB" w:rsidRPr="00795C95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795C95">
        <w:rPr>
          <w:rFonts w:ascii="Lato" w:hAnsi="Lato"/>
          <w:sz w:val="19"/>
          <w:szCs w:val="19"/>
        </w:rPr>
        <w:t>W toku badania i oceny ofert Zamawiający może żądać od Oferentów wyjaśnień dotyczących treści</w:t>
      </w:r>
      <w:r w:rsidR="00795C95" w:rsidRPr="00795C95">
        <w:rPr>
          <w:rFonts w:ascii="Lato" w:hAnsi="Lato"/>
          <w:sz w:val="19"/>
          <w:szCs w:val="19"/>
        </w:rPr>
        <w:t xml:space="preserve"> </w:t>
      </w:r>
      <w:r w:rsidRPr="00795C95">
        <w:rPr>
          <w:rFonts w:ascii="Lato" w:hAnsi="Lato"/>
          <w:sz w:val="19"/>
          <w:szCs w:val="19"/>
        </w:rPr>
        <w:t>zgłoszonych ofert.</w:t>
      </w:r>
    </w:p>
    <w:p w14:paraId="014BC110" w14:textId="41F450AA" w:rsidR="00F91FFB" w:rsidRPr="00C70B52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Oferta powinna zostać podpisaną przez osobę uprawnioną do reprezentacji Wykonawcy.</w:t>
      </w:r>
    </w:p>
    <w:p w14:paraId="22EA900B" w14:textId="4AAFCE98" w:rsidR="00F91FFB" w:rsidRPr="00C70B52" w:rsidRDefault="00F91FFB" w:rsidP="0048170E">
      <w:pPr>
        <w:pStyle w:val="Akapitzlist"/>
        <w:widowControl w:val="0"/>
        <w:numPr>
          <w:ilvl w:val="0"/>
          <w:numId w:val="56"/>
        </w:numPr>
        <w:spacing w:after="0" w:line="240" w:lineRule="exact"/>
        <w:ind w:left="851" w:hanging="567"/>
        <w:jc w:val="both"/>
        <w:rPr>
          <w:rFonts w:ascii="Lato" w:hAnsi="Lato"/>
          <w:sz w:val="19"/>
          <w:szCs w:val="19"/>
        </w:rPr>
      </w:pPr>
      <w:r w:rsidRPr="00C70B52">
        <w:rPr>
          <w:rFonts w:ascii="Lato" w:hAnsi="Lato"/>
          <w:sz w:val="19"/>
          <w:szCs w:val="19"/>
        </w:rPr>
        <w:t>Wykonawca wraz z ofertą zobowiązany jest do złożenia oświadczenia składane z art. 7 ust. 1 ustawy o szczególnych rozwiązaniach w zakresie przeciwdziałania wspieraniu agresji na Ukrainę oraz służących ochronie bezpieczeństwa narodowego. Oświadczenie musi być podpisane przez osobę/y uprawnioną/e do reprezentacji Wykonawcy (w przypadku reprezentacji na podstawie pełnomocnictwa należy załączyć odpowiednie dokumenty umożliwiające weryfikację upoważnienia).</w:t>
      </w:r>
    </w:p>
    <w:p w14:paraId="13B79626" w14:textId="77777777" w:rsidR="00C26B29" w:rsidRPr="00C70B52" w:rsidRDefault="00C26B29" w:rsidP="00D56D31">
      <w:pPr>
        <w:widowControl w:val="0"/>
        <w:spacing w:after="0" w:line="240" w:lineRule="exact"/>
        <w:ind w:left="1211"/>
        <w:jc w:val="both"/>
        <w:rPr>
          <w:rFonts w:ascii="Lato" w:hAnsi="Lato"/>
          <w:sz w:val="19"/>
          <w:szCs w:val="19"/>
        </w:rPr>
      </w:pPr>
    </w:p>
    <w:sectPr w:rsidR="00C26B29" w:rsidRPr="00C70B52" w:rsidSect="007C790C">
      <w:headerReference w:type="default" r:id="rId10"/>
      <w:pgSz w:w="11906" w:h="16838"/>
      <w:pgMar w:top="19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1A111" w14:textId="77777777" w:rsidR="000044C7" w:rsidRDefault="000044C7" w:rsidP="00551756">
      <w:pPr>
        <w:spacing w:after="0" w:line="240" w:lineRule="auto"/>
      </w:pPr>
      <w:r>
        <w:separator/>
      </w:r>
    </w:p>
  </w:endnote>
  <w:endnote w:type="continuationSeparator" w:id="0">
    <w:p w14:paraId="76AED4BB" w14:textId="77777777" w:rsidR="000044C7" w:rsidRDefault="000044C7" w:rsidP="00551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5FAFD" w14:textId="77777777" w:rsidR="000044C7" w:rsidRDefault="000044C7" w:rsidP="00551756">
      <w:pPr>
        <w:spacing w:after="0" w:line="240" w:lineRule="auto"/>
      </w:pPr>
      <w:r>
        <w:separator/>
      </w:r>
    </w:p>
  </w:footnote>
  <w:footnote w:type="continuationSeparator" w:id="0">
    <w:p w14:paraId="237B52DD" w14:textId="77777777" w:rsidR="000044C7" w:rsidRDefault="000044C7" w:rsidP="00551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2581E" w14:textId="160ACB8E" w:rsidR="00551756" w:rsidRPr="005C79C1" w:rsidRDefault="00551756" w:rsidP="00551756">
    <w:pPr>
      <w:tabs>
        <w:tab w:val="center" w:pos="4536"/>
        <w:tab w:val="right" w:pos="9072"/>
      </w:tabs>
      <w:rPr>
        <w:rFonts w:ascii="Calibri" w:eastAsia="Calibri" w:hAnsi="Calibri"/>
        <w:sz w:val="24"/>
        <w:szCs w:val="24"/>
      </w:rPr>
    </w:pPr>
    <w:r w:rsidRPr="005C79C1">
      <w:rPr>
        <w:noProof/>
        <w:sz w:val="24"/>
        <w:szCs w:val="24"/>
      </w:rPr>
      <w:t xml:space="preserve">         </w:t>
    </w:r>
    <w:r>
      <w:rPr>
        <w:noProof/>
        <w:sz w:val="24"/>
        <w:szCs w:val="24"/>
      </w:rPr>
      <w:t xml:space="preserve">   </w:t>
    </w:r>
    <w:r w:rsidRPr="005C79C1">
      <w:rPr>
        <w:noProof/>
        <w:sz w:val="24"/>
        <w:szCs w:val="24"/>
      </w:rPr>
      <w:t xml:space="preserve"> </w:t>
    </w:r>
    <w:r>
      <w:rPr>
        <w:rFonts w:ascii="Calibri" w:eastAsia="Calibri" w:hAnsi="Calibri"/>
        <w:noProof/>
        <w:sz w:val="24"/>
        <w:szCs w:val="24"/>
      </w:rPr>
      <w:t xml:space="preserve">       </w:t>
    </w:r>
    <w:r w:rsidRPr="005C79C1">
      <w:rPr>
        <w:rFonts w:ascii="Calibri" w:eastAsia="Calibri" w:hAnsi="Calibri"/>
        <w:noProof/>
        <w:sz w:val="24"/>
        <w:szCs w:val="24"/>
      </w:rPr>
      <w:t xml:space="preserve">                    </w:t>
    </w:r>
    <w:r w:rsidR="007C790C">
      <w:rPr>
        <w:noProof/>
      </w:rPr>
      <w:drawing>
        <wp:inline distT="0" distB="0" distL="0" distR="0" wp14:anchorId="372FD38A" wp14:editId="79C5AF37">
          <wp:extent cx="5760720" cy="65405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44F9AA" w14:textId="312A030D" w:rsidR="00551756" w:rsidRDefault="00551756" w:rsidP="006A3A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60FB0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88787C"/>
    <w:multiLevelType w:val="hybridMultilevel"/>
    <w:tmpl w:val="E5E889A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23A3F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3E74CD"/>
    <w:multiLevelType w:val="hybridMultilevel"/>
    <w:tmpl w:val="5ED6BEBC"/>
    <w:lvl w:ilvl="0" w:tplc="FFFFFFFF">
      <w:start w:val="1"/>
      <w:numFmt w:val="decimal"/>
      <w:lvlText w:val="%1)"/>
      <w:lvlJc w:val="left"/>
      <w:pPr>
        <w:ind w:left="2160" w:hanging="360"/>
      </w:p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EE33F93"/>
    <w:multiLevelType w:val="hybridMultilevel"/>
    <w:tmpl w:val="6D1A1E96"/>
    <w:lvl w:ilvl="0" w:tplc="B11C11DC">
      <w:start w:val="1"/>
      <w:numFmt w:val="lowerLetter"/>
      <w:lvlText w:val="%1)"/>
      <w:lvlJc w:val="left"/>
      <w:pPr>
        <w:ind w:left="300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69AC4A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6AB6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0887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0A10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8495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1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23F1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44E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4023DC2"/>
    <w:multiLevelType w:val="hybridMultilevel"/>
    <w:tmpl w:val="B86228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7C7517C"/>
    <w:multiLevelType w:val="hybridMultilevel"/>
    <w:tmpl w:val="9CC608EA"/>
    <w:lvl w:ilvl="0" w:tplc="38C2C448">
      <w:start w:val="1"/>
      <w:numFmt w:val="lowerLetter"/>
      <w:lvlText w:val="%1)"/>
      <w:lvlJc w:val="left"/>
      <w:pPr>
        <w:ind w:left="509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9EA8DAE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E5F0E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22893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0EC6B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086B6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49548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0C2012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0D8F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7DE427E"/>
    <w:multiLevelType w:val="hybridMultilevel"/>
    <w:tmpl w:val="CBC6F458"/>
    <w:lvl w:ilvl="0" w:tplc="7B88706C">
      <w:start w:val="1"/>
      <w:numFmt w:val="lowerLetter"/>
      <w:lvlText w:val="%1)"/>
      <w:lvlJc w:val="left"/>
      <w:pPr>
        <w:ind w:left="36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6C72A6"/>
    <w:multiLevelType w:val="hybridMultilevel"/>
    <w:tmpl w:val="CC6AA1BA"/>
    <w:lvl w:ilvl="0" w:tplc="D4EC0C82">
      <w:start w:val="1"/>
      <w:numFmt w:val="lowerLetter"/>
      <w:lvlText w:val="%1)"/>
      <w:lvlJc w:val="left"/>
      <w:pPr>
        <w:ind w:left="300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EF423E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A548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C5C6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4FC2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FA000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622F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F6E22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5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C04700A"/>
    <w:multiLevelType w:val="hybridMultilevel"/>
    <w:tmpl w:val="5DA02D78"/>
    <w:lvl w:ilvl="0" w:tplc="BE6E1588">
      <w:start w:val="1"/>
      <w:numFmt w:val="lowerLetter"/>
      <w:lvlText w:val="%1)"/>
      <w:lvlJc w:val="left"/>
      <w:pPr>
        <w:ind w:left="300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DB31724"/>
    <w:multiLevelType w:val="hybridMultilevel"/>
    <w:tmpl w:val="CACCAF9A"/>
    <w:lvl w:ilvl="0" w:tplc="321E0996">
      <w:start w:val="1"/>
      <w:numFmt w:val="lowerLetter"/>
      <w:lvlText w:val="%1)"/>
      <w:lvlJc w:val="left"/>
      <w:pPr>
        <w:ind w:left="730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F8B5DA6"/>
    <w:multiLevelType w:val="hybridMultilevel"/>
    <w:tmpl w:val="BBCE517C"/>
    <w:lvl w:ilvl="0" w:tplc="94A864AE">
      <w:start w:val="1"/>
      <w:numFmt w:val="lowerLetter"/>
      <w:lvlText w:val="%1)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1DF2EA0"/>
    <w:multiLevelType w:val="hybridMultilevel"/>
    <w:tmpl w:val="93A004D8"/>
    <w:lvl w:ilvl="0" w:tplc="1E2615CC">
      <w:start w:val="1"/>
      <w:numFmt w:val="lowerLetter"/>
      <w:lvlText w:val="%1)"/>
      <w:lvlJc w:val="left"/>
      <w:pPr>
        <w:ind w:left="730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42D1BB6"/>
    <w:multiLevelType w:val="hybridMultilevel"/>
    <w:tmpl w:val="6004F832"/>
    <w:lvl w:ilvl="0" w:tplc="20B661EE">
      <w:start w:val="1"/>
      <w:numFmt w:val="lowerLetter"/>
      <w:lvlText w:val="%1)"/>
      <w:lvlJc w:val="left"/>
      <w:pPr>
        <w:ind w:left="730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AA885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0DED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8D62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495A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0F4A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436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4C30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A415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491E8C"/>
    <w:multiLevelType w:val="hybridMultilevel"/>
    <w:tmpl w:val="BD60A62E"/>
    <w:lvl w:ilvl="0" w:tplc="CCE87F80">
      <w:start w:val="1"/>
      <w:numFmt w:val="lowerLetter"/>
      <w:lvlText w:val="%1)"/>
      <w:lvlJc w:val="left"/>
      <w:pPr>
        <w:ind w:left="730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73B2F03"/>
    <w:multiLevelType w:val="hybridMultilevel"/>
    <w:tmpl w:val="5ED6BEBC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86121"/>
    <w:multiLevelType w:val="hybridMultilevel"/>
    <w:tmpl w:val="7864F942"/>
    <w:lvl w:ilvl="0" w:tplc="F4AAD72A">
      <w:start w:val="1"/>
      <w:numFmt w:val="lowerLetter"/>
      <w:lvlText w:val="%1)"/>
      <w:lvlJc w:val="left"/>
      <w:pPr>
        <w:ind w:left="426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2326AB5"/>
    <w:multiLevelType w:val="hybridMultilevel"/>
    <w:tmpl w:val="9962D2E2"/>
    <w:lvl w:ilvl="0" w:tplc="B07284AC">
      <w:start w:val="1"/>
      <w:numFmt w:val="lowerLetter"/>
      <w:lvlText w:val="%1)"/>
      <w:lvlJc w:val="left"/>
      <w:pPr>
        <w:ind w:left="432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2855F10"/>
    <w:multiLevelType w:val="hybridMultilevel"/>
    <w:tmpl w:val="043E0174"/>
    <w:lvl w:ilvl="0" w:tplc="1AA0D6F8">
      <w:start w:val="1"/>
      <w:numFmt w:val="lowerLetter"/>
      <w:lvlText w:val="%1)"/>
      <w:lvlJc w:val="left"/>
      <w:pPr>
        <w:ind w:left="300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33643838"/>
    <w:multiLevelType w:val="hybridMultilevel"/>
    <w:tmpl w:val="E21276C8"/>
    <w:lvl w:ilvl="0" w:tplc="4A82BFA4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359C4ECC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85E2604"/>
    <w:multiLevelType w:val="hybridMultilevel"/>
    <w:tmpl w:val="8DB01B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87A5896"/>
    <w:multiLevelType w:val="hybridMultilevel"/>
    <w:tmpl w:val="E250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D2F7750"/>
    <w:multiLevelType w:val="hybridMultilevel"/>
    <w:tmpl w:val="A9B89D90"/>
    <w:lvl w:ilvl="0" w:tplc="21089B74">
      <w:start w:val="1"/>
      <w:numFmt w:val="lowerLetter"/>
      <w:lvlText w:val="%1)"/>
      <w:lvlJc w:val="left"/>
      <w:pPr>
        <w:ind w:left="432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460B79A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22D0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81DD6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236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835A8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2B852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E9162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E0D0E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F6553F1"/>
    <w:multiLevelType w:val="hybridMultilevel"/>
    <w:tmpl w:val="FC587E50"/>
    <w:lvl w:ilvl="0" w:tplc="22EC40D4">
      <w:start w:val="1"/>
      <w:numFmt w:val="lowerLetter"/>
      <w:lvlText w:val="%1)"/>
      <w:lvlJc w:val="left"/>
      <w:pPr>
        <w:ind w:left="300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25B5DC9"/>
    <w:multiLevelType w:val="hybridMultilevel"/>
    <w:tmpl w:val="C91E359A"/>
    <w:lvl w:ilvl="0" w:tplc="D9BEC6EA">
      <w:start w:val="1"/>
      <w:numFmt w:val="lowerLetter"/>
      <w:lvlText w:val="%1)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6BE1BC4"/>
    <w:multiLevelType w:val="hybridMultilevel"/>
    <w:tmpl w:val="CF96395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9" w15:restartNumberingAfterBreak="0">
    <w:nsid w:val="47943628"/>
    <w:multiLevelType w:val="hybridMultilevel"/>
    <w:tmpl w:val="925C65AC"/>
    <w:lvl w:ilvl="0" w:tplc="084CAA32">
      <w:start w:val="1"/>
      <w:numFmt w:val="lowerLetter"/>
      <w:lvlText w:val="%1)"/>
      <w:lvlJc w:val="left"/>
      <w:pPr>
        <w:ind w:left="730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8842947"/>
    <w:multiLevelType w:val="hybridMultilevel"/>
    <w:tmpl w:val="3BE41DC4"/>
    <w:lvl w:ilvl="0" w:tplc="3E54ACD6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5AA6A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E42D0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D3B8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AF72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02D370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AE5A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7E4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089F26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48E0705B"/>
    <w:multiLevelType w:val="hybridMultilevel"/>
    <w:tmpl w:val="9CC608EA"/>
    <w:lvl w:ilvl="0" w:tplc="FFFFFFFF">
      <w:start w:val="1"/>
      <w:numFmt w:val="lowerLetter"/>
      <w:lvlText w:val="%1)"/>
      <w:lvlJc w:val="left"/>
      <w:pPr>
        <w:ind w:left="509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9D12E4C"/>
    <w:multiLevelType w:val="hybridMultilevel"/>
    <w:tmpl w:val="B86228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4F9970EA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DA7232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B025AF"/>
    <w:multiLevelType w:val="hybridMultilevel"/>
    <w:tmpl w:val="79EA78C6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9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61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2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57471763"/>
    <w:multiLevelType w:val="hybridMultilevel"/>
    <w:tmpl w:val="E552292C"/>
    <w:lvl w:ilvl="0" w:tplc="FFFFFFFF">
      <w:start w:val="1"/>
      <w:numFmt w:val="lowerLetter"/>
      <w:lvlText w:val="%1)"/>
      <w:lvlJc w:val="left"/>
      <w:pPr>
        <w:ind w:left="0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931" w:hanging="360"/>
      </w:pPr>
    </w:lvl>
    <w:lvl w:ilvl="2" w:tplc="0415001B" w:tentative="1">
      <w:start w:val="1"/>
      <w:numFmt w:val="lowerRoman"/>
      <w:lvlText w:val="%3."/>
      <w:lvlJc w:val="right"/>
      <w:pPr>
        <w:ind w:left="1651" w:hanging="180"/>
      </w:pPr>
    </w:lvl>
    <w:lvl w:ilvl="3" w:tplc="0415000F" w:tentative="1">
      <w:start w:val="1"/>
      <w:numFmt w:val="decimal"/>
      <w:lvlText w:val="%4."/>
      <w:lvlJc w:val="left"/>
      <w:pPr>
        <w:ind w:left="2371" w:hanging="360"/>
      </w:pPr>
    </w:lvl>
    <w:lvl w:ilvl="4" w:tplc="04150019" w:tentative="1">
      <w:start w:val="1"/>
      <w:numFmt w:val="lowerLetter"/>
      <w:lvlText w:val="%5."/>
      <w:lvlJc w:val="left"/>
      <w:pPr>
        <w:ind w:left="3091" w:hanging="360"/>
      </w:pPr>
    </w:lvl>
    <w:lvl w:ilvl="5" w:tplc="0415001B" w:tentative="1">
      <w:start w:val="1"/>
      <w:numFmt w:val="lowerRoman"/>
      <w:lvlText w:val="%6."/>
      <w:lvlJc w:val="right"/>
      <w:pPr>
        <w:ind w:left="3811" w:hanging="180"/>
      </w:pPr>
    </w:lvl>
    <w:lvl w:ilvl="6" w:tplc="0415000F" w:tentative="1">
      <w:start w:val="1"/>
      <w:numFmt w:val="decimal"/>
      <w:lvlText w:val="%7."/>
      <w:lvlJc w:val="left"/>
      <w:pPr>
        <w:ind w:left="4531" w:hanging="360"/>
      </w:pPr>
    </w:lvl>
    <w:lvl w:ilvl="7" w:tplc="04150019" w:tentative="1">
      <w:start w:val="1"/>
      <w:numFmt w:val="lowerLetter"/>
      <w:lvlText w:val="%8."/>
      <w:lvlJc w:val="left"/>
      <w:pPr>
        <w:ind w:left="5251" w:hanging="360"/>
      </w:pPr>
    </w:lvl>
    <w:lvl w:ilvl="8" w:tplc="0415001B" w:tentative="1">
      <w:start w:val="1"/>
      <w:numFmt w:val="lowerRoman"/>
      <w:lvlText w:val="%9."/>
      <w:lvlJc w:val="right"/>
      <w:pPr>
        <w:ind w:left="5971" w:hanging="180"/>
      </w:pPr>
    </w:lvl>
  </w:abstractNum>
  <w:abstractNum w:abstractNumId="65" w15:restartNumberingAfterBreak="0">
    <w:nsid w:val="57A646A8"/>
    <w:multiLevelType w:val="hybridMultilevel"/>
    <w:tmpl w:val="9CC608EA"/>
    <w:lvl w:ilvl="0" w:tplc="FFFFFFFF">
      <w:start w:val="1"/>
      <w:numFmt w:val="lowerLetter"/>
      <w:lvlText w:val="%1)"/>
      <w:lvlJc w:val="left"/>
      <w:pPr>
        <w:ind w:left="509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A0E0E77"/>
    <w:multiLevelType w:val="hybridMultilevel"/>
    <w:tmpl w:val="3982A3C8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8" w15:restartNumberingAfterBreak="0">
    <w:nsid w:val="5BEB21D6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5D457C00"/>
    <w:multiLevelType w:val="hybridMultilevel"/>
    <w:tmpl w:val="D158BEFC"/>
    <w:lvl w:ilvl="0" w:tplc="3F040058">
      <w:start w:val="1"/>
      <w:numFmt w:val="lowerLetter"/>
      <w:lvlText w:val="%1)"/>
      <w:lvlJc w:val="left"/>
      <w:pPr>
        <w:ind w:left="730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63ED3D68"/>
    <w:multiLevelType w:val="hybridMultilevel"/>
    <w:tmpl w:val="7272EAA4"/>
    <w:lvl w:ilvl="0" w:tplc="44F283AE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643B79DD"/>
    <w:multiLevelType w:val="hybridMultilevel"/>
    <w:tmpl w:val="B240D0C2"/>
    <w:lvl w:ilvl="0" w:tplc="4C4C89A8">
      <w:start w:val="1"/>
      <w:numFmt w:val="lowerLetter"/>
      <w:lvlText w:val="%1)"/>
      <w:lvlJc w:val="left"/>
      <w:pPr>
        <w:ind w:left="426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729D8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FA82B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C646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8A0C0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C2C2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EE5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AD4A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CADB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6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CFE2D1E"/>
    <w:multiLevelType w:val="hybridMultilevel"/>
    <w:tmpl w:val="66FAEB08"/>
    <w:lvl w:ilvl="0" w:tplc="24E60C00">
      <w:start w:val="1"/>
      <w:numFmt w:val="lowerLetter"/>
      <w:lvlText w:val="%1)"/>
      <w:lvlJc w:val="left"/>
      <w:pPr>
        <w:ind w:left="431"/>
      </w:pPr>
      <w:rPr>
        <w:rFonts w:asciiTheme="minorHAnsi" w:eastAsia="Calibri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3AD91C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402346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0E916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AC88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C3002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6DAC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115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60C04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9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80" w15:restartNumberingAfterBreak="0">
    <w:nsid w:val="6F9459C1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6FBB39EC"/>
    <w:multiLevelType w:val="hybridMultilevel"/>
    <w:tmpl w:val="AE06B518"/>
    <w:lvl w:ilvl="0" w:tplc="FFFFFFFF">
      <w:start w:val="1"/>
      <w:numFmt w:val="lowerLetter"/>
      <w:lvlText w:val="%1)"/>
      <w:lvlJc w:val="left"/>
      <w:pPr>
        <w:ind w:left="509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3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E1829F1"/>
    <w:multiLevelType w:val="hybridMultilevel"/>
    <w:tmpl w:val="CD1C5B88"/>
    <w:lvl w:ilvl="0" w:tplc="0E02A17E">
      <w:start w:val="1"/>
      <w:numFmt w:val="lowerLetter"/>
      <w:lvlText w:val="%1)"/>
      <w:lvlJc w:val="left"/>
      <w:pPr>
        <w:ind w:left="509"/>
      </w:pPr>
      <w:rPr>
        <w:rFonts w:ascii="Lato" w:eastAsia="Calibri" w:hAnsi="Lato" w:cs="Calibri" w:hint="default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5A2267C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619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6E650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BCD49E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C331A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0CD4F8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A135A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40108E"/>
    <w:multiLevelType w:val="hybridMultilevel"/>
    <w:tmpl w:val="3246F5F2"/>
    <w:lvl w:ilvl="0" w:tplc="D3DC2BA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0942076">
    <w:abstractNumId w:val="87"/>
  </w:num>
  <w:num w:numId="2" w16cid:durableId="1053769811">
    <w:abstractNumId w:val="88"/>
  </w:num>
  <w:num w:numId="3" w16cid:durableId="1778793250">
    <w:abstractNumId w:val="63"/>
  </w:num>
  <w:num w:numId="4" w16cid:durableId="1136802295">
    <w:abstractNumId w:val="4"/>
  </w:num>
  <w:num w:numId="5" w16cid:durableId="1765691110">
    <w:abstractNumId w:val="14"/>
  </w:num>
  <w:num w:numId="6" w16cid:durableId="441264622">
    <w:abstractNumId w:val="82"/>
  </w:num>
  <w:num w:numId="7" w16cid:durableId="1211839912">
    <w:abstractNumId w:val="30"/>
  </w:num>
  <w:num w:numId="8" w16cid:durableId="726998821">
    <w:abstractNumId w:val="25"/>
  </w:num>
  <w:num w:numId="9" w16cid:durableId="202598971">
    <w:abstractNumId w:val="10"/>
  </w:num>
  <w:num w:numId="10" w16cid:durableId="816530307">
    <w:abstractNumId w:val="27"/>
  </w:num>
  <w:num w:numId="11" w16cid:durableId="1122920475">
    <w:abstractNumId w:val="78"/>
  </w:num>
  <w:num w:numId="12" w16cid:durableId="846407752">
    <w:abstractNumId w:val="42"/>
  </w:num>
  <w:num w:numId="13" w16cid:durableId="48848812">
    <w:abstractNumId w:val="9"/>
  </w:num>
  <w:num w:numId="14" w16cid:durableId="130754069">
    <w:abstractNumId w:val="79"/>
  </w:num>
  <w:num w:numId="15" w16cid:durableId="1213807337">
    <w:abstractNumId w:val="28"/>
  </w:num>
  <w:num w:numId="16" w16cid:durableId="892735031">
    <w:abstractNumId w:val="72"/>
  </w:num>
  <w:num w:numId="17" w16cid:durableId="67920446">
    <w:abstractNumId w:val="16"/>
  </w:num>
  <w:num w:numId="18" w16cid:durableId="604650341">
    <w:abstractNumId w:val="37"/>
  </w:num>
  <w:num w:numId="19" w16cid:durableId="973410624">
    <w:abstractNumId w:val="46"/>
  </w:num>
  <w:num w:numId="20" w16cid:durableId="97913496">
    <w:abstractNumId w:val="20"/>
  </w:num>
  <w:num w:numId="21" w16cid:durableId="453329393">
    <w:abstractNumId w:val="75"/>
  </w:num>
  <w:num w:numId="22" w16cid:durableId="1811285094">
    <w:abstractNumId w:val="0"/>
  </w:num>
  <w:num w:numId="23" w16cid:durableId="1475680102">
    <w:abstractNumId w:val="41"/>
  </w:num>
  <w:num w:numId="24" w16cid:durableId="1224221202">
    <w:abstractNumId w:val="57"/>
  </w:num>
  <w:num w:numId="25" w16cid:durableId="1126579032">
    <w:abstractNumId w:val="70"/>
  </w:num>
  <w:num w:numId="26" w16cid:durableId="1638872282">
    <w:abstractNumId w:val="31"/>
  </w:num>
  <w:num w:numId="27" w16cid:durableId="1607424510">
    <w:abstractNumId w:val="66"/>
  </w:num>
  <w:num w:numId="28" w16cid:durableId="762990310">
    <w:abstractNumId w:val="62"/>
  </w:num>
  <w:num w:numId="29" w16cid:durableId="9307330">
    <w:abstractNumId w:val="43"/>
  </w:num>
  <w:num w:numId="30" w16cid:durableId="804082819">
    <w:abstractNumId w:val="84"/>
  </w:num>
  <w:num w:numId="31" w16cid:durableId="1868252025">
    <w:abstractNumId w:val="8"/>
  </w:num>
  <w:num w:numId="32" w16cid:durableId="886722745">
    <w:abstractNumId w:val="11"/>
  </w:num>
  <w:num w:numId="33" w16cid:durableId="2140881738">
    <w:abstractNumId w:val="32"/>
  </w:num>
  <w:num w:numId="34" w16cid:durableId="985471680">
    <w:abstractNumId w:val="60"/>
  </w:num>
  <w:num w:numId="35" w16cid:durableId="473109907">
    <w:abstractNumId w:val="86"/>
  </w:num>
  <w:num w:numId="36" w16cid:durableId="1379237262">
    <w:abstractNumId w:val="13"/>
  </w:num>
  <w:num w:numId="37" w16cid:durableId="175316645">
    <w:abstractNumId w:val="23"/>
  </w:num>
  <w:num w:numId="38" w16cid:durableId="1332292139">
    <w:abstractNumId w:val="71"/>
  </w:num>
  <w:num w:numId="39" w16cid:durableId="1655648122">
    <w:abstractNumId w:val="59"/>
  </w:num>
  <w:num w:numId="40" w16cid:durableId="672562804">
    <w:abstractNumId w:val="33"/>
  </w:num>
  <w:num w:numId="41" w16cid:durableId="139537971">
    <w:abstractNumId w:val="83"/>
  </w:num>
  <w:num w:numId="42" w16cid:durableId="100145489">
    <w:abstractNumId w:val="55"/>
  </w:num>
  <w:num w:numId="43" w16cid:durableId="1605645901">
    <w:abstractNumId w:val="7"/>
  </w:num>
  <w:num w:numId="44" w16cid:durableId="1596860536">
    <w:abstractNumId w:val="61"/>
  </w:num>
  <w:num w:numId="45" w16cid:durableId="879056276">
    <w:abstractNumId w:val="53"/>
  </w:num>
  <w:num w:numId="46" w16cid:durableId="1546984028">
    <w:abstractNumId w:val="48"/>
  </w:num>
  <w:num w:numId="47" w16cid:durableId="830028010">
    <w:abstractNumId w:val="29"/>
  </w:num>
  <w:num w:numId="48" w16cid:durableId="359084892">
    <w:abstractNumId w:val="76"/>
  </w:num>
  <w:num w:numId="49" w16cid:durableId="1502043023">
    <w:abstractNumId w:val="52"/>
  </w:num>
  <w:num w:numId="50" w16cid:durableId="1035037300">
    <w:abstractNumId w:val="26"/>
  </w:num>
  <w:num w:numId="51" w16cid:durableId="803235346">
    <w:abstractNumId w:val="5"/>
  </w:num>
  <w:num w:numId="52" w16cid:durableId="301615616">
    <w:abstractNumId w:val="1"/>
  </w:num>
  <w:num w:numId="53" w16cid:durableId="1839542987">
    <w:abstractNumId w:val="67"/>
  </w:num>
  <w:num w:numId="54" w16cid:durableId="1242789689">
    <w:abstractNumId w:val="3"/>
  </w:num>
  <w:num w:numId="55" w16cid:durableId="53966647">
    <w:abstractNumId w:val="58"/>
  </w:num>
  <w:num w:numId="56" w16cid:durableId="1955625449">
    <w:abstractNumId w:val="12"/>
  </w:num>
  <w:num w:numId="57" w16cid:durableId="450171973">
    <w:abstractNumId w:val="39"/>
  </w:num>
  <w:num w:numId="58" w16cid:durableId="1638024191">
    <w:abstractNumId w:val="74"/>
  </w:num>
  <w:num w:numId="59" w16cid:durableId="1088116419">
    <w:abstractNumId w:val="50"/>
  </w:num>
  <w:num w:numId="60" w16cid:durableId="319044756">
    <w:abstractNumId w:val="77"/>
  </w:num>
  <w:num w:numId="61" w16cid:durableId="568462091">
    <w:abstractNumId w:val="44"/>
  </w:num>
  <w:num w:numId="62" w16cid:durableId="1671719147">
    <w:abstractNumId w:val="85"/>
  </w:num>
  <w:num w:numId="63" w16cid:durableId="329064181">
    <w:abstractNumId w:val="15"/>
  </w:num>
  <w:num w:numId="64" w16cid:durableId="325595793">
    <w:abstractNumId w:val="22"/>
  </w:num>
  <w:num w:numId="65" w16cid:durableId="1304889462">
    <w:abstractNumId w:val="49"/>
  </w:num>
  <w:num w:numId="66" w16cid:durableId="1433820624">
    <w:abstractNumId w:val="17"/>
  </w:num>
  <w:num w:numId="67" w16cid:durableId="1787433311">
    <w:abstractNumId w:val="6"/>
  </w:num>
  <w:num w:numId="68" w16cid:durableId="1955088534">
    <w:abstractNumId w:val="40"/>
  </w:num>
  <w:num w:numId="69" w16cid:durableId="145242836">
    <w:abstractNumId w:val="54"/>
  </w:num>
  <w:num w:numId="70" w16cid:durableId="275406095">
    <w:abstractNumId w:val="73"/>
  </w:num>
  <w:num w:numId="71" w16cid:durableId="399329973">
    <w:abstractNumId w:val="47"/>
  </w:num>
  <w:num w:numId="72" w16cid:durableId="1562519658">
    <w:abstractNumId w:val="69"/>
  </w:num>
  <w:num w:numId="73" w16cid:durableId="497231091">
    <w:abstractNumId w:val="24"/>
  </w:num>
  <w:num w:numId="74" w16cid:durableId="1979218783">
    <w:abstractNumId w:val="21"/>
  </w:num>
  <w:num w:numId="75" w16cid:durableId="2360783">
    <w:abstractNumId w:val="34"/>
  </w:num>
  <w:num w:numId="76" w16cid:durableId="1962953942">
    <w:abstractNumId w:val="35"/>
  </w:num>
  <w:num w:numId="77" w16cid:durableId="62535159">
    <w:abstractNumId w:val="2"/>
  </w:num>
  <w:num w:numId="78" w16cid:durableId="790251144">
    <w:abstractNumId w:val="38"/>
  </w:num>
  <w:num w:numId="79" w16cid:durableId="905847314">
    <w:abstractNumId w:val="68"/>
  </w:num>
  <w:num w:numId="80" w16cid:durableId="102237948">
    <w:abstractNumId w:val="80"/>
  </w:num>
  <w:num w:numId="81" w16cid:durableId="1084376939">
    <w:abstractNumId w:val="56"/>
  </w:num>
  <w:num w:numId="82" w16cid:durableId="881793685">
    <w:abstractNumId w:val="36"/>
  </w:num>
  <w:num w:numId="83" w16cid:durableId="213124863">
    <w:abstractNumId w:val="45"/>
  </w:num>
  <w:num w:numId="84" w16cid:durableId="228075394">
    <w:abstractNumId w:val="18"/>
  </w:num>
  <w:num w:numId="85" w16cid:durableId="1768426140">
    <w:abstractNumId w:val="19"/>
  </w:num>
  <w:num w:numId="86" w16cid:durableId="1408841565">
    <w:abstractNumId w:val="65"/>
  </w:num>
  <w:num w:numId="87" w16cid:durableId="793213610">
    <w:abstractNumId w:val="51"/>
  </w:num>
  <w:num w:numId="88" w16cid:durableId="859971595">
    <w:abstractNumId w:val="81"/>
  </w:num>
  <w:num w:numId="89" w16cid:durableId="1332027259">
    <w:abstractNumId w:val="64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30"/>
    <w:rsid w:val="000044C7"/>
    <w:rsid w:val="00036CBF"/>
    <w:rsid w:val="0007164F"/>
    <w:rsid w:val="000C117C"/>
    <w:rsid w:val="00106A5C"/>
    <w:rsid w:val="00130760"/>
    <w:rsid w:val="001C212E"/>
    <w:rsid w:val="001E46E6"/>
    <w:rsid w:val="00262D7F"/>
    <w:rsid w:val="002F5AE8"/>
    <w:rsid w:val="00314B31"/>
    <w:rsid w:val="00344577"/>
    <w:rsid w:val="00357D62"/>
    <w:rsid w:val="003F76A6"/>
    <w:rsid w:val="00425DF2"/>
    <w:rsid w:val="0048170E"/>
    <w:rsid w:val="004E59FA"/>
    <w:rsid w:val="00535218"/>
    <w:rsid w:val="00551756"/>
    <w:rsid w:val="005926B1"/>
    <w:rsid w:val="005C2C47"/>
    <w:rsid w:val="005C45DE"/>
    <w:rsid w:val="00606A40"/>
    <w:rsid w:val="00657DBF"/>
    <w:rsid w:val="00673CFC"/>
    <w:rsid w:val="00675506"/>
    <w:rsid w:val="006A3A59"/>
    <w:rsid w:val="007062FF"/>
    <w:rsid w:val="0070726E"/>
    <w:rsid w:val="0072035E"/>
    <w:rsid w:val="00721284"/>
    <w:rsid w:val="00722AFF"/>
    <w:rsid w:val="00795C95"/>
    <w:rsid w:val="007C790C"/>
    <w:rsid w:val="0080069C"/>
    <w:rsid w:val="00811A58"/>
    <w:rsid w:val="00875B85"/>
    <w:rsid w:val="008C0C8B"/>
    <w:rsid w:val="008C1A98"/>
    <w:rsid w:val="008C5140"/>
    <w:rsid w:val="008D0C38"/>
    <w:rsid w:val="0093402F"/>
    <w:rsid w:val="0097719B"/>
    <w:rsid w:val="00995669"/>
    <w:rsid w:val="009E23DA"/>
    <w:rsid w:val="009F76F4"/>
    <w:rsid w:val="00AA2CDA"/>
    <w:rsid w:val="00AA4493"/>
    <w:rsid w:val="00AC7239"/>
    <w:rsid w:val="00B5615D"/>
    <w:rsid w:val="00B63C3B"/>
    <w:rsid w:val="00B82875"/>
    <w:rsid w:val="00BA7B91"/>
    <w:rsid w:val="00BF0F09"/>
    <w:rsid w:val="00C26B29"/>
    <w:rsid w:val="00C70B52"/>
    <w:rsid w:val="00C94E1B"/>
    <w:rsid w:val="00D2009A"/>
    <w:rsid w:val="00D32816"/>
    <w:rsid w:val="00D56D31"/>
    <w:rsid w:val="00DC79CA"/>
    <w:rsid w:val="00DD47C7"/>
    <w:rsid w:val="00E40734"/>
    <w:rsid w:val="00E43CB9"/>
    <w:rsid w:val="00E51FD6"/>
    <w:rsid w:val="00E55672"/>
    <w:rsid w:val="00ED227F"/>
    <w:rsid w:val="00EE0930"/>
    <w:rsid w:val="00EE797B"/>
    <w:rsid w:val="00F263E1"/>
    <w:rsid w:val="00F559B2"/>
    <w:rsid w:val="00F7267A"/>
    <w:rsid w:val="00F74AF6"/>
    <w:rsid w:val="00F85CA1"/>
    <w:rsid w:val="00F91FFB"/>
    <w:rsid w:val="00FA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DCF43"/>
  <w15:chartTrackingRefBased/>
  <w15:docId w15:val="{6BFDDBC3-514A-4C51-9518-3538A642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5517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756"/>
  </w:style>
  <w:style w:type="paragraph" w:styleId="Stopka">
    <w:name w:val="footer"/>
    <w:basedOn w:val="Normalny"/>
    <w:link w:val="StopkaZnak"/>
    <w:uiPriority w:val="99"/>
    <w:unhideWhenUsed/>
    <w:rsid w:val="00551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756"/>
  </w:style>
  <w:style w:type="paragraph" w:styleId="Bezodstpw">
    <w:name w:val="No Spacing"/>
    <w:link w:val="BezodstpwZnak"/>
    <w:uiPriority w:val="99"/>
    <w:qFormat/>
    <w:rsid w:val="005517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551756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56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036C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036CBF"/>
  </w:style>
  <w:style w:type="character" w:styleId="Odwoaniedokomentarza">
    <w:name w:val="annotation reference"/>
    <w:basedOn w:val="Domylnaczcionkaakapitu"/>
    <w:uiPriority w:val="99"/>
    <w:semiHidden/>
    <w:unhideWhenUsed/>
    <w:rsid w:val="00314B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14B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14B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B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4B31"/>
    <w:rPr>
      <w:b/>
      <w:bCs/>
      <w:sz w:val="20"/>
      <w:szCs w:val="20"/>
    </w:rPr>
  </w:style>
  <w:style w:type="paragraph" w:styleId="Lista">
    <w:name w:val="List"/>
    <w:basedOn w:val="Normalny"/>
    <w:uiPriority w:val="99"/>
    <w:rsid w:val="00314B31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Lista2">
    <w:name w:val="List 2"/>
    <w:basedOn w:val="Normalny"/>
    <w:uiPriority w:val="99"/>
    <w:unhideWhenUsed/>
    <w:rsid w:val="00F263E1"/>
    <w:pPr>
      <w:ind w:left="566" w:hanging="283"/>
      <w:contextualSpacing/>
    </w:pPr>
  </w:style>
  <w:style w:type="character" w:styleId="Hipercze">
    <w:name w:val="Hyperlink"/>
    <w:basedOn w:val="Domylnaczcionkaakapitu"/>
    <w:uiPriority w:val="99"/>
    <w:unhideWhenUsed/>
    <w:rsid w:val="00F91FF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1FFB"/>
    <w:rPr>
      <w:color w:val="605E5C"/>
      <w:shd w:val="clear" w:color="auto" w:fill="E1DFDD"/>
    </w:rPr>
  </w:style>
  <w:style w:type="table" w:customStyle="1" w:styleId="TableGrid">
    <w:name w:val="TableGrid"/>
    <w:rsid w:val="00D56D3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85C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ll.com/support/home/pl/pl/plbsd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ertyIT@mrit.gov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9689E.7B30FD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52E93-DB3E-4749-8896-36ED3AAD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11</Pages>
  <Words>3875</Words>
  <Characters>23252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Szyszko Andrzej</cp:lastModifiedBy>
  <cp:revision>7</cp:revision>
  <cp:lastPrinted>2023-04-03T12:06:00Z</cp:lastPrinted>
  <dcterms:created xsi:type="dcterms:W3CDTF">2023-08-23T10:05:00Z</dcterms:created>
  <dcterms:modified xsi:type="dcterms:W3CDTF">2023-08-25T07:22:00Z</dcterms:modified>
</cp:coreProperties>
</file>