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680D" w14:textId="77777777" w:rsidR="00FA5B6D" w:rsidRDefault="00A16C60" w:rsidP="005B5E96">
      <w:pPr>
        <w:spacing w:line="360" w:lineRule="auto"/>
        <w:rPr>
          <w:rFonts w:ascii="Arial" w:hAnsi="Arial" w:cs="Arial"/>
        </w:rPr>
      </w:pPr>
    </w:p>
    <w:p w14:paraId="3D568401" w14:textId="77777777" w:rsidR="00414F1B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Wykonawcy biorący udział </w:t>
      </w:r>
    </w:p>
    <w:p w14:paraId="3B12E691" w14:textId="60426368" w:rsidR="002D2526" w:rsidRDefault="00414F1B" w:rsidP="005B5E96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</w:t>
      </w:r>
      <w:r w:rsidR="00661CC0">
        <w:rPr>
          <w:rFonts w:ascii="Arial" w:hAnsi="Arial" w:cs="Arial"/>
          <w:b/>
        </w:rPr>
        <w:t>szacowaniu wartości zamówienia</w:t>
      </w:r>
    </w:p>
    <w:p w14:paraId="5F241819" w14:textId="77777777" w:rsidR="00924E50" w:rsidRDefault="00924E50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3A7BDD6F" w14:textId="77777777" w:rsidR="005F339A" w:rsidRDefault="005F339A" w:rsidP="005B5E96">
      <w:pPr>
        <w:spacing w:after="0" w:line="360" w:lineRule="auto"/>
        <w:ind w:left="4536"/>
        <w:jc w:val="both"/>
        <w:rPr>
          <w:rFonts w:ascii="Arial" w:hAnsi="Arial" w:cs="Arial"/>
          <w:b/>
          <w:i/>
          <w:iCs/>
        </w:rPr>
      </w:pPr>
    </w:p>
    <w:p w14:paraId="482EA245" w14:textId="30E91527" w:rsidR="005F339A" w:rsidRDefault="00924E50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Dotyczy:</w:t>
      </w:r>
      <w:r>
        <w:rPr>
          <w:rFonts w:ascii="Arial" w:hAnsi="Arial" w:cs="Arial"/>
          <w:i/>
          <w:iCs/>
        </w:rPr>
        <w:t xml:space="preserve"> </w:t>
      </w:r>
      <w:r w:rsidR="00847B65">
        <w:rPr>
          <w:rFonts w:ascii="Arial" w:hAnsi="Arial" w:cs="Arial"/>
          <w:i/>
          <w:iCs/>
        </w:rPr>
        <w:t xml:space="preserve">szacowanie wartości przedmiotu zamówienia </w:t>
      </w:r>
      <w:r w:rsidR="00414F1B">
        <w:rPr>
          <w:rFonts w:ascii="Arial" w:hAnsi="Arial" w:cs="Arial"/>
          <w:i/>
          <w:iCs/>
        </w:rPr>
        <w:t xml:space="preserve">na </w:t>
      </w:r>
      <w:r w:rsidR="00847B65">
        <w:rPr>
          <w:rFonts w:ascii="Arial" w:hAnsi="Arial" w:cs="Arial"/>
          <w:i/>
          <w:iCs/>
        </w:rPr>
        <w:t xml:space="preserve">dostawę </w:t>
      </w:r>
      <w:r w:rsidR="00847B65" w:rsidRPr="00847B65">
        <w:rPr>
          <w:rFonts w:ascii="Arial" w:hAnsi="Arial" w:cs="Arial"/>
          <w:i/>
          <w:iCs/>
        </w:rPr>
        <w:t>43 szt. przełączników sieciowych</w:t>
      </w:r>
      <w:r w:rsidR="00847B65">
        <w:rPr>
          <w:rFonts w:ascii="Arial" w:hAnsi="Arial" w:cs="Arial"/>
          <w:i/>
          <w:iCs/>
        </w:rPr>
        <w:t xml:space="preserve"> do wskazanych lokalizacji.</w:t>
      </w:r>
    </w:p>
    <w:p w14:paraId="45357BFE" w14:textId="77777777" w:rsidR="00FC1A8B" w:rsidRDefault="00FC1A8B" w:rsidP="005B5E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6F7FD57A" w14:textId="77777777" w:rsidR="007E37F2" w:rsidRDefault="007E37F2" w:rsidP="007E37F2">
      <w:pPr>
        <w:spacing w:after="0" w:line="360" w:lineRule="auto"/>
        <w:jc w:val="center"/>
        <w:rPr>
          <w:rFonts w:ascii="Arial" w:hAnsi="Arial" w:cs="Arial"/>
          <w:b/>
        </w:rPr>
      </w:pPr>
    </w:p>
    <w:p w14:paraId="2FE2A82D" w14:textId="52142002" w:rsidR="00921E91" w:rsidRDefault="00847B65" w:rsidP="00921E9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WYJAŚNIENIA ORAZ ZMIANA</w:t>
      </w:r>
      <w:r w:rsidR="0060373D">
        <w:rPr>
          <w:rFonts w:ascii="Arial" w:hAnsi="Arial" w:cs="Arial"/>
          <w:b/>
        </w:rPr>
        <w:t xml:space="preserve"> TREŚCI </w:t>
      </w:r>
      <w:r>
        <w:rPr>
          <w:rFonts w:ascii="Arial" w:hAnsi="Arial" w:cs="Arial"/>
          <w:b/>
        </w:rPr>
        <w:t>OPISU PRZEDMIOTU SZACOWANIA</w:t>
      </w:r>
    </w:p>
    <w:p w14:paraId="43D172E0" w14:textId="42EA038A" w:rsidR="007E37F2" w:rsidRDefault="007E37F2" w:rsidP="00921E91">
      <w:pPr>
        <w:spacing w:line="360" w:lineRule="auto"/>
        <w:jc w:val="center"/>
        <w:rPr>
          <w:rFonts w:ascii="Arial" w:hAnsi="Arial" w:cs="Arial"/>
          <w:b/>
        </w:rPr>
      </w:pPr>
    </w:p>
    <w:p w14:paraId="7CA25983" w14:textId="15A99ACB" w:rsidR="00847B65" w:rsidRDefault="00847B65" w:rsidP="00847B6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Zamawiający – </w:t>
      </w:r>
      <w:r w:rsidRPr="00921E91">
        <w:rPr>
          <w:rFonts w:ascii="Arial" w:hAnsi="Arial" w:cs="Arial"/>
          <w:bCs/>
        </w:rPr>
        <w:t>Generalna Dyrekcja Ochrony Środowiska</w:t>
      </w:r>
      <w:r>
        <w:rPr>
          <w:rFonts w:ascii="Arial" w:hAnsi="Arial" w:cs="Arial"/>
          <w:bCs/>
        </w:rPr>
        <w:t xml:space="preserve"> </w:t>
      </w:r>
      <w:r w:rsidRPr="003036D4">
        <w:rPr>
          <w:rFonts w:ascii="Arial" w:hAnsi="Arial" w:cs="Arial"/>
        </w:rPr>
        <w:t>przekazuje treść pyta</w:t>
      </w:r>
      <w:r>
        <w:rPr>
          <w:rFonts w:ascii="Arial" w:hAnsi="Arial" w:cs="Arial"/>
        </w:rPr>
        <w:t>nia</w:t>
      </w:r>
      <w:r w:rsidRPr="003036D4">
        <w:rPr>
          <w:rFonts w:ascii="Arial" w:hAnsi="Arial" w:cs="Arial"/>
        </w:rPr>
        <w:t>, któr</w:t>
      </w:r>
      <w:r>
        <w:rPr>
          <w:rFonts w:ascii="Arial" w:hAnsi="Arial" w:cs="Arial"/>
        </w:rPr>
        <w:t>a</w:t>
      </w:r>
      <w:r w:rsidRPr="003036D4">
        <w:rPr>
          <w:rFonts w:ascii="Arial" w:hAnsi="Arial" w:cs="Arial"/>
        </w:rPr>
        <w:t xml:space="preserve"> wpłynęł</w:t>
      </w:r>
      <w:r>
        <w:rPr>
          <w:rFonts w:ascii="Arial" w:hAnsi="Arial" w:cs="Arial"/>
        </w:rPr>
        <w:t>a</w:t>
      </w:r>
      <w:r w:rsidRPr="003036D4">
        <w:rPr>
          <w:rFonts w:ascii="Arial" w:hAnsi="Arial" w:cs="Arial"/>
        </w:rPr>
        <w:t xml:space="preserve"> w ramach </w:t>
      </w:r>
      <w:r>
        <w:rPr>
          <w:rFonts w:ascii="Arial" w:hAnsi="Arial" w:cs="Arial"/>
        </w:rPr>
        <w:t>szacowania wartości przedmiotu zamówienia</w:t>
      </w:r>
      <w:r w:rsidR="00D949B1">
        <w:rPr>
          <w:rFonts w:ascii="Arial" w:hAnsi="Arial" w:cs="Arial"/>
        </w:rPr>
        <w:t xml:space="preserve"> wraz z odpowiedzią</w:t>
      </w:r>
      <w:r w:rsidR="00D07C3E">
        <w:rPr>
          <w:rFonts w:ascii="Arial" w:hAnsi="Arial" w:cs="Arial"/>
        </w:rPr>
        <w:t xml:space="preserve"> oraz zawiadamia o </w:t>
      </w:r>
      <w:r w:rsidR="00D07C3E" w:rsidRPr="00D07C3E">
        <w:rPr>
          <w:rFonts w:ascii="Arial" w:hAnsi="Arial" w:cs="Arial"/>
          <w:b/>
        </w:rPr>
        <w:t>zmienia treści opisu przedmiotu szaco</w:t>
      </w:r>
      <w:r w:rsidR="00484B0A">
        <w:rPr>
          <w:rFonts w:ascii="Arial" w:hAnsi="Arial" w:cs="Arial"/>
          <w:b/>
        </w:rPr>
        <w:t>wania w zakresie zapisów pkt 1.4</w:t>
      </w:r>
      <w:r w:rsidR="00FE43C6">
        <w:rPr>
          <w:rFonts w:ascii="Arial" w:hAnsi="Arial" w:cs="Arial"/>
          <w:b/>
        </w:rPr>
        <w:t>., 1.6. oraz 1.7</w:t>
      </w:r>
      <w:r w:rsidR="00D949B1" w:rsidRPr="00D07C3E">
        <w:rPr>
          <w:rFonts w:ascii="Arial" w:hAnsi="Arial" w:cs="Arial"/>
          <w:b/>
        </w:rPr>
        <w:t>.</w:t>
      </w:r>
    </w:p>
    <w:p w14:paraId="4B56BD2B" w14:textId="77777777" w:rsidR="00D07C3E" w:rsidRDefault="00D07C3E" w:rsidP="00847B65">
      <w:pPr>
        <w:spacing w:line="360" w:lineRule="auto"/>
        <w:jc w:val="both"/>
        <w:rPr>
          <w:rFonts w:ascii="Arial" w:hAnsi="Arial" w:cs="Arial"/>
        </w:rPr>
      </w:pPr>
    </w:p>
    <w:p w14:paraId="6B3B4586" w14:textId="1855D9B0" w:rsidR="00847B65" w:rsidRDefault="00847B65" w:rsidP="00847B65">
      <w:pPr>
        <w:spacing w:after="0"/>
        <w:jc w:val="both"/>
        <w:rPr>
          <w:rFonts w:ascii="Arial" w:hAnsi="Arial" w:cs="Arial"/>
          <w:b/>
        </w:rPr>
      </w:pPr>
      <w:r w:rsidRPr="0091724B">
        <w:rPr>
          <w:rFonts w:ascii="Arial" w:hAnsi="Arial" w:cs="Arial"/>
          <w:b/>
        </w:rPr>
        <w:t>Pytanie 1.</w:t>
      </w:r>
    </w:p>
    <w:p w14:paraId="308D0556" w14:textId="77777777" w:rsidR="00FE43C6" w:rsidRPr="0091724B" w:rsidRDefault="00FE43C6" w:rsidP="00847B65">
      <w:pPr>
        <w:spacing w:after="0"/>
        <w:jc w:val="both"/>
        <w:rPr>
          <w:rFonts w:ascii="Arial" w:hAnsi="Arial" w:cs="Arial"/>
          <w:b/>
        </w:rPr>
      </w:pPr>
    </w:p>
    <w:p w14:paraId="1AFB0DB6" w14:textId="2D128A43" w:rsid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W pkt 1.7 Zamawiający wymaga wyposażenia urządzenia w minimum 16 GB wewnętrznej pamięci nieulotnej (Flash). Czy Zamawiający dopuści urządzenie wyposażone w minimum 8 GB pamięci Flash, co zapewni pełną funkcjonalność i umożliwi zaoferowanie rozwiązań bardziej konkurencyjnych cenowo?</w:t>
      </w:r>
    </w:p>
    <w:p w14:paraId="3B4EF3E6" w14:textId="77777777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</w:p>
    <w:p w14:paraId="22E9E405" w14:textId="223B72E1" w:rsidR="00D949B1" w:rsidRPr="0091724B" w:rsidRDefault="00D949B1" w:rsidP="00D949B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Pr="0091724B">
        <w:rPr>
          <w:rFonts w:ascii="Arial" w:hAnsi="Arial" w:cs="Arial"/>
          <w:b/>
        </w:rPr>
        <w:t xml:space="preserve"> 1.</w:t>
      </w:r>
    </w:p>
    <w:p w14:paraId="5ACB7A28" w14:textId="4B1A3CF4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Zamawiający dopuści urządzenie wyposażone w minimum 8 GB pamięci Flash.</w:t>
      </w:r>
    </w:p>
    <w:p w14:paraId="48A1301C" w14:textId="6ABF8959" w:rsidR="00FE43C6" w:rsidRDefault="00FE43C6" w:rsidP="00FE43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104F9BE" w14:textId="46EDC2C4" w:rsidR="00FE43C6" w:rsidRDefault="00FE43C6" w:rsidP="00FE43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55BA25F" w14:textId="5BD73639" w:rsidR="00FE43C6" w:rsidRDefault="00FE43C6" w:rsidP="00FE43C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Pytanie 2</w:t>
      </w:r>
      <w:r w:rsidRPr="0091724B">
        <w:rPr>
          <w:rFonts w:ascii="Arial" w:hAnsi="Arial" w:cs="Arial"/>
          <w:b/>
        </w:rPr>
        <w:t>.</w:t>
      </w:r>
    </w:p>
    <w:p w14:paraId="6A48223D" w14:textId="77777777" w:rsidR="00FE43C6" w:rsidRPr="0091724B" w:rsidRDefault="00FE43C6" w:rsidP="00FE43C6">
      <w:pPr>
        <w:spacing w:after="0"/>
        <w:jc w:val="both"/>
        <w:rPr>
          <w:rFonts w:ascii="Arial" w:hAnsi="Arial" w:cs="Arial"/>
          <w:b/>
        </w:rPr>
      </w:pPr>
    </w:p>
    <w:p w14:paraId="51EFCEC1" w14:textId="77777777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W pkt 1.8 Zamawiający wymaga wyposażenia urządzenia w dedykowany port konsoli USB. Czy Zamawiający dopuści rozwiązanie równoważne w postaci urządzenia wyposażonego w dedykowany port konsolowy w standardzie RJ-45?</w:t>
      </w:r>
    </w:p>
    <w:p w14:paraId="3EB5B46B" w14:textId="77777777" w:rsidR="00FE43C6" w:rsidRDefault="00FE43C6" w:rsidP="00FE43C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CB42413" w14:textId="5CE195F0" w:rsidR="00FE43C6" w:rsidRPr="00FE43C6" w:rsidRDefault="00FE43C6" w:rsidP="00FE43C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</w:rPr>
        <w:t>Odpowiedź</w:t>
      </w:r>
      <w:r>
        <w:rPr>
          <w:rFonts w:ascii="Arial" w:hAnsi="Arial" w:cs="Arial"/>
          <w:b/>
        </w:rPr>
        <w:t xml:space="preserve"> 2</w:t>
      </w:r>
      <w:r w:rsidRPr="0091724B">
        <w:rPr>
          <w:rFonts w:ascii="Arial" w:hAnsi="Arial" w:cs="Arial"/>
          <w:b/>
        </w:rPr>
        <w:t>.</w:t>
      </w:r>
    </w:p>
    <w:p w14:paraId="2A55C3C1" w14:textId="4B31CDCD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Zamawiający dopuści rozwiązanie równoważne w postaci urządzenia wyposażonego w dedykowany port konsolowy w dowolnym standardzie.</w:t>
      </w:r>
    </w:p>
    <w:p w14:paraId="778FC8EB" w14:textId="77777777" w:rsidR="00FE43C6" w:rsidRPr="00FE43C6" w:rsidRDefault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br w:type="page"/>
      </w:r>
    </w:p>
    <w:p w14:paraId="2C9601F5" w14:textId="36380E3E" w:rsidR="00FE43C6" w:rsidRDefault="00FE43C6" w:rsidP="00FE43C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Pytanie 3</w:t>
      </w:r>
      <w:r w:rsidRPr="0091724B">
        <w:rPr>
          <w:rFonts w:ascii="Arial" w:hAnsi="Arial" w:cs="Arial"/>
          <w:b/>
        </w:rPr>
        <w:t>.</w:t>
      </w:r>
    </w:p>
    <w:p w14:paraId="1F8738B7" w14:textId="77777777" w:rsidR="00FE43C6" w:rsidRPr="0091724B" w:rsidRDefault="00FE43C6" w:rsidP="00FE43C6">
      <w:pPr>
        <w:spacing w:after="0"/>
        <w:jc w:val="both"/>
        <w:rPr>
          <w:rFonts w:ascii="Arial" w:hAnsi="Arial" w:cs="Arial"/>
          <w:b/>
        </w:rPr>
      </w:pPr>
    </w:p>
    <w:p w14:paraId="45FD9022" w14:textId="77777777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W pkt 1.5 Określono minimalną wielkość bufora pakietów na 12 MB. Czy Zamawiający dopuści urządzenie posiadające bufor pakietów mniejszy niż 12 MB, o ile urządzenie zapewnia przepustowość (</w:t>
      </w:r>
      <w:proofErr w:type="spellStart"/>
      <w:r w:rsidRPr="00FE43C6">
        <w:rPr>
          <w:rFonts w:ascii="Arial" w:hAnsi="Arial" w:cs="Arial"/>
          <w:bCs/>
        </w:rPr>
        <w:t>wire-speed</w:t>
      </w:r>
      <w:proofErr w:type="spellEnd"/>
      <w:r w:rsidRPr="00FE43C6">
        <w:rPr>
          <w:rFonts w:ascii="Arial" w:hAnsi="Arial" w:cs="Arial"/>
          <w:bCs/>
        </w:rPr>
        <w:t>) wymaganą w pkt 1.2 oraz wydajność wymaganą w pkt 1.3?</w:t>
      </w:r>
    </w:p>
    <w:p w14:paraId="335DF2CA" w14:textId="77777777" w:rsidR="00FE43C6" w:rsidRDefault="00FE43C6" w:rsidP="00FE43C6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5C4D824" w14:textId="2B8F4BDC" w:rsidR="00FE43C6" w:rsidRPr="0091724B" w:rsidRDefault="00FE43C6" w:rsidP="00FE43C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Odpowiedź</w:t>
      </w:r>
      <w:r w:rsidRPr="0091724B">
        <w:rPr>
          <w:rFonts w:ascii="Arial" w:hAnsi="Arial" w:cs="Arial"/>
          <w:b/>
        </w:rPr>
        <w:t xml:space="preserve"> 1.</w:t>
      </w:r>
    </w:p>
    <w:p w14:paraId="361DB42D" w14:textId="306840C6" w:rsidR="00FE43C6" w:rsidRPr="00FE43C6" w:rsidRDefault="00FE43C6" w:rsidP="00FE43C6">
      <w:pPr>
        <w:spacing w:after="0" w:line="240" w:lineRule="auto"/>
        <w:rPr>
          <w:rFonts w:ascii="Arial" w:hAnsi="Arial" w:cs="Arial"/>
          <w:bCs/>
        </w:rPr>
      </w:pPr>
      <w:r w:rsidRPr="00FE43C6">
        <w:rPr>
          <w:rFonts w:ascii="Arial" w:hAnsi="Arial" w:cs="Arial"/>
          <w:bCs/>
        </w:rPr>
        <w:t>Zamawiający dopuści urządzenie posiadające bufor pakietów mniejszy niż 12 MB, o ile urządzenie zapewnia przepustowość (</w:t>
      </w:r>
      <w:proofErr w:type="spellStart"/>
      <w:r w:rsidRPr="00FE43C6">
        <w:rPr>
          <w:rFonts w:ascii="Arial" w:hAnsi="Arial" w:cs="Arial"/>
          <w:bCs/>
        </w:rPr>
        <w:t>wire-speed</w:t>
      </w:r>
      <w:proofErr w:type="spellEnd"/>
      <w:r w:rsidRPr="00FE43C6">
        <w:rPr>
          <w:rFonts w:ascii="Arial" w:hAnsi="Arial" w:cs="Arial"/>
          <w:bCs/>
        </w:rPr>
        <w:t>) wymaganą w pkt 1.2 oraz wydajność wymaganą w pkt 1.3 i usuwa pkt 1.5.</w:t>
      </w:r>
    </w:p>
    <w:p w14:paraId="33D87D21" w14:textId="13453009" w:rsidR="00FE43C6" w:rsidRDefault="00FE43C6" w:rsidP="00FE43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05082F6" w14:textId="0BBD1254" w:rsidR="00FE43C6" w:rsidRDefault="00FE43C6" w:rsidP="00FE43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F74D6C3" w14:textId="77777777" w:rsidR="00FE43C6" w:rsidRDefault="00FE43C6" w:rsidP="00FE43C6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03C90ED1" w14:textId="2596EA56" w:rsidR="00D07C3E" w:rsidRDefault="00D07C3E" w:rsidP="0060373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załącza zmien</w:t>
      </w:r>
      <w:r w:rsidR="00A4070A">
        <w:rPr>
          <w:rFonts w:ascii="Arial" w:hAnsi="Arial" w:cs="Arial"/>
          <w:bCs/>
        </w:rPr>
        <w:t>iony opis przedmiotu szacowania</w:t>
      </w:r>
    </w:p>
    <w:p w14:paraId="23EAE550" w14:textId="1195A6DA" w:rsidR="0060373D" w:rsidRDefault="00D949B1" w:rsidP="0060373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</w:t>
      </w:r>
      <w:r w:rsidR="005F339A">
        <w:rPr>
          <w:rFonts w:ascii="Arial" w:hAnsi="Arial" w:cs="Arial"/>
          <w:bCs/>
        </w:rPr>
        <w:t xml:space="preserve"> Zamawiający informuje, że </w:t>
      </w:r>
      <w:r w:rsidR="0060373D">
        <w:rPr>
          <w:rFonts w:ascii="Arial" w:hAnsi="Arial" w:cs="Arial"/>
          <w:bCs/>
        </w:rPr>
        <w:t xml:space="preserve">termin składania ofert </w:t>
      </w:r>
      <w:r w:rsidR="00FE43C6">
        <w:rPr>
          <w:rFonts w:ascii="Arial" w:hAnsi="Arial" w:cs="Arial"/>
          <w:bCs/>
        </w:rPr>
        <w:t>zostaje przedłużony do</w:t>
      </w:r>
      <w:r w:rsidR="0060373D">
        <w:rPr>
          <w:rFonts w:ascii="Arial" w:hAnsi="Arial" w:cs="Arial"/>
          <w:bCs/>
        </w:rPr>
        <w:t xml:space="preserve"> dnia </w:t>
      </w:r>
      <w:r w:rsidR="00FE43C6">
        <w:rPr>
          <w:rFonts w:ascii="Arial" w:hAnsi="Arial" w:cs="Arial"/>
          <w:b/>
          <w:bCs/>
        </w:rPr>
        <w:t>13</w:t>
      </w:r>
      <w:r w:rsidRPr="00D949B1">
        <w:rPr>
          <w:rFonts w:ascii="Arial" w:hAnsi="Arial" w:cs="Arial"/>
          <w:b/>
          <w:bCs/>
        </w:rPr>
        <w:t>.02.2026 r.</w:t>
      </w:r>
      <w:bookmarkStart w:id="0" w:name="_GoBack"/>
      <w:bookmarkEnd w:id="0"/>
    </w:p>
    <w:p w14:paraId="2629EEE2" w14:textId="28EB4166" w:rsidR="00D73797" w:rsidRDefault="00D73797" w:rsidP="0060373D">
      <w:pPr>
        <w:spacing w:line="360" w:lineRule="auto"/>
        <w:jc w:val="both"/>
        <w:rPr>
          <w:rFonts w:ascii="Arial" w:hAnsi="Arial" w:cs="Arial"/>
          <w:bCs/>
        </w:rPr>
      </w:pPr>
    </w:p>
    <w:sectPr w:rsidR="00D73797" w:rsidSect="005B5E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340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A13A" w16cex:dateUtc="2023-06-22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DF8B9" w16cid:durableId="283EA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AF45" w14:textId="77777777" w:rsidR="00A16C60" w:rsidRDefault="00A16C60">
      <w:pPr>
        <w:spacing w:after="0" w:line="240" w:lineRule="auto"/>
      </w:pPr>
      <w:r>
        <w:separator/>
      </w:r>
    </w:p>
  </w:endnote>
  <w:endnote w:type="continuationSeparator" w:id="0">
    <w:p w14:paraId="025C371A" w14:textId="77777777" w:rsidR="00A16C60" w:rsidRDefault="00A1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F1C03" w14:textId="77777777" w:rsidR="001F489F" w:rsidRDefault="00A16C6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7DCF" w14:textId="3EEF4D6F" w:rsidR="0054781B" w:rsidRDefault="005F339A" w:rsidP="00831ECB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5F384" wp14:editId="204BE14D">
              <wp:simplePos x="0" y="0"/>
              <wp:positionH relativeFrom="margin">
                <wp:posOffset>1094740</wp:posOffset>
              </wp:positionH>
              <wp:positionV relativeFrom="margin">
                <wp:posOffset>8843010</wp:posOffset>
              </wp:positionV>
              <wp:extent cx="3599815" cy="635"/>
              <wp:effectExtent l="9525" t="9525" r="10160" b="8890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height:0.05pt;margin-left:86.2pt;margin-top:696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isibility:visible;width:283.45pt;z-index:251659264" strokecolor="#a5a5a5">
              <w10:wrap type="square"/>
            </v:shape>
          </w:pict>
        </mc:Fallback>
      </mc:AlternateContent>
    </w:r>
    <w:r w:rsidR="0060373D">
      <w:rPr>
        <w:noProof/>
        <w:lang w:eastAsia="pl-PL"/>
      </w:rPr>
      <w:drawing>
        <wp:inline distT="0" distB="0" distL="0" distR="0" wp14:anchorId="7D7A6F8A" wp14:editId="66308F7A">
          <wp:extent cx="5760720" cy="255905"/>
          <wp:effectExtent l="0" t="0" r="0" b="0"/>
          <wp:docPr id="961849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496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A0825" w14:textId="77777777" w:rsidR="00A16C60" w:rsidRDefault="00A16C60">
      <w:pPr>
        <w:spacing w:after="0" w:line="240" w:lineRule="auto"/>
      </w:pPr>
      <w:r>
        <w:separator/>
      </w:r>
    </w:p>
  </w:footnote>
  <w:footnote w:type="continuationSeparator" w:id="0">
    <w:p w14:paraId="45706761" w14:textId="77777777" w:rsidR="00A16C60" w:rsidRDefault="00A1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EDE5" w14:textId="77777777" w:rsidR="000F38F9" w:rsidRDefault="00A16C6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F846" w14:textId="2C4D5784" w:rsidR="00FF1ACA" w:rsidRDefault="00847B65" w:rsidP="001A12FD">
    <w:pPr>
      <w:pStyle w:val="Nagwek"/>
      <w:ind w:hanging="851"/>
    </w:pPr>
    <w:r w:rsidRPr="00795BC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E232BB6" wp14:editId="1650A6E8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6F3"/>
    <w:multiLevelType w:val="hybridMultilevel"/>
    <w:tmpl w:val="B492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AEE"/>
    <w:multiLevelType w:val="hybridMultilevel"/>
    <w:tmpl w:val="5E6CBF5C"/>
    <w:lvl w:ilvl="0" w:tplc="C308AC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568D"/>
    <w:multiLevelType w:val="multilevel"/>
    <w:tmpl w:val="32D6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E2B03"/>
    <w:multiLevelType w:val="multilevel"/>
    <w:tmpl w:val="1B56394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7D7446"/>
    <w:multiLevelType w:val="hybridMultilevel"/>
    <w:tmpl w:val="0CA6A3B2"/>
    <w:lvl w:ilvl="0" w:tplc="6D5E2C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091B"/>
    <w:multiLevelType w:val="hybridMultilevel"/>
    <w:tmpl w:val="0512D578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D6C87"/>
    <w:multiLevelType w:val="hybridMultilevel"/>
    <w:tmpl w:val="84D4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0A"/>
    <w:rsid w:val="00021E23"/>
    <w:rsid w:val="00024EDB"/>
    <w:rsid w:val="00074D1F"/>
    <w:rsid w:val="000811BD"/>
    <w:rsid w:val="00114386"/>
    <w:rsid w:val="00115C7B"/>
    <w:rsid w:val="001C61A7"/>
    <w:rsid w:val="002D2526"/>
    <w:rsid w:val="002D4C47"/>
    <w:rsid w:val="002E038D"/>
    <w:rsid w:val="002E0ABD"/>
    <w:rsid w:val="00352081"/>
    <w:rsid w:val="00396454"/>
    <w:rsid w:val="00414F1B"/>
    <w:rsid w:val="00465DFD"/>
    <w:rsid w:val="00484B0A"/>
    <w:rsid w:val="004E149C"/>
    <w:rsid w:val="0051391E"/>
    <w:rsid w:val="0058440A"/>
    <w:rsid w:val="005B5E96"/>
    <w:rsid w:val="005F339A"/>
    <w:rsid w:val="0060373D"/>
    <w:rsid w:val="00624120"/>
    <w:rsid w:val="00641F88"/>
    <w:rsid w:val="00661CC0"/>
    <w:rsid w:val="006B188F"/>
    <w:rsid w:val="007E37F2"/>
    <w:rsid w:val="00847B65"/>
    <w:rsid w:val="00861D3F"/>
    <w:rsid w:val="00921E91"/>
    <w:rsid w:val="00924E50"/>
    <w:rsid w:val="00A16C60"/>
    <w:rsid w:val="00A4070A"/>
    <w:rsid w:val="00AB6254"/>
    <w:rsid w:val="00B902D6"/>
    <w:rsid w:val="00BC190A"/>
    <w:rsid w:val="00C504C8"/>
    <w:rsid w:val="00CB79B2"/>
    <w:rsid w:val="00CE1A32"/>
    <w:rsid w:val="00D07C3E"/>
    <w:rsid w:val="00D73797"/>
    <w:rsid w:val="00D949B1"/>
    <w:rsid w:val="00E1167C"/>
    <w:rsid w:val="00F44C04"/>
    <w:rsid w:val="00F53201"/>
    <w:rsid w:val="00FC1A8B"/>
    <w:rsid w:val="00FC7B7A"/>
    <w:rsid w:val="00FE43C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02E887"/>
  <w15:docId w15:val="{4F39B992-3846-488F-B479-DF3E875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43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440A"/>
    <w:pPr>
      <w:keepNext/>
      <w:spacing w:after="0" w:line="240" w:lineRule="auto"/>
      <w:outlineLvl w:val="0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949B1"/>
    <w:pPr>
      <w:keepNext/>
      <w:keepLines/>
      <w:numPr>
        <w:numId w:val="6"/>
      </w:numPr>
      <w:shd w:val="clear" w:color="auto" w:fill="FFE599" w:themeFill="accent4" w:themeFillTint="66"/>
      <w:spacing w:before="120" w:after="120" w:line="360" w:lineRule="auto"/>
      <w:ind w:left="426" w:hanging="426"/>
      <w:outlineLvl w:val="1"/>
    </w:pPr>
    <w:rPr>
      <w:rFonts w:ascii="Arial" w:eastAsiaTheme="majorEastAsia" w:hAnsi="Arial" w:cstheme="majorBidi"/>
      <w:b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customStyle="1" w:styleId="menfont">
    <w:name w:val="men font"/>
    <w:basedOn w:val="Normalny"/>
    <w:rsid w:val="00FA5B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8440A"/>
    <w:rPr>
      <w:rFonts w:ascii="Courier New" w:eastAsia="Times New Roman" w:hAnsi="Courier New"/>
      <w:b/>
      <w:sz w:val="24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58440A"/>
    <w:pPr>
      <w:ind w:left="720"/>
      <w:contextualSpacing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FC1A8B"/>
    <w:rPr>
      <w:sz w:val="22"/>
      <w:szCs w:val="22"/>
      <w:lang w:eastAsia="en-US"/>
    </w:rPr>
  </w:style>
  <w:style w:type="paragraph" w:customStyle="1" w:styleId="Default">
    <w:name w:val="Default"/>
    <w:rsid w:val="00414F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B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B7A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949B1"/>
    <w:rPr>
      <w:rFonts w:ascii="Arial" w:eastAsiaTheme="majorEastAsia" w:hAnsi="Arial" w:cstheme="majorBidi"/>
      <w:b/>
      <w:kern w:val="2"/>
      <w:sz w:val="22"/>
      <w:szCs w:val="26"/>
      <w:shd w:val="clear" w:color="auto" w:fill="FFE599" w:themeFill="accent4" w:themeFillTint="6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5C93-5B22-45D4-A1ED-FDBAB94E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DG.dot</Template>
  <TotalTime>38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 Mikołajczuk</dc:creator>
  <cp:lastModifiedBy>Michał Bańka</cp:lastModifiedBy>
  <cp:revision>5</cp:revision>
  <cp:lastPrinted>2010-12-24T10:27:00Z</cp:lastPrinted>
  <dcterms:created xsi:type="dcterms:W3CDTF">2026-02-09T12:44:00Z</dcterms:created>
  <dcterms:modified xsi:type="dcterms:W3CDTF">2026-02-11T13:44:00Z</dcterms:modified>
</cp:coreProperties>
</file>