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D22" w:rsidRDefault="009E2D22" w:rsidP="009E2D22">
      <w:pPr>
        <w:jc w:val="center"/>
        <w:rPr>
          <w:rFonts w:ascii="Segoe UI" w:hAnsi="Segoe UI" w:cs="Segoe UI"/>
          <w:b/>
        </w:rPr>
      </w:pPr>
    </w:p>
    <w:p w:rsidR="00281EAC" w:rsidRPr="009E2D22" w:rsidRDefault="00540894" w:rsidP="009E2D22">
      <w:pPr>
        <w:jc w:val="center"/>
        <w:rPr>
          <w:rFonts w:ascii="Segoe UI" w:hAnsi="Segoe UI" w:cs="Segoe UI"/>
          <w:b/>
        </w:rPr>
      </w:pPr>
      <w:r>
        <w:rPr>
          <w:rFonts w:ascii="Segoe UI" w:hAnsi="Segoe UI" w:cs="Segoe UI"/>
          <w:b/>
        </w:rPr>
        <w:t>Ciekawostki ze stu lat</w:t>
      </w:r>
    </w:p>
    <w:p w:rsidR="009E2D22" w:rsidRDefault="009E2D22" w:rsidP="009E2D22"/>
    <w:p w:rsidR="009E2D22" w:rsidRPr="00F4528F" w:rsidRDefault="009E2D22" w:rsidP="009E2D22">
      <w:pPr>
        <w:pStyle w:val="GrupaMTP"/>
        <w:jc w:val="both"/>
        <w:rPr>
          <w:b/>
          <w:sz w:val="22"/>
          <w:szCs w:val="22"/>
          <w:lang w:eastAsia="pl-PL"/>
        </w:rPr>
      </w:pPr>
      <w:r w:rsidRPr="00F4528F">
        <w:rPr>
          <w:b/>
          <w:sz w:val="22"/>
          <w:szCs w:val="22"/>
          <w:lang w:eastAsia="pl-PL"/>
        </w:rPr>
        <w:t>Pierwsza krajowa linia lotnicza</w:t>
      </w:r>
    </w:p>
    <w:p w:rsidR="009E2D22" w:rsidRPr="00F4528F" w:rsidRDefault="009E2D22" w:rsidP="009E2D22">
      <w:pPr>
        <w:pStyle w:val="GrupaMTP"/>
        <w:jc w:val="both"/>
        <w:rPr>
          <w:rFonts w:eastAsia="Times New Roman"/>
          <w:sz w:val="22"/>
          <w:szCs w:val="22"/>
          <w:lang w:eastAsia="pl-PL"/>
        </w:rPr>
      </w:pPr>
      <w:r w:rsidRPr="00F4528F">
        <w:rPr>
          <w:sz w:val="22"/>
          <w:szCs w:val="22"/>
          <w:lang w:eastAsia="pl-PL"/>
        </w:rPr>
        <w:t xml:space="preserve">Na pierwszy Targ Poznański można było przylecieć samolotem z Gdańska i Warszawy. Loty zapewniało </w:t>
      </w:r>
      <w:r w:rsidRPr="00F4528F">
        <w:rPr>
          <w:rFonts w:eastAsia="Times New Roman"/>
          <w:sz w:val="22"/>
          <w:szCs w:val="22"/>
          <w:lang w:eastAsia="pl-PL"/>
        </w:rPr>
        <w:t>Towarzystwo Komunikacji Powietrznej „</w:t>
      </w:r>
      <w:proofErr w:type="spellStart"/>
      <w:r w:rsidRPr="00F4528F">
        <w:rPr>
          <w:rFonts w:eastAsia="Times New Roman"/>
          <w:sz w:val="22"/>
          <w:szCs w:val="22"/>
          <w:lang w:eastAsia="pl-PL"/>
        </w:rPr>
        <w:t>Aerotarg</w:t>
      </w:r>
      <w:proofErr w:type="spellEnd"/>
      <w:r w:rsidRPr="00F4528F">
        <w:rPr>
          <w:rFonts w:eastAsia="Times New Roman"/>
          <w:sz w:val="22"/>
          <w:szCs w:val="22"/>
          <w:lang w:eastAsia="pl-PL"/>
        </w:rPr>
        <w:t xml:space="preserve">”. Pierwszy kurs do Warszawy odbył się już 29 maja 1921 r. Trwał około dwóch godzin, a za bilet trzeba było zapłacić niemałą sumę 6 tys. marek polskich. Linia lotnicza działała do 16 czerwca 1621. Przewiozła ponad 100 pasażerów oraz ok. 3 tys. kg przesyłek. Przy okazji wydano pierwsze w Polsce znaczki poczty lotniczej (o wartości 25 i 100 marek polskich). </w:t>
      </w:r>
    </w:p>
    <w:p w:rsidR="009E2D22" w:rsidRPr="00F4528F" w:rsidRDefault="009E2D22" w:rsidP="009E2D22">
      <w:pPr>
        <w:pStyle w:val="GrupaMTP"/>
        <w:jc w:val="both"/>
        <w:rPr>
          <w:rFonts w:eastAsia="Times New Roman"/>
          <w:sz w:val="22"/>
          <w:szCs w:val="22"/>
          <w:lang w:eastAsia="pl-PL"/>
        </w:rPr>
      </w:pPr>
    </w:p>
    <w:p w:rsidR="009E2D22" w:rsidRPr="00F4528F" w:rsidRDefault="009E2D22" w:rsidP="009E2D22">
      <w:pPr>
        <w:pStyle w:val="GrupaMTP"/>
        <w:jc w:val="both"/>
        <w:rPr>
          <w:rFonts w:eastAsia="Times New Roman"/>
          <w:b/>
          <w:sz w:val="22"/>
          <w:szCs w:val="22"/>
          <w:lang w:eastAsia="pl-PL"/>
        </w:rPr>
      </w:pPr>
      <w:proofErr w:type="spellStart"/>
      <w:r w:rsidRPr="00F4528F">
        <w:rPr>
          <w:rFonts w:eastAsia="Times New Roman"/>
          <w:b/>
          <w:sz w:val="22"/>
          <w:szCs w:val="22"/>
          <w:lang w:eastAsia="pl-PL"/>
        </w:rPr>
        <w:t>Window</w:t>
      </w:r>
      <w:proofErr w:type="spellEnd"/>
      <w:r w:rsidRPr="00F4528F">
        <w:rPr>
          <w:rFonts w:eastAsia="Times New Roman"/>
          <w:b/>
          <w:sz w:val="22"/>
          <w:szCs w:val="22"/>
          <w:lang w:eastAsia="pl-PL"/>
        </w:rPr>
        <w:t xml:space="preserve"> shopping po poznańsku</w:t>
      </w:r>
    </w:p>
    <w:p w:rsidR="009E2D22" w:rsidRPr="00F4528F" w:rsidRDefault="009E2D22" w:rsidP="009E2D22">
      <w:pPr>
        <w:pStyle w:val="GrupaMTP"/>
        <w:jc w:val="both"/>
        <w:rPr>
          <w:rFonts w:eastAsia="Times New Roman"/>
          <w:sz w:val="22"/>
          <w:szCs w:val="22"/>
          <w:lang w:eastAsia="pl-PL"/>
        </w:rPr>
      </w:pPr>
      <w:r w:rsidRPr="00F4528F">
        <w:rPr>
          <w:rFonts w:eastAsia="Times New Roman"/>
          <w:sz w:val="22"/>
          <w:szCs w:val="22"/>
          <w:lang w:eastAsia="pl-PL"/>
        </w:rPr>
        <w:t xml:space="preserve">Nie tylko targowe stoiska miały kusić i przyciągać wzrok, dotyczyło to również okien wystawowych w całym mieście. W 1924 roku ogłoszono konkurs na najlepszą aranżację sklepowych witryn podczas trwania targów. Zgłoszone do konkursu witryny były fotografowane pierwszego dnia targów, by uniknąć plagiatów. Zwyczaj nagradzania najładniejszych okien wystawowych wrócił jeszcze w Poznaniu w latach 60. i 70. </w:t>
      </w:r>
    </w:p>
    <w:p w:rsidR="009E2D22" w:rsidRPr="00F4528F" w:rsidRDefault="009E2D22" w:rsidP="009E2D22">
      <w:pPr>
        <w:pStyle w:val="GrupaMTP"/>
        <w:jc w:val="both"/>
        <w:rPr>
          <w:rFonts w:eastAsia="Times New Roman"/>
          <w:sz w:val="22"/>
          <w:szCs w:val="22"/>
          <w:lang w:eastAsia="pl-PL"/>
        </w:rPr>
      </w:pPr>
    </w:p>
    <w:p w:rsidR="009E2D22" w:rsidRPr="00F4528F" w:rsidRDefault="009E2D22" w:rsidP="009E2D22">
      <w:pPr>
        <w:pStyle w:val="GrupaMTP"/>
        <w:jc w:val="both"/>
        <w:rPr>
          <w:rFonts w:eastAsia="Times New Roman"/>
          <w:b/>
          <w:sz w:val="22"/>
          <w:szCs w:val="22"/>
          <w:lang w:eastAsia="pl-PL"/>
        </w:rPr>
      </w:pPr>
      <w:r w:rsidRPr="00F4528F">
        <w:rPr>
          <w:rFonts w:eastAsia="Times New Roman"/>
          <w:b/>
          <w:sz w:val="22"/>
          <w:szCs w:val="22"/>
          <w:lang w:eastAsia="pl-PL"/>
        </w:rPr>
        <w:t>Hokejowe emocje</w:t>
      </w:r>
    </w:p>
    <w:p w:rsidR="009E2D22" w:rsidRPr="00F4528F" w:rsidRDefault="009E2D22" w:rsidP="009E2D22">
      <w:pPr>
        <w:pStyle w:val="GrupaMTP"/>
        <w:jc w:val="both"/>
        <w:rPr>
          <w:rFonts w:eastAsia="Times New Roman"/>
          <w:sz w:val="22"/>
          <w:szCs w:val="22"/>
          <w:lang w:eastAsia="pl-PL"/>
        </w:rPr>
      </w:pPr>
      <w:r w:rsidRPr="00F4528F">
        <w:rPr>
          <w:rFonts w:eastAsia="Times New Roman"/>
          <w:sz w:val="22"/>
          <w:szCs w:val="22"/>
          <w:lang w:eastAsia="pl-PL"/>
        </w:rPr>
        <w:t xml:space="preserve">Pierwsze Mistrzostwa Polski w Hokeju na Trawie odbyły się w 1927 roku na terenie targów. Dwa lata później, podczas </w:t>
      </w:r>
      <w:proofErr w:type="spellStart"/>
      <w:r w:rsidRPr="00F4528F">
        <w:rPr>
          <w:rFonts w:eastAsia="Times New Roman"/>
          <w:sz w:val="22"/>
          <w:szCs w:val="22"/>
          <w:lang w:eastAsia="pl-PL"/>
        </w:rPr>
        <w:t>PeWuKi</w:t>
      </w:r>
      <w:proofErr w:type="spellEnd"/>
      <w:r w:rsidRPr="00F4528F">
        <w:rPr>
          <w:rFonts w:eastAsia="Times New Roman"/>
          <w:sz w:val="22"/>
          <w:szCs w:val="22"/>
          <w:lang w:eastAsia="pl-PL"/>
        </w:rPr>
        <w:t>, polska reprezentacja hokeju na trawie rozegrała swój pierwszy międzynarodowy mecz.</w:t>
      </w:r>
    </w:p>
    <w:p w:rsidR="009E2D22" w:rsidRPr="00F4528F" w:rsidRDefault="009E2D22" w:rsidP="009E2D22">
      <w:pPr>
        <w:pStyle w:val="GrupaMTP"/>
        <w:jc w:val="both"/>
        <w:rPr>
          <w:sz w:val="22"/>
          <w:szCs w:val="22"/>
          <w:lang w:eastAsia="pl-PL"/>
        </w:rPr>
      </w:pPr>
    </w:p>
    <w:p w:rsidR="009E2D22" w:rsidRPr="00F4528F" w:rsidRDefault="009E2D22" w:rsidP="009E2D22">
      <w:pPr>
        <w:pStyle w:val="GrupaMTP"/>
        <w:jc w:val="both"/>
        <w:rPr>
          <w:b/>
          <w:sz w:val="22"/>
          <w:szCs w:val="22"/>
          <w:lang w:eastAsia="pl-PL"/>
        </w:rPr>
      </w:pPr>
      <w:r w:rsidRPr="00F4528F">
        <w:rPr>
          <w:b/>
          <w:sz w:val="22"/>
          <w:szCs w:val="22"/>
          <w:lang w:eastAsia="pl-PL"/>
        </w:rPr>
        <w:t>Pierwsze wesołe miasteczko</w:t>
      </w:r>
    </w:p>
    <w:p w:rsidR="009E2D22" w:rsidRPr="00F4528F" w:rsidRDefault="009E2D22" w:rsidP="009E2D22">
      <w:pPr>
        <w:pStyle w:val="GrupaMTP"/>
        <w:jc w:val="both"/>
        <w:rPr>
          <w:sz w:val="22"/>
          <w:szCs w:val="22"/>
          <w:lang w:eastAsia="pl-PL"/>
        </w:rPr>
      </w:pPr>
      <w:r w:rsidRPr="00F4528F">
        <w:rPr>
          <w:sz w:val="22"/>
          <w:szCs w:val="22"/>
          <w:lang w:eastAsia="pl-PL"/>
        </w:rPr>
        <w:t>Parki rozrywki istniały już na ziemiach polskich wcześniej, ale to podczas Powszechnej Wystawy Krajowej (</w:t>
      </w:r>
      <w:proofErr w:type="spellStart"/>
      <w:r w:rsidRPr="00F4528F">
        <w:rPr>
          <w:sz w:val="22"/>
          <w:szCs w:val="22"/>
          <w:lang w:eastAsia="pl-PL"/>
        </w:rPr>
        <w:t>PeWuKa</w:t>
      </w:r>
      <w:proofErr w:type="spellEnd"/>
      <w:r w:rsidRPr="00F4528F">
        <w:rPr>
          <w:sz w:val="22"/>
          <w:szCs w:val="22"/>
          <w:lang w:eastAsia="pl-PL"/>
        </w:rPr>
        <w:t xml:space="preserve">), odbywającej się w 2019 roku w Poznaniu, po raz pierwszy użyto nazwy „wesołe miasteczko”. To z czasów </w:t>
      </w:r>
      <w:proofErr w:type="spellStart"/>
      <w:r w:rsidRPr="00F4528F">
        <w:rPr>
          <w:sz w:val="22"/>
          <w:szCs w:val="22"/>
          <w:lang w:eastAsia="pl-PL"/>
        </w:rPr>
        <w:t>PeWuKi</w:t>
      </w:r>
      <w:proofErr w:type="spellEnd"/>
      <w:r w:rsidRPr="00F4528F">
        <w:rPr>
          <w:sz w:val="22"/>
          <w:szCs w:val="22"/>
          <w:lang w:eastAsia="pl-PL"/>
        </w:rPr>
        <w:t xml:space="preserve"> było największe w Polsce. Odwiedzających wesołe miasteczko zachwycały 92-metrowa zjeżdżalnia wodna (największa w Europie), dwukilometrowa kolejka górska, diabelskie koło, </w:t>
      </w:r>
      <w:proofErr w:type="spellStart"/>
      <w:r w:rsidRPr="00F4528F">
        <w:rPr>
          <w:sz w:val="22"/>
          <w:szCs w:val="22"/>
        </w:rPr>
        <w:t>elektrodrom</w:t>
      </w:r>
      <w:proofErr w:type="spellEnd"/>
      <w:r w:rsidRPr="00F4528F">
        <w:rPr>
          <w:sz w:val="22"/>
          <w:szCs w:val="22"/>
        </w:rPr>
        <w:t xml:space="preserve"> na 25 skuterów, auto-kolejka na 15 wózków czy 20-metrowy wodospad.</w:t>
      </w:r>
    </w:p>
    <w:p w:rsidR="009E2D22" w:rsidRPr="00F4528F" w:rsidRDefault="009E2D22" w:rsidP="009E2D22">
      <w:pPr>
        <w:pStyle w:val="GrupaMTP"/>
        <w:jc w:val="both"/>
        <w:rPr>
          <w:b/>
          <w:sz w:val="22"/>
          <w:szCs w:val="22"/>
          <w:lang w:eastAsia="pl-PL"/>
        </w:rPr>
      </w:pPr>
    </w:p>
    <w:p w:rsidR="009E2D22" w:rsidRPr="00F4528F" w:rsidRDefault="009E2D22" w:rsidP="009E2D22">
      <w:pPr>
        <w:pStyle w:val="NormalnyWeb"/>
        <w:spacing w:before="0" w:beforeAutospacing="0" w:after="0" w:afterAutospacing="0"/>
        <w:jc w:val="both"/>
        <w:rPr>
          <w:rFonts w:ascii="Segoe UI" w:hAnsi="Segoe UI" w:cs="Segoe UI"/>
          <w:b/>
          <w:bCs/>
          <w:sz w:val="22"/>
          <w:szCs w:val="22"/>
        </w:rPr>
      </w:pPr>
      <w:r w:rsidRPr="00F4528F">
        <w:rPr>
          <w:rFonts w:ascii="Segoe UI" w:hAnsi="Segoe UI" w:cs="Segoe UI"/>
          <w:b/>
          <w:bCs/>
          <w:sz w:val="22"/>
          <w:szCs w:val="22"/>
        </w:rPr>
        <w:t>Pierwszy polski telewizor</w:t>
      </w:r>
    </w:p>
    <w:p w:rsidR="009E2D22" w:rsidRPr="00F4528F" w:rsidRDefault="009E2D22" w:rsidP="009E2D22">
      <w:pPr>
        <w:pStyle w:val="NormalnyWeb"/>
        <w:spacing w:before="0" w:beforeAutospacing="0" w:after="220" w:afterAutospacing="0"/>
        <w:jc w:val="both"/>
        <w:rPr>
          <w:rFonts w:ascii="Segoe UI" w:hAnsi="Segoe UI" w:cs="Segoe UI"/>
          <w:iCs/>
          <w:sz w:val="22"/>
          <w:szCs w:val="22"/>
          <w:shd w:val="clear" w:color="auto" w:fill="FFFFFF"/>
        </w:rPr>
      </w:pPr>
      <w:r w:rsidRPr="00F4528F">
        <w:rPr>
          <w:rFonts w:ascii="Segoe UI" w:hAnsi="Segoe UI" w:cs="Segoe UI"/>
          <w:bCs/>
          <w:sz w:val="22"/>
          <w:szCs w:val="22"/>
        </w:rPr>
        <w:t xml:space="preserve">Inżynier Stefan </w:t>
      </w:r>
      <w:proofErr w:type="spellStart"/>
      <w:r w:rsidRPr="00F4528F">
        <w:rPr>
          <w:rFonts w:ascii="Segoe UI" w:hAnsi="Segoe UI" w:cs="Segoe UI"/>
          <w:bCs/>
          <w:sz w:val="22"/>
          <w:szCs w:val="22"/>
        </w:rPr>
        <w:t>Manczewski</w:t>
      </w:r>
      <w:proofErr w:type="spellEnd"/>
      <w:r w:rsidRPr="00F4528F">
        <w:rPr>
          <w:rFonts w:ascii="Segoe UI" w:hAnsi="Segoe UI" w:cs="Segoe UI"/>
          <w:bCs/>
          <w:sz w:val="22"/>
          <w:szCs w:val="22"/>
        </w:rPr>
        <w:t xml:space="preserve"> skonstruował pierwszy polski odbiornik telewizyjny - pokazano go w 1929 roku w Poznaniu, trzy lata po światowej premierze telewizora. Zaprezentowany na targach aparat zakupił </w:t>
      </w:r>
      <w:r w:rsidRPr="00F4528F">
        <w:rPr>
          <w:rFonts w:ascii="Segoe UI" w:hAnsi="Segoe UI" w:cs="Segoe UI"/>
          <w:iCs/>
          <w:sz w:val="22"/>
          <w:szCs w:val="22"/>
          <w:shd w:val="clear" w:color="auto" w:fill="FFFFFF"/>
        </w:rPr>
        <w:t>Wydział Radiokomunikacyjny Ministerstwa Poczt i Telegrafów. Osiem lat później w Warszawie powstała Doświadczalna Stacja Telewizyjna Polskiego Radia.</w:t>
      </w:r>
    </w:p>
    <w:p w:rsidR="009E2D22" w:rsidRDefault="009E2D22" w:rsidP="009E2D22">
      <w:pPr>
        <w:spacing w:after="0"/>
        <w:jc w:val="both"/>
        <w:rPr>
          <w:rFonts w:ascii="Segoe UI" w:eastAsia="Times New Roman" w:hAnsi="Segoe UI" w:cs="Segoe UI"/>
          <w:b/>
          <w:bCs/>
          <w:lang w:eastAsia="pl-PL"/>
        </w:rPr>
      </w:pPr>
    </w:p>
    <w:p w:rsidR="009E2D22" w:rsidRPr="00F4528F" w:rsidRDefault="009E2D22" w:rsidP="009E2D22">
      <w:pPr>
        <w:spacing w:after="0"/>
        <w:jc w:val="both"/>
        <w:rPr>
          <w:rFonts w:ascii="Segoe UI" w:eastAsia="Times New Roman" w:hAnsi="Segoe UI" w:cs="Segoe UI"/>
          <w:b/>
          <w:bCs/>
          <w:lang w:eastAsia="pl-PL"/>
        </w:rPr>
      </w:pPr>
      <w:r>
        <w:rPr>
          <w:rFonts w:ascii="Segoe UI" w:eastAsia="Times New Roman" w:hAnsi="Segoe UI" w:cs="Segoe UI"/>
          <w:b/>
          <w:bCs/>
          <w:lang w:eastAsia="pl-PL"/>
        </w:rPr>
        <w:lastRenderedPageBreak/>
        <w:br/>
      </w:r>
      <w:r w:rsidRPr="00F4528F">
        <w:rPr>
          <w:rFonts w:ascii="Segoe UI" w:eastAsia="Times New Roman" w:hAnsi="Segoe UI" w:cs="Segoe UI"/>
          <w:b/>
          <w:bCs/>
          <w:lang w:eastAsia="pl-PL"/>
        </w:rPr>
        <w:t>Pierwszy blok z wielkiej płyty</w:t>
      </w:r>
    </w:p>
    <w:p w:rsidR="009E2D22" w:rsidRPr="00F4528F" w:rsidRDefault="009E2D22" w:rsidP="009E2D22">
      <w:pPr>
        <w:pStyle w:val="GrupaMTP"/>
        <w:jc w:val="both"/>
        <w:rPr>
          <w:rFonts w:eastAsia="Times New Roman"/>
          <w:sz w:val="22"/>
          <w:szCs w:val="22"/>
          <w:lang w:eastAsia="pl-PL"/>
        </w:rPr>
      </w:pPr>
      <w:r w:rsidRPr="00F4528F">
        <w:rPr>
          <w:sz w:val="22"/>
          <w:szCs w:val="22"/>
          <w:lang w:eastAsia="pl-PL"/>
        </w:rPr>
        <w:t xml:space="preserve">Nie tak duży, jak te stawiane później w całej Polsce – blok z nowej technologii wielkiej płyty pokazano po raz pierwszy </w:t>
      </w:r>
      <w:r w:rsidRPr="00F4528F">
        <w:rPr>
          <w:rFonts w:eastAsia="Times New Roman"/>
          <w:sz w:val="22"/>
          <w:szCs w:val="22"/>
          <w:lang w:eastAsia="pl-PL"/>
        </w:rPr>
        <w:t>XXIV Międzynarodowych Targach Poznańskich w 1955 roku</w:t>
      </w:r>
    </w:p>
    <w:p w:rsidR="009E2D22" w:rsidRPr="00F4528F" w:rsidRDefault="009E2D22" w:rsidP="009E2D22">
      <w:pPr>
        <w:pStyle w:val="GrupaMTP"/>
        <w:jc w:val="both"/>
        <w:rPr>
          <w:rFonts w:eastAsia="Times New Roman"/>
          <w:sz w:val="22"/>
          <w:szCs w:val="22"/>
          <w:lang w:eastAsia="pl-PL"/>
        </w:rPr>
      </w:pPr>
    </w:p>
    <w:p w:rsidR="009E2D22" w:rsidRPr="00F4528F" w:rsidRDefault="009E2D22" w:rsidP="009E2D22">
      <w:pPr>
        <w:pStyle w:val="GrupaMTP"/>
        <w:jc w:val="both"/>
        <w:rPr>
          <w:rFonts w:eastAsia="Times New Roman"/>
          <w:b/>
          <w:sz w:val="22"/>
          <w:szCs w:val="22"/>
          <w:lang w:eastAsia="pl-PL"/>
        </w:rPr>
      </w:pPr>
      <w:r w:rsidRPr="00F4528F">
        <w:rPr>
          <w:rFonts w:eastAsia="Times New Roman"/>
          <w:b/>
          <w:sz w:val="22"/>
          <w:szCs w:val="22"/>
          <w:lang w:eastAsia="pl-PL"/>
        </w:rPr>
        <w:t>Pierwsza Syrena</w:t>
      </w:r>
    </w:p>
    <w:p w:rsidR="009E2D22" w:rsidRPr="00F4528F" w:rsidRDefault="009E2D22" w:rsidP="009E2D22">
      <w:pPr>
        <w:pStyle w:val="GrupaMTP"/>
        <w:jc w:val="both"/>
        <w:rPr>
          <w:rFonts w:eastAsia="Times New Roman"/>
          <w:sz w:val="22"/>
          <w:szCs w:val="22"/>
          <w:lang w:eastAsia="pl-PL"/>
        </w:rPr>
      </w:pPr>
      <w:r w:rsidRPr="00F4528F">
        <w:rPr>
          <w:rFonts w:eastAsia="Times New Roman"/>
          <w:sz w:val="22"/>
          <w:szCs w:val="22"/>
          <w:lang w:eastAsia="pl-PL"/>
        </w:rPr>
        <w:t xml:space="preserve">Na tych samych targach pokazano również prototypy Syreny. Cieszył się on dużym zainteresowaniem targowych gości.  Pierwszy model tego popularnego samochodu zjechał z taśmy fabrycznej dwa lata później. </w:t>
      </w:r>
    </w:p>
    <w:p w:rsidR="009E2D22" w:rsidRPr="00F4528F" w:rsidRDefault="009E2D22" w:rsidP="009E2D22">
      <w:pPr>
        <w:pStyle w:val="GrupaMTP"/>
        <w:jc w:val="both"/>
        <w:rPr>
          <w:rFonts w:eastAsia="Times New Roman"/>
          <w:sz w:val="22"/>
          <w:szCs w:val="22"/>
          <w:lang w:eastAsia="pl-PL"/>
        </w:rPr>
      </w:pPr>
    </w:p>
    <w:p w:rsidR="009E2D22" w:rsidRPr="00F4528F" w:rsidRDefault="009E2D22" w:rsidP="009E2D22">
      <w:pPr>
        <w:spacing w:after="0"/>
        <w:jc w:val="both"/>
        <w:rPr>
          <w:rFonts w:ascii="Segoe UI" w:eastAsia="Times New Roman" w:hAnsi="Segoe UI" w:cs="Segoe UI"/>
          <w:b/>
          <w:bCs/>
          <w:lang w:eastAsia="pl-PL"/>
        </w:rPr>
      </w:pPr>
      <w:r w:rsidRPr="00F4528F">
        <w:rPr>
          <w:rFonts w:ascii="Segoe UI" w:eastAsia="Times New Roman" w:hAnsi="Segoe UI" w:cs="Segoe UI"/>
          <w:b/>
          <w:bCs/>
          <w:lang w:eastAsia="pl-PL"/>
        </w:rPr>
        <w:t>Pierwszy łyk Coca-Coli</w:t>
      </w:r>
    </w:p>
    <w:p w:rsidR="009E2D22" w:rsidRPr="00F4528F" w:rsidRDefault="009E2D22" w:rsidP="009E2D22">
      <w:pPr>
        <w:pStyle w:val="GrupaMTP"/>
        <w:jc w:val="both"/>
        <w:rPr>
          <w:sz w:val="22"/>
          <w:szCs w:val="22"/>
          <w:lang w:eastAsia="pl-PL"/>
        </w:rPr>
      </w:pPr>
      <w:r w:rsidRPr="00F4528F">
        <w:rPr>
          <w:sz w:val="22"/>
          <w:szCs w:val="22"/>
          <w:lang w:eastAsia="pl-PL"/>
        </w:rPr>
        <w:t>Podobno można było ją dostać jeszcze przed wojną w jednym z warszawskich lokali. Oficjalnie jednak Coca-Cola po raz pierwszy została zaprezentowana w 1957 roku na Międzynarodowych Targach Poznańskich. To wtedy na targi po przerwie wrócili Amerykanie i kusili napojem, który jeszcze w la</w:t>
      </w:r>
      <w:r w:rsidR="00264A24">
        <w:rPr>
          <w:sz w:val="22"/>
          <w:szCs w:val="22"/>
          <w:lang w:eastAsia="pl-PL"/>
        </w:rPr>
        <w:t>tach 50. k</w:t>
      </w:r>
      <w:r w:rsidRPr="00F4528F">
        <w:rPr>
          <w:sz w:val="22"/>
          <w:szCs w:val="22"/>
          <w:lang w:eastAsia="pl-PL"/>
        </w:rPr>
        <w:t>omunistyczna propaganda nazywała stonką ziemniaczaną w płynie. Przez wiele lat Coca-Cola była w Polsce trudno dostępnym dobrem i synonimem zachodniej wolności.</w:t>
      </w:r>
    </w:p>
    <w:p w:rsidR="009E2D22" w:rsidRPr="00F4528F" w:rsidRDefault="009E2D22" w:rsidP="009E2D22">
      <w:pPr>
        <w:pStyle w:val="GrupaMTP"/>
        <w:jc w:val="both"/>
        <w:rPr>
          <w:sz w:val="22"/>
          <w:szCs w:val="22"/>
          <w:lang w:eastAsia="pl-PL"/>
        </w:rPr>
      </w:pPr>
    </w:p>
    <w:p w:rsidR="009E2D22" w:rsidRPr="00F4528F" w:rsidRDefault="009E2D22" w:rsidP="009E2D22">
      <w:pPr>
        <w:pStyle w:val="GrupaMTP"/>
        <w:jc w:val="both"/>
        <w:rPr>
          <w:b/>
          <w:sz w:val="22"/>
          <w:szCs w:val="22"/>
          <w:lang w:eastAsia="pl-PL"/>
        </w:rPr>
      </w:pPr>
      <w:r w:rsidRPr="00F4528F">
        <w:rPr>
          <w:b/>
          <w:sz w:val="22"/>
          <w:szCs w:val="22"/>
          <w:lang w:eastAsia="pl-PL"/>
        </w:rPr>
        <w:t>Kamień z Księżyca</w:t>
      </w:r>
    </w:p>
    <w:p w:rsidR="009E2D22" w:rsidRPr="00F4528F" w:rsidRDefault="009E2D22" w:rsidP="009E2D22">
      <w:pPr>
        <w:pStyle w:val="GrupaMTP"/>
        <w:jc w:val="both"/>
        <w:rPr>
          <w:sz w:val="22"/>
          <w:szCs w:val="22"/>
          <w:lang w:eastAsia="pl-PL"/>
        </w:rPr>
      </w:pPr>
      <w:r w:rsidRPr="00F4528F">
        <w:rPr>
          <w:sz w:val="22"/>
          <w:szCs w:val="22"/>
          <w:lang w:eastAsia="pl-PL"/>
        </w:rPr>
        <w:t>Stany Zjednoczone i Związek Radziecki prowadziły w latach 1957-75 wyścig kosmiczny. Rywalizację o kosmos widać było też na Międzynarodowych Targach Poznańskich. W 1958 roku ZSRR w swoim pawilonie prezentował makiety Sputników, w odpowiedzi na to Amerykanie przywieźli swoje pojazdy kosmiczne i największą atrakcję: kamień z Księżyca</w:t>
      </w:r>
      <w:r>
        <w:rPr>
          <w:sz w:val="22"/>
          <w:szCs w:val="22"/>
          <w:lang w:eastAsia="pl-PL"/>
        </w:rPr>
        <w:t xml:space="preserve"> (1973)</w:t>
      </w:r>
      <w:r w:rsidRPr="00F4528F">
        <w:rPr>
          <w:sz w:val="22"/>
          <w:szCs w:val="22"/>
          <w:lang w:eastAsia="pl-PL"/>
        </w:rPr>
        <w:t>.</w:t>
      </w:r>
      <w:r>
        <w:rPr>
          <w:sz w:val="22"/>
          <w:szCs w:val="22"/>
          <w:lang w:eastAsia="pl-PL"/>
        </w:rPr>
        <w:t xml:space="preserve"> Podarował go narodowi polskiemu prezydent USA Richard Nixon. </w:t>
      </w:r>
    </w:p>
    <w:p w:rsidR="009E2D22" w:rsidRDefault="009E2D22" w:rsidP="009E2D22">
      <w:pPr>
        <w:pStyle w:val="GrupaMTP"/>
        <w:jc w:val="both"/>
        <w:rPr>
          <w:b/>
          <w:sz w:val="22"/>
          <w:szCs w:val="22"/>
          <w:lang w:eastAsia="pl-PL"/>
        </w:rPr>
      </w:pPr>
    </w:p>
    <w:p w:rsidR="009E2D22" w:rsidRPr="00F4528F" w:rsidRDefault="009E2D22" w:rsidP="009E2D22">
      <w:pPr>
        <w:pStyle w:val="GrupaMTP"/>
        <w:jc w:val="both"/>
        <w:rPr>
          <w:b/>
          <w:sz w:val="22"/>
          <w:szCs w:val="22"/>
          <w:lang w:eastAsia="pl-PL"/>
        </w:rPr>
      </w:pPr>
      <w:r w:rsidRPr="00F4528F">
        <w:rPr>
          <w:b/>
          <w:sz w:val="22"/>
          <w:szCs w:val="22"/>
          <w:lang w:eastAsia="pl-PL"/>
        </w:rPr>
        <w:t>Pierwszy pecet</w:t>
      </w:r>
    </w:p>
    <w:p w:rsidR="009E2D22" w:rsidRPr="00F4528F" w:rsidRDefault="009E2D22" w:rsidP="009E2D22">
      <w:pPr>
        <w:pStyle w:val="GrupaMTP"/>
        <w:jc w:val="both"/>
        <w:rPr>
          <w:sz w:val="22"/>
          <w:szCs w:val="22"/>
          <w:lang w:eastAsia="pl-PL"/>
        </w:rPr>
      </w:pPr>
      <w:r w:rsidRPr="00F4528F">
        <w:rPr>
          <w:sz w:val="22"/>
          <w:szCs w:val="22"/>
          <w:lang w:eastAsia="pl-PL"/>
        </w:rPr>
        <w:t>Prototyp peceta miał swoją premierę na targach w 1971 roku. Nazywał się K-202, a jego projektantem był Jacek Karpiński. Komputer był wyposażony w 16-bitowy mikroprocesor, co pozwalało mu wykonać milion operacji na sekundę, i System Operacyjny Karpińskiego. Produkowano go do 1973, niestety sytuacja polityczna uniemożliwiła jego masową produkcję.</w:t>
      </w:r>
    </w:p>
    <w:p w:rsidR="009E2D22" w:rsidRPr="00F4528F" w:rsidRDefault="009E2D22" w:rsidP="009E2D22">
      <w:pPr>
        <w:pStyle w:val="GrupaMTP"/>
        <w:jc w:val="both"/>
        <w:rPr>
          <w:sz w:val="22"/>
          <w:szCs w:val="22"/>
          <w:lang w:eastAsia="pl-PL"/>
        </w:rPr>
      </w:pPr>
    </w:p>
    <w:p w:rsidR="009E2D22" w:rsidRPr="00F4528F" w:rsidRDefault="009E2D22" w:rsidP="009E2D22">
      <w:pPr>
        <w:pStyle w:val="GrupaMTP"/>
        <w:jc w:val="both"/>
        <w:rPr>
          <w:b/>
          <w:sz w:val="22"/>
          <w:szCs w:val="22"/>
          <w:lang w:eastAsia="pl-PL"/>
        </w:rPr>
      </w:pPr>
      <w:r w:rsidRPr="00F4528F">
        <w:rPr>
          <w:b/>
          <w:sz w:val="22"/>
          <w:szCs w:val="22"/>
          <w:lang w:eastAsia="pl-PL"/>
        </w:rPr>
        <w:t>Pierwsze bikini</w:t>
      </w:r>
    </w:p>
    <w:p w:rsidR="009E2D22" w:rsidRPr="00F4528F" w:rsidRDefault="009E2D22" w:rsidP="009E2D22">
      <w:pPr>
        <w:pStyle w:val="GrupaMTP"/>
        <w:jc w:val="both"/>
        <w:rPr>
          <w:sz w:val="22"/>
          <w:szCs w:val="22"/>
          <w:lang w:eastAsia="pl-PL"/>
        </w:rPr>
      </w:pPr>
      <w:r w:rsidRPr="00F4528F">
        <w:rPr>
          <w:sz w:val="22"/>
          <w:szCs w:val="22"/>
          <w:lang w:eastAsia="pl-PL"/>
        </w:rPr>
        <w:t>31 la</w:t>
      </w:r>
      <w:r>
        <w:rPr>
          <w:sz w:val="22"/>
          <w:szCs w:val="22"/>
          <w:lang w:eastAsia="pl-PL"/>
        </w:rPr>
        <w:t>t</w:t>
      </w:r>
      <w:r w:rsidRPr="00F4528F">
        <w:rPr>
          <w:sz w:val="22"/>
          <w:szCs w:val="22"/>
          <w:lang w:eastAsia="pl-PL"/>
        </w:rPr>
        <w:t xml:space="preserve"> po paryskiej premierze do Polski zawitało bikini. Kostium kąpielowy pokazali w swoim pawilonie Kubańczycy</w:t>
      </w:r>
      <w:r w:rsidR="002052EA">
        <w:rPr>
          <w:sz w:val="22"/>
          <w:szCs w:val="22"/>
          <w:lang w:eastAsia="pl-PL"/>
        </w:rPr>
        <w:t xml:space="preserve"> w 1977 roku</w:t>
      </w:r>
      <w:bookmarkStart w:id="0" w:name="_GoBack"/>
      <w:bookmarkEnd w:id="0"/>
      <w:r w:rsidRPr="00F4528F">
        <w:rPr>
          <w:sz w:val="22"/>
          <w:szCs w:val="22"/>
          <w:lang w:eastAsia="pl-PL"/>
        </w:rPr>
        <w:t>.</w:t>
      </w:r>
    </w:p>
    <w:p w:rsidR="009E2D22" w:rsidRPr="00F4528F" w:rsidRDefault="009E2D22" w:rsidP="009E2D22">
      <w:pPr>
        <w:pStyle w:val="GrupaMTP"/>
        <w:jc w:val="both"/>
        <w:rPr>
          <w:sz w:val="22"/>
          <w:szCs w:val="22"/>
          <w:lang w:eastAsia="pl-PL"/>
        </w:rPr>
      </w:pPr>
    </w:p>
    <w:p w:rsidR="009E2D22" w:rsidRPr="00F4528F" w:rsidRDefault="009E2D22" w:rsidP="009E2D22">
      <w:pPr>
        <w:pStyle w:val="GrupaMTP"/>
        <w:jc w:val="both"/>
        <w:rPr>
          <w:b/>
          <w:sz w:val="22"/>
          <w:szCs w:val="22"/>
          <w:lang w:eastAsia="pl-PL"/>
        </w:rPr>
      </w:pPr>
      <w:r w:rsidRPr="00F4528F">
        <w:rPr>
          <w:b/>
          <w:sz w:val="22"/>
          <w:szCs w:val="22"/>
          <w:lang w:eastAsia="pl-PL"/>
        </w:rPr>
        <w:t>Debiut VOX</w:t>
      </w:r>
    </w:p>
    <w:p w:rsidR="009E2D22" w:rsidRPr="00F4528F" w:rsidRDefault="009E2D22" w:rsidP="009E2D22">
      <w:pPr>
        <w:pStyle w:val="GrupaMTP"/>
        <w:jc w:val="both"/>
        <w:rPr>
          <w:sz w:val="22"/>
          <w:szCs w:val="22"/>
          <w:lang w:eastAsia="pl-PL"/>
        </w:rPr>
      </w:pPr>
      <w:r w:rsidRPr="00F4528F">
        <w:rPr>
          <w:sz w:val="22"/>
          <w:szCs w:val="22"/>
          <w:lang w:eastAsia="pl-PL"/>
        </w:rPr>
        <w:t xml:space="preserve">Wiele gwiazd występowało podczas Międzynarodowej Wiosny Estradowej, która w latach 70. odbywała się na terenie MTP. Na scenie śpiewały Anna Jantar, Irena Jarocka, Czesław Niemen, Krzysztof Krawczyk czy grupa Kombi. W 1979 roku zadebiutował tu zespół VOX. </w:t>
      </w:r>
    </w:p>
    <w:p w:rsidR="009E2D22" w:rsidRPr="00F4528F" w:rsidRDefault="009E2D22" w:rsidP="009E2D22">
      <w:pPr>
        <w:rPr>
          <w:rFonts w:ascii="Segoe UI" w:hAnsi="Segoe UI" w:cs="Segoe UI"/>
        </w:rPr>
      </w:pPr>
    </w:p>
    <w:p w:rsidR="009E2D22" w:rsidRPr="009E2D22" w:rsidRDefault="009E2D22" w:rsidP="009E2D22"/>
    <w:sectPr w:rsidR="009E2D22" w:rsidRPr="009E2D22" w:rsidSect="008F3371">
      <w:headerReference w:type="default" r:id="rId7"/>
      <w:footerReference w:type="default" r:id="rId8"/>
      <w:pgSz w:w="11906" w:h="16838"/>
      <w:pgMar w:top="1418" w:right="1418" w:bottom="1418" w:left="1418"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8E" w:rsidRDefault="0011598E" w:rsidP="00313D26">
      <w:pPr>
        <w:spacing w:after="0" w:line="240" w:lineRule="auto"/>
      </w:pPr>
      <w:r>
        <w:separator/>
      </w:r>
    </w:p>
  </w:endnote>
  <w:endnote w:type="continuationSeparator" w:id="0">
    <w:p w:rsidR="0011598E" w:rsidRDefault="0011598E" w:rsidP="0031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1" w:rsidRDefault="008F3371" w:rsidP="00F876D8">
    <w:pPr>
      <w:pStyle w:val="Stopka"/>
      <w:tabs>
        <w:tab w:val="clear" w:pos="4536"/>
        <w:tab w:val="clear" w:pos="9072"/>
        <w:tab w:val="left" w:pos="2856"/>
      </w:tabs>
    </w:pPr>
    <w:r>
      <w:rPr>
        <w:noProof/>
        <w:lang w:eastAsia="pl-PL"/>
      </w:rPr>
      <w:drawing>
        <wp:inline distT="0" distB="0" distL="0" distR="0" wp14:anchorId="4099D60C" wp14:editId="68B57042">
          <wp:extent cx="6858000" cy="151118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_PL.png"/>
                  <pic:cNvPicPr/>
                </pic:nvPicPr>
                <pic:blipFill rotWithShape="1">
                  <a:blip r:embed="rId1" cstate="print">
                    <a:extLst>
                      <a:ext uri="{28A0092B-C50C-407E-A947-70E740481C1C}">
                        <a14:useLocalDpi xmlns:a14="http://schemas.microsoft.com/office/drawing/2010/main" val="0"/>
                      </a:ext>
                    </a:extLst>
                  </a:blip>
                  <a:srcRect l="10920"/>
                  <a:stretch/>
                </pic:blipFill>
                <pic:spPr bwMode="auto">
                  <a:xfrm>
                    <a:off x="0" y="0"/>
                    <a:ext cx="6877586" cy="1515500"/>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pl-PL"/>
      </w:rPr>
      <w:drawing>
        <wp:inline distT="0" distB="0" distL="0" distR="0" wp14:anchorId="13A09561" wp14:editId="128F7851">
          <wp:extent cx="5760720" cy="8150860"/>
          <wp:effectExtent l="0" t="0" r="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jpg"/>
                  <pic:cNvPicPr/>
                </pic:nvPicPr>
                <pic:blipFill>
                  <a:blip r:embed="rId2">
                    <a:extLst>
                      <a:ext uri="{28A0092B-C50C-407E-A947-70E740481C1C}">
                        <a14:useLocalDpi xmlns:a14="http://schemas.microsoft.com/office/drawing/2010/main" val="0"/>
                      </a:ext>
                    </a:extLst>
                  </a:blip>
                  <a:stretch>
                    <a:fillRect/>
                  </a:stretch>
                </pic:blipFill>
                <pic:spPr>
                  <a:xfrm>
                    <a:off x="0" y="0"/>
                    <a:ext cx="5760720" cy="81508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8E" w:rsidRDefault="0011598E" w:rsidP="00313D26">
      <w:pPr>
        <w:spacing w:after="0" w:line="240" w:lineRule="auto"/>
      </w:pPr>
      <w:r>
        <w:separator/>
      </w:r>
    </w:p>
  </w:footnote>
  <w:footnote w:type="continuationSeparator" w:id="0">
    <w:p w:rsidR="0011598E" w:rsidRDefault="0011598E" w:rsidP="00313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1" w:rsidRDefault="008F3371" w:rsidP="008F3371">
    <w:pPr>
      <w:pStyle w:val="Nagwek"/>
    </w:pPr>
    <w:r>
      <w:rPr>
        <w:noProof/>
        <w:lang w:eastAsia="pl-PL"/>
      </w:rPr>
      <w:drawing>
        <wp:inline distT="0" distB="0" distL="0" distR="0" wp14:anchorId="140EC3BF" wp14:editId="15783BC6">
          <wp:extent cx="3177141" cy="1017639"/>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P 100-lecie_MTP 100 horiz ENG.png"/>
                  <pic:cNvPicPr/>
                </pic:nvPicPr>
                <pic:blipFill rotWithShape="1">
                  <a:blip r:embed="rId1" cstate="print">
                    <a:extLst>
                      <a:ext uri="{28A0092B-C50C-407E-A947-70E740481C1C}">
                        <a14:useLocalDpi xmlns:a14="http://schemas.microsoft.com/office/drawing/2010/main" val="0"/>
                      </a:ext>
                    </a:extLst>
                  </a:blip>
                  <a:srcRect l="3365" t="18621" b="13294"/>
                  <a:stretch/>
                </pic:blipFill>
                <pic:spPr bwMode="auto">
                  <a:xfrm>
                    <a:off x="0" y="0"/>
                    <a:ext cx="3185670" cy="102037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26"/>
    <w:rsid w:val="0011598E"/>
    <w:rsid w:val="0014410E"/>
    <w:rsid w:val="002052EA"/>
    <w:rsid w:val="00264A24"/>
    <w:rsid w:val="00281EAC"/>
    <w:rsid w:val="00313D26"/>
    <w:rsid w:val="00442198"/>
    <w:rsid w:val="00540894"/>
    <w:rsid w:val="007560E3"/>
    <w:rsid w:val="008B251D"/>
    <w:rsid w:val="008F3371"/>
    <w:rsid w:val="009E2D22"/>
    <w:rsid w:val="00E4057A"/>
    <w:rsid w:val="00EE034C"/>
    <w:rsid w:val="00F87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D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26"/>
  </w:style>
  <w:style w:type="paragraph" w:styleId="Stopka">
    <w:name w:val="footer"/>
    <w:basedOn w:val="Normalny"/>
    <w:link w:val="StopkaZnak"/>
    <w:uiPriority w:val="99"/>
    <w:unhideWhenUsed/>
    <w:rsid w:val="00313D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26"/>
  </w:style>
  <w:style w:type="paragraph" w:styleId="Tekstdymka">
    <w:name w:val="Balloon Text"/>
    <w:basedOn w:val="Normalny"/>
    <w:link w:val="TekstdymkaZnak"/>
    <w:uiPriority w:val="99"/>
    <w:semiHidden/>
    <w:unhideWhenUsed/>
    <w:rsid w:val="00313D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3D26"/>
    <w:rPr>
      <w:rFonts w:ascii="Tahoma" w:hAnsi="Tahoma" w:cs="Tahoma"/>
      <w:sz w:val="16"/>
      <w:szCs w:val="16"/>
    </w:rPr>
  </w:style>
  <w:style w:type="paragraph" w:customStyle="1" w:styleId="GrupaMTP">
    <w:name w:val="Grupa MTP"/>
    <w:basedOn w:val="Normalny"/>
    <w:qFormat/>
    <w:rsid w:val="009E2D22"/>
    <w:pPr>
      <w:spacing w:after="0" w:line="240" w:lineRule="auto"/>
    </w:pPr>
    <w:rPr>
      <w:rFonts w:ascii="Segoe UI" w:hAnsi="Segoe UI" w:cs="Segoe UI"/>
      <w:sz w:val="24"/>
      <w:szCs w:val="24"/>
    </w:rPr>
  </w:style>
  <w:style w:type="paragraph" w:styleId="NormalnyWeb">
    <w:name w:val="Normal (Web)"/>
    <w:basedOn w:val="Normalny"/>
    <w:uiPriority w:val="99"/>
    <w:semiHidden/>
    <w:unhideWhenUsed/>
    <w:rsid w:val="009E2D2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D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26"/>
  </w:style>
  <w:style w:type="paragraph" w:styleId="Stopka">
    <w:name w:val="footer"/>
    <w:basedOn w:val="Normalny"/>
    <w:link w:val="StopkaZnak"/>
    <w:uiPriority w:val="99"/>
    <w:unhideWhenUsed/>
    <w:rsid w:val="00313D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26"/>
  </w:style>
  <w:style w:type="paragraph" w:styleId="Tekstdymka">
    <w:name w:val="Balloon Text"/>
    <w:basedOn w:val="Normalny"/>
    <w:link w:val="TekstdymkaZnak"/>
    <w:uiPriority w:val="99"/>
    <w:semiHidden/>
    <w:unhideWhenUsed/>
    <w:rsid w:val="00313D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3D26"/>
    <w:rPr>
      <w:rFonts w:ascii="Tahoma" w:hAnsi="Tahoma" w:cs="Tahoma"/>
      <w:sz w:val="16"/>
      <w:szCs w:val="16"/>
    </w:rPr>
  </w:style>
  <w:style w:type="paragraph" w:customStyle="1" w:styleId="GrupaMTP">
    <w:name w:val="Grupa MTP"/>
    <w:basedOn w:val="Normalny"/>
    <w:qFormat/>
    <w:rsid w:val="009E2D22"/>
    <w:pPr>
      <w:spacing w:after="0" w:line="240" w:lineRule="auto"/>
    </w:pPr>
    <w:rPr>
      <w:rFonts w:ascii="Segoe UI" w:hAnsi="Segoe UI" w:cs="Segoe UI"/>
      <w:sz w:val="24"/>
      <w:szCs w:val="24"/>
    </w:rPr>
  </w:style>
  <w:style w:type="paragraph" w:styleId="NormalnyWeb">
    <w:name w:val="Normal (Web)"/>
    <w:basedOn w:val="Normalny"/>
    <w:uiPriority w:val="99"/>
    <w:semiHidden/>
    <w:unhideWhenUsed/>
    <w:rsid w:val="009E2D2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599</Words>
  <Characters>3598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Mojska</dc:creator>
  <cp:lastModifiedBy>Małgorzata Lamperska</cp:lastModifiedBy>
  <cp:revision>6</cp:revision>
  <dcterms:created xsi:type="dcterms:W3CDTF">2021-05-27T08:18:00Z</dcterms:created>
  <dcterms:modified xsi:type="dcterms:W3CDTF">2021-05-27T08:27:00Z</dcterms:modified>
</cp:coreProperties>
</file>