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CA85" w14:textId="0A5B7A2C" w:rsidR="007F5F96" w:rsidRPr="00165208" w:rsidRDefault="007F5F96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  <w:sz w:val="24"/>
          <w:szCs w:val="24"/>
        </w:rPr>
      </w:pPr>
      <w:r w:rsidRPr="00165208">
        <w:rPr>
          <w:rFonts w:cstheme="minorHAnsi"/>
          <w:b/>
          <w:color w:val="0D0D0D" w:themeColor="text1" w:themeTint="F2"/>
          <w:sz w:val="24"/>
          <w:szCs w:val="24"/>
        </w:rPr>
        <w:t xml:space="preserve">UMOWA Nr </w:t>
      </w:r>
      <w:r w:rsidR="00340C8B" w:rsidRPr="00165208">
        <w:rPr>
          <w:rFonts w:cstheme="minorHAnsi"/>
          <w:b/>
          <w:color w:val="0D0D0D" w:themeColor="text1" w:themeTint="F2"/>
          <w:sz w:val="24"/>
          <w:szCs w:val="24"/>
        </w:rPr>
        <w:t>PS-I.94</w:t>
      </w:r>
      <w:r w:rsidR="00775D96" w:rsidRPr="00165208">
        <w:rPr>
          <w:rFonts w:cstheme="minorHAnsi"/>
          <w:b/>
          <w:color w:val="0D0D0D" w:themeColor="text1" w:themeTint="F2"/>
          <w:sz w:val="24"/>
          <w:szCs w:val="24"/>
        </w:rPr>
        <w:t>6</w:t>
      </w:r>
      <w:r w:rsidR="00713744" w:rsidRPr="00165208">
        <w:rPr>
          <w:rFonts w:cstheme="minorHAnsi"/>
          <w:b/>
          <w:color w:val="0D0D0D" w:themeColor="text1" w:themeTint="F2"/>
          <w:sz w:val="24"/>
          <w:szCs w:val="24"/>
        </w:rPr>
        <w:t>. …. . ….. .</w:t>
      </w:r>
      <w:r w:rsidR="00340C8B" w:rsidRPr="00165208">
        <w:rPr>
          <w:rFonts w:cstheme="minorHAnsi"/>
          <w:b/>
          <w:color w:val="0D0D0D" w:themeColor="text1" w:themeTint="F2"/>
          <w:sz w:val="24"/>
          <w:szCs w:val="24"/>
        </w:rPr>
        <w:t>202</w:t>
      </w:r>
      <w:r w:rsidR="005C74D2" w:rsidRPr="00165208">
        <w:rPr>
          <w:rFonts w:cstheme="minorHAnsi"/>
          <w:b/>
          <w:color w:val="0D0D0D" w:themeColor="text1" w:themeTint="F2"/>
          <w:sz w:val="24"/>
          <w:szCs w:val="24"/>
        </w:rPr>
        <w:t xml:space="preserve">6 </w:t>
      </w:r>
    </w:p>
    <w:p w14:paraId="5E597437" w14:textId="77777777" w:rsidR="00C76E59" w:rsidRPr="00165208" w:rsidRDefault="00C76E59" w:rsidP="008F319F">
      <w:pPr>
        <w:spacing w:after="0" w:line="240" w:lineRule="auto"/>
        <w:jc w:val="center"/>
        <w:rPr>
          <w:rFonts w:cstheme="minorHAnsi"/>
          <w:bCs/>
          <w:color w:val="0D0D0D" w:themeColor="text1" w:themeTint="F2"/>
          <w:sz w:val="24"/>
          <w:szCs w:val="24"/>
        </w:rPr>
      </w:pPr>
    </w:p>
    <w:p w14:paraId="5E6A0D07" w14:textId="0AFC9851" w:rsidR="007F5F96" w:rsidRPr="00165208" w:rsidRDefault="007F5F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zawarta pomiędzy:</w:t>
      </w:r>
    </w:p>
    <w:p w14:paraId="2C316B17" w14:textId="77777777" w:rsidR="00C76E59" w:rsidRPr="00165208" w:rsidRDefault="00C76E59" w:rsidP="00C76E59">
      <w:pPr>
        <w:pStyle w:val="Default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Skarbem Państwa – Wojewodą Warmińsko-Mazurskim </w:t>
      </w:r>
    </w:p>
    <w:p w14:paraId="30335300" w14:textId="35DEB3F6" w:rsidR="00775D96" w:rsidRPr="00165208" w:rsidRDefault="00C76E59" w:rsidP="00C76E59">
      <w:pPr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adres: Warmińsko-Mazurski Urząd Wojewódzki w Olsztynie, Al. Marsz. J. Piłsudskiego 7/9, 10-575 Olsztyn, NIP: 739-12-64-792, zwanym dalej „Wojewodą”, w imieniu którego działa</w:t>
      </w:r>
      <w:r w:rsidR="00E73386" w:rsidRPr="00165208">
        <w:rPr>
          <w:rFonts w:cstheme="minorHAnsi"/>
          <w:color w:val="0D0D0D" w:themeColor="text1" w:themeTint="F2"/>
        </w:rPr>
        <w:t xml:space="preserve"> …..</w:t>
      </w:r>
      <w:r w:rsidRPr="00165208">
        <w:rPr>
          <w:rFonts w:cstheme="minorHAnsi"/>
          <w:b/>
          <w:bCs/>
          <w:color w:val="0D0D0D" w:themeColor="text1" w:themeTint="F2"/>
        </w:rPr>
        <w:t>– Dyrektor Wydziału Polityki Społecznej</w:t>
      </w:r>
      <w:r w:rsidRPr="00165208">
        <w:rPr>
          <w:rFonts w:cstheme="minorHAnsi"/>
          <w:color w:val="0D0D0D" w:themeColor="text1" w:themeTint="F2"/>
        </w:rPr>
        <w:t xml:space="preserve"> Warmińsko-Mazurskiego Urzędu Wojewódzkiego w</w:t>
      </w:r>
      <w:r w:rsidR="00CE32D3" w:rsidRPr="00165208">
        <w:rPr>
          <w:rFonts w:cstheme="minorHAnsi"/>
          <w:color w:val="0D0D0D" w:themeColor="text1" w:themeTint="F2"/>
        </w:rPr>
        <w:t> </w:t>
      </w:r>
      <w:r w:rsidRPr="00165208">
        <w:rPr>
          <w:rFonts w:cstheme="minorHAnsi"/>
          <w:color w:val="0D0D0D" w:themeColor="text1" w:themeTint="F2"/>
        </w:rPr>
        <w:t>Olsztynie, na podstawie upoważnienia nr …………………. z dnia ………………….,</w:t>
      </w:r>
      <w:r w:rsidR="00342975">
        <w:rPr>
          <w:rFonts w:cstheme="minorHAnsi"/>
          <w:color w:val="0D0D0D" w:themeColor="text1" w:themeTint="F2"/>
        </w:rPr>
        <w:t xml:space="preserve"> </w:t>
      </w:r>
    </w:p>
    <w:p w14:paraId="7DF208AF" w14:textId="77777777" w:rsidR="00775D96" w:rsidRPr="00165208" w:rsidRDefault="00775D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2322D67E" w14:textId="77777777" w:rsidR="007F5F96" w:rsidRPr="00165208" w:rsidRDefault="007F5F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 xml:space="preserve">a </w:t>
      </w:r>
    </w:p>
    <w:p w14:paraId="46CD2A27" w14:textId="77777777" w:rsidR="00775D96" w:rsidRPr="00165208" w:rsidRDefault="00775D96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7F468DD0" w14:textId="3492A841" w:rsidR="00775D96" w:rsidRPr="00165208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165208">
        <w:rPr>
          <w:rFonts w:cstheme="minorHAnsi"/>
          <w:color w:val="0D0D0D" w:themeColor="text1" w:themeTint="F2"/>
          <w:szCs w:val="24"/>
        </w:rPr>
        <w:t>Miastem/Gminą</w:t>
      </w:r>
      <w:r w:rsidR="00E73386" w:rsidRPr="00165208">
        <w:rPr>
          <w:rFonts w:cstheme="minorHAnsi"/>
          <w:color w:val="0D0D0D" w:themeColor="text1" w:themeTint="F2"/>
          <w:szCs w:val="24"/>
        </w:rPr>
        <w:t>/Podmiotem</w:t>
      </w:r>
      <w:r w:rsidRPr="00165208">
        <w:rPr>
          <w:rFonts w:cstheme="minorHAnsi"/>
          <w:color w:val="0D0D0D" w:themeColor="text1" w:themeTint="F2"/>
          <w:szCs w:val="24"/>
        </w:rPr>
        <w:t xml:space="preserve"> … reprezentowaną/-ym przez:</w:t>
      </w:r>
    </w:p>
    <w:p w14:paraId="50BB7061" w14:textId="794D9B8E" w:rsidR="00775D96" w:rsidRPr="00165208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165208">
        <w:rPr>
          <w:rFonts w:cstheme="minorHAnsi"/>
          <w:color w:val="0D0D0D" w:themeColor="text1" w:themeTint="F2"/>
          <w:szCs w:val="24"/>
        </w:rPr>
        <w:t xml:space="preserve">Panią/Pana … – </w:t>
      </w:r>
    </w:p>
    <w:p w14:paraId="41D310FB" w14:textId="31557D8A" w:rsidR="00775D96" w:rsidRPr="00165208" w:rsidRDefault="00775D96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  <w:r w:rsidRPr="00165208">
        <w:rPr>
          <w:rFonts w:cstheme="minorHAnsi"/>
          <w:color w:val="0D0D0D" w:themeColor="text1" w:themeTint="F2"/>
          <w:szCs w:val="24"/>
        </w:rPr>
        <w:t xml:space="preserve">przy kontrasygnacie Pani/Pana … – </w:t>
      </w:r>
    </w:p>
    <w:p w14:paraId="5B59F64C" w14:textId="383BE23D" w:rsidR="00C76E59" w:rsidRPr="00165208" w:rsidRDefault="00BE4D7B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zwaną dalej „</w:t>
      </w:r>
      <w:r w:rsidR="00275CD6" w:rsidRPr="00165208">
        <w:rPr>
          <w:rFonts w:cstheme="minorHAnsi"/>
          <w:bCs/>
          <w:color w:val="0D0D0D" w:themeColor="text1" w:themeTint="F2"/>
        </w:rPr>
        <w:t>Ostatecznym Odbiorcą Wsparcia</w:t>
      </w:r>
      <w:r w:rsidRPr="00165208">
        <w:rPr>
          <w:rFonts w:cstheme="minorHAnsi"/>
          <w:bCs/>
          <w:color w:val="0D0D0D" w:themeColor="text1" w:themeTint="F2"/>
        </w:rPr>
        <w:t>”,</w:t>
      </w:r>
      <w:r w:rsidR="00127628" w:rsidRPr="00165208">
        <w:rPr>
          <w:rFonts w:cstheme="minorHAnsi"/>
          <w:bCs/>
          <w:color w:val="0D0D0D" w:themeColor="text1" w:themeTint="F2"/>
        </w:rPr>
        <w:t xml:space="preserve"> </w:t>
      </w:r>
    </w:p>
    <w:p w14:paraId="0A8B781E" w14:textId="205AED9A" w:rsidR="007F5F96" w:rsidRPr="00165208" w:rsidRDefault="00127628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a działając łącznie z Wojewodą zwanymi dalej „Stronami”.</w:t>
      </w:r>
    </w:p>
    <w:p w14:paraId="37C7989F" w14:textId="77777777" w:rsidR="0055595E" w:rsidRPr="00165208" w:rsidRDefault="0055595E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</w:p>
    <w:p w14:paraId="6A14441B" w14:textId="5DEBE462" w:rsidR="0055595E" w:rsidRPr="00165208" w:rsidRDefault="0055595E" w:rsidP="0055595E">
      <w:pPr>
        <w:spacing w:after="0" w:line="259" w:lineRule="auto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Na podstawie art. 62 ust. 6 i w związku z art. 63 c ustawy z dnia 4 lutego 2011 r. o opiece nad dziećmi w wieku do lat 3 (Dz.U. 2025 poz</w:t>
      </w:r>
      <w:r w:rsidRPr="00165208">
        <w:rPr>
          <w:rFonts w:cstheme="minorHAnsi"/>
          <w:bCs/>
          <w:color w:val="0D0D0D" w:themeColor="text1" w:themeTint="F2"/>
        </w:rPr>
        <w:t>. 798),</w:t>
      </w:r>
      <w:r w:rsidRPr="00165208">
        <w:rPr>
          <w:rFonts w:cstheme="minorHAnsi"/>
          <w:color w:val="0D0D0D" w:themeColor="text1" w:themeTint="F2"/>
        </w:rPr>
        <w:t xml:space="preserve"> zwanej dalej „ustawą”, oraz w związku z Resortowym programem wsparcia w podnoszeniu jakości opieki nad dziećmi do lat 3 – „Aktywny Żłobek – sale sensoryczne”</w:t>
      </w:r>
      <w:r w:rsidRPr="00165208">
        <w:rPr>
          <w:rFonts w:cstheme="minorHAnsi"/>
          <w:i/>
          <w:iCs/>
          <w:color w:val="0D0D0D" w:themeColor="text1" w:themeTint="F2"/>
        </w:rPr>
        <w:t xml:space="preserve"> 2026</w:t>
      </w:r>
      <w:r w:rsidRPr="00165208">
        <w:rPr>
          <w:rFonts w:cstheme="minorHAnsi"/>
          <w:color w:val="0D0D0D" w:themeColor="text1" w:themeTint="F2"/>
        </w:rPr>
        <w:t xml:space="preserve"> realizowanym w 2026 r. (zwany dalej: Programem) i </w:t>
      </w:r>
      <w:r w:rsidRPr="00165208">
        <w:rPr>
          <w:rFonts w:cstheme="minorHAnsi"/>
          <w:i/>
          <w:iCs/>
          <w:color w:val="0D0D0D" w:themeColor="text1" w:themeTint="F2"/>
        </w:rPr>
        <w:t xml:space="preserve">Regulaminem realizacji Resortowego programu wsparcia w podnoszeniu jakości opieki nad dziećmi do lat 3 „Aktywny Żłobek – sale sensoryczne”  2026 </w:t>
      </w:r>
      <w:r w:rsidRPr="00165208">
        <w:rPr>
          <w:rFonts w:cstheme="minorHAnsi"/>
          <w:color w:val="0D0D0D" w:themeColor="text1" w:themeTint="F2"/>
        </w:rPr>
        <w:t>(zwany dalej: Regulaminem),</w:t>
      </w:r>
    </w:p>
    <w:p w14:paraId="2685AD21" w14:textId="77777777" w:rsidR="0055595E" w:rsidRPr="00165208" w:rsidRDefault="0055595E" w:rsidP="0055595E">
      <w:pPr>
        <w:spacing w:after="0" w:line="259" w:lineRule="auto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 xml:space="preserve">Strony niniejszej umowy ustalają, co następuje: </w:t>
      </w:r>
    </w:p>
    <w:p w14:paraId="77891CD2" w14:textId="77777777" w:rsidR="0055595E" w:rsidRPr="00165208" w:rsidRDefault="0055595E" w:rsidP="008F319F">
      <w:pPr>
        <w:spacing w:after="0" w:line="240" w:lineRule="auto"/>
        <w:rPr>
          <w:rFonts w:cstheme="minorHAnsi"/>
          <w:color w:val="0D0D0D" w:themeColor="text1" w:themeTint="F2"/>
          <w:szCs w:val="24"/>
        </w:rPr>
      </w:pPr>
    </w:p>
    <w:p w14:paraId="238BD04C" w14:textId="77777777" w:rsidR="002A02B8" w:rsidRPr="00165208" w:rsidRDefault="002A02B8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0FAFEF7F" w14:textId="77777777" w:rsidR="007F5F96" w:rsidRPr="00165208" w:rsidRDefault="007F5F96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 xml:space="preserve">§ 1 </w:t>
      </w:r>
    </w:p>
    <w:p w14:paraId="6B839D39" w14:textId="7E5B09CE" w:rsidR="00F75CC4" w:rsidRPr="00165208" w:rsidRDefault="00F75CC4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 xml:space="preserve">Przedmiot umowy i </w:t>
      </w:r>
      <w:r w:rsidR="00B46A0C" w:rsidRPr="00165208">
        <w:rPr>
          <w:rFonts w:cstheme="minorHAnsi"/>
          <w:b/>
          <w:color w:val="0D0D0D" w:themeColor="text1" w:themeTint="F2"/>
        </w:rPr>
        <w:t>wysokość dofinansowania</w:t>
      </w:r>
      <w:r w:rsidR="0047114F" w:rsidRPr="00165208">
        <w:rPr>
          <w:rFonts w:cstheme="minorHAnsi"/>
          <w:b/>
          <w:color w:val="0D0D0D" w:themeColor="text1" w:themeTint="F2"/>
        </w:rPr>
        <w:t xml:space="preserve"> </w:t>
      </w:r>
    </w:p>
    <w:p w14:paraId="25D53CF0" w14:textId="77777777" w:rsidR="00CF5345" w:rsidRPr="00165208" w:rsidRDefault="00CF5345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6321CE7E" w14:textId="4FA98BF6" w:rsidR="00713744" w:rsidRPr="00165208" w:rsidRDefault="00B46A0C" w:rsidP="00EA4E3D">
      <w:pPr>
        <w:numPr>
          <w:ilvl w:val="0"/>
          <w:numId w:val="19"/>
        </w:numPr>
        <w:tabs>
          <w:tab w:val="clear" w:pos="360"/>
          <w:tab w:val="num" w:pos="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Wojewoda</w:t>
      </w:r>
      <w:r w:rsidR="00541130" w:rsidRPr="00165208">
        <w:rPr>
          <w:rFonts w:cstheme="minorHAnsi"/>
          <w:bCs/>
          <w:color w:val="0D0D0D" w:themeColor="text1" w:themeTint="F2"/>
        </w:rPr>
        <w:t>,</w:t>
      </w:r>
      <w:r w:rsidR="00EB51ED" w:rsidRPr="00165208">
        <w:rPr>
          <w:rFonts w:cstheme="minorHAnsi"/>
          <w:bCs/>
          <w:color w:val="0D0D0D" w:themeColor="text1" w:themeTint="F2"/>
        </w:rPr>
        <w:t xml:space="preserve"> </w:t>
      </w:r>
      <w:r w:rsidR="00541130" w:rsidRPr="00165208">
        <w:rPr>
          <w:rFonts w:cstheme="minorHAnsi"/>
          <w:bCs/>
          <w:color w:val="0D0D0D" w:themeColor="text1" w:themeTint="F2"/>
        </w:rPr>
        <w:t xml:space="preserve">na warunkach niniejszej umowy, </w:t>
      </w:r>
      <w:r w:rsidR="00EB51ED" w:rsidRPr="00165208">
        <w:rPr>
          <w:rFonts w:cstheme="minorHAnsi"/>
          <w:bCs/>
          <w:color w:val="0D0D0D" w:themeColor="text1" w:themeTint="F2"/>
        </w:rPr>
        <w:t xml:space="preserve">przekaże </w:t>
      </w:r>
      <w:r w:rsidR="00275CD6" w:rsidRPr="00165208">
        <w:rPr>
          <w:rFonts w:cstheme="minorHAnsi"/>
          <w:bCs/>
          <w:color w:val="0D0D0D" w:themeColor="text1" w:themeTint="F2"/>
        </w:rPr>
        <w:t>Ostatecznemu Odbiorcy Wsparcia</w:t>
      </w:r>
      <w:r w:rsidR="00EB51ED" w:rsidRPr="00165208">
        <w:rPr>
          <w:rFonts w:cstheme="minorHAnsi"/>
          <w:bCs/>
          <w:color w:val="0D0D0D" w:themeColor="text1" w:themeTint="F2"/>
        </w:rPr>
        <w:t xml:space="preserve"> środki finansowe pochodzące z</w:t>
      </w:r>
      <w:r w:rsidR="00CE32D3" w:rsidRPr="00165208">
        <w:rPr>
          <w:rFonts w:cstheme="minorHAnsi"/>
          <w:bCs/>
          <w:color w:val="0D0D0D" w:themeColor="text1" w:themeTint="F2"/>
        </w:rPr>
        <w:t> </w:t>
      </w:r>
      <w:r w:rsidR="00E73386" w:rsidRPr="00165208">
        <w:rPr>
          <w:rFonts w:cstheme="minorHAnsi"/>
          <w:bCs/>
          <w:color w:val="0D0D0D" w:themeColor="text1" w:themeTint="F2"/>
        </w:rPr>
        <w:t>dotacji budżetu państwa</w:t>
      </w:r>
      <w:r w:rsidRPr="00165208">
        <w:rPr>
          <w:rFonts w:cstheme="minorHAnsi"/>
          <w:bCs/>
          <w:color w:val="0D0D0D" w:themeColor="text1" w:themeTint="F2"/>
        </w:rPr>
        <w:t xml:space="preserve"> </w:t>
      </w:r>
      <w:r w:rsidR="00EB51ED" w:rsidRPr="00165208">
        <w:rPr>
          <w:rFonts w:cstheme="minorHAnsi"/>
          <w:bCs/>
          <w:color w:val="0D0D0D" w:themeColor="text1" w:themeTint="F2"/>
        </w:rPr>
        <w:t xml:space="preserve">w </w:t>
      </w:r>
      <w:r w:rsidR="00386405" w:rsidRPr="00165208">
        <w:rPr>
          <w:rFonts w:cstheme="minorHAnsi"/>
          <w:bCs/>
          <w:color w:val="0D0D0D" w:themeColor="text1" w:themeTint="F2"/>
        </w:rPr>
        <w:t>kwocie nie większej niż</w:t>
      </w:r>
      <w:r w:rsidRPr="00165208">
        <w:rPr>
          <w:rFonts w:cstheme="minorHAnsi"/>
          <w:bCs/>
          <w:color w:val="0D0D0D" w:themeColor="text1" w:themeTint="F2"/>
        </w:rPr>
        <w:t xml:space="preserve"> …</w:t>
      </w:r>
      <w:r w:rsidR="00541130" w:rsidRPr="00165208">
        <w:rPr>
          <w:rFonts w:cstheme="minorHAnsi"/>
          <w:bCs/>
          <w:color w:val="0D0D0D" w:themeColor="text1" w:themeTint="F2"/>
        </w:rPr>
        <w:t>………</w:t>
      </w:r>
      <w:r w:rsidRPr="00165208">
        <w:rPr>
          <w:rFonts w:cstheme="minorHAnsi"/>
          <w:bCs/>
          <w:color w:val="0D0D0D" w:themeColor="text1" w:themeTint="F2"/>
        </w:rPr>
        <w:t xml:space="preserve"> z</w:t>
      </w:r>
      <w:r w:rsidR="00EB51ED" w:rsidRPr="00165208">
        <w:rPr>
          <w:rFonts w:cstheme="minorHAnsi"/>
          <w:bCs/>
          <w:color w:val="0D0D0D" w:themeColor="text1" w:themeTint="F2"/>
        </w:rPr>
        <w:t>ł (słownie</w:t>
      </w:r>
      <w:r w:rsidR="00541130" w:rsidRPr="00165208">
        <w:rPr>
          <w:rFonts w:cstheme="minorHAnsi"/>
          <w:bCs/>
          <w:color w:val="0D0D0D" w:themeColor="text1" w:themeTint="F2"/>
        </w:rPr>
        <w:t xml:space="preserve"> złotych</w:t>
      </w:r>
      <w:r w:rsidR="00EB51ED" w:rsidRPr="00165208">
        <w:rPr>
          <w:rFonts w:cstheme="minorHAnsi"/>
          <w:bCs/>
          <w:color w:val="0D0D0D" w:themeColor="text1" w:themeTint="F2"/>
        </w:rPr>
        <w:t>:</w:t>
      </w:r>
      <w:r w:rsidRPr="00165208">
        <w:rPr>
          <w:rFonts w:cstheme="minorHAnsi"/>
          <w:bCs/>
          <w:color w:val="0D0D0D" w:themeColor="text1" w:themeTint="F2"/>
        </w:rPr>
        <w:t xml:space="preserve"> …</w:t>
      </w:r>
      <w:r w:rsidR="00EB51ED" w:rsidRPr="00165208">
        <w:rPr>
          <w:rFonts w:cstheme="minorHAnsi"/>
          <w:bCs/>
          <w:color w:val="0D0D0D" w:themeColor="text1" w:themeTint="F2"/>
        </w:rPr>
        <w:t xml:space="preserve"> </w:t>
      </w:r>
      <w:r w:rsidR="00541130" w:rsidRPr="00165208">
        <w:rPr>
          <w:rFonts w:cstheme="minorHAnsi"/>
          <w:bCs/>
          <w:color w:val="0D0D0D" w:themeColor="text1" w:themeTint="F2"/>
        </w:rPr>
        <w:t>xx/100</w:t>
      </w:r>
      <w:r w:rsidR="00EB51ED" w:rsidRPr="00165208">
        <w:rPr>
          <w:rFonts w:cstheme="minorHAnsi"/>
          <w:bCs/>
          <w:color w:val="0D0D0D" w:themeColor="text1" w:themeTint="F2"/>
        </w:rPr>
        <w:t xml:space="preserve">), z przeznaczeniem na </w:t>
      </w:r>
      <w:r w:rsidR="00713744" w:rsidRPr="00165208">
        <w:rPr>
          <w:rFonts w:cstheme="minorHAnsi"/>
          <w:color w:val="0D0D0D" w:themeColor="text1" w:themeTint="F2"/>
        </w:rPr>
        <w:t>dofinansowanie wyposażenia pomieszczeń instytucji opieki nad dziećmi do lat 3, w których są albo będą prowadzone zajęcia senso-motoryczne</w:t>
      </w:r>
      <w:r w:rsidR="00EA4E3D" w:rsidRPr="00165208">
        <w:rPr>
          <w:rFonts w:cstheme="minorHAnsi"/>
          <w:color w:val="0D0D0D" w:themeColor="text1" w:themeTint="F2"/>
        </w:rPr>
        <w:t>.</w:t>
      </w:r>
      <w:r w:rsidR="00386405" w:rsidRPr="00165208">
        <w:rPr>
          <w:rFonts w:cstheme="minorHAnsi"/>
          <w:color w:val="0D0D0D" w:themeColor="text1" w:themeTint="F2"/>
        </w:rPr>
        <w:t xml:space="preserve"> </w:t>
      </w:r>
      <w:r w:rsidR="00713744" w:rsidRPr="00165208">
        <w:rPr>
          <w:rFonts w:cstheme="minorHAnsi"/>
          <w:color w:val="0D0D0D" w:themeColor="text1" w:themeTint="F2"/>
        </w:rPr>
        <w:t xml:space="preserve">     </w:t>
      </w:r>
    </w:p>
    <w:p w14:paraId="598EA206" w14:textId="2055B7A6" w:rsidR="00FC26A7" w:rsidRPr="00165208" w:rsidRDefault="00275CD6" w:rsidP="007E5936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FC26A7" w:rsidRPr="00165208">
        <w:rPr>
          <w:rFonts w:cstheme="minorHAnsi"/>
          <w:color w:val="0D0D0D" w:themeColor="text1" w:themeTint="F2"/>
          <w:lang w:eastAsia="en-US"/>
        </w:rPr>
        <w:t xml:space="preserve"> </w:t>
      </w:r>
      <w:r w:rsidR="00FC26A7" w:rsidRPr="00165208">
        <w:rPr>
          <w:rFonts w:cstheme="minorHAnsi"/>
          <w:color w:val="0D0D0D" w:themeColor="text1" w:themeTint="F2"/>
        </w:rPr>
        <w:t xml:space="preserve">potwierdza spełnienie kryteriów i zasad, o których mowa w Programie. </w:t>
      </w:r>
    </w:p>
    <w:p w14:paraId="1EB08006" w14:textId="79DFB542" w:rsidR="00EC68B6" w:rsidRPr="00165208" w:rsidRDefault="0068427F" w:rsidP="007E593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 xml:space="preserve">Udział środków </w:t>
      </w:r>
      <w:r w:rsidR="00E73386" w:rsidRPr="00165208">
        <w:rPr>
          <w:rFonts w:cstheme="minorHAnsi"/>
          <w:color w:val="0D0D0D" w:themeColor="text1" w:themeTint="F2"/>
        </w:rPr>
        <w:t>z dotacji</w:t>
      </w:r>
      <w:r w:rsidR="000907D1" w:rsidRPr="00165208">
        <w:rPr>
          <w:rFonts w:cstheme="minorHAnsi"/>
          <w:color w:val="0D0D0D" w:themeColor="text1" w:themeTint="F2"/>
        </w:rPr>
        <w:t xml:space="preserve"> </w:t>
      </w:r>
      <w:r w:rsidRPr="00165208">
        <w:rPr>
          <w:rFonts w:cstheme="minorHAnsi"/>
          <w:color w:val="0D0D0D" w:themeColor="text1" w:themeTint="F2"/>
        </w:rPr>
        <w:t xml:space="preserve">w ramach zadania polegającego na funkcjonowaniu dziennego opiekuna może wynosić </w:t>
      </w:r>
      <w:r w:rsidR="000907D1" w:rsidRPr="00165208">
        <w:rPr>
          <w:rFonts w:cstheme="minorHAnsi"/>
          <w:color w:val="0D0D0D" w:themeColor="text1" w:themeTint="F2"/>
        </w:rPr>
        <w:t>na jedną instytucję opieki do 8</w:t>
      </w:r>
      <w:r w:rsidR="00EA4E3D" w:rsidRPr="00165208">
        <w:rPr>
          <w:rFonts w:cstheme="minorHAnsi"/>
          <w:color w:val="0D0D0D" w:themeColor="text1" w:themeTint="F2"/>
        </w:rPr>
        <w:t>0</w:t>
      </w:r>
      <w:r w:rsidR="000907D1" w:rsidRPr="00165208">
        <w:rPr>
          <w:rFonts w:cstheme="minorHAnsi"/>
          <w:color w:val="0D0D0D" w:themeColor="text1" w:themeTint="F2"/>
        </w:rPr>
        <w:t xml:space="preserve"> 000,00 zł </w:t>
      </w:r>
      <w:r w:rsidR="00EA4E3D" w:rsidRPr="00165208">
        <w:rPr>
          <w:rFonts w:cstheme="minorHAnsi"/>
          <w:color w:val="0D0D0D" w:themeColor="text1" w:themeTint="F2"/>
        </w:rPr>
        <w:t xml:space="preserve">na żłobek, do 60 000,00 zł na klub dziecięcy oraz do 20 000,00 zł na dziennego opiekuna </w:t>
      </w:r>
      <w:r w:rsidR="000907D1" w:rsidRPr="00165208">
        <w:rPr>
          <w:rFonts w:cstheme="minorHAnsi"/>
          <w:color w:val="0D0D0D" w:themeColor="text1" w:themeTint="F2"/>
        </w:rPr>
        <w:t xml:space="preserve">z zastrzeżeniem </w:t>
      </w:r>
      <w:r w:rsidR="00CE573A" w:rsidRPr="00165208">
        <w:rPr>
          <w:rFonts w:cstheme="minorHAnsi"/>
          <w:color w:val="0D0D0D" w:themeColor="text1" w:themeTint="F2"/>
        </w:rPr>
        <w:t xml:space="preserve">postanowień </w:t>
      </w:r>
      <w:r w:rsidR="000907D1" w:rsidRPr="00165208">
        <w:rPr>
          <w:rFonts w:cstheme="minorHAnsi"/>
          <w:color w:val="0D0D0D" w:themeColor="text1" w:themeTint="F2"/>
        </w:rPr>
        <w:t xml:space="preserve">pkt </w:t>
      </w:r>
      <w:r w:rsidR="005C74D2" w:rsidRPr="00165208">
        <w:rPr>
          <w:rFonts w:cstheme="minorHAnsi"/>
          <w:color w:val="0D0D0D" w:themeColor="text1" w:themeTint="F2"/>
        </w:rPr>
        <w:t>4</w:t>
      </w:r>
      <w:r w:rsidR="000907D1" w:rsidRPr="00165208">
        <w:rPr>
          <w:rFonts w:cstheme="minorHAnsi"/>
          <w:color w:val="0D0D0D" w:themeColor="text1" w:themeTint="F2"/>
        </w:rPr>
        <w:t>.2.</w:t>
      </w:r>
      <w:r w:rsidR="00EA4E3D" w:rsidRPr="00165208">
        <w:rPr>
          <w:rFonts w:cstheme="minorHAnsi"/>
          <w:color w:val="0D0D0D" w:themeColor="text1" w:themeTint="F2"/>
        </w:rPr>
        <w:t>3</w:t>
      </w:r>
      <w:r w:rsidR="0078570B" w:rsidRPr="00165208">
        <w:rPr>
          <w:rFonts w:cstheme="minorHAnsi"/>
          <w:color w:val="0D0D0D" w:themeColor="text1" w:themeTint="F2"/>
        </w:rPr>
        <w:t xml:space="preserve"> </w:t>
      </w:r>
      <w:r w:rsidR="00275CD6" w:rsidRPr="00165208">
        <w:rPr>
          <w:rFonts w:cstheme="minorHAnsi"/>
          <w:color w:val="0D0D0D" w:themeColor="text1" w:themeTint="F2"/>
        </w:rPr>
        <w:t>Regulaminu</w:t>
      </w:r>
      <w:r w:rsidR="00EA4E3D" w:rsidRPr="00165208">
        <w:rPr>
          <w:rFonts w:cstheme="minorHAnsi"/>
          <w:color w:val="0D0D0D" w:themeColor="text1" w:themeTint="F2"/>
        </w:rPr>
        <w:t>.</w:t>
      </w:r>
    </w:p>
    <w:p w14:paraId="68E5FDDD" w14:textId="4AC59FEC" w:rsidR="00A73E22" w:rsidRPr="00165208" w:rsidRDefault="00BB7669" w:rsidP="00A73E22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 xml:space="preserve">Miesięczna opłata rodzica za pobyt dziecka </w:t>
      </w:r>
      <w:r w:rsidR="00EA4E3D" w:rsidRPr="00165208">
        <w:rPr>
          <w:rFonts w:cstheme="minorHAnsi"/>
          <w:color w:val="0D0D0D" w:themeColor="text1" w:themeTint="F2"/>
        </w:rPr>
        <w:t>w żłobku lub klubie dziecięcym bądź u dziennego opiekuna , którego/których dotyczy wniosek złożony w ramach naboru wniosku w ramach Programu, i którą rodzic byłby zobowiązany ponosić</w:t>
      </w:r>
      <w:r w:rsidR="00A73E22" w:rsidRPr="00165208">
        <w:rPr>
          <w:rFonts w:cstheme="minorHAnsi"/>
          <w:color w:val="0D0D0D" w:themeColor="text1" w:themeTint="F2"/>
        </w:rPr>
        <w:t xml:space="preserve">, gdyby nie zostało mu przyznane prawo do świadczenia „aktywnie w żłobku” nie przekracza </w:t>
      </w:r>
      <w:r w:rsidRPr="00165208">
        <w:rPr>
          <w:rFonts w:cstheme="minorHAnsi"/>
          <w:color w:val="0D0D0D" w:themeColor="text1" w:themeTint="F2"/>
        </w:rPr>
        <w:t>kwoty 1500,00 zł lub 1900,00 zł, w przypadku dziecka legitymującego się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73E22" w:rsidRPr="00165208">
        <w:rPr>
          <w:rFonts w:cstheme="minorHAnsi"/>
          <w:color w:val="0D0D0D" w:themeColor="text1" w:themeTint="F2"/>
        </w:rPr>
        <w:t>.</w:t>
      </w:r>
      <w:r w:rsidRPr="00165208">
        <w:rPr>
          <w:rFonts w:cstheme="minorHAnsi"/>
          <w:color w:val="0D0D0D" w:themeColor="text1" w:themeTint="F2"/>
        </w:rPr>
        <w:t xml:space="preserve"> </w:t>
      </w:r>
    </w:p>
    <w:p w14:paraId="0CE19F82" w14:textId="77777777" w:rsidR="00E73386" w:rsidRPr="00165208" w:rsidRDefault="00E73386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101816D4" w14:textId="77777777" w:rsidR="00E73386" w:rsidRPr="00165208" w:rsidRDefault="00E73386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3C26AB99" w14:textId="77777777" w:rsidR="00E73386" w:rsidRPr="00165208" w:rsidRDefault="00E73386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</w:p>
    <w:p w14:paraId="02899904" w14:textId="1639A2C9" w:rsidR="00F8041F" w:rsidRPr="00165208" w:rsidRDefault="009043FE" w:rsidP="008F319F">
      <w:pPr>
        <w:spacing w:before="120"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lastRenderedPageBreak/>
        <w:t xml:space="preserve">§ </w:t>
      </w:r>
      <w:r w:rsidR="00CF5345" w:rsidRPr="00165208">
        <w:rPr>
          <w:rFonts w:cstheme="minorHAnsi"/>
          <w:b/>
          <w:color w:val="0D0D0D" w:themeColor="text1" w:themeTint="F2"/>
        </w:rPr>
        <w:t>2</w:t>
      </w:r>
    </w:p>
    <w:p w14:paraId="26432D32" w14:textId="77777777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bookmarkStart w:id="0" w:name="_Hlk124520433"/>
      <w:r w:rsidRPr="00165208">
        <w:rPr>
          <w:rFonts w:cstheme="minorHAnsi"/>
          <w:b/>
          <w:color w:val="0D0D0D" w:themeColor="text1" w:themeTint="F2"/>
        </w:rPr>
        <w:t>Sposób wykonania zadania</w:t>
      </w:r>
    </w:p>
    <w:p w14:paraId="59C4B36B" w14:textId="02913035" w:rsidR="00775E5C" w:rsidRPr="00165208" w:rsidRDefault="00775E5C" w:rsidP="007E5936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 xml:space="preserve">Okres realizacji zadania ze środków, o których mowa w </w:t>
      </w:r>
      <w:r w:rsidRPr="00165208">
        <w:rPr>
          <w:rFonts w:cstheme="minorHAnsi"/>
          <w:bCs/>
          <w:color w:val="0D0D0D" w:themeColor="text1" w:themeTint="F2"/>
        </w:rPr>
        <w:t xml:space="preserve">§ 1 ust. </w:t>
      </w:r>
      <w:r w:rsidR="00D93511" w:rsidRPr="00165208">
        <w:rPr>
          <w:rFonts w:cstheme="minorHAnsi"/>
          <w:bCs/>
          <w:color w:val="0D0D0D" w:themeColor="text1" w:themeTint="F2"/>
        </w:rPr>
        <w:t>1</w:t>
      </w:r>
      <w:r w:rsidRPr="00165208">
        <w:rPr>
          <w:rFonts w:cstheme="minorHAnsi"/>
          <w:color w:val="0D0D0D" w:themeColor="text1" w:themeTint="F2"/>
        </w:rPr>
        <w:t xml:space="preserve">, </w:t>
      </w:r>
      <w:r w:rsidR="007E5936" w:rsidRPr="00165208">
        <w:rPr>
          <w:rFonts w:cstheme="minorHAnsi"/>
          <w:color w:val="0D0D0D" w:themeColor="text1" w:themeTint="F2"/>
        </w:rPr>
        <w:t xml:space="preserve">ustala się </w:t>
      </w:r>
      <w:r w:rsidR="0078570B" w:rsidRPr="00165208">
        <w:rPr>
          <w:rFonts w:cstheme="minorHAnsi"/>
          <w:b/>
          <w:bCs/>
          <w:color w:val="0D0D0D" w:themeColor="text1" w:themeTint="F2"/>
        </w:rPr>
        <w:t>od 1 stycznia 202</w:t>
      </w:r>
      <w:r w:rsidR="005C74D2" w:rsidRPr="00165208">
        <w:rPr>
          <w:rFonts w:cstheme="minorHAnsi"/>
          <w:b/>
          <w:bCs/>
          <w:color w:val="0D0D0D" w:themeColor="text1" w:themeTint="F2"/>
        </w:rPr>
        <w:t>6</w:t>
      </w:r>
      <w:r w:rsidR="0078570B" w:rsidRPr="00165208">
        <w:rPr>
          <w:rFonts w:cstheme="minorHAnsi"/>
          <w:b/>
          <w:bCs/>
          <w:color w:val="0D0D0D" w:themeColor="text1" w:themeTint="F2"/>
        </w:rPr>
        <w:t xml:space="preserve"> r., do dnia 31 grudnia 202</w:t>
      </w:r>
      <w:r w:rsidR="005C74D2" w:rsidRPr="00165208">
        <w:rPr>
          <w:rFonts w:cstheme="minorHAnsi"/>
          <w:b/>
          <w:bCs/>
          <w:color w:val="0D0D0D" w:themeColor="text1" w:themeTint="F2"/>
        </w:rPr>
        <w:t>6</w:t>
      </w:r>
      <w:r w:rsidR="0078570B" w:rsidRPr="00165208">
        <w:rPr>
          <w:rFonts w:cstheme="minorHAnsi"/>
          <w:b/>
          <w:bCs/>
          <w:color w:val="0D0D0D" w:themeColor="text1" w:themeTint="F2"/>
        </w:rPr>
        <w:t xml:space="preserve"> r.</w:t>
      </w:r>
      <w:r w:rsidRPr="00165208">
        <w:rPr>
          <w:rFonts w:cstheme="minorHAnsi"/>
          <w:color w:val="0D0D0D" w:themeColor="text1" w:themeTint="F2"/>
        </w:rPr>
        <w:t xml:space="preserve"> </w:t>
      </w:r>
    </w:p>
    <w:p w14:paraId="02675326" w14:textId="372B5FDB" w:rsidR="00775E5C" w:rsidRPr="00165208" w:rsidRDefault="00275CD6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</w:t>
      </w:r>
      <w:r w:rsidR="00A76616" w:rsidRPr="00165208">
        <w:rPr>
          <w:rFonts w:cstheme="minorHAnsi"/>
          <w:bCs/>
          <w:color w:val="0D0D0D" w:themeColor="text1" w:themeTint="F2"/>
        </w:rPr>
        <w:t>y</w:t>
      </w:r>
      <w:r w:rsidRPr="00165208">
        <w:rPr>
          <w:rFonts w:cstheme="minorHAnsi"/>
          <w:bCs/>
          <w:color w:val="0D0D0D" w:themeColor="text1" w:themeTint="F2"/>
        </w:rPr>
        <w:t xml:space="preserve"> Odbiorc</w:t>
      </w:r>
      <w:r w:rsidR="00A76616" w:rsidRPr="00165208">
        <w:rPr>
          <w:rFonts w:cstheme="minorHAnsi"/>
          <w:bCs/>
          <w:color w:val="0D0D0D" w:themeColor="text1" w:themeTint="F2"/>
        </w:rPr>
        <w:t>a</w:t>
      </w:r>
      <w:r w:rsidRPr="00165208">
        <w:rPr>
          <w:rFonts w:cstheme="minorHAnsi"/>
          <w:bCs/>
          <w:color w:val="0D0D0D" w:themeColor="text1" w:themeTint="F2"/>
        </w:rPr>
        <w:t xml:space="preserve"> Wsparcia</w:t>
      </w:r>
      <w:r w:rsidR="00775E5C" w:rsidRPr="00165208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165208">
        <w:rPr>
          <w:rFonts w:cstheme="minorHAnsi"/>
          <w:color w:val="0D0D0D" w:themeColor="text1" w:themeTint="F2"/>
        </w:rPr>
        <w:t>zobowiązuje się</w:t>
      </w:r>
      <w:r w:rsidR="00557CDD" w:rsidRPr="00165208">
        <w:rPr>
          <w:rFonts w:cstheme="minorHAnsi"/>
          <w:color w:val="0D0D0D" w:themeColor="text1" w:themeTint="F2"/>
        </w:rPr>
        <w:t xml:space="preserve"> </w:t>
      </w:r>
      <w:r w:rsidR="00A76616" w:rsidRPr="00165208">
        <w:rPr>
          <w:rFonts w:cstheme="minorHAnsi"/>
          <w:color w:val="0D0D0D" w:themeColor="text1" w:themeTint="F2"/>
        </w:rPr>
        <w:t xml:space="preserve">do </w:t>
      </w:r>
      <w:r w:rsidR="00775E5C" w:rsidRPr="00165208">
        <w:rPr>
          <w:rFonts w:cstheme="minorHAnsi"/>
          <w:color w:val="0D0D0D" w:themeColor="text1" w:themeTint="F2"/>
        </w:rPr>
        <w:t>wykorzystan</w:t>
      </w:r>
      <w:r w:rsidRPr="00165208">
        <w:rPr>
          <w:rFonts w:cstheme="minorHAnsi"/>
          <w:color w:val="0D0D0D" w:themeColor="text1" w:themeTint="F2"/>
        </w:rPr>
        <w:t>ia środków finansowych</w:t>
      </w:r>
      <w:r w:rsidR="00775E5C" w:rsidRPr="00165208">
        <w:rPr>
          <w:rFonts w:cstheme="minorHAnsi"/>
          <w:color w:val="0D0D0D" w:themeColor="text1" w:themeTint="F2"/>
        </w:rPr>
        <w:t xml:space="preserve"> wyłącznie na realizację zadania określonego w umowie i </w:t>
      </w:r>
      <w:r w:rsidR="007E5936" w:rsidRPr="00165208">
        <w:rPr>
          <w:rFonts w:cstheme="minorHAnsi"/>
          <w:color w:val="0D0D0D" w:themeColor="text1" w:themeTint="F2"/>
        </w:rPr>
        <w:t xml:space="preserve">zgodnie z </w:t>
      </w:r>
      <w:r w:rsidR="00775E5C" w:rsidRPr="00165208">
        <w:rPr>
          <w:rFonts w:cstheme="minorHAnsi"/>
          <w:color w:val="0D0D0D" w:themeColor="text1" w:themeTint="F2"/>
        </w:rPr>
        <w:t>Programem</w:t>
      </w:r>
      <w:r w:rsidRPr="00165208">
        <w:rPr>
          <w:rFonts w:cstheme="minorHAnsi"/>
          <w:color w:val="0D0D0D" w:themeColor="text1" w:themeTint="F2"/>
        </w:rPr>
        <w:t xml:space="preserve"> i Regulaminem</w:t>
      </w:r>
      <w:r w:rsidR="00775E5C" w:rsidRPr="00165208">
        <w:rPr>
          <w:rFonts w:cstheme="minorHAnsi"/>
          <w:color w:val="0D0D0D" w:themeColor="text1" w:themeTint="F2"/>
        </w:rPr>
        <w:t xml:space="preserve">. </w:t>
      </w:r>
    </w:p>
    <w:bookmarkEnd w:id="0"/>
    <w:p w14:paraId="4675DD73" w14:textId="094DE098" w:rsidR="00775E5C" w:rsidRPr="00165208" w:rsidRDefault="00775E5C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 xml:space="preserve">Wykorzystanie środków następuje przez zapłatę za </w:t>
      </w:r>
      <w:r w:rsidR="00484051" w:rsidRPr="00165208">
        <w:rPr>
          <w:rFonts w:cstheme="minorHAnsi"/>
          <w:color w:val="0D0D0D" w:themeColor="text1" w:themeTint="F2"/>
        </w:rPr>
        <w:t xml:space="preserve">towar lub usługę na </w:t>
      </w:r>
      <w:r w:rsidRPr="00165208">
        <w:rPr>
          <w:rFonts w:cstheme="minorHAnsi"/>
          <w:color w:val="0D0D0D" w:themeColor="text1" w:themeTint="F2"/>
        </w:rPr>
        <w:t xml:space="preserve">zrealizowane zadanie, na które środki zostały udzielone. </w:t>
      </w:r>
    </w:p>
    <w:p w14:paraId="32BD521B" w14:textId="60FAE741" w:rsidR="00775E5C" w:rsidRPr="00165208" w:rsidRDefault="00275CD6" w:rsidP="00BC4B2B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165208">
        <w:rPr>
          <w:rFonts w:cstheme="minorHAnsi"/>
          <w:color w:val="0D0D0D" w:themeColor="text1" w:themeTint="F2"/>
        </w:rPr>
        <w:t>zobowiązuje się do należytego wykonania umowy, wykorzystania środków zgodnie z przeznaczeniem, celem, na jaki j</w:t>
      </w:r>
      <w:r w:rsidR="00EA4784" w:rsidRPr="00165208">
        <w:rPr>
          <w:rFonts w:cstheme="minorHAnsi"/>
          <w:color w:val="0D0D0D" w:themeColor="text1" w:themeTint="F2"/>
        </w:rPr>
        <w:t>e</w:t>
      </w:r>
      <w:r w:rsidR="00775E5C" w:rsidRPr="00165208">
        <w:rPr>
          <w:rFonts w:cstheme="minorHAnsi"/>
          <w:color w:val="0D0D0D" w:themeColor="text1" w:themeTint="F2"/>
        </w:rPr>
        <w:t xml:space="preserve"> uzyskał</w:t>
      </w:r>
      <w:r w:rsidR="00EA4784" w:rsidRPr="00165208">
        <w:rPr>
          <w:rFonts w:cstheme="minorHAnsi"/>
          <w:color w:val="0D0D0D" w:themeColor="text1" w:themeTint="F2"/>
        </w:rPr>
        <w:t>a</w:t>
      </w:r>
      <w:r w:rsidR="00775E5C" w:rsidRPr="00165208">
        <w:rPr>
          <w:rFonts w:cstheme="minorHAnsi"/>
          <w:color w:val="0D0D0D" w:themeColor="text1" w:themeTint="F2"/>
        </w:rPr>
        <w:t xml:space="preserve"> i na warunkach określonych umową. </w:t>
      </w:r>
    </w:p>
    <w:p w14:paraId="24039AAB" w14:textId="2154DD32" w:rsidR="00775E5C" w:rsidRPr="00165208" w:rsidRDefault="00775E5C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ab/>
        <w:t xml:space="preserve">Środki, o których mowa w § 1 ust. </w:t>
      </w:r>
      <w:r w:rsidR="00557CDD" w:rsidRPr="00165208">
        <w:rPr>
          <w:rFonts w:cstheme="minorHAnsi"/>
          <w:color w:val="0D0D0D" w:themeColor="text1" w:themeTint="F2"/>
        </w:rPr>
        <w:t>1</w:t>
      </w:r>
      <w:r w:rsidRPr="00165208">
        <w:rPr>
          <w:rFonts w:cstheme="minorHAnsi"/>
          <w:color w:val="0D0D0D" w:themeColor="text1" w:themeTint="F2"/>
        </w:rPr>
        <w:t>, nie mogą zostać przekazane innym podmiotom niż wskazane w umowie.</w:t>
      </w:r>
    </w:p>
    <w:p w14:paraId="1AD6EFE8" w14:textId="4B3115CD" w:rsidR="00775E5C" w:rsidRPr="00165208" w:rsidRDefault="00275CD6" w:rsidP="00DE3B1E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  <w:lang w:eastAsia="en-US"/>
        </w:rPr>
        <w:t xml:space="preserve"> </w:t>
      </w:r>
      <w:r w:rsidR="00775E5C" w:rsidRPr="00165208">
        <w:rPr>
          <w:rFonts w:cstheme="minorHAnsi"/>
          <w:color w:val="0D0D0D" w:themeColor="text1" w:themeTint="F2"/>
        </w:rPr>
        <w:t>zobowiązuje się do informowania Wojewody w formie pisemnej o problemach z realizacją zadania, w szczególności w zakresie terminowości realizacji zadania</w:t>
      </w:r>
      <w:r w:rsidR="00726B58" w:rsidRPr="00165208">
        <w:rPr>
          <w:rFonts w:cstheme="minorHAnsi"/>
          <w:color w:val="0D0D0D" w:themeColor="text1" w:themeTint="F2"/>
        </w:rPr>
        <w:t xml:space="preserve"> oraz</w:t>
      </w:r>
      <w:r w:rsidR="00775E5C" w:rsidRPr="00165208">
        <w:rPr>
          <w:rFonts w:cstheme="minorHAnsi"/>
          <w:color w:val="0D0D0D" w:themeColor="text1" w:themeTint="F2"/>
        </w:rPr>
        <w:t xml:space="preserve"> wykorzystania środków.</w:t>
      </w:r>
    </w:p>
    <w:p w14:paraId="7357FA1A" w14:textId="439C6F2F" w:rsidR="00D51144" w:rsidRPr="00165208" w:rsidRDefault="00275CD6" w:rsidP="00D51144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bookmarkStart w:id="1" w:name="_Hlk124421190"/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</w:rPr>
        <w:t xml:space="preserve"> ma obowiązek bieżącego informowania Wojewody o wszystkich zmianach mających wpływ na realizację umowy, jednak nie później niż w terminie 14 dni od daty zaistnienia zmian, w</w:t>
      </w:r>
      <w:r w:rsidR="00CD7254" w:rsidRPr="00165208">
        <w:rPr>
          <w:rFonts w:cstheme="minorHAnsi"/>
          <w:color w:val="0D0D0D" w:themeColor="text1" w:themeTint="F2"/>
        </w:rPr>
        <w:t> </w:t>
      </w:r>
      <w:r w:rsidR="00775E5C" w:rsidRPr="00165208">
        <w:rPr>
          <w:rFonts w:cstheme="minorHAnsi"/>
          <w:color w:val="0D0D0D" w:themeColor="text1" w:themeTint="F2"/>
        </w:rPr>
        <w:t>szczególności o zmianie adresu siedziby, numerów telefonów osób upoważnionych do kontaktu</w:t>
      </w:r>
      <w:bookmarkEnd w:id="1"/>
      <w:r w:rsidR="00775E5C" w:rsidRPr="00165208">
        <w:rPr>
          <w:rFonts w:cstheme="minorHAnsi"/>
          <w:color w:val="0D0D0D" w:themeColor="text1" w:themeTint="F2"/>
        </w:rPr>
        <w:t>.</w:t>
      </w:r>
    </w:p>
    <w:p w14:paraId="122C91CD" w14:textId="781F1868" w:rsidR="00990852" w:rsidRPr="00165208" w:rsidRDefault="00275CD6" w:rsidP="00DE3B1E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D51144" w:rsidRPr="00165208">
        <w:rPr>
          <w:rFonts w:cstheme="minorHAnsi"/>
          <w:color w:val="0D0D0D" w:themeColor="text1" w:themeTint="F2"/>
        </w:rPr>
        <w:t xml:space="preserve"> oświadcza, że wydatki </w:t>
      </w:r>
      <w:r w:rsidR="00E73386" w:rsidRPr="00165208">
        <w:rPr>
          <w:rFonts w:cstheme="minorHAnsi"/>
          <w:color w:val="0D0D0D" w:themeColor="text1" w:themeTint="F2"/>
        </w:rPr>
        <w:t>na</w:t>
      </w:r>
      <w:r w:rsidR="00DE3B1E" w:rsidRPr="00165208">
        <w:rPr>
          <w:rFonts w:cstheme="minorHAnsi"/>
          <w:color w:val="0D0D0D" w:themeColor="text1" w:themeTint="F2"/>
        </w:rPr>
        <w:t xml:space="preserve"> realizację zadania</w:t>
      </w:r>
      <w:r w:rsidR="00D51144" w:rsidRPr="00165208">
        <w:rPr>
          <w:rFonts w:cstheme="minorHAnsi"/>
          <w:color w:val="0D0D0D" w:themeColor="text1" w:themeTint="F2"/>
        </w:rPr>
        <w:t xml:space="preserve"> nie są i nie będą jednocześnie finansowane z różnych wspólnotowych programów, instrumentów finansowych i funduszy, w tym z innych funduszy strukturalnych</w:t>
      </w:r>
      <w:r w:rsidR="00DE3B1E" w:rsidRPr="00165208">
        <w:rPr>
          <w:rFonts w:cstheme="minorHAnsi"/>
          <w:color w:val="0D0D0D" w:themeColor="text1" w:themeTint="F2"/>
        </w:rPr>
        <w:t>, Funduszu Spójności, Instrumentu na rzecz Odbudowy i Zwiększania Odporności (RRF)  lub z krajowych środków publicznych, w tym ze środków Programu Aktywny Maluch 2022-2029.</w:t>
      </w:r>
      <w:r w:rsidR="00D51144" w:rsidRPr="00165208">
        <w:rPr>
          <w:rFonts w:cstheme="minorHAnsi"/>
          <w:color w:val="0D0D0D" w:themeColor="text1" w:themeTint="F2"/>
        </w:rPr>
        <w:t xml:space="preserve"> W sytuacji jednoczesnego finansowania z innych źródeł, środki Funduszu Pracy będą podlegać zwrotowi.</w:t>
      </w:r>
    </w:p>
    <w:p w14:paraId="7DCEA86C" w14:textId="77777777" w:rsidR="00F445EF" w:rsidRPr="00165208" w:rsidRDefault="00275CD6" w:rsidP="00F445EF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990852" w:rsidRPr="00165208">
        <w:rPr>
          <w:rFonts w:cstheme="minorHAnsi"/>
          <w:color w:val="0D0D0D" w:themeColor="text1" w:themeTint="F2"/>
        </w:rPr>
        <w:t xml:space="preserve"> oświadcza, że zapoznał się z treścią</w:t>
      </w:r>
      <w:r w:rsidR="00990852" w:rsidRPr="00165208">
        <w:rPr>
          <w:rFonts w:cstheme="minorHAnsi"/>
          <w:iCs/>
          <w:color w:val="0D0D0D" w:themeColor="text1" w:themeTint="F2"/>
        </w:rPr>
        <w:t xml:space="preserve"> </w:t>
      </w:r>
      <w:r w:rsidR="005C74D2" w:rsidRPr="00165208">
        <w:rPr>
          <w:rFonts w:cstheme="minorHAnsi"/>
          <w:iCs/>
          <w:color w:val="0D0D0D" w:themeColor="text1" w:themeTint="F2"/>
        </w:rPr>
        <w:t xml:space="preserve">Regulaminu </w:t>
      </w:r>
      <w:r w:rsidR="00990852" w:rsidRPr="00165208">
        <w:rPr>
          <w:rFonts w:cstheme="minorHAnsi"/>
          <w:iCs/>
          <w:color w:val="0D0D0D" w:themeColor="text1" w:themeTint="F2"/>
        </w:rPr>
        <w:t xml:space="preserve">Resortowego </w:t>
      </w:r>
      <w:r w:rsidR="00990852" w:rsidRPr="00165208">
        <w:rPr>
          <w:rFonts w:cstheme="minorHAnsi"/>
          <w:color w:val="0D0D0D" w:themeColor="text1" w:themeTint="F2"/>
        </w:rPr>
        <w:t>Programu</w:t>
      </w:r>
      <w:r w:rsidR="00F445EF" w:rsidRPr="00165208">
        <w:rPr>
          <w:rFonts w:cstheme="minorHAnsi"/>
          <w:color w:val="0D0D0D" w:themeColor="text1" w:themeTint="F2"/>
        </w:rPr>
        <w:t xml:space="preserve"> wsparcia w podnoszeniu jakości opieki nad dziećmi do lat 3- „Aktywny Żłobek- sale sensoryczne” 2026.</w:t>
      </w:r>
    </w:p>
    <w:p w14:paraId="7F520BC4" w14:textId="77777777" w:rsidR="006146B8" w:rsidRPr="00165208" w:rsidRDefault="006146B8" w:rsidP="006146B8">
      <w:pPr>
        <w:spacing w:after="0" w:line="25" w:lineRule="atLeast"/>
        <w:ind w:left="426"/>
        <w:jc w:val="both"/>
        <w:rPr>
          <w:rFonts w:cstheme="minorHAnsi"/>
          <w:color w:val="0D0D0D" w:themeColor="text1" w:themeTint="F2"/>
        </w:rPr>
      </w:pPr>
    </w:p>
    <w:p w14:paraId="1EC09FD4" w14:textId="3C8F5E3C" w:rsidR="00415846" w:rsidRPr="00165208" w:rsidRDefault="00415846" w:rsidP="00415846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>§ 3</w:t>
      </w:r>
    </w:p>
    <w:p w14:paraId="5EC05AF6" w14:textId="77777777" w:rsidR="00415846" w:rsidRPr="00165208" w:rsidRDefault="00415846" w:rsidP="00415846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>Warunki uruchomienia środków</w:t>
      </w:r>
    </w:p>
    <w:p w14:paraId="5F07A38D" w14:textId="28E27AF0" w:rsidR="00B475A0" w:rsidRPr="00165208" w:rsidRDefault="00415846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 xml:space="preserve">Środki będą </w:t>
      </w:r>
      <w:r w:rsidR="00B475A0" w:rsidRPr="00165208">
        <w:rPr>
          <w:rFonts w:cstheme="minorHAnsi"/>
          <w:color w:val="0D0D0D" w:themeColor="text1" w:themeTint="F2"/>
        </w:rPr>
        <w:t xml:space="preserve">przekazywane na wyodrębniony rachunek bankowy </w:t>
      </w:r>
      <w:r w:rsidR="00275CD6" w:rsidRPr="00165208">
        <w:rPr>
          <w:rFonts w:cstheme="minorHAnsi"/>
          <w:bCs/>
          <w:color w:val="0D0D0D" w:themeColor="text1" w:themeTint="F2"/>
        </w:rPr>
        <w:t>Ostatecznego Odbiorca Wsparcia</w:t>
      </w:r>
      <w:r w:rsidR="00B475A0" w:rsidRPr="00165208">
        <w:rPr>
          <w:rFonts w:cstheme="minorHAnsi"/>
          <w:color w:val="0D0D0D" w:themeColor="text1" w:themeTint="F2"/>
        </w:rPr>
        <w:t xml:space="preserve"> o nr ……………………………………………</w:t>
      </w:r>
    </w:p>
    <w:p w14:paraId="146E6C22" w14:textId="2389CF71" w:rsidR="00415846" w:rsidRPr="00165208" w:rsidRDefault="00B475A0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 xml:space="preserve">Środki będą przekazywane na </w:t>
      </w:r>
      <w:r w:rsidR="00CD1120" w:rsidRPr="00165208">
        <w:rPr>
          <w:rFonts w:cstheme="minorHAnsi"/>
          <w:color w:val="0D0D0D" w:themeColor="text1" w:themeTint="F2"/>
        </w:rPr>
        <w:t xml:space="preserve">podstawie poprawnie złożonego przez </w:t>
      </w:r>
      <w:r w:rsidR="00275CD6" w:rsidRPr="00165208">
        <w:rPr>
          <w:rFonts w:cstheme="minorHAnsi"/>
          <w:bCs/>
          <w:color w:val="0D0D0D" w:themeColor="text1" w:themeTint="F2"/>
        </w:rPr>
        <w:t>Ostatecznego Odbiorcę Wsparcia</w:t>
      </w:r>
      <w:r w:rsidR="00CD1120" w:rsidRPr="00165208">
        <w:rPr>
          <w:rFonts w:cstheme="minorHAnsi"/>
          <w:color w:val="0D0D0D" w:themeColor="text1" w:themeTint="F2"/>
        </w:rPr>
        <w:t xml:space="preserve"> wniosku, pod warunkiem ich dostępności </w:t>
      </w:r>
      <w:r w:rsidR="00DD37F6" w:rsidRPr="00165208">
        <w:rPr>
          <w:rFonts w:cstheme="minorHAnsi"/>
          <w:color w:val="0D0D0D" w:themeColor="text1" w:themeTint="F2"/>
        </w:rPr>
        <w:t>na rachunku bankowym</w:t>
      </w:r>
      <w:r w:rsidR="00CD1120" w:rsidRPr="00165208">
        <w:rPr>
          <w:rFonts w:cstheme="minorHAnsi"/>
          <w:color w:val="0D0D0D" w:themeColor="text1" w:themeTint="F2"/>
        </w:rPr>
        <w:t xml:space="preserve"> Wojewody. Wzór wni</w:t>
      </w:r>
      <w:r w:rsidR="00415846" w:rsidRPr="00165208">
        <w:rPr>
          <w:rFonts w:cstheme="minorHAnsi"/>
          <w:color w:val="0D0D0D" w:themeColor="text1" w:themeTint="F2"/>
        </w:rPr>
        <w:t>osk</w:t>
      </w:r>
      <w:r w:rsidR="00CD1120" w:rsidRPr="00165208">
        <w:rPr>
          <w:rFonts w:cstheme="minorHAnsi"/>
          <w:color w:val="0D0D0D" w:themeColor="text1" w:themeTint="F2"/>
        </w:rPr>
        <w:t>u</w:t>
      </w:r>
      <w:r w:rsidR="00415846" w:rsidRPr="00165208">
        <w:rPr>
          <w:rFonts w:cstheme="minorHAnsi"/>
          <w:color w:val="0D0D0D" w:themeColor="text1" w:themeTint="F2"/>
        </w:rPr>
        <w:t xml:space="preserve"> stanowi </w:t>
      </w:r>
      <w:r w:rsidR="00415846" w:rsidRPr="00165208">
        <w:rPr>
          <w:rFonts w:cstheme="minorHAnsi"/>
          <w:b/>
          <w:bCs/>
          <w:color w:val="0D0D0D" w:themeColor="text1" w:themeTint="F2"/>
        </w:rPr>
        <w:t xml:space="preserve">załącznik nr </w:t>
      </w:r>
      <w:r w:rsidR="00473D91" w:rsidRPr="00165208">
        <w:rPr>
          <w:rFonts w:cstheme="minorHAnsi"/>
          <w:b/>
          <w:bCs/>
          <w:color w:val="0D0D0D" w:themeColor="text1" w:themeTint="F2"/>
        </w:rPr>
        <w:t>…</w:t>
      </w:r>
      <w:r w:rsidR="00415846" w:rsidRPr="00165208">
        <w:rPr>
          <w:rFonts w:cstheme="minorHAnsi"/>
          <w:color w:val="0D0D0D" w:themeColor="text1" w:themeTint="F2"/>
        </w:rPr>
        <w:t xml:space="preserve"> do niniejszej umowy. </w:t>
      </w:r>
    </w:p>
    <w:p w14:paraId="3D9964C3" w14:textId="6CEF4E5D" w:rsidR="00BB160C" w:rsidRPr="00165208" w:rsidRDefault="00BB160C" w:rsidP="00B475A0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Wojewoda nie ponosi odpowiedzialności za szkodę wynikającą z opóźnienia lub niedokonania wypłaty dofinansowania, będącą rezultatem w szczególności braku dostępności środków do wypłaty, prowadzenia działań wyjaśniających lub kontrolnych w zakresie niniejszej umowy.</w:t>
      </w:r>
    </w:p>
    <w:p w14:paraId="1CE45C82" w14:textId="77777777" w:rsidR="00775E5C" w:rsidRPr="00165208" w:rsidRDefault="00775E5C" w:rsidP="00B4578A">
      <w:pPr>
        <w:spacing w:after="0" w:line="240" w:lineRule="auto"/>
        <w:jc w:val="both"/>
        <w:rPr>
          <w:rFonts w:cstheme="minorHAnsi"/>
          <w:color w:val="0D0D0D" w:themeColor="text1" w:themeTint="F2"/>
        </w:rPr>
      </w:pPr>
    </w:p>
    <w:p w14:paraId="6D524A0B" w14:textId="34B08203" w:rsidR="00775E5C" w:rsidRPr="00165208" w:rsidRDefault="00775E5C" w:rsidP="008F319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 xml:space="preserve">§ </w:t>
      </w:r>
      <w:r w:rsidR="00415846" w:rsidRPr="00165208">
        <w:rPr>
          <w:rFonts w:cstheme="minorHAnsi"/>
          <w:b/>
          <w:color w:val="0D0D0D" w:themeColor="text1" w:themeTint="F2"/>
        </w:rPr>
        <w:t>4</w:t>
      </w:r>
    </w:p>
    <w:p w14:paraId="08EF8A3A" w14:textId="04FFEE9E" w:rsidR="00775E5C" w:rsidRPr="00165208" w:rsidRDefault="00275CD6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>Wydatki</w:t>
      </w:r>
      <w:r w:rsidR="00775E5C" w:rsidRPr="00165208">
        <w:rPr>
          <w:rFonts w:cstheme="minorHAnsi"/>
          <w:b/>
          <w:color w:val="0D0D0D" w:themeColor="text1" w:themeTint="F2"/>
        </w:rPr>
        <w:t xml:space="preserve"> kwalifikowalne</w:t>
      </w:r>
      <w:r w:rsidR="008453D3" w:rsidRPr="00165208">
        <w:rPr>
          <w:rFonts w:cstheme="minorHAnsi"/>
          <w:b/>
          <w:color w:val="0D0D0D" w:themeColor="text1" w:themeTint="F2"/>
        </w:rPr>
        <w:t xml:space="preserve"> </w:t>
      </w:r>
    </w:p>
    <w:p w14:paraId="68967ADB" w14:textId="1EE3E020" w:rsidR="00775E5C" w:rsidRPr="00165208" w:rsidRDefault="00275CD6" w:rsidP="00473D91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Wydatk</w:t>
      </w:r>
      <w:r w:rsidR="00775E5C" w:rsidRPr="00165208">
        <w:rPr>
          <w:rFonts w:cstheme="minorHAnsi"/>
          <w:color w:val="0D0D0D" w:themeColor="text1" w:themeTint="F2"/>
        </w:rPr>
        <w:t xml:space="preserve">ami kwalifikowalnymi zadania polegającego na </w:t>
      </w:r>
      <w:r w:rsidR="00473D91" w:rsidRPr="00165208">
        <w:rPr>
          <w:rFonts w:cstheme="minorHAnsi"/>
          <w:color w:val="0D0D0D" w:themeColor="text1" w:themeTint="F2"/>
        </w:rPr>
        <w:t>dofinansowaniu wyposażenia pomieszczeń opieki, w których sa lub będą prowadzone zajęcia senso-motoryczne</w:t>
      </w:r>
      <w:r w:rsidR="00775E5C" w:rsidRPr="00165208">
        <w:rPr>
          <w:rFonts w:cstheme="minorHAnsi"/>
          <w:color w:val="0D0D0D" w:themeColor="text1" w:themeTint="F2"/>
        </w:rPr>
        <w:t xml:space="preserve">, są koszty wskazane w pkt </w:t>
      </w:r>
      <w:r w:rsidR="005C74D2" w:rsidRPr="00165208">
        <w:rPr>
          <w:rFonts w:cstheme="minorHAnsi"/>
          <w:color w:val="0D0D0D" w:themeColor="text1" w:themeTint="F2"/>
        </w:rPr>
        <w:t>4</w:t>
      </w:r>
      <w:r w:rsidR="00775E5C" w:rsidRPr="00165208">
        <w:rPr>
          <w:rFonts w:cstheme="minorHAnsi"/>
          <w:color w:val="0D0D0D" w:themeColor="text1" w:themeTint="F2"/>
        </w:rPr>
        <w:t>.5.1.</w:t>
      </w:r>
      <w:r w:rsidR="009E2299" w:rsidRPr="00165208">
        <w:rPr>
          <w:rFonts w:cstheme="minorHAnsi"/>
          <w:color w:val="0D0D0D" w:themeColor="text1" w:themeTint="F2"/>
        </w:rPr>
        <w:t xml:space="preserve"> – </w:t>
      </w:r>
      <w:r w:rsidR="005C74D2" w:rsidRPr="00165208">
        <w:rPr>
          <w:rFonts w:cstheme="minorHAnsi"/>
          <w:color w:val="0D0D0D" w:themeColor="text1" w:themeTint="F2"/>
        </w:rPr>
        <w:t>4</w:t>
      </w:r>
      <w:r w:rsidR="00775E5C" w:rsidRPr="00165208">
        <w:rPr>
          <w:rFonts w:cstheme="minorHAnsi"/>
          <w:color w:val="0D0D0D" w:themeColor="text1" w:themeTint="F2"/>
        </w:rPr>
        <w:t>.5.</w:t>
      </w:r>
      <w:r w:rsidR="00473D91" w:rsidRPr="00165208">
        <w:rPr>
          <w:rFonts w:cstheme="minorHAnsi"/>
          <w:color w:val="0D0D0D" w:themeColor="text1" w:themeTint="F2"/>
        </w:rPr>
        <w:t>5</w:t>
      </w:r>
      <w:r w:rsidR="00775E5C" w:rsidRPr="00165208">
        <w:rPr>
          <w:rFonts w:cstheme="minorHAnsi"/>
          <w:color w:val="0D0D0D" w:themeColor="text1" w:themeTint="F2"/>
        </w:rPr>
        <w:t xml:space="preserve"> </w:t>
      </w:r>
      <w:r w:rsidRPr="00165208">
        <w:rPr>
          <w:rFonts w:cstheme="minorHAnsi"/>
          <w:color w:val="0D0D0D" w:themeColor="text1" w:themeTint="F2"/>
        </w:rPr>
        <w:t>Regulaminu.</w:t>
      </w:r>
    </w:p>
    <w:p w14:paraId="00E505DB" w14:textId="6652141B" w:rsidR="00775E5C" w:rsidRPr="00165208" w:rsidRDefault="00275CD6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</w:rPr>
        <w:t xml:space="preserve"> zobowiązuje się do pokrycia</w:t>
      </w:r>
      <w:r w:rsidR="00B36293" w:rsidRPr="00165208">
        <w:rPr>
          <w:rFonts w:cstheme="minorHAnsi"/>
          <w:color w:val="0D0D0D" w:themeColor="text1" w:themeTint="F2"/>
        </w:rPr>
        <w:t xml:space="preserve"> ze środków własnych</w:t>
      </w:r>
      <w:r w:rsidR="00775E5C" w:rsidRPr="00165208">
        <w:rPr>
          <w:rFonts w:cstheme="minorHAnsi"/>
          <w:color w:val="0D0D0D" w:themeColor="text1" w:themeTint="F2"/>
        </w:rPr>
        <w:t xml:space="preserve"> wszelkich wydatków niekwalifikowalnych w ramach zadania. Do wydatków niekwalifikowalnych zalicza się w szczególności wydatki wymienione w pkt </w:t>
      </w:r>
      <w:r w:rsidR="005C74D2" w:rsidRPr="00165208">
        <w:rPr>
          <w:rFonts w:cstheme="minorHAnsi"/>
          <w:color w:val="0D0D0D" w:themeColor="text1" w:themeTint="F2"/>
        </w:rPr>
        <w:t>4</w:t>
      </w:r>
      <w:r w:rsidR="00775E5C" w:rsidRPr="00165208">
        <w:rPr>
          <w:rFonts w:cstheme="minorHAnsi"/>
          <w:color w:val="0D0D0D" w:themeColor="text1" w:themeTint="F2"/>
        </w:rPr>
        <w:t>.5.6.</w:t>
      </w:r>
      <w:r w:rsidR="00473D91" w:rsidRPr="00165208">
        <w:rPr>
          <w:rFonts w:cstheme="minorHAnsi"/>
          <w:color w:val="0D0D0D" w:themeColor="text1" w:themeTint="F2"/>
        </w:rPr>
        <w:t xml:space="preserve"> – 4.5.9</w:t>
      </w:r>
      <w:r w:rsidR="00775E5C" w:rsidRPr="00165208">
        <w:rPr>
          <w:rFonts w:cstheme="minorHAnsi"/>
          <w:color w:val="0D0D0D" w:themeColor="text1" w:themeTint="F2"/>
        </w:rPr>
        <w:t xml:space="preserve"> </w:t>
      </w:r>
      <w:r w:rsidRPr="00165208">
        <w:rPr>
          <w:rFonts w:cstheme="minorHAnsi"/>
          <w:color w:val="0D0D0D" w:themeColor="text1" w:themeTint="F2"/>
        </w:rPr>
        <w:t>Regulaminu</w:t>
      </w:r>
      <w:r w:rsidR="00775E5C" w:rsidRPr="00165208">
        <w:rPr>
          <w:rFonts w:cstheme="minorHAnsi"/>
          <w:color w:val="0D0D0D" w:themeColor="text1" w:themeTint="F2"/>
        </w:rPr>
        <w:t>.</w:t>
      </w:r>
    </w:p>
    <w:p w14:paraId="40DA1D4E" w14:textId="59654C30" w:rsidR="00775E5C" w:rsidRPr="00165208" w:rsidRDefault="00775E5C" w:rsidP="00E73386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Ewentualny wzrost wydatków poniesionych na zadanie nie ma wpływu na wysokość dofinansowania, o któr</w:t>
      </w:r>
      <w:r w:rsidR="00F065DE" w:rsidRPr="00165208">
        <w:rPr>
          <w:rFonts w:cstheme="minorHAnsi"/>
          <w:color w:val="0D0D0D" w:themeColor="text1" w:themeTint="F2"/>
        </w:rPr>
        <w:t>ym</w:t>
      </w:r>
      <w:r w:rsidRPr="00165208">
        <w:rPr>
          <w:rFonts w:cstheme="minorHAnsi"/>
          <w:color w:val="0D0D0D" w:themeColor="text1" w:themeTint="F2"/>
        </w:rPr>
        <w:t xml:space="preserve"> mowa w § 1. </w:t>
      </w:r>
    </w:p>
    <w:p w14:paraId="73B7A9A2" w14:textId="77777777" w:rsidR="00935022" w:rsidRPr="00165208" w:rsidRDefault="00935022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0AA304A4" w14:textId="0D7C46E0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 xml:space="preserve">§ </w:t>
      </w:r>
      <w:r w:rsidR="00415846" w:rsidRPr="00165208">
        <w:rPr>
          <w:rFonts w:cstheme="minorHAnsi"/>
          <w:b/>
          <w:color w:val="0D0D0D" w:themeColor="text1" w:themeTint="F2"/>
        </w:rPr>
        <w:t>5</w:t>
      </w:r>
    </w:p>
    <w:p w14:paraId="2AF5D01C" w14:textId="77777777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>Dokumentacja finansowo-księgowa i ewidencja księgowa</w:t>
      </w:r>
    </w:p>
    <w:p w14:paraId="517F2190" w14:textId="1A4DAAF8" w:rsidR="005A2BE4" w:rsidRPr="00165208" w:rsidRDefault="00275CD6" w:rsidP="005A2BE4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cstheme="minorHAnsi"/>
          <w:color w:val="0D0D0D" w:themeColor="text1" w:themeTint="F2"/>
          <w:szCs w:val="24"/>
        </w:rPr>
      </w:pPr>
      <w:bookmarkStart w:id="2" w:name="_Hlk123670313"/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  <w:szCs w:val="24"/>
        </w:rPr>
        <w:t xml:space="preserve"> </w:t>
      </w:r>
      <w:bookmarkStart w:id="3" w:name="_Hlk532978138"/>
      <w:bookmarkEnd w:id="2"/>
      <w:r w:rsidR="005A2BE4" w:rsidRPr="00165208">
        <w:rPr>
          <w:rFonts w:cstheme="minorHAnsi"/>
          <w:color w:val="0D0D0D" w:themeColor="text1" w:themeTint="F2"/>
          <w:szCs w:val="24"/>
        </w:rPr>
        <w:t>zobowiązuje się do prowadzenia wyodrębnionej ewidencji kosztów w sposób przejrzysty, tak aby była możliwa identyfikacja poszczególnych operacji związanych z umową</w:t>
      </w:r>
      <w:r w:rsidR="00656250" w:rsidRPr="00165208">
        <w:rPr>
          <w:rFonts w:cstheme="minorHAnsi"/>
          <w:color w:val="0D0D0D" w:themeColor="text1" w:themeTint="F2"/>
          <w:szCs w:val="24"/>
        </w:rPr>
        <w:t>.</w:t>
      </w:r>
    </w:p>
    <w:p w14:paraId="10810DD2" w14:textId="15376815" w:rsidR="00775E5C" w:rsidRPr="00165208" w:rsidRDefault="00775E5C" w:rsidP="005A2BE4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cstheme="minorHAnsi"/>
          <w:color w:val="0D0D0D" w:themeColor="text1" w:themeTint="F2"/>
          <w:szCs w:val="24"/>
        </w:rPr>
      </w:pPr>
      <w:r w:rsidRPr="00165208">
        <w:rPr>
          <w:rFonts w:cstheme="minorHAnsi"/>
          <w:color w:val="0D0D0D" w:themeColor="text1" w:themeTint="F2"/>
          <w:szCs w:val="24"/>
        </w:rPr>
        <w:t xml:space="preserve">Środki, o których mowa w § 1 ust. 1, mogą zostać potraktowane jako wykorzystane niezgodnie z zapisami umowy w przypadku, gdy dokonanie zapłaty za zrealizowanie </w:t>
      </w:r>
      <w:bookmarkEnd w:id="3"/>
      <w:r w:rsidRPr="00165208">
        <w:rPr>
          <w:rFonts w:cstheme="minorHAnsi"/>
          <w:color w:val="0D0D0D" w:themeColor="text1" w:themeTint="F2"/>
          <w:szCs w:val="24"/>
        </w:rPr>
        <w:t xml:space="preserve">zadania, na które środki były udzielone, nie zostanie potwierdzone przez prawidłowo prowadzoną ewidencją księgową. </w:t>
      </w:r>
    </w:p>
    <w:p w14:paraId="17EFB25F" w14:textId="36EC3151" w:rsidR="00802640" w:rsidRPr="00165208" w:rsidRDefault="00275CD6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802640" w:rsidRPr="00165208">
        <w:rPr>
          <w:rFonts w:cstheme="minorHAnsi"/>
          <w:color w:val="0D0D0D" w:themeColor="text1" w:themeTint="F2"/>
          <w:szCs w:val="24"/>
        </w:rPr>
        <w:t xml:space="preserve"> w ramach realizowanego zadania</w:t>
      </w:r>
      <w:r w:rsidR="00802640" w:rsidRPr="00165208">
        <w:rPr>
          <w:rFonts w:cstheme="minorHAnsi"/>
          <w:b/>
          <w:color w:val="0D0D0D" w:themeColor="text1" w:themeTint="F2"/>
          <w:szCs w:val="24"/>
        </w:rPr>
        <w:t xml:space="preserve"> </w:t>
      </w:r>
      <w:r w:rsidR="00802640" w:rsidRPr="00165208">
        <w:rPr>
          <w:rFonts w:cstheme="minorHAnsi"/>
          <w:color w:val="0D0D0D" w:themeColor="text1" w:themeTint="F2"/>
          <w:szCs w:val="24"/>
        </w:rPr>
        <w:t xml:space="preserve">jest zobowiązana do gromadzenia dowodów księgowych w celu udokumentowania każdego poniesionego wydatku, a także przedstawienia ich na żądanie Wojewody. </w:t>
      </w:r>
    </w:p>
    <w:p w14:paraId="619AA932" w14:textId="5093B6C7" w:rsidR="00802640" w:rsidRPr="00165208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165208">
        <w:rPr>
          <w:rFonts w:cstheme="minorHAnsi"/>
          <w:color w:val="0D0D0D" w:themeColor="text1" w:themeTint="F2"/>
          <w:szCs w:val="24"/>
        </w:rPr>
        <w:t xml:space="preserve">Dowody księgowe mają wskazywać kto poniósł wydatek, w jakiej wysokości i na jaki cel. Do dowodów księgowych należy dodać opis wskazujący źródło dofinansowania. </w:t>
      </w:r>
    </w:p>
    <w:p w14:paraId="41FBD9AD" w14:textId="33871059" w:rsidR="00775E5C" w:rsidRPr="00165208" w:rsidRDefault="00275CD6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D0D0D" w:themeColor="text1" w:themeTint="F2"/>
          <w:szCs w:val="24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  <w:szCs w:val="24"/>
        </w:rPr>
        <w:t xml:space="preserve"> zobowiązuje się do przechowywania dokumentacji związanej z realizacją zadania przez okres pięciu </w:t>
      </w:r>
      <w:r w:rsidR="002B6848" w:rsidRPr="00165208">
        <w:rPr>
          <w:rFonts w:cstheme="minorHAnsi"/>
          <w:color w:val="0D0D0D" w:themeColor="text1" w:themeTint="F2"/>
          <w:szCs w:val="24"/>
        </w:rPr>
        <w:t xml:space="preserve">lat </w:t>
      </w:r>
      <w:r w:rsidR="00775E5C" w:rsidRPr="00165208">
        <w:rPr>
          <w:rFonts w:cstheme="minorHAnsi"/>
          <w:color w:val="0D0D0D" w:themeColor="text1" w:themeTint="F2"/>
          <w:szCs w:val="24"/>
        </w:rPr>
        <w:t>od dnia zakończenia realizacji zadania.</w:t>
      </w:r>
    </w:p>
    <w:p w14:paraId="75DA9803" w14:textId="77777777" w:rsidR="00775E5C" w:rsidRPr="00165208" w:rsidRDefault="00775E5C" w:rsidP="00656250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362D2883" w14:textId="23FF4425" w:rsidR="00656250" w:rsidRPr="00165208" w:rsidRDefault="00656250" w:rsidP="00656250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>§ 6</w:t>
      </w:r>
    </w:p>
    <w:p w14:paraId="3F076670" w14:textId="1E28B717" w:rsidR="0086051C" w:rsidRPr="00165208" w:rsidRDefault="0086051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 xml:space="preserve">Obowiązki informacyjne </w:t>
      </w:r>
    </w:p>
    <w:p w14:paraId="5FF050DD" w14:textId="6FC3C9FC" w:rsidR="008F319F" w:rsidRPr="00165208" w:rsidRDefault="00275CD6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8F319F" w:rsidRPr="00165208">
        <w:rPr>
          <w:rFonts w:cstheme="minorHAnsi"/>
          <w:color w:val="0D0D0D" w:themeColor="text1" w:themeTint="F2"/>
        </w:rPr>
        <w:t xml:space="preserve"> zobowiązuje się do podjęcia działań informacyjnych zgodnie z rozporządzeniem Rady Ministrów z dnia 7 maja 2021 r. w sprawie określenia działań informacyjnych podejmowanych przez podmioty realizujące zadania finansowane lub dofinansowane z budżetu państwa lub z</w:t>
      </w:r>
      <w:r w:rsidR="00AB2161" w:rsidRPr="00165208">
        <w:rPr>
          <w:rFonts w:cstheme="minorHAnsi"/>
          <w:color w:val="0D0D0D" w:themeColor="text1" w:themeTint="F2"/>
        </w:rPr>
        <w:t> </w:t>
      </w:r>
      <w:r w:rsidR="008F319F" w:rsidRPr="00165208">
        <w:rPr>
          <w:rFonts w:cstheme="minorHAnsi"/>
          <w:color w:val="0D0D0D" w:themeColor="text1" w:themeTint="F2"/>
        </w:rPr>
        <w:t>państwowych funduszy celowych (Dz. U. poz. 953 ze zm.).</w:t>
      </w:r>
    </w:p>
    <w:p w14:paraId="4B022933" w14:textId="47C449D8" w:rsidR="008F319F" w:rsidRPr="00165208" w:rsidRDefault="00275CD6" w:rsidP="003778E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8F319F" w:rsidRPr="00165208">
        <w:rPr>
          <w:rFonts w:cstheme="minorHAnsi"/>
          <w:color w:val="0D0D0D" w:themeColor="text1" w:themeTint="F2"/>
        </w:rPr>
        <w:t xml:space="preserve"> pokrywa wydatki związane z realizacją obowiązku informacyjnego, o którym mowa w art. 35a–35d ustawy o finansach publicznych oraz rozporządzeniu Rady Ministrów w sprawie określenia działań informacyjnych podejmowanych przez podmioty realizujące zadania finansowane lub dofinansowane z budżetu państwa lub z państwowych funduszy celowych, wyłącznie ze środków</w:t>
      </w:r>
      <w:r w:rsidR="00E12319" w:rsidRPr="00165208">
        <w:rPr>
          <w:rFonts w:cstheme="minorHAnsi"/>
          <w:color w:val="0D0D0D" w:themeColor="text1" w:themeTint="F2"/>
        </w:rPr>
        <w:t xml:space="preserve"> własnych</w:t>
      </w:r>
      <w:r w:rsidR="008F319F" w:rsidRPr="00165208">
        <w:rPr>
          <w:rFonts w:cstheme="minorHAnsi"/>
          <w:color w:val="0D0D0D" w:themeColor="text1" w:themeTint="F2"/>
        </w:rPr>
        <w:t>.</w:t>
      </w:r>
    </w:p>
    <w:p w14:paraId="1F95B631" w14:textId="4E1C8119" w:rsidR="00656250" w:rsidRPr="00165208" w:rsidRDefault="008F319F" w:rsidP="004020F1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 xml:space="preserve">W przypadku  niewykonania przez </w:t>
      </w:r>
      <w:r w:rsidR="00275CD6" w:rsidRPr="00165208">
        <w:rPr>
          <w:rFonts w:cstheme="minorHAnsi"/>
          <w:bCs/>
          <w:color w:val="0D0D0D" w:themeColor="text1" w:themeTint="F2"/>
        </w:rPr>
        <w:t>Ostatecznego Odbiorcę Wsparcia</w:t>
      </w:r>
      <w:r w:rsidRPr="00165208">
        <w:rPr>
          <w:rFonts w:cstheme="minorHAnsi"/>
          <w:color w:val="0D0D0D" w:themeColor="text1" w:themeTint="F2"/>
        </w:rPr>
        <w:t xml:space="preserve"> obowiązku  </w:t>
      </w:r>
      <w:r w:rsidR="00E12319" w:rsidRPr="00165208">
        <w:rPr>
          <w:rFonts w:cstheme="minorHAnsi"/>
          <w:color w:val="0D0D0D" w:themeColor="text1" w:themeTint="F2"/>
        </w:rPr>
        <w:t>informacyjnego</w:t>
      </w:r>
      <w:r w:rsidRPr="00165208">
        <w:rPr>
          <w:rFonts w:cstheme="minorHAnsi"/>
          <w:color w:val="0D0D0D" w:themeColor="text1" w:themeTint="F2"/>
        </w:rPr>
        <w:t xml:space="preserve"> albo wykonania  go  niezgodnie  z  rozporządzeniem Rady Ministrów w</w:t>
      </w:r>
      <w:r w:rsidR="00AB2161" w:rsidRPr="00165208">
        <w:rPr>
          <w:rFonts w:cstheme="minorHAnsi"/>
          <w:color w:val="0D0D0D" w:themeColor="text1" w:themeTint="F2"/>
        </w:rPr>
        <w:t> </w:t>
      </w:r>
      <w:r w:rsidRPr="00165208">
        <w:rPr>
          <w:rFonts w:cstheme="minorHAnsi"/>
          <w:color w:val="0D0D0D" w:themeColor="text1" w:themeTint="F2"/>
        </w:rPr>
        <w:t xml:space="preserve">sprawie określenia działań informacyjnych podejmowanych przez podmioty realizujące zadania finansowane lub dofinansowane z budżetu państwa lub z państwowych funduszy celowych </w:t>
      </w:r>
      <w:r w:rsidR="00B86F36" w:rsidRPr="00165208">
        <w:rPr>
          <w:rFonts w:cstheme="minorHAnsi"/>
          <w:color w:val="0D0D0D" w:themeColor="text1" w:themeTint="F2"/>
        </w:rPr>
        <w:t>Wojewoda może naliczyć  karę umowną w wysokości 1% kwoty dofinansowania, o którym mowa w § 1 ust. 1 umowy za każdy miesiąc niewywiązywania się z tego obowiązku.</w:t>
      </w:r>
    </w:p>
    <w:p w14:paraId="0BEAD7F0" w14:textId="77777777" w:rsidR="00656250" w:rsidRPr="00165208" w:rsidRDefault="00656250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74C6D6AB" w14:textId="539F499A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 xml:space="preserve">§ </w:t>
      </w:r>
      <w:r w:rsidR="00656250" w:rsidRPr="00165208">
        <w:rPr>
          <w:rFonts w:cstheme="minorHAnsi"/>
          <w:b/>
          <w:color w:val="0D0D0D" w:themeColor="text1" w:themeTint="F2"/>
        </w:rPr>
        <w:t>7</w:t>
      </w:r>
    </w:p>
    <w:p w14:paraId="0B266359" w14:textId="77777777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>Kontrola realizacji zadania</w:t>
      </w:r>
    </w:p>
    <w:p w14:paraId="5ABDFF4F" w14:textId="3D71B577" w:rsidR="00775E5C" w:rsidRPr="00165208" w:rsidRDefault="00275CD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</w:rPr>
        <w:t xml:space="preserve"> zobowiązuje się poddać kontroli dokonywanej przez Wojewodę oraz podmiot uprawniony do dokonywania kontroli środków, o których mowa w § 1 ust. 1, w zakresie prawidłowości realizacji zadania, w tym w szczególności kontroli poziomu obsadzenia tych miejsc opieki. </w:t>
      </w:r>
    </w:p>
    <w:p w14:paraId="45F85975" w14:textId="1232AED1" w:rsidR="00775E5C" w:rsidRPr="00165208" w:rsidRDefault="00775E5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bookmarkStart w:id="4" w:name="_Hlk124423008"/>
      <w:r w:rsidRPr="00165208">
        <w:rPr>
          <w:rFonts w:cstheme="minorHAnsi"/>
          <w:color w:val="0D0D0D" w:themeColor="text1" w:themeTint="F2"/>
          <w:lang w:eastAsia="en-US"/>
        </w:rPr>
        <w:t xml:space="preserve">Kontrola może być przeprowadzona w toku realizacji zadania oraz po jego zakończeniu, w miejscu realizacji zadania (w siedzibie </w:t>
      </w:r>
      <w:r w:rsidR="00275CD6" w:rsidRPr="00165208">
        <w:rPr>
          <w:rFonts w:cstheme="minorHAnsi"/>
          <w:bCs/>
          <w:color w:val="0D0D0D" w:themeColor="text1" w:themeTint="F2"/>
        </w:rPr>
        <w:t>Ostatecznego Odbiorcy Wsparcia</w:t>
      </w:r>
      <w:r w:rsidRPr="00165208">
        <w:rPr>
          <w:rFonts w:cstheme="minorHAnsi"/>
          <w:color w:val="0D0D0D" w:themeColor="text1" w:themeTint="F2"/>
          <w:lang w:eastAsia="en-US"/>
        </w:rPr>
        <w:t xml:space="preserve"> oraz w instytucji opieki) lub, w oparciu o dokumenty </w:t>
      </w:r>
      <w:r w:rsidRPr="00165208">
        <w:rPr>
          <w:rFonts w:cstheme="minorHAnsi"/>
          <w:color w:val="0D0D0D" w:themeColor="text1" w:themeTint="F2"/>
        </w:rPr>
        <w:t>i inne</w:t>
      </w:r>
      <w:r w:rsidRPr="00165208">
        <w:rPr>
          <w:rFonts w:cstheme="minorHAnsi"/>
          <w:color w:val="0D0D0D" w:themeColor="text1" w:themeTint="F2"/>
          <w:lang w:eastAsia="en-US"/>
        </w:rPr>
        <w:t xml:space="preserve"> nośniki informacji z realizacji zadania, w miejscu wskazanym przez podmiot dokonujący kontroli</w:t>
      </w:r>
      <w:bookmarkEnd w:id="4"/>
      <w:r w:rsidRPr="00165208">
        <w:rPr>
          <w:rFonts w:cstheme="minorHAnsi"/>
          <w:color w:val="0D0D0D" w:themeColor="text1" w:themeTint="F2"/>
          <w:lang w:eastAsia="en-US"/>
        </w:rPr>
        <w:t>.</w:t>
      </w:r>
    </w:p>
    <w:p w14:paraId="638CBC96" w14:textId="08E4F26C" w:rsidR="00775E5C" w:rsidRPr="00165208" w:rsidRDefault="00275CD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</w:rPr>
        <w:t xml:space="preserve"> zapewnia uprawnionym podmiotom prawo wglądu we wszystkie dokumenty i inne</w:t>
      </w:r>
      <w:r w:rsidR="00775E5C" w:rsidRPr="00165208">
        <w:rPr>
          <w:rFonts w:cstheme="minorHAnsi"/>
          <w:color w:val="0D0D0D" w:themeColor="text1" w:themeTint="F2"/>
          <w:lang w:eastAsia="en-US"/>
        </w:rPr>
        <w:t xml:space="preserve"> nośniki informacji, które mają lub mogą mieć znaczenie dla oceny prawidłowości wykonania zadania lub wykorzystania </w:t>
      </w:r>
      <w:r w:rsidR="00775E5C" w:rsidRPr="00165208">
        <w:rPr>
          <w:rFonts w:cstheme="minorHAnsi"/>
          <w:color w:val="0D0D0D" w:themeColor="text1" w:themeTint="F2"/>
        </w:rPr>
        <w:t xml:space="preserve">środków, o których mowa w </w:t>
      </w:r>
      <w:r w:rsidR="00775E5C" w:rsidRPr="00165208">
        <w:rPr>
          <w:rFonts w:cstheme="minorHAnsi"/>
          <w:bCs/>
          <w:color w:val="0D0D0D" w:themeColor="text1" w:themeTint="F2"/>
        </w:rPr>
        <w:t>§ 1</w:t>
      </w:r>
      <w:r w:rsidR="00775E5C" w:rsidRPr="00165208">
        <w:rPr>
          <w:rFonts w:cstheme="minorHAnsi"/>
          <w:b/>
          <w:color w:val="0D0D0D" w:themeColor="text1" w:themeTint="F2"/>
        </w:rPr>
        <w:t xml:space="preserve"> </w:t>
      </w:r>
      <w:r w:rsidR="00775E5C" w:rsidRPr="00165208">
        <w:rPr>
          <w:rFonts w:cstheme="minorHAnsi"/>
          <w:color w:val="0D0D0D" w:themeColor="text1" w:themeTint="F2"/>
        </w:rPr>
        <w:t xml:space="preserve">ust. 1, </w:t>
      </w:r>
      <w:r w:rsidR="00775E5C" w:rsidRPr="00165208">
        <w:rPr>
          <w:rFonts w:cstheme="minorHAnsi"/>
          <w:color w:val="0D0D0D" w:themeColor="text1" w:themeTint="F2"/>
          <w:lang w:eastAsia="en-US"/>
        </w:rPr>
        <w:t xml:space="preserve">oraz udzielać uprawnionym podmiotom ustnie lub pisemnie informacji dotyczących zadania </w:t>
      </w:r>
    </w:p>
    <w:p w14:paraId="292BB397" w14:textId="090066E5" w:rsidR="00775E5C" w:rsidRPr="00165208" w:rsidRDefault="00275CD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  <w:lang w:eastAsia="en-US"/>
        </w:rPr>
        <w:t xml:space="preserve"> jest zobowiązan</w:t>
      </w:r>
      <w:r w:rsidR="004020F1" w:rsidRPr="00165208">
        <w:rPr>
          <w:rFonts w:cstheme="minorHAnsi"/>
          <w:color w:val="0D0D0D" w:themeColor="text1" w:themeTint="F2"/>
          <w:lang w:eastAsia="en-US"/>
        </w:rPr>
        <w:t>y</w:t>
      </w:r>
      <w:r w:rsidR="00775E5C" w:rsidRPr="00165208">
        <w:rPr>
          <w:rFonts w:cstheme="minorHAnsi"/>
          <w:color w:val="0D0D0D" w:themeColor="text1" w:themeTint="F2"/>
          <w:lang w:eastAsia="en-US"/>
        </w:rPr>
        <w:t xml:space="preserve"> do posiadania oraz okazywania podczas kontroli oryginałów dokumentów i innych nośników informacji potwierdzających prawidłowość realizacji </w:t>
      </w:r>
      <w:r w:rsidR="00775E5C" w:rsidRPr="00165208">
        <w:rPr>
          <w:rFonts w:cstheme="minorHAnsi"/>
          <w:color w:val="0D0D0D" w:themeColor="text1" w:themeTint="F2"/>
          <w:lang w:eastAsia="en-US"/>
        </w:rPr>
        <w:lastRenderedPageBreak/>
        <w:t xml:space="preserve">zadania, na które zostały przyznane </w:t>
      </w:r>
      <w:r w:rsidR="00775E5C" w:rsidRPr="00165208">
        <w:rPr>
          <w:rFonts w:cstheme="minorHAnsi"/>
          <w:color w:val="0D0D0D" w:themeColor="text1" w:themeTint="F2"/>
        </w:rPr>
        <w:t xml:space="preserve">środki, o których mowa w </w:t>
      </w:r>
      <w:r w:rsidR="00775E5C" w:rsidRPr="00165208">
        <w:rPr>
          <w:rFonts w:cstheme="minorHAnsi"/>
          <w:bCs/>
          <w:color w:val="0D0D0D" w:themeColor="text1" w:themeTint="F2"/>
        </w:rPr>
        <w:t>§ 1</w:t>
      </w:r>
      <w:r w:rsidR="00775E5C" w:rsidRPr="00165208">
        <w:rPr>
          <w:rFonts w:cstheme="minorHAnsi"/>
          <w:b/>
          <w:color w:val="0D0D0D" w:themeColor="text1" w:themeTint="F2"/>
        </w:rPr>
        <w:t xml:space="preserve"> </w:t>
      </w:r>
      <w:r w:rsidR="00775E5C" w:rsidRPr="00165208">
        <w:rPr>
          <w:rFonts w:cstheme="minorHAnsi"/>
          <w:color w:val="0D0D0D" w:themeColor="text1" w:themeTint="F2"/>
        </w:rPr>
        <w:t>ust. 1</w:t>
      </w:r>
      <w:r w:rsidR="00775E5C" w:rsidRPr="00165208">
        <w:rPr>
          <w:rFonts w:cstheme="minorHAnsi"/>
          <w:color w:val="0D0D0D" w:themeColor="text1" w:themeTint="F2"/>
          <w:lang w:eastAsia="en-US"/>
        </w:rPr>
        <w:t>, w tym dokumentów świadczących o wykorzystaniu tych środków zgodnie z przeznaczeniem i celem, na który zostały przyznane oraz udzielić wyjaśnień i informacji w terminie określonym przez kontrolującego.</w:t>
      </w:r>
    </w:p>
    <w:p w14:paraId="4F9B1B6F" w14:textId="77777777" w:rsidR="00E80EF6" w:rsidRPr="00165208" w:rsidRDefault="00775E5C" w:rsidP="00E80E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165208">
        <w:rPr>
          <w:rFonts w:cstheme="minorHAnsi"/>
          <w:color w:val="0D0D0D" w:themeColor="text1" w:themeTint="F2"/>
          <w:lang w:eastAsia="en-US"/>
        </w:rPr>
        <w:t>Kontrola Wojewody będzie prowadzona na zasadach i w trybie określonym w ustawie z dnia 15</w:t>
      </w:r>
      <w:r w:rsidR="00D72844" w:rsidRPr="00165208">
        <w:rPr>
          <w:rFonts w:cstheme="minorHAnsi"/>
          <w:color w:val="0D0D0D" w:themeColor="text1" w:themeTint="F2"/>
          <w:lang w:eastAsia="en-US"/>
        </w:rPr>
        <w:t> </w:t>
      </w:r>
      <w:r w:rsidRPr="00165208">
        <w:rPr>
          <w:rFonts w:cstheme="minorHAnsi"/>
          <w:color w:val="0D0D0D" w:themeColor="text1" w:themeTint="F2"/>
          <w:lang w:eastAsia="en-US"/>
        </w:rPr>
        <w:t>lipca 2011 r. o kontroli w administracji rządowej.</w:t>
      </w:r>
    </w:p>
    <w:p w14:paraId="297D9125" w14:textId="4C185ECF" w:rsidR="00E80EF6" w:rsidRPr="00165208" w:rsidRDefault="00E80EF6" w:rsidP="00E80E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165208">
        <w:rPr>
          <w:rFonts w:cstheme="minorHAnsi"/>
          <w:color w:val="0D0D0D" w:themeColor="text1" w:themeTint="F2"/>
        </w:rPr>
        <w:t>Nadzór i kontrola wykonywana jest również poprzez zatwierdzenie sprawozdań z realizacji przedmiotu umowy.</w:t>
      </w:r>
    </w:p>
    <w:p w14:paraId="58E723A3" w14:textId="6F38E30B" w:rsidR="002C6D71" w:rsidRPr="00165208" w:rsidRDefault="00275CD6" w:rsidP="00090E0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</w:rPr>
        <w:t xml:space="preserve"> zobowiązuje się niezwłocznie poinformować Wojewodę o każdej kontroli prowadzonej przez inne niż Wojewoda uprawnione podmioty.</w:t>
      </w:r>
    </w:p>
    <w:p w14:paraId="1781BE6C" w14:textId="77777777" w:rsidR="00165208" w:rsidRPr="00165208" w:rsidRDefault="00165208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3B58A83E" w14:textId="4816387C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 xml:space="preserve">§ </w:t>
      </w:r>
      <w:r w:rsidR="00656250" w:rsidRPr="00165208">
        <w:rPr>
          <w:rFonts w:cstheme="minorHAnsi"/>
          <w:b/>
          <w:color w:val="0D0D0D" w:themeColor="text1" w:themeTint="F2"/>
        </w:rPr>
        <w:t>8</w:t>
      </w:r>
    </w:p>
    <w:p w14:paraId="533B289D" w14:textId="30DC7954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bookmarkStart w:id="5" w:name="_Hlk124692093"/>
      <w:r w:rsidRPr="00165208">
        <w:rPr>
          <w:rFonts w:cstheme="minorHAnsi"/>
          <w:b/>
          <w:color w:val="0D0D0D" w:themeColor="text1" w:themeTint="F2"/>
        </w:rPr>
        <w:t xml:space="preserve">Obowiązki rozliczeniowe </w:t>
      </w:r>
    </w:p>
    <w:p w14:paraId="610FA93D" w14:textId="77777777" w:rsidR="00165208" w:rsidRPr="00165208" w:rsidRDefault="00165208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125A8F5E" w14:textId="2E8FD631" w:rsidR="002B6848" w:rsidRPr="00165208" w:rsidRDefault="002B684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165208">
        <w:rPr>
          <w:rFonts w:cstheme="minorHAnsi"/>
          <w:color w:val="0D0D0D" w:themeColor="text1" w:themeTint="F2"/>
          <w:lang w:eastAsia="en-US"/>
        </w:rPr>
        <w:t>W przypadku dofinansowania do</w:t>
      </w:r>
      <w:r w:rsidR="009C6119" w:rsidRPr="00165208">
        <w:rPr>
          <w:rFonts w:cstheme="minorHAnsi"/>
          <w:color w:val="0D0D0D" w:themeColor="text1" w:themeTint="F2"/>
          <w:lang w:eastAsia="en-US"/>
        </w:rPr>
        <w:t xml:space="preserve"> wyposażenia pomieszczeń instytucji opieki, w których są albo  będą prowadzone zajęcia senso-motoryczne</w:t>
      </w:r>
      <w:r w:rsidRPr="00165208">
        <w:rPr>
          <w:rFonts w:cstheme="minorHAnsi"/>
          <w:color w:val="0D0D0D" w:themeColor="text1" w:themeTint="F2"/>
          <w:lang w:eastAsia="en-US"/>
        </w:rPr>
        <w:t xml:space="preserve">, </w:t>
      </w:r>
      <w:r w:rsidR="00275CD6" w:rsidRPr="00165208">
        <w:rPr>
          <w:rFonts w:cstheme="minorHAnsi"/>
          <w:bCs/>
          <w:color w:val="0D0D0D" w:themeColor="text1" w:themeTint="F2"/>
        </w:rPr>
        <w:t>Ostateczny Odbiorca Wsparcia</w:t>
      </w:r>
      <w:r w:rsidRPr="00165208">
        <w:rPr>
          <w:rFonts w:cstheme="minorHAnsi"/>
          <w:color w:val="0D0D0D" w:themeColor="text1" w:themeTint="F2"/>
          <w:lang w:eastAsia="en-US"/>
        </w:rPr>
        <w:t xml:space="preserve"> sporządza w terminie do </w:t>
      </w:r>
      <w:r w:rsidR="003778ED" w:rsidRPr="00165208">
        <w:rPr>
          <w:rFonts w:cstheme="minorHAnsi"/>
          <w:color w:val="0D0D0D" w:themeColor="text1" w:themeTint="F2"/>
          <w:lang w:eastAsia="en-US"/>
        </w:rPr>
        <w:t>14 dni od dnia</w:t>
      </w:r>
      <w:r w:rsidR="0078570B" w:rsidRPr="00165208">
        <w:rPr>
          <w:rFonts w:cstheme="minorHAnsi"/>
          <w:color w:val="0D0D0D" w:themeColor="text1" w:themeTint="F2"/>
          <w:lang w:eastAsia="en-US"/>
        </w:rPr>
        <w:t xml:space="preserve"> zakończenia realizacji zadania</w:t>
      </w:r>
      <w:r w:rsidR="003778ED" w:rsidRPr="00165208">
        <w:rPr>
          <w:rFonts w:cstheme="minorHAnsi"/>
          <w:color w:val="0D0D0D" w:themeColor="text1" w:themeTint="F2"/>
          <w:lang w:eastAsia="en-US"/>
        </w:rPr>
        <w:t xml:space="preserve">, o którym mowa w </w:t>
      </w:r>
      <w:r w:rsidR="003778ED" w:rsidRPr="00165208">
        <w:rPr>
          <w:rFonts w:cstheme="minorHAnsi"/>
          <w:color w:val="0D0D0D" w:themeColor="text1" w:themeTint="F2"/>
        </w:rPr>
        <w:t xml:space="preserve">§ 2 ust. </w:t>
      </w:r>
      <w:r w:rsidR="00B86F36" w:rsidRPr="00165208">
        <w:rPr>
          <w:rFonts w:cstheme="minorHAnsi"/>
          <w:color w:val="0D0D0D" w:themeColor="text1" w:themeTint="F2"/>
        </w:rPr>
        <w:t>1</w:t>
      </w:r>
      <w:r w:rsidR="003778ED" w:rsidRPr="00165208">
        <w:rPr>
          <w:rFonts w:cstheme="minorHAnsi"/>
          <w:color w:val="0D0D0D" w:themeColor="text1" w:themeTint="F2"/>
          <w:lang w:eastAsia="en-US"/>
        </w:rPr>
        <w:t xml:space="preserve">, </w:t>
      </w:r>
      <w:r w:rsidR="00836F9C" w:rsidRPr="00165208">
        <w:rPr>
          <w:rFonts w:cstheme="minorHAnsi"/>
          <w:color w:val="0D0D0D" w:themeColor="text1" w:themeTint="F2"/>
          <w:lang w:eastAsia="en-US"/>
        </w:rPr>
        <w:t xml:space="preserve">sprawozdanie z </w:t>
      </w:r>
      <w:r w:rsidR="003778ED" w:rsidRPr="00165208">
        <w:rPr>
          <w:rFonts w:cstheme="minorHAnsi"/>
          <w:color w:val="0D0D0D" w:themeColor="text1" w:themeTint="F2"/>
          <w:lang w:eastAsia="en-US"/>
        </w:rPr>
        <w:t>rozliczeni</w:t>
      </w:r>
      <w:r w:rsidR="00836F9C" w:rsidRPr="00165208">
        <w:rPr>
          <w:rFonts w:cstheme="minorHAnsi"/>
          <w:color w:val="0D0D0D" w:themeColor="text1" w:themeTint="F2"/>
          <w:lang w:eastAsia="en-US"/>
        </w:rPr>
        <w:t>a</w:t>
      </w:r>
      <w:r w:rsidR="003778ED" w:rsidRPr="00165208">
        <w:rPr>
          <w:rFonts w:cstheme="minorHAnsi"/>
          <w:color w:val="0D0D0D" w:themeColor="text1" w:themeTint="F2"/>
          <w:lang w:eastAsia="en-US"/>
        </w:rPr>
        <w:t xml:space="preserve"> zadania wg wzoru ujętego w </w:t>
      </w:r>
      <w:r w:rsidR="003778ED" w:rsidRPr="00165208">
        <w:rPr>
          <w:rFonts w:cstheme="minorHAnsi"/>
          <w:b/>
          <w:bCs/>
          <w:color w:val="0D0D0D" w:themeColor="text1" w:themeTint="F2"/>
          <w:lang w:eastAsia="en-US"/>
        </w:rPr>
        <w:t xml:space="preserve">załączniku nr </w:t>
      </w:r>
      <w:r w:rsidR="00F5519F" w:rsidRPr="00165208">
        <w:rPr>
          <w:rFonts w:cstheme="minorHAnsi"/>
          <w:b/>
          <w:bCs/>
          <w:color w:val="0D0D0D" w:themeColor="text1" w:themeTint="F2"/>
          <w:lang w:eastAsia="en-US"/>
        </w:rPr>
        <w:t xml:space="preserve"> </w:t>
      </w:r>
      <w:r w:rsidR="009C6119" w:rsidRPr="00165208">
        <w:rPr>
          <w:rFonts w:cstheme="minorHAnsi"/>
          <w:b/>
          <w:bCs/>
          <w:color w:val="0D0D0D" w:themeColor="text1" w:themeTint="F2"/>
          <w:lang w:eastAsia="en-US"/>
        </w:rPr>
        <w:t xml:space="preserve">…. </w:t>
      </w:r>
      <w:r w:rsidR="003778ED" w:rsidRPr="00165208">
        <w:rPr>
          <w:rFonts w:cstheme="minorHAnsi"/>
          <w:color w:val="0D0D0D" w:themeColor="text1" w:themeTint="F2"/>
          <w:lang w:eastAsia="en-US"/>
        </w:rPr>
        <w:t>do niniejszej umowy.</w:t>
      </w:r>
    </w:p>
    <w:p w14:paraId="7E620A14" w14:textId="03217E21" w:rsidR="00140756" w:rsidRPr="00165208" w:rsidRDefault="00140756" w:rsidP="00140756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165208">
        <w:rPr>
          <w:rFonts w:cstheme="minorHAnsi"/>
          <w:color w:val="0D0D0D" w:themeColor="text1" w:themeTint="F2"/>
          <w:lang w:eastAsia="en-US"/>
        </w:rPr>
        <w:t xml:space="preserve">W przypadku dofinansowania do </w:t>
      </w:r>
      <w:r w:rsidR="00165208" w:rsidRPr="00165208">
        <w:rPr>
          <w:rFonts w:cstheme="minorHAnsi"/>
          <w:color w:val="0D0D0D" w:themeColor="text1" w:themeTint="F2"/>
          <w:lang w:eastAsia="en-US"/>
        </w:rPr>
        <w:t>wyposażenia pomieszczeń instytucji opieki</w:t>
      </w:r>
      <w:r w:rsidRPr="00165208">
        <w:rPr>
          <w:rFonts w:cstheme="minorHAnsi"/>
          <w:color w:val="0D0D0D" w:themeColor="text1" w:themeTint="F2"/>
          <w:lang w:eastAsia="en-US"/>
        </w:rPr>
        <w:t xml:space="preserve">, </w:t>
      </w:r>
      <w:r w:rsidR="00275CD6" w:rsidRPr="00165208">
        <w:rPr>
          <w:rFonts w:cstheme="minorHAnsi"/>
          <w:bCs/>
          <w:color w:val="0D0D0D" w:themeColor="text1" w:themeTint="F2"/>
        </w:rPr>
        <w:t>Ostateczny Odbiorca Wsparcia</w:t>
      </w:r>
      <w:r w:rsidRPr="00165208">
        <w:rPr>
          <w:rFonts w:cstheme="minorHAnsi"/>
          <w:color w:val="0D0D0D" w:themeColor="text1" w:themeTint="F2"/>
          <w:lang w:eastAsia="en-US"/>
        </w:rPr>
        <w:t xml:space="preserve"> sporządza w terminie do 15 stycznia 202</w:t>
      </w:r>
      <w:r w:rsidR="006F22D3" w:rsidRPr="00165208">
        <w:rPr>
          <w:rFonts w:cstheme="minorHAnsi"/>
          <w:color w:val="0D0D0D" w:themeColor="text1" w:themeTint="F2"/>
          <w:lang w:eastAsia="en-US"/>
        </w:rPr>
        <w:t>7</w:t>
      </w:r>
      <w:r w:rsidRPr="00165208">
        <w:rPr>
          <w:rFonts w:cstheme="minorHAnsi"/>
          <w:color w:val="0D0D0D" w:themeColor="text1" w:themeTint="F2"/>
          <w:lang w:eastAsia="en-US"/>
        </w:rPr>
        <w:t xml:space="preserve"> , o którym mowa w </w:t>
      </w:r>
      <w:r w:rsidRPr="00165208">
        <w:rPr>
          <w:rFonts w:cstheme="minorHAnsi"/>
          <w:color w:val="0D0D0D" w:themeColor="text1" w:themeTint="F2"/>
        </w:rPr>
        <w:t>§ 2 ust. 1</w:t>
      </w:r>
      <w:r w:rsidRPr="00165208">
        <w:rPr>
          <w:rFonts w:cstheme="minorHAnsi"/>
          <w:color w:val="0D0D0D" w:themeColor="text1" w:themeTint="F2"/>
          <w:lang w:eastAsia="en-US"/>
        </w:rPr>
        <w:t xml:space="preserve">, sprawozdanie z rozliczenia zadania wg wzoru ujętego w </w:t>
      </w:r>
      <w:r w:rsidRPr="00165208">
        <w:rPr>
          <w:rFonts w:cstheme="minorHAnsi"/>
          <w:b/>
          <w:bCs/>
          <w:color w:val="0D0D0D" w:themeColor="text1" w:themeTint="F2"/>
          <w:lang w:eastAsia="en-US"/>
        </w:rPr>
        <w:t xml:space="preserve">załączniku nr  </w:t>
      </w:r>
      <w:r w:rsidR="009C6119" w:rsidRPr="00165208">
        <w:rPr>
          <w:rFonts w:cstheme="minorHAnsi"/>
          <w:b/>
          <w:bCs/>
          <w:color w:val="0D0D0D" w:themeColor="text1" w:themeTint="F2"/>
          <w:lang w:eastAsia="en-US"/>
        </w:rPr>
        <w:t>…..</w:t>
      </w:r>
      <w:r w:rsidRPr="00165208">
        <w:rPr>
          <w:rFonts w:cstheme="minorHAnsi"/>
          <w:color w:val="0D0D0D" w:themeColor="text1" w:themeTint="F2"/>
          <w:lang w:eastAsia="en-US"/>
        </w:rPr>
        <w:t xml:space="preserve"> do niniejszej umowy.</w:t>
      </w:r>
    </w:p>
    <w:p w14:paraId="3F88E547" w14:textId="75598E18" w:rsidR="00CE486F" w:rsidRPr="00165208" w:rsidRDefault="00775E5C" w:rsidP="00CE486F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165208">
        <w:rPr>
          <w:rFonts w:cstheme="minorHAnsi"/>
          <w:color w:val="0D0D0D" w:themeColor="text1" w:themeTint="F2"/>
          <w:lang w:eastAsia="en-US"/>
        </w:rPr>
        <w:t xml:space="preserve">Wojewoda ma prawo żądać, aby </w:t>
      </w:r>
      <w:r w:rsidR="00275CD6" w:rsidRPr="00165208">
        <w:rPr>
          <w:rFonts w:cstheme="minorHAnsi"/>
          <w:bCs/>
          <w:color w:val="0D0D0D" w:themeColor="text1" w:themeTint="F2"/>
        </w:rPr>
        <w:t>Ostateczny Odbiorca Wsparcia</w:t>
      </w:r>
      <w:r w:rsidRPr="00165208">
        <w:rPr>
          <w:rFonts w:cstheme="minorHAnsi"/>
          <w:color w:val="0D0D0D" w:themeColor="text1" w:themeTint="F2"/>
          <w:lang w:eastAsia="en-US"/>
        </w:rPr>
        <w:t>, w wyznaczonym terminie, przedstawił</w:t>
      </w:r>
      <w:r w:rsidR="00C93D21" w:rsidRPr="00165208">
        <w:rPr>
          <w:rFonts w:cstheme="minorHAnsi"/>
          <w:color w:val="0D0D0D" w:themeColor="text1" w:themeTint="F2"/>
          <w:lang w:eastAsia="en-US"/>
        </w:rPr>
        <w:t>a</w:t>
      </w:r>
      <w:r w:rsidRPr="00165208">
        <w:rPr>
          <w:rFonts w:cstheme="minorHAnsi"/>
          <w:color w:val="0D0D0D" w:themeColor="text1" w:themeTint="F2"/>
          <w:lang w:eastAsia="en-US"/>
        </w:rPr>
        <w:t xml:space="preserve"> dodatkowe </w:t>
      </w:r>
      <w:r w:rsidR="00B86F36" w:rsidRPr="00165208">
        <w:rPr>
          <w:rFonts w:cstheme="minorHAnsi"/>
          <w:color w:val="0D0D0D" w:themeColor="text1" w:themeTint="F2"/>
          <w:lang w:eastAsia="en-US"/>
        </w:rPr>
        <w:t xml:space="preserve">niezbędne </w:t>
      </w:r>
      <w:r w:rsidRPr="00165208">
        <w:rPr>
          <w:rFonts w:cstheme="minorHAnsi"/>
          <w:color w:val="0D0D0D" w:themeColor="text1" w:themeTint="F2"/>
          <w:lang w:eastAsia="en-US"/>
        </w:rPr>
        <w:t>informacje i wyjaśnienia do rozliczenia.</w:t>
      </w:r>
      <w:r w:rsidR="00CE486F" w:rsidRPr="00165208">
        <w:rPr>
          <w:rFonts w:cstheme="minorHAnsi"/>
          <w:color w:val="0D0D0D" w:themeColor="text1" w:themeTint="F2"/>
          <w:lang w:eastAsia="en-US"/>
        </w:rPr>
        <w:t xml:space="preserve"> Niezastosowanie się do wezwania, może stanowić podstawę do rozwiązania umowy.</w:t>
      </w:r>
    </w:p>
    <w:p w14:paraId="0932E12D" w14:textId="5A6E093C" w:rsidR="00775E5C" w:rsidRPr="00165208" w:rsidRDefault="00775E5C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165208">
        <w:rPr>
          <w:rFonts w:cstheme="minorHAnsi"/>
          <w:color w:val="0D0D0D" w:themeColor="text1" w:themeTint="F2"/>
          <w:lang w:eastAsia="en-US"/>
        </w:rPr>
        <w:t>W przypadku braku złożenia rozliczenia</w:t>
      </w:r>
      <w:r w:rsidR="005E03D0" w:rsidRPr="00165208">
        <w:rPr>
          <w:rFonts w:cstheme="minorHAnsi"/>
          <w:color w:val="0D0D0D" w:themeColor="text1" w:themeTint="F2"/>
          <w:lang w:eastAsia="en-US"/>
        </w:rPr>
        <w:t xml:space="preserve"> </w:t>
      </w:r>
      <w:r w:rsidRPr="00165208">
        <w:rPr>
          <w:rFonts w:cstheme="minorHAnsi"/>
          <w:color w:val="0D0D0D" w:themeColor="text1" w:themeTint="F2"/>
          <w:lang w:eastAsia="en-US"/>
        </w:rPr>
        <w:t xml:space="preserve">oraz informacji i niezbędnych wyjaśnień, środki, o których mowa w § 1 ust. 1, podlegają zwrotowi w terminie i na zasadach określonych przez Wojewodę. </w:t>
      </w:r>
    </w:p>
    <w:p w14:paraId="553A5A49" w14:textId="4A651F69" w:rsidR="00F54398" w:rsidRPr="00165208" w:rsidRDefault="00F54398" w:rsidP="00F5439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5" w:lineRule="atLeast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165208">
        <w:rPr>
          <w:rFonts w:cstheme="minorHAnsi"/>
          <w:color w:val="0D0D0D" w:themeColor="text1" w:themeTint="F2"/>
          <w:lang w:eastAsia="en-US"/>
        </w:rPr>
        <w:t xml:space="preserve">Zatwierdzenie sprawozdania, o którym mowa w ust. </w:t>
      </w:r>
      <w:r w:rsidR="00836F9C" w:rsidRPr="00165208">
        <w:rPr>
          <w:rFonts w:cstheme="minorHAnsi"/>
          <w:color w:val="0D0D0D" w:themeColor="text1" w:themeTint="F2"/>
          <w:lang w:eastAsia="en-US"/>
        </w:rPr>
        <w:t>1</w:t>
      </w:r>
      <w:r w:rsidRPr="00165208">
        <w:rPr>
          <w:rFonts w:cstheme="minorHAnsi"/>
          <w:color w:val="0D0D0D" w:themeColor="text1" w:themeTint="F2"/>
          <w:lang w:eastAsia="en-US"/>
        </w:rPr>
        <w:t xml:space="preserve">, przez Wojewodę następuje w terminie </w:t>
      </w:r>
      <w:r w:rsidR="002B6848" w:rsidRPr="00165208">
        <w:rPr>
          <w:rFonts w:cstheme="minorHAnsi"/>
          <w:color w:val="0D0D0D" w:themeColor="text1" w:themeTint="F2"/>
          <w:lang w:eastAsia="en-US"/>
        </w:rPr>
        <w:t>3</w:t>
      </w:r>
      <w:r w:rsidRPr="00165208">
        <w:rPr>
          <w:rFonts w:cstheme="minorHAnsi"/>
          <w:color w:val="0D0D0D" w:themeColor="text1" w:themeTint="F2"/>
          <w:lang w:eastAsia="en-US"/>
        </w:rPr>
        <w:t xml:space="preserve">0 dni od dnia przedstawienia. W przypadku zgłoszenia przez Wojewodę uwag do złożonego przez Ostatecznego odbiorcę wsparcia sprawozdania, termin zatwierdzenia liczony jest od dnia złożenia poprawnej wersji sprawozdania. Brak uwag do sprawozdania stanowi o jego zatwierdzeniu. </w:t>
      </w:r>
    </w:p>
    <w:p w14:paraId="00ADF3C6" w14:textId="77180C26" w:rsidR="00726B58" w:rsidRPr="00165208" w:rsidRDefault="00775E5C" w:rsidP="00726B5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165208">
        <w:rPr>
          <w:rFonts w:cstheme="minorHAnsi"/>
          <w:color w:val="0D0D0D" w:themeColor="text1" w:themeTint="F2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</w:t>
      </w:r>
      <w:r w:rsidR="00275CD6" w:rsidRPr="00165208">
        <w:rPr>
          <w:rFonts w:cstheme="minorHAnsi"/>
          <w:bCs/>
          <w:color w:val="0D0D0D" w:themeColor="text1" w:themeTint="F2"/>
        </w:rPr>
        <w:t>Ostatecznego Odbiorcę Wsparcia</w:t>
      </w:r>
      <w:r w:rsidRPr="00165208">
        <w:rPr>
          <w:rFonts w:cstheme="minorHAnsi"/>
          <w:color w:val="0D0D0D" w:themeColor="text1" w:themeTint="F2"/>
        </w:rPr>
        <w:t xml:space="preserve"> d</w:t>
      </w:r>
      <w:r w:rsidRPr="00165208">
        <w:rPr>
          <w:rFonts w:cstheme="minorHAnsi"/>
          <w:color w:val="0D0D0D" w:themeColor="text1" w:themeTint="F2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bookmarkEnd w:id="5"/>
    <w:p w14:paraId="167EDFC6" w14:textId="77777777" w:rsidR="008F319F" w:rsidRPr="00165208" w:rsidRDefault="008F319F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4337B862" w14:textId="77777777" w:rsidR="00990852" w:rsidRPr="00165208" w:rsidRDefault="00990852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493227C5" w14:textId="15332D91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 xml:space="preserve">§ </w:t>
      </w:r>
      <w:r w:rsidR="00656250" w:rsidRPr="00165208">
        <w:rPr>
          <w:rFonts w:cstheme="minorHAnsi"/>
          <w:b/>
          <w:color w:val="0D0D0D" w:themeColor="text1" w:themeTint="F2"/>
        </w:rPr>
        <w:t>9</w:t>
      </w:r>
    </w:p>
    <w:p w14:paraId="242C914D" w14:textId="77777777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 xml:space="preserve">Zwrot środków finansowych </w:t>
      </w:r>
    </w:p>
    <w:p w14:paraId="5CCEFD8E" w14:textId="6E998D8B" w:rsidR="00775E5C" w:rsidRPr="00165208" w:rsidRDefault="00275CD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bookmarkStart w:id="6" w:name="_Hlk124423346"/>
      <w:bookmarkStart w:id="7" w:name="_Hlk124692224"/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</w:rPr>
        <w:t xml:space="preserve"> dokonuje zwrotu niewykorzystanych środków, o których mowa w </w:t>
      </w:r>
      <w:r w:rsidR="00775E5C" w:rsidRPr="00165208">
        <w:rPr>
          <w:rFonts w:cstheme="minorHAnsi"/>
          <w:bCs/>
          <w:color w:val="0D0D0D" w:themeColor="text1" w:themeTint="F2"/>
        </w:rPr>
        <w:t>§ 1</w:t>
      </w:r>
      <w:r w:rsidR="00775E5C" w:rsidRPr="00165208">
        <w:rPr>
          <w:rFonts w:cstheme="minorHAnsi"/>
          <w:b/>
          <w:color w:val="0D0D0D" w:themeColor="text1" w:themeTint="F2"/>
        </w:rPr>
        <w:t xml:space="preserve"> </w:t>
      </w:r>
      <w:r w:rsidR="00775E5C" w:rsidRPr="00165208">
        <w:rPr>
          <w:rFonts w:cstheme="minorHAnsi"/>
          <w:color w:val="0D0D0D" w:themeColor="text1" w:themeTint="F2"/>
        </w:rPr>
        <w:t>ust. 1, w terminie 15 dni od dnia zakończenia realizacji zadania</w:t>
      </w:r>
      <w:bookmarkEnd w:id="6"/>
      <w:r w:rsidR="00633585" w:rsidRPr="00165208">
        <w:rPr>
          <w:rFonts w:cstheme="minorHAnsi"/>
          <w:color w:val="0D0D0D" w:themeColor="text1" w:themeTint="F2"/>
        </w:rPr>
        <w:t xml:space="preserve"> i nie później niż </w:t>
      </w:r>
      <w:r w:rsidR="00633585" w:rsidRPr="00165208">
        <w:rPr>
          <w:rFonts w:cstheme="minorHAnsi"/>
          <w:b/>
          <w:bCs/>
          <w:color w:val="0D0D0D" w:themeColor="text1" w:themeTint="F2"/>
        </w:rPr>
        <w:t>do 15 stycznia 202</w:t>
      </w:r>
      <w:r w:rsidR="006F22D3" w:rsidRPr="00165208">
        <w:rPr>
          <w:rFonts w:cstheme="minorHAnsi"/>
          <w:b/>
          <w:bCs/>
          <w:color w:val="0D0D0D" w:themeColor="text1" w:themeTint="F2"/>
        </w:rPr>
        <w:t>7</w:t>
      </w:r>
      <w:r w:rsidR="00633585" w:rsidRPr="00165208">
        <w:rPr>
          <w:rFonts w:cstheme="minorHAnsi"/>
          <w:b/>
          <w:bCs/>
          <w:color w:val="0D0D0D" w:themeColor="text1" w:themeTint="F2"/>
        </w:rPr>
        <w:t xml:space="preserve"> r.</w:t>
      </w:r>
    </w:p>
    <w:p w14:paraId="7E6DC89F" w14:textId="77777777" w:rsidR="00E80EF6" w:rsidRPr="00165208" w:rsidRDefault="00775E5C" w:rsidP="00E80EF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Od niewykorzystanej kwoty środków, o których mowa w § 1 ust. 1, zwróconej po terminie</w:t>
      </w:r>
      <w:bookmarkEnd w:id="7"/>
      <w:r w:rsidRPr="00165208">
        <w:rPr>
          <w:rFonts w:cstheme="minorHAnsi"/>
          <w:color w:val="0D0D0D" w:themeColor="text1" w:themeTint="F2"/>
        </w:rPr>
        <w:t xml:space="preserve">, o którym mowa w ust. 1, naliczane są odsetki w wysokości określonej jak dla zaległości podatkowych, począwszy od dnia następującego po dniu, w którym upłynął termin zwrotu środków. </w:t>
      </w:r>
    </w:p>
    <w:p w14:paraId="7520D82C" w14:textId="0F1BC35B" w:rsidR="00656250" w:rsidRPr="00165208" w:rsidRDefault="00275CD6" w:rsidP="0065625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656250" w:rsidRPr="00165208">
        <w:rPr>
          <w:rFonts w:cstheme="minorHAnsi"/>
          <w:color w:val="0D0D0D" w:themeColor="text1" w:themeTint="F2"/>
        </w:rPr>
        <w:t xml:space="preserve"> dokonuje zwrotu odsetek od środków </w:t>
      </w:r>
      <w:r w:rsidR="00165208" w:rsidRPr="00165208">
        <w:rPr>
          <w:rFonts w:cstheme="minorHAnsi"/>
          <w:color w:val="0D0D0D" w:themeColor="text1" w:themeTint="F2"/>
        </w:rPr>
        <w:t>z dotacji</w:t>
      </w:r>
      <w:r w:rsidR="00656250" w:rsidRPr="00165208">
        <w:rPr>
          <w:rFonts w:cstheme="minorHAnsi"/>
          <w:color w:val="0D0D0D" w:themeColor="text1" w:themeTint="F2"/>
        </w:rPr>
        <w:t xml:space="preserve"> zgromadzonych na rachunku bankowym wyodrębnionym do realizacji zadania,  w terminie 15 dni od dnia zakończenia realizacji zadania i nie później niż </w:t>
      </w:r>
      <w:r w:rsidR="00656250" w:rsidRPr="00165208">
        <w:rPr>
          <w:rFonts w:cstheme="minorHAnsi"/>
          <w:b/>
          <w:bCs/>
          <w:color w:val="0D0D0D" w:themeColor="text1" w:themeTint="F2"/>
        </w:rPr>
        <w:t>do 15 stycznia 202</w:t>
      </w:r>
      <w:r w:rsidR="006F22D3" w:rsidRPr="00165208">
        <w:rPr>
          <w:rFonts w:cstheme="minorHAnsi"/>
          <w:b/>
          <w:bCs/>
          <w:color w:val="0D0D0D" w:themeColor="text1" w:themeTint="F2"/>
        </w:rPr>
        <w:t>7</w:t>
      </w:r>
      <w:r w:rsidR="00656250" w:rsidRPr="00165208">
        <w:rPr>
          <w:rFonts w:cstheme="minorHAnsi"/>
          <w:b/>
          <w:bCs/>
          <w:color w:val="0D0D0D" w:themeColor="text1" w:themeTint="F2"/>
        </w:rPr>
        <w:t xml:space="preserve"> r.</w:t>
      </w:r>
    </w:p>
    <w:p w14:paraId="0FAC82C2" w14:textId="6619BC02" w:rsidR="00775E5C" w:rsidRPr="00165208" w:rsidRDefault="000C01F8" w:rsidP="005E03D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 xml:space="preserve">Zwrot środków jest dokonywany na rachunek </w:t>
      </w:r>
      <w:r w:rsidR="003E7747" w:rsidRPr="00165208">
        <w:rPr>
          <w:rFonts w:cstheme="minorHAnsi"/>
          <w:color w:val="0D0D0D" w:themeColor="text1" w:themeTint="F2"/>
        </w:rPr>
        <w:t xml:space="preserve">Wojewody </w:t>
      </w:r>
      <w:r w:rsidR="00765956" w:rsidRPr="00165208">
        <w:rPr>
          <w:rFonts w:cstheme="minorHAnsi"/>
          <w:color w:val="0D0D0D" w:themeColor="text1" w:themeTint="F2"/>
        </w:rPr>
        <w:t>–</w:t>
      </w:r>
      <w:r w:rsidR="00165208" w:rsidRPr="00165208">
        <w:rPr>
          <w:rFonts w:cstheme="minorHAnsi"/>
          <w:color w:val="0D0D0D" w:themeColor="text1" w:themeTint="F2"/>
        </w:rPr>
        <w:t xml:space="preserve"> </w:t>
      </w:r>
      <w:r w:rsidR="003E7747" w:rsidRPr="00165208">
        <w:rPr>
          <w:rFonts w:cstheme="minorHAnsi"/>
          <w:color w:val="0D0D0D" w:themeColor="text1" w:themeTint="F2"/>
        </w:rPr>
        <w:t xml:space="preserve">o numerze </w:t>
      </w:r>
      <w:r w:rsidR="00165208" w:rsidRPr="00165208">
        <w:rPr>
          <w:rFonts w:cstheme="minorHAnsi"/>
          <w:color w:val="0D0D0D" w:themeColor="text1" w:themeTint="F2"/>
        </w:rPr>
        <w:t>…………………………</w:t>
      </w:r>
    </w:p>
    <w:p w14:paraId="3ED0977E" w14:textId="77777777" w:rsidR="00165208" w:rsidRPr="00165208" w:rsidRDefault="00165208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54EF03E9" w14:textId="77777777" w:rsidR="00165208" w:rsidRPr="00165208" w:rsidRDefault="00165208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468F05BA" w14:textId="044E8FCB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lastRenderedPageBreak/>
        <w:t>§ 1</w:t>
      </w:r>
      <w:r w:rsidR="00C360E5" w:rsidRPr="00165208">
        <w:rPr>
          <w:rFonts w:cstheme="minorHAnsi"/>
          <w:b/>
          <w:color w:val="0D0D0D" w:themeColor="text1" w:themeTint="F2"/>
        </w:rPr>
        <w:t>0</w:t>
      </w:r>
    </w:p>
    <w:p w14:paraId="77DB7BCC" w14:textId="2A27DF6B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>Rozwiązanie umowy</w:t>
      </w:r>
    </w:p>
    <w:p w14:paraId="25C2514F" w14:textId="03FB0BAB" w:rsidR="00102087" w:rsidRPr="00165208" w:rsidRDefault="00102087" w:rsidP="00275CD6">
      <w:pPr>
        <w:pStyle w:val="Ustpumowy"/>
        <w:numPr>
          <w:ilvl w:val="0"/>
          <w:numId w:val="9"/>
        </w:numPr>
        <w:tabs>
          <w:tab w:val="clear" w:pos="397"/>
          <w:tab w:val="num" w:pos="284"/>
        </w:tabs>
        <w:spacing w:line="240" w:lineRule="auto"/>
        <w:rPr>
          <w:rFonts w:asciiTheme="minorHAnsi" w:hAnsiTheme="minorHAnsi" w:cstheme="minorHAnsi"/>
          <w:color w:val="0D0D0D" w:themeColor="text1" w:themeTint="F2"/>
        </w:rPr>
      </w:pPr>
      <w:r w:rsidRPr="00165208">
        <w:rPr>
          <w:rFonts w:asciiTheme="minorHAnsi" w:hAnsiTheme="minorHAnsi" w:cstheme="minorHAnsi"/>
          <w:color w:val="0D0D0D" w:themeColor="text1" w:themeTint="F2"/>
        </w:rPr>
        <w:t xml:space="preserve">Umowa może być rozwiązana w </w:t>
      </w:r>
      <w:r w:rsidR="0078570B" w:rsidRPr="00165208">
        <w:rPr>
          <w:rFonts w:asciiTheme="minorHAnsi" w:hAnsiTheme="minorHAnsi" w:cstheme="minorHAnsi"/>
          <w:color w:val="0D0D0D" w:themeColor="text1" w:themeTint="F2"/>
        </w:rPr>
        <w:t xml:space="preserve">drodze porozumienia, w oparciu o uzasadniony wniosek </w:t>
      </w:r>
      <w:r w:rsidR="00275CD6" w:rsidRPr="00165208">
        <w:rPr>
          <w:rFonts w:asciiTheme="minorHAnsi" w:eastAsiaTheme="minorEastAsia" w:hAnsiTheme="minorHAnsi" w:cstheme="minorHAnsi"/>
          <w:bCs/>
          <w:color w:val="0D0D0D" w:themeColor="text1" w:themeTint="F2"/>
        </w:rPr>
        <w:t>Ostatecznego Odbiorcy Wsparcia</w:t>
      </w:r>
      <w:r w:rsidR="0078570B" w:rsidRPr="00165208">
        <w:rPr>
          <w:rFonts w:asciiTheme="minorHAnsi" w:eastAsiaTheme="minorEastAsia" w:hAnsiTheme="minorHAnsi" w:cstheme="minorHAnsi"/>
          <w:bCs/>
          <w:color w:val="0D0D0D" w:themeColor="text1" w:themeTint="F2"/>
        </w:rPr>
        <w:t>.</w:t>
      </w:r>
      <w:r w:rsidR="00275CD6" w:rsidRPr="00165208">
        <w:rPr>
          <w:rFonts w:asciiTheme="minorHAnsi" w:eastAsiaTheme="minorEastAsia" w:hAnsiTheme="minorHAnsi" w:cstheme="minorHAnsi"/>
          <w:bCs/>
          <w:color w:val="0D0D0D" w:themeColor="text1" w:themeTint="F2"/>
        </w:rPr>
        <w:t xml:space="preserve"> </w:t>
      </w:r>
      <w:r w:rsidR="0078570B" w:rsidRPr="00165208">
        <w:rPr>
          <w:rFonts w:asciiTheme="minorHAnsi" w:eastAsiaTheme="minorEastAsia" w:hAnsiTheme="minorHAnsi" w:cstheme="minorHAnsi"/>
          <w:color w:val="0D0D0D" w:themeColor="text1" w:themeTint="F2"/>
        </w:rPr>
        <w:t>S</w:t>
      </w:r>
      <w:r w:rsidRPr="00165208">
        <w:rPr>
          <w:rFonts w:asciiTheme="minorHAnsi" w:eastAsiaTheme="minorEastAsia" w:hAnsiTheme="minorHAnsi" w:cstheme="minorHAnsi"/>
          <w:color w:val="0D0D0D" w:themeColor="text1" w:themeTint="F2"/>
        </w:rPr>
        <w:t>kutki finansowe i obowiązek zwrotu środków finansowych Strony określą w p</w:t>
      </w:r>
      <w:r w:rsidR="0078570B" w:rsidRPr="00165208">
        <w:rPr>
          <w:rFonts w:asciiTheme="minorHAnsi" w:eastAsiaTheme="minorEastAsia" w:hAnsiTheme="minorHAnsi" w:cstheme="minorHAnsi"/>
          <w:color w:val="0D0D0D" w:themeColor="text1" w:themeTint="F2"/>
        </w:rPr>
        <w:t>orozumieniu</w:t>
      </w:r>
      <w:r w:rsidRPr="00165208">
        <w:rPr>
          <w:rFonts w:asciiTheme="minorHAnsi" w:eastAsiaTheme="minorEastAsia" w:hAnsiTheme="minorHAnsi" w:cstheme="minorHAnsi"/>
          <w:color w:val="0D0D0D" w:themeColor="text1" w:themeTint="F2"/>
        </w:rPr>
        <w:t>.</w:t>
      </w:r>
    </w:p>
    <w:p w14:paraId="3A292909" w14:textId="77777777" w:rsidR="00775E5C" w:rsidRPr="00165208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Umowa może być rozwiązana przez Wojewodę ze skutkiem natychmiastowym, w przypadku stwierdzenia:</w:t>
      </w:r>
    </w:p>
    <w:p w14:paraId="581815B6" w14:textId="77777777" w:rsidR="00775E5C" w:rsidRPr="00165208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wykorzystywania przyznanych środków niezgodnie z przeznaczeniem lub zapisami umowy;</w:t>
      </w:r>
    </w:p>
    <w:p w14:paraId="2F05BFFC" w14:textId="77777777" w:rsidR="00775E5C" w:rsidRPr="00165208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nieterminowego lub nienależytego wykonywania umowy, w szczególności zmniejszenia zakresu rzeczowego realizowanego zadania;</w:t>
      </w:r>
    </w:p>
    <w:p w14:paraId="3F4D3B22" w14:textId="5C2C1E21" w:rsidR="00102087" w:rsidRPr="00165208" w:rsidRDefault="00775E5C" w:rsidP="00102087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 xml:space="preserve">odmowy poddania się kontroli lub stawianie istotnych przeszkód w jej przeprowadzeniu, bądź niedoprowadzenia do usunięcia stwierdzonych nieprawidłowości przez </w:t>
      </w:r>
      <w:r w:rsidR="00E20478" w:rsidRPr="00165208">
        <w:rPr>
          <w:rFonts w:cstheme="minorHAnsi"/>
          <w:bCs/>
          <w:color w:val="0D0D0D" w:themeColor="text1" w:themeTint="F2"/>
        </w:rPr>
        <w:t>Ostatecznego Odbiorcę Wsparcia</w:t>
      </w:r>
      <w:r w:rsidRPr="00165208">
        <w:rPr>
          <w:rFonts w:cstheme="minorHAnsi"/>
          <w:color w:val="0D0D0D" w:themeColor="text1" w:themeTint="F2"/>
        </w:rPr>
        <w:t xml:space="preserve"> w terminie określonym przez Wojewodę;</w:t>
      </w:r>
    </w:p>
    <w:p w14:paraId="1CD03310" w14:textId="24A66F5D" w:rsidR="00102087" w:rsidRPr="00165208" w:rsidRDefault="00102087" w:rsidP="00102087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niewykonywania obowiązków wynikających z umowy z naruszeniem przepisów prawa powszechnie obowiązującego,</w:t>
      </w:r>
    </w:p>
    <w:p w14:paraId="27058DA9" w14:textId="0944507B" w:rsidR="00775E5C" w:rsidRPr="00165208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przekazania części lub całości środków osobie trzeciej, mimo że nie przewiduje tego umowa;</w:t>
      </w:r>
    </w:p>
    <w:p w14:paraId="1B1855C0" w14:textId="77777777" w:rsidR="00775E5C" w:rsidRPr="00165208" w:rsidRDefault="00775E5C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>zaprzestania realizacji zadania.</w:t>
      </w:r>
    </w:p>
    <w:p w14:paraId="0F9E79EC" w14:textId="68054BD6" w:rsidR="00775E5C" w:rsidRPr="00165208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color w:val="0D0D0D" w:themeColor="text1" w:themeTint="F2"/>
        </w:rPr>
        <w:t xml:space="preserve">Wojewoda, rozwiązując umowę, określi kwotę środków podlegającą zwrotowi, termin jej zwrotu oraz nazwę i numer rachunku. Od zwracanej kwoty </w:t>
      </w:r>
      <w:r w:rsidR="00E20478" w:rsidRPr="00165208">
        <w:rPr>
          <w:rFonts w:cstheme="minorHAnsi"/>
          <w:bCs/>
          <w:color w:val="0D0D0D" w:themeColor="text1" w:themeTint="F2"/>
        </w:rPr>
        <w:t>Ostateczny Odbiorca Wsparcia</w:t>
      </w:r>
      <w:r w:rsidRPr="00165208">
        <w:rPr>
          <w:rFonts w:cstheme="minorHAnsi"/>
          <w:color w:val="0D0D0D" w:themeColor="text1" w:themeTint="F2"/>
          <w:lang w:eastAsia="en-US"/>
        </w:rPr>
        <w:t xml:space="preserve"> </w:t>
      </w:r>
      <w:r w:rsidRPr="00165208">
        <w:rPr>
          <w:rFonts w:cstheme="minorHAnsi"/>
          <w:color w:val="0D0D0D" w:themeColor="text1" w:themeTint="F2"/>
        </w:rPr>
        <w:t>zobowiązan</w:t>
      </w:r>
      <w:r w:rsidR="00E20478" w:rsidRPr="00165208">
        <w:rPr>
          <w:rFonts w:cstheme="minorHAnsi"/>
          <w:color w:val="0D0D0D" w:themeColor="text1" w:themeTint="F2"/>
        </w:rPr>
        <w:t>y</w:t>
      </w:r>
      <w:r w:rsidRPr="00165208">
        <w:rPr>
          <w:rFonts w:cstheme="minorHAnsi"/>
          <w:color w:val="0D0D0D" w:themeColor="text1" w:themeTint="F2"/>
        </w:rPr>
        <w:t xml:space="preserve"> jest naliczyć i przekazać na rachunek wskazany przez Wojewodę odsetki w wysokości określonej jak dla zaległości podatkowych</w:t>
      </w:r>
      <w:r w:rsidR="00E73774" w:rsidRPr="00165208">
        <w:rPr>
          <w:rFonts w:cstheme="minorHAnsi"/>
          <w:color w:val="0D0D0D" w:themeColor="text1" w:themeTint="F2"/>
        </w:rPr>
        <w:t xml:space="preserve"> naliczonych od dnia przekazania </w:t>
      </w:r>
      <w:r w:rsidR="005E03D0" w:rsidRPr="00165208">
        <w:rPr>
          <w:rFonts w:cstheme="minorHAnsi"/>
          <w:color w:val="0D0D0D" w:themeColor="text1" w:themeTint="F2"/>
        </w:rPr>
        <w:t>środków</w:t>
      </w:r>
      <w:r w:rsidR="00E73774" w:rsidRPr="00165208">
        <w:rPr>
          <w:rFonts w:cstheme="minorHAnsi"/>
          <w:color w:val="0D0D0D" w:themeColor="text1" w:themeTint="F2"/>
        </w:rPr>
        <w:t xml:space="preserve"> przez Wojewodę</w:t>
      </w:r>
      <w:r w:rsidRPr="00165208">
        <w:rPr>
          <w:rFonts w:cstheme="minorHAnsi"/>
          <w:color w:val="0D0D0D" w:themeColor="text1" w:themeTint="F2"/>
        </w:rPr>
        <w:t>.</w:t>
      </w:r>
    </w:p>
    <w:p w14:paraId="4DB81E09" w14:textId="77777777" w:rsidR="00775E5C" w:rsidRPr="00165208" w:rsidRDefault="00775E5C" w:rsidP="008F319F">
      <w:pPr>
        <w:spacing w:after="0" w:line="240" w:lineRule="auto"/>
        <w:ind w:left="2669" w:firstLine="171"/>
        <w:rPr>
          <w:rFonts w:cstheme="minorHAnsi"/>
          <w:b/>
          <w:color w:val="0D0D0D" w:themeColor="text1" w:themeTint="F2"/>
        </w:rPr>
      </w:pPr>
    </w:p>
    <w:p w14:paraId="2B652E2A" w14:textId="78032F8F" w:rsidR="00775E5C" w:rsidRPr="00165208" w:rsidRDefault="00775E5C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bookmarkStart w:id="8" w:name="_Hlk124693646"/>
      <w:r w:rsidRPr="00165208">
        <w:rPr>
          <w:rFonts w:cstheme="minorHAnsi"/>
          <w:b/>
          <w:color w:val="0D0D0D" w:themeColor="text1" w:themeTint="F2"/>
        </w:rPr>
        <w:t>§ 1</w:t>
      </w:r>
      <w:r w:rsidR="00C360E5" w:rsidRPr="00165208">
        <w:rPr>
          <w:rFonts w:cstheme="minorHAnsi"/>
          <w:b/>
          <w:color w:val="0D0D0D" w:themeColor="text1" w:themeTint="F2"/>
        </w:rPr>
        <w:t>1</w:t>
      </w:r>
    </w:p>
    <w:p w14:paraId="63A8D480" w14:textId="77777777" w:rsidR="00775E5C" w:rsidRPr="00165208" w:rsidRDefault="00775E5C" w:rsidP="008F319F">
      <w:pPr>
        <w:spacing w:after="0" w:line="240" w:lineRule="auto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>RODO</w:t>
      </w:r>
    </w:p>
    <w:p w14:paraId="4B9CA220" w14:textId="1898E119" w:rsidR="00775E5C" w:rsidRPr="00165208" w:rsidRDefault="00775E5C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bookmarkStart w:id="9" w:name="_Hlk124423711"/>
      <w:r w:rsidRPr="00165208">
        <w:rPr>
          <w:rFonts w:cstheme="minorHAnsi"/>
          <w:color w:val="0D0D0D" w:themeColor="text1" w:themeTint="F2"/>
        </w:rPr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</w:t>
      </w:r>
      <w:r w:rsidR="00E20478" w:rsidRPr="00165208">
        <w:rPr>
          <w:rFonts w:cstheme="minorHAnsi"/>
          <w:bCs/>
          <w:color w:val="0D0D0D" w:themeColor="text1" w:themeTint="F2"/>
        </w:rPr>
        <w:t>Ostatecznego Odbiorcę Wsparcia</w:t>
      </w:r>
      <w:r w:rsidRPr="00165208">
        <w:rPr>
          <w:rFonts w:cstheme="minorHAnsi"/>
          <w:color w:val="0D0D0D" w:themeColor="text1" w:themeTint="F2"/>
        </w:rPr>
        <w:t xml:space="preserve">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9"/>
      <w:r w:rsidRPr="00165208">
        <w:rPr>
          <w:rFonts w:cstheme="minorHAnsi"/>
          <w:color w:val="0D0D0D" w:themeColor="text1" w:themeTint="F2"/>
        </w:rPr>
        <w:t xml:space="preserve">. </w:t>
      </w:r>
    </w:p>
    <w:p w14:paraId="0A2FB040" w14:textId="069501F2" w:rsidR="00775E5C" w:rsidRPr="00165208" w:rsidRDefault="00E20478" w:rsidP="0078570B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</w:rPr>
      </w:pPr>
      <w:r w:rsidRPr="00165208">
        <w:rPr>
          <w:rFonts w:cstheme="minorHAnsi"/>
          <w:bCs/>
          <w:color w:val="0D0D0D" w:themeColor="text1" w:themeTint="F2"/>
        </w:rPr>
        <w:t>Ostateczny Odbiorca Wsparcia</w:t>
      </w:r>
      <w:r w:rsidR="00775E5C" w:rsidRPr="00165208">
        <w:rPr>
          <w:rFonts w:cstheme="minorHAnsi"/>
          <w:color w:val="0D0D0D" w:themeColor="text1" w:themeTint="F2"/>
        </w:rPr>
        <w:t xml:space="preserve"> zobowiązuje się do przekazania wszystkim osobom, których dane udostępnił, informacji, o</w:t>
      </w:r>
      <w:r w:rsidR="00D72844" w:rsidRPr="00165208">
        <w:rPr>
          <w:rFonts w:cstheme="minorHAnsi"/>
          <w:color w:val="0D0D0D" w:themeColor="text1" w:themeTint="F2"/>
        </w:rPr>
        <w:t> </w:t>
      </w:r>
      <w:r w:rsidR="00775E5C" w:rsidRPr="00165208">
        <w:rPr>
          <w:rFonts w:cstheme="minorHAnsi"/>
          <w:color w:val="0D0D0D" w:themeColor="text1" w:themeTint="F2"/>
        </w:rPr>
        <w:t xml:space="preserve">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</w:t>
      </w:r>
      <w:r w:rsidR="00C93D21" w:rsidRPr="00165208">
        <w:rPr>
          <w:rFonts w:cstheme="minorHAnsi"/>
          <w:b/>
          <w:bCs/>
          <w:color w:val="0D0D0D" w:themeColor="text1" w:themeTint="F2"/>
        </w:rPr>
        <w:t>z</w:t>
      </w:r>
      <w:r w:rsidR="00775E5C" w:rsidRPr="00165208">
        <w:rPr>
          <w:rFonts w:cstheme="minorHAnsi"/>
          <w:b/>
          <w:bCs/>
          <w:color w:val="0D0D0D" w:themeColor="text1" w:themeTint="F2"/>
        </w:rPr>
        <w:t xml:space="preserve">ałącznik </w:t>
      </w:r>
      <w:r w:rsidR="00C93D21" w:rsidRPr="00165208">
        <w:rPr>
          <w:rFonts w:cstheme="minorHAnsi"/>
          <w:b/>
          <w:bCs/>
          <w:color w:val="0D0D0D" w:themeColor="text1" w:themeTint="F2"/>
        </w:rPr>
        <w:t>nr</w:t>
      </w:r>
      <w:r w:rsidR="003E7747" w:rsidRPr="00165208">
        <w:rPr>
          <w:rFonts w:cstheme="minorHAnsi"/>
          <w:b/>
          <w:bCs/>
          <w:color w:val="0D0D0D" w:themeColor="text1" w:themeTint="F2"/>
        </w:rPr>
        <w:t xml:space="preserve"> </w:t>
      </w:r>
      <w:r w:rsidR="00652B1A" w:rsidRPr="00165208">
        <w:rPr>
          <w:rFonts w:cstheme="minorHAnsi"/>
          <w:b/>
          <w:bCs/>
          <w:color w:val="0D0D0D" w:themeColor="text1" w:themeTint="F2"/>
        </w:rPr>
        <w:t xml:space="preserve">…. </w:t>
      </w:r>
      <w:r w:rsidR="00775E5C" w:rsidRPr="00165208">
        <w:rPr>
          <w:rFonts w:cstheme="minorHAnsi"/>
          <w:color w:val="0D0D0D" w:themeColor="text1" w:themeTint="F2"/>
        </w:rPr>
        <w:t xml:space="preserve">do </w:t>
      </w:r>
      <w:r w:rsidR="00C93D21" w:rsidRPr="00165208">
        <w:rPr>
          <w:rFonts w:cstheme="minorHAnsi"/>
          <w:color w:val="0D0D0D" w:themeColor="text1" w:themeTint="F2"/>
        </w:rPr>
        <w:t xml:space="preserve">niniejszej </w:t>
      </w:r>
      <w:r w:rsidR="00775E5C" w:rsidRPr="00165208">
        <w:rPr>
          <w:rFonts w:cstheme="minorHAnsi"/>
          <w:color w:val="0D0D0D" w:themeColor="text1" w:themeTint="F2"/>
        </w:rPr>
        <w:t>umowy.</w:t>
      </w:r>
      <w:bookmarkEnd w:id="8"/>
    </w:p>
    <w:p w14:paraId="3718D28E" w14:textId="77777777" w:rsidR="00C360E5" w:rsidRPr="00165208" w:rsidRDefault="00C360E5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</w:p>
    <w:p w14:paraId="62892BF7" w14:textId="4A017101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>§ 1</w:t>
      </w:r>
      <w:r w:rsidR="00C360E5" w:rsidRPr="00165208">
        <w:rPr>
          <w:rFonts w:cstheme="minorHAnsi"/>
          <w:b/>
          <w:color w:val="0D0D0D" w:themeColor="text1" w:themeTint="F2"/>
        </w:rPr>
        <w:t>2</w:t>
      </w:r>
    </w:p>
    <w:p w14:paraId="436893B7" w14:textId="77777777" w:rsidR="00775E5C" w:rsidRPr="00165208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0D0D0D" w:themeColor="text1" w:themeTint="F2"/>
        </w:rPr>
      </w:pPr>
      <w:r w:rsidRPr="00165208">
        <w:rPr>
          <w:rFonts w:cstheme="minorHAnsi"/>
          <w:b/>
          <w:color w:val="0D0D0D" w:themeColor="text1" w:themeTint="F2"/>
        </w:rPr>
        <w:t>Postanowienia końcowe</w:t>
      </w:r>
    </w:p>
    <w:p w14:paraId="1DF79ABD" w14:textId="60A68F83" w:rsidR="00775E5C" w:rsidRPr="00165208" w:rsidRDefault="00275CD6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Zmiana warunków umowy wymaga pod rygorem nieważności aneksu sporządzonego w formie pisemnej lub w formie elektronicznej opatrzonej kwalifikowanej podpisem elektronicznym</w:t>
      </w:r>
      <w:r w:rsidR="00775E5C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4932428A" w14:textId="7BD548B5" w:rsidR="00B0335F" w:rsidRPr="00165208" w:rsidRDefault="00B0335F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Wojewoda nie ponosi odpowiedzialności wobec osób trzecich za szkody powstałe w związku z</w:t>
      </w:r>
      <w:r w:rsidR="00D72844" w:rsidRPr="00165208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  r</w:t>
      </w:r>
      <w:r w:rsidRPr="00165208">
        <w:rPr>
          <w:rFonts w:asciiTheme="minorHAnsi" w:eastAsiaTheme="minorEastAsia" w:hAnsiTheme="minorHAnsi" w:cstheme="minorHAnsi"/>
          <w:bCs/>
          <w:color w:val="0D0D0D" w:themeColor="text1" w:themeTint="F2"/>
          <w:sz w:val="22"/>
          <w:szCs w:val="22"/>
        </w:rPr>
        <w:t>ealizacją zadania.</w:t>
      </w:r>
    </w:p>
    <w:p w14:paraId="610F8962" w14:textId="77777777" w:rsidR="00B0335F" w:rsidRPr="00165208" w:rsidRDefault="00775E5C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Osoby podpisujące umowę oświadczają, że są upoważnione do składania oświadczeń w imieniu strony, którą reprezentują.</w:t>
      </w:r>
    </w:p>
    <w:p w14:paraId="5484CDB9" w14:textId="39CBAEB2" w:rsidR="00C93D21" w:rsidRPr="00165208" w:rsidRDefault="00C93D21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Umowa wchodzi w życie z dniem podpisania</w:t>
      </w:r>
      <w:r w:rsidR="00B0335F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przez ostatnią ze </w:t>
      </w:r>
      <w:r w:rsidR="00A02F51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</w:t>
      </w:r>
      <w:r w:rsidR="00B0335F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tron</w:t>
      </w:r>
      <w:r w:rsidR="00F04DAC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4E38975F" w14:textId="77777777" w:rsidR="00775E5C" w:rsidRPr="00165208" w:rsidRDefault="00775E5C">
      <w:pPr>
        <w:pStyle w:val="Wcicie"/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 sprawach nieuregulowanych umową stosuje się przepisy powszechnie obowiązującego prawa, w tym przepisy ustawy z dnia 23 kwietnia 1964 r. Kodeks cywilny. </w:t>
      </w:r>
    </w:p>
    <w:p w14:paraId="25BDDF1D" w14:textId="77777777" w:rsidR="00FA1ECD" w:rsidRPr="00165208" w:rsidRDefault="00FA1ECD" w:rsidP="00FA1ECD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Umowa</w:t>
      </w:r>
      <w:r w:rsidRPr="00165208">
        <w:rPr>
          <w:rFonts w:asciiTheme="minorHAnsi" w:eastAsia="SimSun" w:hAnsiTheme="minorHAnsi" w:cstheme="minorHAnsi"/>
          <w:bCs/>
          <w:color w:val="0D0D0D" w:themeColor="text1" w:themeTint="F2"/>
          <w:kern w:val="1"/>
          <w:sz w:val="22"/>
          <w:szCs w:val="22"/>
          <w:lang w:eastAsia="hi-IN" w:bidi="hi-IN"/>
        </w:rPr>
        <w:t xml:space="preserve"> została sporządzona w wersji elektronicznej i podpisana z wykorzystaniem bezpiecznego podpisu elektronicznego.</w:t>
      </w:r>
    </w:p>
    <w:p w14:paraId="55B42922" w14:textId="41F6DA46" w:rsidR="00775E5C" w:rsidRPr="00165208" w:rsidRDefault="00775E5C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lastRenderedPageBreak/>
        <w:t>Integralną częścią umowy s</w:t>
      </w:r>
      <w:r w:rsidR="003E7747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ą</w:t>
      </w: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3E8A63E5" w14:textId="1EEB8D16" w:rsidR="006100E4" w:rsidRPr="00165208" w:rsidRDefault="006100E4" w:rsidP="006100E4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Załącznik 1 –</w:t>
      </w:r>
      <w:r w:rsidR="006F22D3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Regulamin </w:t>
      </w: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Program</w:t>
      </w:r>
      <w:r w:rsidR="006F22D3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</w:t>
      </w: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AKTYWNY </w:t>
      </w:r>
      <w:r w:rsidR="00652B1A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ŻŁOBEK – SALE SENSORYCZNE </w:t>
      </w: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</w:t>
      </w:r>
      <w:r w:rsidR="006F22D3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FC4645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0AF54B27" w14:textId="63559A3C" w:rsidR="00775E5C" w:rsidRPr="00165208" w:rsidRDefault="00D72269" w:rsidP="00F5519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6100E4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</w:t>
      </w: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CC54BF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– Wniosek w ramach programu Aktywny </w:t>
      </w:r>
      <w:r w:rsidR="00652B1A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Żłobek- sale sensoryczne 2026</w:t>
      </w:r>
      <w:r w:rsidR="00CC54BF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53A9593C" w14:textId="1C0AAFD7" w:rsidR="00E70B41" w:rsidRPr="00165208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3 – </w:t>
      </w:r>
      <w:r w:rsidR="00E70B41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Opis realizacji zadania  </w:t>
      </w:r>
      <w:r w:rsidR="00165208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i kosztorys </w:t>
      </w:r>
      <w:r w:rsidR="00E70B41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Aktywny </w:t>
      </w:r>
      <w:r w:rsidR="00652B1A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Żłobek- sale sensoryczne 2026</w:t>
      </w:r>
    </w:p>
    <w:p w14:paraId="4E96384D" w14:textId="61549C71" w:rsidR="00CC54BF" w:rsidRPr="00165208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4 - </w:t>
      </w:r>
      <w:r w:rsidR="00FB7611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Klauzula informacyjna RODO</w:t>
      </w:r>
      <w:r w:rsidR="00FC4645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73FAD090" w14:textId="7743E4FF" w:rsidR="00CC54BF" w:rsidRPr="00165208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5 </w:t>
      </w:r>
      <w:r w:rsidR="009A42C9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A42C9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Oświadczenie o kwalifikowalności podatku VAT 202</w:t>
      </w:r>
      <w:r w:rsidR="006F22D3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6</w:t>
      </w:r>
      <w:r w:rsidR="00FC4645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</w:p>
    <w:p w14:paraId="7236CB2C" w14:textId="4DDAC633" w:rsidR="00E70B41" w:rsidRPr="00165208" w:rsidRDefault="00FC4645" w:rsidP="00E70B41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Załącznik 6 –</w:t>
      </w:r>
      <w:r w:rsidR="00E70B41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Wniosek o wypłatę środków,</w:t>
      </w:r>
    </w:p>
    <w:p w14:paraId="35EF75C0" w14:textId="0D905B10" w:rsidR="00FC4645" w:rsidRPr="00165208" w:rsidRDefault="00E70B41" w:rsidP="00FC4645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8 - </w:t>
      </w:r>
      <w:r w:rsidR="00FC4645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Wzór rezygnacji z udziału w Programie,</w:t>
      </w:r>
    </w:p>
    <w:p w14:paraId="1E01B3BF" w14:textId="12CABE7B" w:rsidR="00CC54BF" w:rsidRPr="00165208" w:rsidRDefault="00CC54BF" w:rsidP="00CC54BF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Załącznik </w:t>
      </w:r>
      <w:r w:rsidR="00E70B41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10</w:t>
      </w: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B7611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Wzór rozliczenia dofinansowania </w:t>
      </w:r>
      <w:r w:rsidR="00165208" w:rsidRPr="00165208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2026</w:t>
      </w:r>
    </w:p>
    <w:p w14:paraId="5EE38091" w14:textId="77777777" w:rsidR="00775E5C" w:rsidRPr="00165208" w:rsidRDefault="00775E5C" w:rsidP="00543D4C">
      <w:pPr>
        <w:spacing w:before="120" w:after="0" w:line="240" w:lineRule="auto"/>
        <w:rPr>
          <w:rFonts w:cstheme="minorHAnsi"/>
          <w:bCs/>
          <w:color w:val="0D0D0D" w:themeColor="text1" w:themeTint="F2"/>
        </w:rPr>
      </w:pPr>
    </w:p>
    <w:p w14:paraId="440208DC" w14:textId="2D0604C0" w:rsidR="00ED30DA" w:rsidRPr="00165208" w:rsidRDefault="00ED30DA" w:rsidP="008F319F">
      <w:pPr>
        <w:pStyle w:val="Tekstpodstawowy2"/>
        <w:widowControl w:val="0"/>
        <w:suppressAutoHyphens/>
        <w:rPr>
          <w:rFonts w:asciiTheme="minorHAnsi" w:eastAsia="SimSun" w:hAnsiTheme="minorHAnsi" w:cstheme="minorHAnsi"/>
          <w:bCs/>
          <w:color w:val="0D0D0D" w:themeColor="text1" w:themeTint="F2"/>
          <w:kern w:val="1"/>
          <w:sz w:val="22"/>
          <w:szCs w:val="22"/>
          <w:lang w:eastAsia="hi-IN" w:bidi="hi-IN"/>
        </w:rPr>
      </w:pPr>
    </w:p>
    <w:p w14:paraId="1D5584F9" w14:textId="03305256" w:rsidR="00CE4546" w:rsidRPr="00165208" w:rsidRDefault="00E20478" w:rsidP="00E20478">
      <w:pPr>
        <w:widowControl w:val="0"/>
        <w:suppressAutoHyphens/>
        <w:spacing w:after="0" w:line="240" w:lineRule="auto"/>
        <w:ind w:left="1134"/>
        <w:jc w:val="both"/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</w:pPr>
      <w:r w:rsidRPr="00165208">
        <w:rPr>
          <w:rFonts w:cstheme="minorHAnsi"/>
          <w:b/>
          <w:color w:val="0D0D0D" w:themeColor="text1" w:themeTint="F2"/>
        </w:rPr>
        <w:t>Ostateczny Odbiorca Wsparcia</w:t>
      </w:r>
      <w:r w:rsidR="005D3DAC" w:rsidRPr="00165208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>:</w:t>
      </w:r>
      <w:r w:rsidR="005D3DAC" w:rsidRPr="00165208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="005D3DAC" w:rsidRPr="00165208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="005D3DAC" w:rsidRPr="00165208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</w:r>
      <w:r w:rsidR="005D3DAC" w:rsidRPr="00165208">
        <w:rPr>
          <w:rFonts w:eastAsia="SimSun" w:cstheme="minorHAnsi"/>
          <w:b/>
          <w:color w:val="0D0D0D" w:themeColor="text1" w:themeTint="F2"/>
          <w:kern w:val="1"/>
          <w:lang w:eastAsia="hi-IN" w:bidi="hi-IN"/>
        </w:rPr>
        <w:tab/>
        <w:t>Wojewoda:</w:t>
      </w:r>
    </w:p>
    <w:p w14:paraId="74DB098A" w14:textId="77777777" w:rsidR="00CE4546" w:rsidRPr="00165208" w:rsidRDefault="00CE4546" w:rsidP="008F319F">
      <w:pPr>
        <w:widowControl w:val="0"/>
        <w:suppressAutoHyphens/>
        <w:spacing w:after="0" w:line="240" w:lineRule="auto"/>
        <w:jc w:val="both"/>
        <w:rPr>
          <w:rFonts w:eastAsia="SimSun" w:cstheme="minorHAnsi"/>
          <w:bCs/>
          <w:color w:val="0D0D0D" w:themeColor="text1" w:themeTint="F2"/>
          <w:kern w:val="1"/>
          <w:lang w:eastAsia="hi-IN" w:bidi="hi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5"/>
        <w:gridCol w:w="4407"/>
      </w:tblGrid>
      <w:tr w:rsidR="00B0335F" w:rsidRPr="00165208" w14:paraId="0A65403A" w14:textId="77777777" w:rsidTr="001B72CD">
        <w:trPr>
          <w:trHeight w:val="1283"/>
          <w:jc w:val="center"/>
        </w:trPr>
        <w:tc>
          <w:tcPr>
            <w:tcW w:w="4665" w:type="dxa"/>
          </w:tcPr>
          <w:p w14:paraId="0FAC9766" w14:textId="77777777" w:rsidR="00B0335F" w:rsidRPr="00165208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6B38EE75" w14:textId="77777777" w:rsidR="00B0335F" w:rsidRPr="00165208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</w:tc>
        <w:tc>
          <w:tcPr>
            <w:tcW w:w="4407" w:type="dxa"/>
          </w:tcPr>
          <w:p w14:paraId="0220E682" w14:textId="77777777" w:rsidR="00B0335F" w:rsidRPr="00165208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</w:p>
          <w:p w14:paraId="4337C133" w14:textId="77777777" w:rsidR="00B0335F" w:rsidRPr="00165208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165208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Z up. WOJEWODY WARMIŃSKO-MAZURSKIEGO</w:t>
            </w:r>
          </w:p>
          <w:p w14:paraId="4CFB8F4E" w14:textId="762BD495" w:rsidR="00B0335F" w:rsidRPr="00165208" w:rsidRDefault="00FB7611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165208">
              <w:rPr>
                <w:rFonts w:eastAsia="Andale Sans UI" w:cstheme="minorHAnsi"/>
                <w:b/>
                <w:color w:val="0D0D0D" w:themeColor="text1" w:themeTint="F2"/>
                <w:kern w:val="1"/>
                <w:szCs w:val="24"/>
                <w:lang w:eastAsia="fa-IR" w:bidi="fa-IR"/>
              </w:rPr>
              <w:t>……….</w:t>
            </w:r>
          </w:p>
          <w:p w14:paraId="69B582A4" w14:textId="77777777" w:rsidR="00B0335F" w:rsidRPr="00165208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165208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Dyrektor</w:t>
            </w:r>
          </w:p>
          <w:p w14:paraId="7361CF93" w14:textId="77777777" w:rsidR="00B0335F" w:rsidRPr="00165208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</w:pPr>
            <w:r w:rsidRPr="00165208">
              <w:rPr>
                <w:rFonts w:eastAsia="Andale Sans UI" w:cstheme="minorHAnsi"/>
                <w:color w:val="0D0D0D" w:themeColor="text1" w:themeTint="F2"/>
                <w:kern w:val="1"/>
                <w:szCs w:val="24"/>
                <w:lang w:eastAsia="fa-IR" w:bidi="fa-IR"/>
              </w:rPr>
              <w:t>Wydziału Polityki Społecznej</w:t>
            </w:r>
          </w:p>
        </w:tc>
      </w:tr>
    </w:tbl>
    <w:p w14:paraId="0300A3BA" w14:textId="77777777" w:rsidR="00ED30DA" w:rsidRPr="00165208" w:rsidRDefault="00ED30DA" w:rsidP="008F319F">
      <w:pPr>
        <w:spacing w:after="0" w:line="240" w:lineRule="auto"/>
        <w:rPr>
          <w:rFonts w:cstheme="minorHAnsi"/>
          <w:bCs/>
          <w:color w:val="0D0D0D" w:themeColor="text1" w:themeTint="F2"/>
        </w:rPr>
      </w:pPr>
    </w:p>
    <w:sectPr w:rsidR="00ED30DA" w:rsidRPr="00165208" w:rsidSect="00B85E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C823" w14:textId="77777777" w:rsidR="001B06BF" w:rsidRDefault="001B06BF" w:rsidP="00C76E59">
      <w:pPr>
        <w:spacing w:after="0" w:line="240" w:lineRule="auto"/>
      </w:pPr>
      <w:r>
        <w:separator/>
      </w:r>
    </w:p>
  </w:endnote>
  <w:endnote w:type="continuationSeparator" w:id="0">
    <w:p w14:paraId="4CCD25E0" w14:textId="77777777" w:rsidR="001B06BF" w:rsidRDefault="001B06BF" w:rsidP="00C7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594528"/>
      <w:docPartObj>
        <w:docPartGallery w:val="Page Numbers (Bottom of Page)"/>
        <w:docPartUnique/>
      </w:docPartObj>
    </w:sdtPr>
    <w:sdtContent>
      <w:p w14:paraId="197333F9" w14:textId="1C6ADFD5" w:rsidR="00E90737" w:rsidRDefault="00E90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60674" w14:textId="77777777" w:rsidR="00E90737" w:rsidRDefault="00E90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B421" w14:textId="77777777" w:rsidR="001B06BF" w:rsidRDefault="001B06BF" w:rsidP="00C76E59">
      <w:pPr>
        <w:spacing w:after="0" w:line="240" w:lineRule="auto"/>
      </w:pPr>
      <w:r>
        <w:separator/>
      </w:r>
    </w:p>
  </w:footnote>
  <w:footnote w:type="continuationSeparator" w:id="0">
    <w:p w14:paraId="7327C8E9" w14:textId="77777777" w:rsidR="001B06BF" w:rsidRDefault="001B06BF" w:rsidP="00C7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2CAA" w14:textId="4FF2D1A7" w:rsidR="000907D1" w:rsidRPr="00860CFE" w:rsidRDefault="00A73E22" w:rsidP="000907D1">
    <w:pPr>
      <w:pStyle w:val="Nagwek"/>
      <w:pBdr>
        <w:bottom w:val="single" w:sz="4" w:space="1" w:color="auto"/>
      </w:pBdr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„</w:t>
    </w:r>
    <w:r w:rsidR="00C76E59">
      <w:rPr>
        <w:rFonts w:ascii="Calibri" w:hAnsi="Calibri" w:cs="Calibri"/>
        <w:i/>
        <w:iCs/>
        <w:sz w:val="20"/>
        <w:szCs w:val="20"/>
      </w:rPr>
      <w:t xml:space="preserve">Aktywny </w:t>
    </w:r>
    <w:r>
      <w:rPr>
        <w:rFonts w:ascii="Calibri" w:hAnsi="Calibri" w:cs="Calibri"/>
        <w:i/>
        <w:iCs/>
        <w:sz w:val="20"/>
        <w:szCs w:val="20"/>
      </w:rPr>
      <w:t>Żłobek- sale sensoryczne”</w:t>
    </w:r>
    <w:r w:rsidR="00C76E59">
      <w:rPr>
        <w:rFonts w:ascii="Calibri" w:hAnsi="Calibri" w:cs="Calibri"/>
        <w:i/>
        <w:iCs/>
        <w:sz w:val="20"/>
        <w:szCs w:val="20"/>
      </w:rPr>
      <w:t xml:space="preserve"> 202</w:t>
    </w:r>
    <w:r w:rsidR="005C74D2">
      <w:rPr>
        <w:rFonts w:ascii="Calibri" w:hAnsi="Calibri" w:cs="Calibri"/>
        <w:i/>
        <w:iCs/>
        <w:sz w:val="20"/>
        <w:szCs w:val="20"/>
      </w:rPr>
      <w:t>6</w:t>
    </w:r>
    <w:r w:rsidR="000907D1">
      <w:rPr>
        <w:rFonts w:ascii="Calibri" w:hAnsi="Calibri" w:cs="Calibri"/>
        <w:i/>
        <w:iCs/>
        <w:sz w:val="20"/>
        <w:szCs w:val="20"/>
      </w:rPr>
      <w:t xml:space="preserve"> </w:t>
    </w:r>
  </w:p>
  <w:p w14:paraId="6D17A5B9" w14:textId="594EE965" w:rsidR="00C76E59" w:rsidRDefault="00C76E59">
    <w:pPr>
      <w:pStyle w:val="Nagwek"/>
    </w:pPr>
  </w:p>
  <w:p w14:paraId="4A19FF5E" w14:textId="77777777" w:rsidR="00C76E59" w:rsidRDefault="00C76E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3F74"/>
    <w:multiLevelType w:val="hybridMultilevel"/>
    <w:tmpl w:val="58202D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D885E54"/>
    <w:multiLevelType w:val="hybridMultilevel"/>
    <w:tmpl w:val="EDB00F76"/>
    <w:lvl w:ilvl="0" w:tplc="92C8769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9244D"/>
    <w:multiLevelType w:val="hybridMultilevel"/>
    <w:tmpl w:val="8D64BE2A"/>
    <w:lvl w:ilvl="0" w:tplc="CBDE88DC">
      <w:start w:val="1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AB47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191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877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EDA0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BE0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48A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F4E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02CC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957E15"/>
    <w:multiLevelType w:val="hybridMultilevel"/>
    <w:tmpl w:val="3F86637C"/>
    <w:lvl w:ilvl="0" w:tplc="64045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17708"/>
    <w:multiLevelType w:val="hybridMultilevel"/>
    <w:tmpl w:val="21729CD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04B6F1D"/>
    <w:multiLevelType w:val="hybridMultilevel"/>
    <w:tmpl w:val="D49E4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43D"/>
    <w:multiLevelType w:val="hybridMultilevel"/>
    <w:tmpl w:val="8CEA5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E737C5"/>
    <w:multiLevelType w:val="hybridMultilevel"/>
    <w:tmpl w:val="3C52A1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3">
      <w:start w:val="1"/>
      <w:numFmt w:val="upperRoman"/>
      <w:lvlText w:val="%3."/>
      <w:lvlJc w:val="right"/>
      <w:pPr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3" w15:restartNumberingAfterBreak="0">
    <w:nsid w:val="441650F6"/>
    <w:multiLevelType w:val="hybridMultilevel"/>
    <w:tmpl w:val="6A3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9267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7" w15:restartNumberingAfterBreak="0">
    <w:nsid w:val="65065BAA"/>
    <w:multiLevelType w:val="hybridMultilevel"/>
    <w:tmpl w:val="9A680312"/>
    <w:lvl w:ilvl="0" w:tplc="A678C928">
      <w:start w:val="5"/>
      <w:numFmt w:val="decimal"/>
      <w:lvlText w:val="%1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324D6"/>
    <w:multiLevelType w:val="hybridMultilevel"/>
    <w:tmpl w:val="57B8A8B2"/>
    <w:lvl w:ilvl="0" w:tplc="5B32E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67EB6095"/>
    <w:multiLevelType w:val="hybridMultilevel"/>
    <w:tmpl w:val="45A64D9A"/>
    <w:lvl w:ilvl="0" w:tplc="CDA4814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4" w15:restartNumberingAfterBreak="0">
    <w:nsid w:val="791B65EF"/>
    <w:multiLevelType w:val="hybridMultilevel"/>
    <w:tmpl w:val="A98A99B8"/>
    <w:lvl w:ilvl="0" w:tplc="B84A9FF4">
      <w:start w:val="1"/>
      <w:numFmt w:val="bullet"/>
      <w:lvlText w:val="-"/>
      <w:lvlJc w:val="left"/>
      <w:pPr>
        <w:ind w:left="100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BFE0316"/>
    <w:multiLevelType w:val="multilevel"/>
    <w:tmpl w:val="DC9857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077322"/>
    <w:multiLevelType w:val="hybridMultilevel"/>
    <w:tmpl w:val="42C62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44042">
    <w:abstractNumId w:val="18"/>
  </w:num>
  <w:num w:numId="2" w16cid:durableId="1111630595">
    <w:abstractNumId w:val="10"/>
  </w:num>
  <w:num w:numId="3" w16cid:durableId="254944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065507">
    <w:abstractNumId w:val="9"/>
  </w:num>
  <w:num w:numId="5" w16cid:durableId="821385583">
    <w:abstractNumId w:val="22"/>
  </w:num>
  <w:num w:numId="6" w16cid:durableId="260115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815042">
    <w:abstractNumId w:val="3"/>
  </w:num>
  <w:num w:numId="8" w16cid:durableId="1438868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382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7250578">
    <w:abstractNumId w:val="15"/>
  </w:num>
  <w:num w:numId="11" w16cid:durableId="1390760945">
    <w:abstractNumId w:val="2"/>
  </w:num>
  <w:num w:numId="12" w16cid:durableId="1245065814">
    <w:abstractNumId w:val="26"/>
  </w:num>
  <w:num w:numId="13" w16cid:durableId="1612973482">
    <w:abstractNumId w:val="21"/>
  </w:num>
  <w:num w:numId="14" w16cid:durableId="402222276">
    <w:abstractNumId w:val="7"/>
  </w:num>
  <w:num w:numId="15" w16cid:durableId="825704809">
    <w:abstractNumId w:val="1"/>
  </w:num>
  <w:num w:numId="16" w16cid:durableId="562524347">
    <w:abstractNumId w:val="24"/>
  </w:num>
  <w:num w:numId="17" w16cid:durableId="464660543">
    <w:abstractNumId w:val="4"/>
  </w:num>
  <w:num w:numId="18" w16cid:durableId="179857647">
    <w:abstractNumId w:val="19"/>
  </w:num>
  <w:num w:numId="19" w16cid:durableId="507672941">
    <w:abstractNumId w:val="12"/>
  </w:num>
  <w:num w:numId="20" w16cid:durableId="1032456414">
    <w:abstractNumId w:val="16"/>
  </w:num>
  <w:num w:numId="21" w16cid:durableId="286938128">
    <w:abstractNumId w:val="13"/>
  </w:num>
  <w:num w:numId="22" w16cid:durableId="886719291">
    <w:abstractNumId w:val="23"/>
  </w:num>
  <w:num w:numId="23" w16cid:durableId="1647929937">
    <w:abstractNumId w:val="0"/>
  </w:num>
  <w:num w:numId="24" w16cid:durableId="1276212281">
    <w:abstractNumId w:val="27"/>
  </w:num>
  <w:num w:numId="25" w16cid:durableId="1119180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665916">
    <w:abstractNumId w:val="8"/>
  </w:num>
  <w:num w:numId="27" w16cid:durableId="9112332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1547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061154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440A"/>
    <w:rsid w:val="00005B66"/>
    <w:rsid w:val="00011868"/>
    <w:rsid w:val="00015FAD"/>
    <w:rsid w:val="00016728"/>
    <w:rsid w:val="00024DEF"/>
    <w:rsid w:val="00027B98"/>
    <w:rsid w:val="000336BC"/>
    <w:rsid w:val="0003677D"/>
    <w:rsid w:val="00053A5E"/>
    <w:rsid w:val="00055734"/>
    <w:rsid w:val="00061095"/>
    <w:rsid w:val="0006517D"/>
    <w:rsid w:val="000705BF"/>
    <w:rsid w:val="00076116"/>
    <w:rsid w:val="0007616A"/>
    <w:rsid w:val="000846A0"/>
    <w:rsid w:val="00086559"/>
    <w:rsid w:val="000907D1"/>
    <w:rsid w:val="00090E0F"/>
    <w:rsid w:val="000A4B92"/>
    <w:rsid w:val="000B10DF"/>
    <w:rsid w:val="000B48AF"/>
    <w:rsid w:val="000B65FB"/>
    <w:rsid w:val="000C01F8"/>
    <w:rsid w:val="000C1E23"/>
    <w:rsid w:val="000D377E"/>
    <w:rsid w:val="000E2146"/>
    <w:rsid w:val="000E4A99"/>
    <w:rsid w:val="000E594A"/>
    <w:rsid w:val="000E5F5A"/>
    <w:rsid w:val="000E61F3"/>
    <w:rsid w:val="000E68B4"/>
    <w:rsid w:val="000F4D4E"/>
    <w:rsid w:val="000F6086"/>
    <w:rsid w:val="001019F0"/>
    <w:rsid w:val="00102087"/>
    <w:rsid w:val="00107069"/>
    <w:rsid w:val="00111253"/>
    <w:rsid w:val="00113588"/>
    <w:rsid w:val="0011538B"/>
    <w:rsid w:val="001156F9"/>
    <w:rsid w:val="0012499F"/>
    <w:rsid w:val="00127628"/>
    <w:rsid w:val="00131286"/>
    <w:rsid w:val="001347B5"/>
    <w:rsid w:val="0014043E"/>
    <w:rsid w:val="00140756"/>
    <w:rsid w:val="001411FE"/>
    <w:rsid w:val="001446F5"/>
    <w:rsid w:val="00145CA6"/>
    <w:rsid w:val="00146CC0"/>
    <w:rsid w:val="00156187"/>
    <w:rsid w:val="00160CD3"/>
    <w:rsid w:val="00162E57"/>
    <w:rsid w:val="00163A67"/>
    <w:rsid w:val="00165208"/>
    <w:rsid w:val="001666B7"/>
    <w:rsid w:val="00171F37"/>
    <w:rsid w:val="001856F1"/>
    <w:rsid w:val="00187AE1"/>
    <w:rsid w:val="00187CE4"/>
    <w:rsid w:val="00192299"/>
    <w:rsid w:val="00192C62"/>
    <w:rsid w:val="00193243"/>
    <w:rsid w:val="00196EC7"/>
    <w:rsid w:val="001A371B"/>
    <w:rsid w:val="001A6A51"/>
    <w:rsid w:val="001B01EE"/>
    <w:rsid w:val="001B06BF"/>
    <w:rsid w:val="001B3823"/>
    <w:rsid w:val="001B71E6"/>
    <w:rsid w:val="001C080A"/>
    <w:rsid w:val="001C13F2"/>
    <w:rsid w:val="001C29AB"/>
    <w:rsid w:val="001C31A2"/>
    <w:rsid w:val="001C337A"/>
    <w:rsid w:val="001C3CCF"/>
    <w:rsid w:val="001C70E4"/>
    <w:rsid w:val="001D0C63"/>
    <w:rsid w:val="001D40F0"/>
    <w:rsid w:val="001F3D64"/>
    <w:rsid w:val="001F5B73"/>
    <w:rsid w:val="002008F3"/>
    <w:rsid w:val="0020300F"/>
    <w:rsid w:val="00203626"/>
    <w:rsid w:val="002156D8"/>
    <w:rsid w:val="002161D3"/>
    <w:rsid w:val="00223AFA"/>
    <w:rsid w:val="002312F5"/>
    <w:rsid w:val="002372DE"/>
    <w:rsid w:val="002402DC"/>
    <w:rsid w:val="00241E81"/>
    <w:rsid w:val="00243698"/>
    <w:rsid w:val="002449FC"/>
    <w:rsid w:val="0024705D"/>
    <w:rsid w:val="00250133"/>
    <w:rsid w:val="00255F7F"/>
    <w:rsid w:val="00260AF9"/>
    <w:rsid w:val="0026175A"/>
    <w:rsid w:val="00265DB7"/>
    <w:rsid w:val="002701F7"/>
    <w:rsid w:val="00271B5B"/>
    <w:rsid w:val="00275534"/>
    <w:rsid w:val="00275CD6"/>
    <w:rsid w:val="00277C23"/>
    <w:rsid w:val="00281557"/>
    <w:rsid w:val="00286BD2"/>
    <w:rsid w:val="00294FAA"/>
    <w:rsid w:val="002A02B8"/>
    <w:rsid w:val="002A5EAF"/>
    <w:rsid w:val="002A6302"/>
    <w:rsid w:val="002A66FA"/>
    <w:rsid w:val="002A6A0F"/>
    <w:rsid w:val="002B0342"/>
    <w:rsid w:val="002B31DA"/>
    <w:rsid w:val="002B58D1"/>
    <w:rsid w:val="002B6848"/>
    <w:rsid w:val="002C6D71"/>
    <w:rsid w:val="002D1B19"/>
    <w:rsid w:val="002D39AA"/>
    <w:rsid w:val="002D3A63"/>
    <w:rsid w:val="002D4D3D"/>
    <w:rsid w:val="002D5EE8"/>
    <w:rsid w:val="002E0573"/>
    <w:rsid w:val="002E1696"/>
    <w:rsid w:val="002E1A4A"/>
    <w:rsid w:val="002E5BBD"/>
    <w:rsid w:val="002E6507"/>
    <w:rsid w:val="002F676F"/>
    <w:rsid w:val="002F7084"/>
    <w:rsid w:val="00306BBB"/>
    <w:rsid w:val="00310CE4"/>
    <w:rsid w:val="00312062"/>
    <w:rsid w:val="003155C2"/>
    <w:rsid w:val="0032311D"/>
    <w:rsid w:val="00330225"/>
    <w:rsid w:val="00333FEA"/>
    <w:rsid w:val="00337C60"/>
    <w:rsid w:val="00340C8B"/>
    <w:rsid w:val="00342975"/>
    <w:rsid w:val="00342AB5"/>
    <w:rsid w:val="00344F99"/>
    <w:rsid w:val="00350EF6"/>
    <w:rsid w:val="00366313"/>
    <w:rsid w:val="003714A2"/>
    <w:rsid w:val="00373804"/>
    <w:rsid w:val="00373AE6"/>
    <w:rsid w:val="003778ED"/>
    <w:rsid w:val="00383790"/>
    <w:rsid w:val="00386405"/>
    <w:rsid w:val="00396966"/>
    <w:rsid w:val="00396EFF"/>
    <w:rsid w:val="003A3372"/>
    <w:rsid w:val="003A54E7"/>
    <w:rsid w:val="003B0E09"/>
    <w:rsid w:val="003B55B9"/>
    <w:rsid w:val="003B761D"/>
    <w:rsid w:val="003B7CB0"/>
    <w:rsid w:val="003C4489"/>
    <w:rsid w:val="003C587A"/>
    <w:rsid w:val="003D10AA"/>
    <w:rsid w:val="003E029E"/>
    <w:rsid w:val="003E0D9C"/>
    <w:rsid w:val="003E103C"/>
    <w:rsid w:val="003E7747"/>
    <w:rsid w:val="003F04C2"/>
    <w:rsid w:val="003F0FBD"/>
    <w:rsid w:val="003F1283"/>
    <w:rsid w:val="003F68CB"/>
    <w:rsid w:val="004020F1"/>
    <w:rsid w:val="004060F6"/>
    <w:rsid w:val="004131A8"/>
    <w:rsid w:val="004152B0"/>
    <w:rsid w:val="00415846"/>
    <w:rsid w:val="004327AD"/>
    <w:rsid w:val="00432FA3"/>
    <w:rsid w:val="00433C9C"/>
    <w:rsid w:val="00442115"/>
    <w:rsid w:val="00443D9C"/>
    <w:rsid w:val="00444E48"/>
    <w:rsid w:val="00444EBC"/>
    <w:rsid w:val="004521CF"/>
    <w:rsid w:val="0046019D"/>
    <w:rsid w:val="0046631D"/>
    <w:rsid w:val="00466BA5"/>
    <w:rsid w:val="00467B76"/>
    <w:rsid w:val="00467F9B"/>
    <w:rsid w:val="004707F3"/>
    <w:rsid w:val="00470D02"/>
    <w:rsid w:val="0047114F"/>
    <w:rsid w:val="004728CF"/>
    <w:rsid w:val="00473D91"/>
    <w:rsid w:val="00474275"/>
    <w:rsid w:val="00481708"/>
    <w:rsid w:val="00484051"/>
    <w:rsid w:val="0049041B"/>
    <w:rsid w:val="0049379A"/>
    <w:rsid w:val="00494574"/>
    <w:rsid w:val="004A50D3"/>
    <w:rsid w:val="004B63CE"/>
    <w:rsid w:val="004B64BA"/>
    <w:rsid w:val="004C082E"/>
    <w:rsid w:val="004C1818"/>
    <w:rsid w:val="004C3774"/>
    <w:rsid w:val="004C64A0"/>
    <w:rsid w:val="004D0477"/>
    <w:rsid w:val="004D142A"/>
    <w:rsid w:val="004D1BC0"/>
    <w:rsid w:val="004D44F5"/>
    <w:rsid w:val="004D5402"/>
    <w:rsid w:val="004E740B"/>
    <w:rsid w:val="004F2092"/>
    <w:rsid w:val="005002CA"/>
    <w:rsid w:val="00502A63"/>
    <w:rsid w:val="00512DAC"/>
    <w:rsid w:val="00516022"/>
    <w:rsid w:val="005206B1"/>
    <w:rsid w:val="00522726"/>
    <w:rsid w:val="00526120"/>
    <w:rsid w:val="00530F3A"/>
    <w:rsid w:val="00531C9D"/>
    <w:rsid w:val="0053649A"/>
    <w:rsid w:val="00541130"/>
    <w:rsid w:val="00543D4C"/>
    <w:rsid w:val="00551491"/>
    <w:rsid w:val="0055595E"/>
    <w:rsid w:val="00557CDD"/>
    <w:rsid w:val="0056549F"/>
    <w:rsid w:val="00571921"/>
    <w:rsid w:val="00571D14"/>
    <w:rsid w:val="005806B2"/>
    <w:rsid w:val="00582FC6"/>
    <w:rsid w:val="00583E56"/>
    <w:rsid w:val="005907DB"/>
    <w:rsid w:val="00591753"/>
    <w:rsid w:val="00593FA2"/>
    <w:rsid w:val="005A1893"/>
    <w:rsid w:val="005A2BE4"/>
    <w:rsid w:val="005A3FBF"/>
    <w:rsid w:val="005A5688"/>
    <w:rsid w:val="005A65E2"/>
    <w:rsid w:val="005A6E58"/>
    <w:rsid w:val="005A754C"/>
    <w:rsid w:val="005C131B"/>
    <w:rsid w:val="005C3687"/>
    <w:rsid w:val="005C74D2"/>
    <w:rsid w:val="005D1462"/>
    <w:rsid w:val="005D3DAC"/>
    <w:rsid w:val="005D77B7"/>
    <w:rsid w:val="005E033B"/>
    <w:rsid w:val="005E03D0"/>
    <w:rsid w:val="005E05D5"/>
    <w:rsid w:val="005F078D"/>
    <w:rsid w:val="005F3830"/>
    <w:rsid w:val="005F782F"/>
    <w:rsid w:val="00602F8A"/>
    <w:rsid w:val="006100E4"/>
    <w:rsid w:val="00613585"/>
    <w:rsid w:val="006143F4"/>
    <w:rsid w:val="006146B8"/>
    <w:rsid w:val="0062029D"/>
    <w:rsid w:val="00622DE6"/>
    <w:rsid w:val="006242BC"/>
    <w:rsid w:val="006257CE"/>
    <w:rsid w:val="00626463"/>
    <w:rsid w:val="0062782F"/>
    <w:rsid w:val="00633585"/>
    <w:rsid w:val="0063766C"/>
    <w:rsid w:val="00642FE7"/>
    <w:rsid w:val="00650949"/>
    <w:rsid w:val="00652B1A"/>
    <w:rsid w:val="00653DAE"/>
    <w:rsid w:val="00656250"/>
    <w:rsid w:val="0066569B"/>
    <w:rsid w:val="00673AD3"/>
    <w:rsid w:val="006745CB"/>
    <w:rsid w:val="006770CD"/>
    <w:rsid w:val="0068427F"/>
    <w:rsid w:val="006A478B"/>
    <w:rsid w:val="006B0C4F"/>
    <w:rsid w:val="006B6C43"/>
    <w:rsid w:val="006B6D86"/>
    <w:rsid w:val="006B71AD"/>
    <w:rsid w:val="006C0F0F"/>
    <w:rsid w:val="006C4B21"/>
    <w:rsid w:val="006C5B71"/>
    <w:rsid w:val="006C79D3"/>
    <w:rsid w:val="006D45F5"/>
    <w:rsid w:val="006D5C39"/>
    <w:rsid w:val="006E3374"/>
    <w:rsid w:val="006E474C"/>
    <w:rsid w:val="006F22D3"/>
    <w:rsid w:val="006F69AC"/>
    <w:rsid w:val="006F72E0"/>
    <w:rsid w:val="006F786A"/>
    <w:rsid w:val="006F7E59"/>
    <w:rsid w:val="0070271C"/>
    <w:rsid w:val="007053CD"/>
    <w:rsid w:val="00710BB5"/>
    <w:rsid w:val="007127CA"/>
    <w:rsid w:val="00712D30"/>
    <w:rsid w:val="00713744"/>
    <w:rsid w:val="00716A19"/>
    <w:rsid w:val="00720246"/>
    <w:rsid w:val="00726B58"/>
    <w:rsid w:val="0072706D"/>
    <w:rsid w:val="00731B67"/>
    <w:rsid w:val="0074071C"/>
    <w:rsid w:val="00742C5D"/>
    <w:rsid w:val="00742F91"/>
    <w:rsid w:val="00744210"/>
    <w:rsid w:val="0075462E"/>
    <w:rsid w:val="0076065F"/>
    <w:rsid w:val="00760A28"/>
    <w:rsid w:val="00764E8F"/>
    <w:rsid w:val="007656F2"/>
    <w:rsid w:val="00765956"/>
    <w:rsid w:val="00767581"/>
    <w:rsid w:val="00770E91"/>
    <w:rsid w:val="00775D96"/>
    <w:rsid w:val="00775E5C"/>
    <w:rsid w:val="00781D13"/>
    <w:rsid w:val="007846F8"/>
    <w:rsid w:val="007855DD"/>
    <w:rsid w:val="0078570B"/>
    <w:rsid w:val="00791010"/>
    <w:rsid w:val="00792B2C"/>
    <w:rsid w:val="00793F0B"/>
    <w:rsid w:val="0079793F"/>
    <w:rsid w:val="00797F54"/>
    <w:rsid w:val="007A44F8"/>
    <w:rsid w:val="007A780B"/>
    <w:rsid w:val="007B063B"/>
    <w:rsid w:val="007B0ADC"/>
    <w:rsid w:val="007B0CE5"/>
    <w:rsid w:val="007B41D0"/>
    <w:rsid w:val="007B6621"/>
    <w:rsid w:val="007B6A28"/>
    <w:rsid w:val="007C3031"/>
    <w:rsid w:val="007C4F44"/>
    <w:rsid w:val="007C5EDF"/>
    <w:rsid w:val="007E4CD5"/>
    <w:rsid w:val="007E5936"/>
    <w:rsid w:val="007F030C"/>
    <w:rsid w:val="007F24AC"/>
    <w:rsid w:val="007F5F96"/>
    <w:rsid w:val="007F730B"/>
    <w:rsid w:val="00802640"/>
    <w:rsid w:val="00806458"/>
    <w:rsid w:val="00814CB0"/>
    <w:rsid w:val="00821037"/>
    <w:rsid w:val="00824E99"/>
    <w:rsid w:val="00825FC7"/>
    <w:rsid w:val="00826112"/>
    <w:rsid w:val="008268C9"/>
    <w:rsid w:val="00827994"/>
    <w:rsid w:val="0083153A"/>
    <w:rsid w:val="008361B5"/>
    <w:rsid w:val="00836F9C"/>
    <w:rsid w:val="00841C4A"/>
    <w:rsid w:val="00842122"/>
    <w:rsid w:val="008453D3"/>
    <w:rsid w:val="00845725"/>
    <w:rsid w:val="00845E18"/>
    <w:rsid w:val="00851EFD"/>
    <w:rsid w:val="008526D1"/>
    <w:rsid w:val="00852D2F"/>
    <w:rsid w:val="0086051C"/>
    <w:rsid w:val="00861F49"/>
    <w:rsid w:val="008626F3"/>
    <w:rsid w:val="008636E3"/>
    <w:rsid w:val="0086598F"/>
    <w:rsid w:val="0088239E"/>
    <w:rsid w:val="0088531C"/>
    <w:rsid w:val="00887E7E"/>
    <w:rsid w:val="0089657D"/>
    <w:rsid w:val="008A2F10"/>
    <w:rsid w:val="008A3EA8"/>
    <w:rsid w:val="008B5336"/>
    <w:rsid w:val="008C5348"/>
    <w:rsid w:val="008C5ECB"/>
    <w:rsid w:val="008C76F8"/>
    <w:rsid w:val="008C7C0C"/>
    <w:rsid w:val="008D683B"/>
    <w:rsid w:val="008E049D"/>
    <w:rsid w:val="008E1DF8"/>
    <w:rsid w:val="008E21F3"/>
    <w:rsid w:val="008E458A"/>
    <w:rsid w:val="008E477C"/>
    <w:rsid w:val="008E7800"/>
    <w:rsid w:val="008F2E2E"/>
    <w:rsid w:val="008F319F"/>
    <w:rsid w:val="008F413E"/>
    <w:rsid w:val="008F6853"/>
    <w:rsid w:val="008F6B91"/>
    <w:rsid w:val="00901CC2"/>
    <w:rsid w:val="00903CDE"/>
    <w:rsid w:val="009043FE"/>
    <w:rsid w:val="00904FA2"/>
    <w:rsid w:val="00906E93"/>
    <w:rsid w:val="00913FB3"/>
    <w:rsid w:val="0091641A"/>
    <w:rsid w:val="009173A8"/>
    <w:rsid w:val="0093021B"/>
    <w:rsid w:val="009320C3"/>
    <w:rsid w:val="009329D1"/>
    <w:rsid w:val="00935022"/>
    <w:rsid w:val="00935DFC"/>
    <w:rsid w:val="00940BFD"/>
    <w:rsid w:val="00943BF1"/>
    <w:rsid w:val="00944B54"/>
    <w:rsid w:val="00953C4F"/>
    <w:rsid w:val="00957A51"/>
    <w:rsid w:val="00957BC0"/>
    <w:rsid w:val="009603A7"/>
    <w:rsid w:val="00960F55"/>
    <w:rsid w:val="00963F4C"/>
    <w:rsid w:val="009652E5"/>
    <w:rsid w:val="0097149B"/>
    <w:rsid w:val="009779E3"/>
    <w:rsid w:val="009800E2"/>
    <w:rsid w:val="00980FB1"/>
    <w:rsid w:val="00987ECB"/>
    <w:rsid w:val="00990818"/>
    <w:rsid w:val="00990852"/>
    <w:rsid w:val="00990B77"/>
    <w:rsid w:val="00992016"/>
    <w:rsid w:val="00996AE1"/>
    <w:rsid w:val="009977BD"/>
    <w:rsid w:val="009A06D8"/>
    <w:rsid w:val="009A42C9"/>
    <w:rsid w:val="009A64EE"/>
    <w:rsid w:val="009B00BD"/>
    <w:rsid w:val="009B3D1C"/>
    <w:rsid w:val="009C18A5"/>
    <w:rsid w:val="009C37C8"/>
    <w:rsid w:val="009C6119"/>
    <w:rsid w:val="009D1751"/>
    <w:rsid w:val="009D75F8"/>
    <w:rsid w:val="009E2299"/>
    <w:rsid w:val="009E6E11"/>
    <w:rsid w:val="009F1402"/>
    <w:rsid w:val="009F18A0"/>
    <w:rsid w:val="009F3480"/>
    <w:rsid w:val="009F5202"/>
    <w:rsid w:val="00A02F51"/>
    <w:rsid w:val="00A03683"/>
    <w:rsid w:val="00A06507"/>
    <w:rsid w:val="00A154C2"/>
    <w:rsid w:val="00A326CD"/>
    <w:rsid w:val="00A33C3C"/>
    <w:rsid w:val="00A346E7"/>
    <w:rsid w:val="00A3526F"/>
    <w:rsid w:val="00A43E2B"/>
    <w:rsid w:val="00A45582"/>
    <w:rsid w:val="00A546EB"/>
    <w:rsid w:val="00A56701"/>
    <w:rsid w:val="00A604C1"/>
    <w:rsid w:val="00A623ED"/>
    <w:rsid w:val="00A70DEF"/>
    <w:rsid w:val="00A73E22"/>
    <w:rsid w:val="00A76616"/>
    <w:rsid w:val="00A77A2A"/>
    <w:rsid w:val="00A8113E"/>
    <w:rsid w:val="00A9308B"/>
    <w:rsid w:val="00AA3F5E"/>
    <w:rsid w:val="00AA62E7"/>
    <w:rsid w:val="00AA7020"/>
    <w:rsid w:val="00AA7D64"/>
    <w:rsid w:val="00AB2161"/>
    <w:rsid w:val="00AB7C1D"/>
    <w:rsid w:val="00AB7DE4"/>
    <w:rsid w:val="00AC004A"/>
    <w:rsid w:val="00AC06AA"/>
    <w:rsid w:val="00AC6E7F"/>
    <w:rsid w:val="00AD138B"/>
    <w:rsid w:val="00AD6A8C"/>
    <w:rsid w:val="00AD76D9"/>
    <w:rsid w:val="00AE3B23"/>
    <w:rsid w:val="00AE5168"/>
    <w:rsid w:val="00AF08C3"/>
    <w:rsid w:val="00AF0D35"/>
    <w:rsid w:val="00AF347B"/>
    <w:rsid w:val="00AF7306"/>
    <w:rsid w:val="00AF7CD3"/>
    <w:rsid w:val="00B01307"/>
    <w:rsid w:val="00B0335F"/>
    <w:rsid w:val="00B05782"/>
    <w:rsid w:val="00B25B30"/>
    <w:rsid w:val="00B27B50"/>
    <w:rsid w:val="00B36293"/>
    <w:rsid w:val="00B36A78"/>
    <w:rsid w:val="00B41EA4"/>
    <w:rsid w:val="00B451F7"/>
    <w:rsid w:val="00B4578A"/>
    <w:rsid w:val="00B466DB"/>
    <w:rsid w:val="00B46A0C"/>
    <w:rsid w:val="00B475A0"/>
    <w:rsid w:val="00B51CAB"/>
    <w:rsid w:val="00B57C0D"/>
    <w:rsid w:val="00B61CD6"/>
    <w:rsid w:val="00B6225E"/>
    <w:rsid w:val="00B64829"/>
    <w:rsid w:val="00B65157"/>
    <w:rsid w:val="00B65B3B"/>
    <w:rsid w:val="00B65BCC"/>
    <w:rsid w:val="00B72EB7"/>
    <w:rsid w:val="00B73E3F"/>
    <w:rsid w:val="00B74503"/>
    <w:rsid w:val="00B75053"/>
    <w:rsid w:val="00B753B5"/>
    <w:rsid w:val="00B85E70"/>
    <w:rsid w:val="00B868D0"/>
    <w:rsid w:val="00B86F30"/>
    <w:rsid w:val="00B86F36"/>
    <w:rsid w:val="00B91A0D"/>
    <w:rsid w:val="00B96FA4"/>
    <w:rsid w:val="00BA2640"/>
    <w:rsid w:val="00BA762A"/>
    <w:rsid w:val="00BB160C"/>
    <w:rsid w:val="00BB334E"/>
    <w:rsid w:val="00BB3517"/>
    <w:rsid w:val="00BB7669"/>
    <w:rsid w:val="00BC0AEB"/>
    <w:rsid w:val="00BC1183"/>
    <w:rsid w:val="00BC4B2B"/>
    <w:rsid w:val="00BC507C"/>
    <w:rsid w:val="00BD3E88"/>
    <w:rsid w:val="00BE4D7B"/>
    <w:rsid w:val="00BF42B4"/>
    <w:rsid w:val="00C00736"/>
    <w:rsid w:val="00C0292D"/>
    <w:rsid w:val="00C1390D"/>
    <w:rsid w:val="00C23DB5"/>
    <w:rsid w:val="00C26178"/>
    <w:rsid w:val="00C27F5C"/>
    <w:rsid w:val="00C30397"/>
    <w:rsid w:val="00C360E5"/>
    <w:rsid w:val="00C362DB"/>
    <w:rsid w:val="00C4505A"/>
    <w:rsid w:val="00C5145A"/>
    <w:rsid w:val="00C60138"/>
    <w:rsid w:val="00C666AB"/>
    <w:rsid w:val="00C67736"/>
    <w:rsid w:val="00C757ED"/>
    <w:rsid w:val="00C76E59"/>
    <w:rsid w:val="00C83443"/>
    <w:rsid w:val="00C83779"/>
    <w:rsid w:val="00C907A0"/>
    <w:rsid w:val="00C932E8"/>
    <w:rsid w:val="00C93D21"/>
    <w:rsid w:val="00C94949"/>
    <w:rsid w:val="00CA0C49"/>
    <w:rsid w:val="00CA5779"/>
    <w:rsid w:val="00CB015A"/>
    <w:rsid w:val="00CB05A3"/>
    <w:rsid w:val="00CB1664"/>
    <w:rsid w:val="00CB7F61"/>
    <w:rsid w:val="00CC40AC"/>
    <w:rsid w:val="00CC54BF"/>
    <w:rsid w:val="00CC60FC"/>
    <w:rsid w:val="00CD029E"/>
    <w:rsid w:val="00CD1120"/>
    <w:rsid w:val="00CD7254"/>
    <w:rsid w:val="00CE2DA5"/>
    <w:rsid w:val="00CE32D3"/>
    <w:rsid w:val="00CE3974"/>
    <w:rsid w:val="00CE4546"/>
    <w:rsid w:val="00CE45C6"/>
    <w:rsid w:val="00CE486F"/>
    <w:rsid w:val="00CE573A"/>
    <w:rsid w:val="00CE7000"/>
    <w:rsid w:val="00CF188E"/>
    <w:rsid w:val="00CF3458"/>
    <w:rsid w:val="00CF5345"/>
    <w:rsid w:val="00CF561A"/>
    <w:rsid w:val="00D027AF"/>
    <w:rsid w:val="00D05A32"/>
    <w:rsid w:val="00D11C5F"/>
    <w:rsid w:val="00D1690F"/>
    <w:rsid w:val="00D20FC8"/>
    <w:rsid w:val="00D24905"/>
    <w:rsid w:val="00D33227"/>
    <w:rsid w:val="00D41784"/>
    <w:rsid w:val="00D51144"/>
    <w:rsid w:val="00D55309"/>
    <w:rsid w:val="00D55384"/>
    <w:rsid w:val="00D55582"/>
    <w:rsid w:val="00D578BF"/>
    <w:rsid w:val="00D6133B"/>
    <w:rsid w:val="00D701FD"/>
    <w:rsid w:val="00D72269"/>
    <w:rsid w:val="00D72844"/>
    <w:rsid w:val="00D73402"/>
    <w:rsid w:val="00D74F7F"/>
    <w:rsid w:val="00D8052F"/>
    <w:rsid w:val="00D82611"/>
    <w:rsid w:val="00D84BC7"/>
    <w:rsid w:val="00D85617"/>
    <w:rsid w:val="00D879FC"/>
    <w:rsid w:val="00D912CB"/>
    <w:rsid w:val="00D92EAA"/>
    <w:rsid w:val="00D93511"/>
    <w:rsid w:val="00D94320"/>
    <w:rsid w:val="00D95149"/>
    <w:rsid w:val="00DA2CA1"/>
    <w:rsid w:val="00DB48F7"/>
    <w:rsid w:val="00DC1236"/>
    <w:rsid w:val="00DD0AF7"/>
    <w:rsid w:val="00DD37F6"/>
    <w:rsid w:val="00DD7E6E"/>
    <w:rsid w:val="00DE0742"/>
    <w:rsid w:val="00DE3B1E"/>
    <w:rsid w:val="00DE602A"/>
    <w:rsid w:val="00DF5B31"/>
    <w:rsid w:val="00E11352"/>
    <w:rsid w:val="00E12319"/>
    <w:rsid w:val="00E20478"/>
    <w:rsid w:val="00E20B80"/>
    <w:rsid w:val="00E226BA"/>
    <w:rsid w:val="00E24238"/>
    <w:rsid w:val="00E26135"/>
    <w:rsid w:val="00E336EC"/>
    <w:rsid w:val="00E36DD3"/>
    <w:rsid w:val="00E3790A"/>
    <w:rsid w:val="00E40733"/>
    <w:rsid w:val="00E4278B"/>
    <w:rsid w:val="00E43997"/>
    <w:rsid w:val="00E44795"/>
    <w:rsid w:val="00E44D77"/>
    <w:rsid w:val="00E46632"/>
    <w:rsid w:val="00E51C69"/>
    <w:rsid w:val="00E526AC"/>
    <w:rsid w:val="00E52957"/>
    <w:rsid w:val="00E56385"/>
    <w:rsid w:val="00E57808"/>
    <w:rsid w:val="00E61995"/>
    <w:rsid w:val="00E62FD5"/>
    <w:rsid w:val="00E66986"/>
    <w:rsid w:val="00E70A22"/>
    <w:rsid w:val="00E70B41"/>
    <w:rsid w:val="00E73386"/>
    <w:rsid w:val="00E73774"/>
    <w:rsid w:val="00E754FE"/>
    <w:rsid w:val="00E76B1D"/>
    <w:rsid w:val="00E77E2A"/>
    <w:rsid w:val="00E809E1"/>
    <w:rsid w:val="00E80EF6"/>
    <w:rsid w:val="00E836EA"/>
    <w:rsid w:val="00E90737"/>
    <w:rsid w:val="00EA3623"/>
    <w:rsid w:val="00EA4784"/>
    <w:rsid w:val="00EA4E3D"/>
    <w:rsid w:val="00EB1C56"/>
    <w:rsid w:val="00EB51ED"/>
    <w:rsid w:val="00EC0A65"/>
    <w:rsid w:val="00EC0DDB"/>
    <w:rsid w:val="00EC68B6"/>
    <w:rsid w:val="00ED2427"/>
    <w:rsid w:val="00ED30DA"/>
    <w:rsid w:val="00ED3C38"/>
    <w:rsid w:val="00ED68A5"/>
    <w:rsid w:val="00EE1FE1"/>
    <w:rsid w:val="00EE3821"/>
    <w:rsid w:val="00EE4DB3"/>
    <w:rsid w:val="00EE5227"/>
    <w:rsid w:val="00EE607F"/>
    <w:rsid w:val="00EE7B9A"/>
    <w:rsid w:val="00EF029A"/>
    <w:rsid w:val="00EF1A3F"/>
    <w:rsid w:val="00EF296B"/>
    <w:rsid w:val="00EF6A0B"/>
    <w:rsid w:val="00F04DAC"/>
    <w:rsid w:val="00F065DE"/>
    <w:rsid w:val="00F12A55"/>
    <w:rsid w:val="00F1652F"/>
    <w:rsid w:val="00F25063"/>
    <w:rsid w:val="00F27EBD"/>
    <w:rsid w:val="00F33D9C"/>
    <w:rsid w:val="00F352CA"/>
    <w:rsid w:val="00F43696"/>
    <w:rsid w:val="00F445EF"/>
    <w:rsid w:val="00F44E02"/>
    <w:rsid w:val="00F50EF6"/>
    <w:rsid w:val="00F52809"/>
    <w:rsid w:val="00F54398"/>
    <w:rsid w:val="00F54959"/>
    <w:rsid w:val="00F5519F"/>
    <w:rsid w:val="00F5605E"/>
    <w:rsid w:val="00F571E9"/>
    <w:rsid w:val="00F70092"/>
    <w:rsid w:val="00F70392"/>
    <w:rsid w:val="00F71276"/>
    <w:rsid w:val="00F75793"/>
    <w:rsid w:val="00F75CC4"/>
    <w:rsid w:val="00F8041F"/>
    <w:rsid w:val="00F84B2B"/>
    <w:rsid w:val="00F84EAB"/>
    <w:rsid w:val="00F9005A"/>
    <w:rsid w:val="00FA1ECD"/>
    <w:rsid w:val="00FA2304"/>
    <w:rsid w:val="00FA6116"/>
    <w:rsid w:val="00FB0E53"/>
    <w:rsid w:val="00FB7611"/>
    <w:rsid w:val="00FC25AE"/>
    <w:rsid w:val="00FC26A7"/>
    <w:rsid w:val="00FC4645"/>
    <w:rsid w:val="00FD0224"/>
    <w:rsid w:val="00FD68FC"/>
    <w:rsid w:val="00FD7132"/>
    <w:rsid w:val="00FE29B7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3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02087"/>
    <w:pPr>
      <w:keepNext/>
      <w:spacing w:before="240" w:after="60" w:line="240" w:lineRule="auto"/>
      <w:ind w:left="1854" w:hanging="720"/>
      <w:outlineLvl w:val="1"/>
    </w:pPr>
    <w:rPr>
      <w:rFonts w:ascii="Cambria" w:eastAsia="Times New Roman" w:hAnsi="Cambria"/>
      <w:b/>
      <w:bCs/>
      <w:iCs/>
      <w:color w:val="C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6D5C39"/>
    <w:pPr>
      <w:numPr>
        <w:numId w:val="3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6D5C39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6D5C39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6D5C39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ED30D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30DA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18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3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C26A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5E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5E5C"/>
    <w:rPr>
      <w:rFonts w:eastAsiaTheme="minorEastAsia" w:cs="Times New Roman"/>
      <w:lang w:eastAsia="pl-PL"/>
    </w:rPr>
  </w:style>
  <w:style w:type="paragraph" w:customStyle="1" w:styleId="Wcicie">
    <w:name w:val="Wcięcie"/>
    <w:basedOn w:val="Normalny"/>
    <w:rsid w:val="00775E5C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31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F31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E5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E59"/>
    <w:rPr>
      <w:rFonts w:eastAsiaTheme="minorEastAsia" w:cs="Times New Roman"/>
      <w:lang w:eastAsia="pl-PL"/>
    </w:rPr>
  </w:style>
  <w:style w:type="paragraph" w:customStyle="1" w:styleId="Default">
    <w:name w:val="Default"/>
    <w:rsid w:val="00C76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2087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102087"/>
    <w:pPr>
      <w:tabs>
        <w:tab w:val="num" w:pos="1080"/>
      </w:tabs>
      <w:spacing w:before="120" w:line="360" w:lineRule="auto"/>
      <w:ind w:left="1080" w:hanging="360"/>
      <w:jc w:val="both"/>
    </w:pPr>
    <w:rPr>
      <w:lang w:val="x-none" w:eastAsia="x-none"/>
    </w:rPr>
  </w:style>
  <w:style w:type="paragraph" w:customStyle="1" w:styleId="Standard">
    <w:name w:val="Standard"/>
    <w:rsid w:val="00E80EF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47EC-7142-4B3A-8F21-D39C69C1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2381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Anna Koroś-Czubak</cp:lastModifiedBy>
  <cp:revision>9</cp:revision>
  <cp:lastPrinted>2025-02-11T10:20:00Z</cp:lastPrinted>
  <dcterms:created xsi:type="dcterms:W3CDTF">2026-04-03T08:01:00Z</dcterms:created>
  <dcterms:modified xsi:type="dcterms:W3CDTF">2026-04-13T12:51:00Z</dcterms:modified>
</cp:coreProperties>
</file>