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D12E4" w14:textId="77777777" w:rsidR="00643B7B" w:rsidRDefault="00643B7B" w:rsidP="009752F3">
      <w:pPr>
        <w:pStyle w:val="Tytu"/>
        <w:rPr>
          <w:rFonts w:ascii="Calibri" w:hAnsi="Calibri" w:cs="Calibri"/>
        </w:rPr>
      </w:pPr>
    </w:p>
    <w:p w14:paraId="34806E46" w14:textId="7C3D5BCD" w:rsidR="00AA4955" w:rsidRPr="00AA4955" w:rsidRDefault="00AA4955" w:rsidP="00AA4955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AA4955">
        <w:rPr>
          <w:rFonts w:ascii="Calibri" w:hAnsi="Calibri" w:cs="Calibri"/>
          <w:b/>
          <w:bCs/>
          <w:sz w:val="32"/>
          <w:szCs w:val="32"/>
        </w:rPr>
        <w:t>Operatorzy w programie „Czyste Powietrze”</w:t>
      </w:r>
    </w:p>
    <w:p w14:paraId="6672C7F9" w14:textId="0E33D3B8" w:rsidR="00966FCC" w:rsidRDefault="005C24AE" w:rsidP="008774C6">
      <w:pPr>
        <w:pStyle w:val="Tytu"/>
        <w:rPr>
          <w:rFonts w:ascii="Calibri" w:hAnsi="Calibri" w:cs="Calibri"/>
          <w:sz w:val="32"/>
          <w:szCs w:val="32"/>
        </w:rPr>
      </w:pPr>
      <w:r w:rsidRPr="00AA4955">
        <w:rPr>
          <w:rFonts w:ascii="Calibri" w:hAnsi="Calibri" w:cs="Calibri"/>
          <w:sz w:val="32"/>
          <w:szCs w:val="32"/>
        </w:rPr>
        <w:t>koncepcja</w:t>
      </w:r>
      <w:r w:rsidR="00DB0B23" w:rsidRPr="00AA4955">
        <w:rPr>
          <w:rFonts w:ascii="Calibri" w:hAnsi="Calibri" w:cs="Calibri"/>
          <w:sz w:val="32"/>
          <w:szCs w:val="32"/>
        </w:rPr>
        <w:t xml:space="preserve"> </w:t>
      </w:r>
      <w:r w:rsidR="00AA4955" w:rsidRPr="00AA4955">
        <w:rPr>
          <w:rFonts w:ascii="Calibri" w:hAnsi="Calibri" w:cs="Calibri"/>
          <w:sz w:val="32"/>
          <w:szCs w:val="32"/>
        </w:rPr>
        <w:t>ogólnopolski</w:t>
      </w:r>
      <w:r w:rsidR="006C2254">
        <w:rPr>
          <w:rFonts w:ascii="Calibri" w:hAnsi="Calibri" w:cs="Calibri"/>
          <w:sz w:val="32"/>
          <w:szCs w:val="32"/>
        </w:rPr>
        <w:t>ego</w:t>
      </w:r>
      <w:r w:rsidR="00AA4955" w:rsidRPr="00AA4955">
        <w:rPr>
          <w:rFonts w:ascii="Calibri" w:hAnsi="Calibri" w:cs="Calibri"/>
          <w:sz w:val="32"/>
          <w:szCs w:val="32"/>
        </w:rPr>
        <w:t xml:space="preserve"> system</w:t>
      </w:r>
      <w:r w:rsidR="006C2254">
        <w:rPr>
          <w:rFonts w:ascii="Calibri" w:hAnsi="Calibri" w:cs="Calibri"/>
          <w:sz w:val="32"/>
          <w:szCs w:val="32"/>
        </w:rPr>
        <w:t>u</w:t>
      </w:r>
      <w:r w:rsidR="00AA4955" w:rsidRPr="00AA4955">
        <w:rPr>
          <w:rFonts w:ascii="Calibri" w:hAnsi="Calibri" w:cs="Calibri"/>
          <w:sz w:val="32"/>
          <w:szCs w:val="32"/>
        </w:rPr>
        <w:t xml:space="preserve"> operatorów </w:t>
      </w:r>
    </w:p>
    <w:p w14:paraId="482C04C1" w14:textId="77777777" w:rsidR="008774C6" w:rsidRPr="008774C6" w:rsidRDefault="008774C6" w:rsidP="008774C6"/>
    <w:p w14:paraId="5880DAEC" w14:textId="37D44BF5" w:rsidR="00AA4955" w:rsidRPr="00AA4955" w:rsidRDefault="00AA4955" w:rsidP="007E730A">
      <w:pPr>
        <w:rPr>
          <w:b/>
          <w:bCs/>
        </w:rPr>
      </w:pPr>
      <w:r w:rsidRPr="00AA4955">
        <w:rPr>
          <w:b/>
          <w:bCs/>
        </w:rPr>
        <w:t>ROLA OPERATORA</w:t>
      </w:r>
    </w:p>
    <w:p w14:paraId="45223704" w14:textId="2D2DFBFA" w:rsidR="007E730A" w:rsidRDefault="007E730A" w:rsidP="007E730A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FD2C03">
        <w:rPr>
          <w:rFonts w:ascii="Calibri" w:hAnsi="Calibri" w:cs="Calibri"/>
        </w:rPr>
        <w:t>sparcie dla beneficjentów najwyższego i podwyższonego poziomu dofinansowania</w:t>
      </w:r>
    </w:p>
    <w:p w14:paraId="7584277D" w14:textId="0BB3798A" w:rsidR="00AA4955" w:rsidRDefault="00AA4955" w:rsidP="00AA4955">
      <w:pPr>
        <w:jc w:val="both"/>
        <w:rPr>
          <w:rFonts w:ascii="Calibri" w:hAnsi="Calibri" w:cs="Calibri"/>
        </w:rPr>
      </w:pPr>
      <w:r w:rsidRPr="00AA4955">
        <w:rPr>
          <w:rFonts w:ascii="Calibri" w:hAnsi="Calibri" w:cs="Calibri"/>
        </w:rPr>
        <w:t xml:space="preserve">Beneficjenci podwyższonego i najwyższego poziomu dofinansowania w </w:t>
      </w:r>
      <w:r w:rsidR="00156235">
        <w:rPr>
          <w:rFonts w:ascii="Calibri" w:hAnsi="Calibri" w:cs="Calibri"/>
        </w:rPr>
        <w:t>p</w:t>
      </w:r>
      <w:r w:rsidRPr="00AA4955">
        <w:rPr>
          <w:rFonts w:ascii="Calibri" w:hAnsi="Calibri" w:cs="Calibri"/>
        </w:rPr>
        <w:t>rogramie Czyste Powietrze będą mieli możliwość bezpłatnego skorzystania ze wsparcia operatora</w:t>
      </w:r>
      <w:r w:rsidR="00C96CB5">
        <w:rPr>
          <w:rFonts w:ascii="Calibri" w:hAnsi="Calibri" w:cs="Calibri"/>
        </w:rPr>
        <w:t>. Będzie nim gmina, jeśli zgłosi się do pełnienia tej roli lub</w:t>
      </w:r>
      <w:r w:rsidRPr="00AA4955">
        <w:rPr>
          <w:rFonts w:ascii="Calibri" w:hAnsi="Calibri" w:cs="Calibri"/>
        </w:rPr>
        <w:t xml:space="preserve"> </w:t>
      </w:r>
      <w:r w:rsidR="00C96CB5">
        <w:rPr>
          <w:rFonts w:ascii="Calibri" w:hAnsi="Calibri" w:cs="Calibri"/>
        </w:rPr>
        <w:t xml:space="preserve">inny operator wyłoniony </w:t>
      </w:r>
      <w:r w:rsidR="009068BF">
        <w:rPr>
          <w:rFonts w:ascii="Calibri" w:hAnsi="Calibri" w:cs="Calibri"/>
        </w:rPr>
        <w:t xml:space="preserve">w drodze naboru konkursowego </w:t>
      </w:r>
      <w:r w:rsidR="00C96CB5">
        <w:rPr>
          <w:rFonts w:ascii="Calibri" w:hAnsi="Calibri" w:cs="Calibri"/>
        </w:rPr>
        <w:t>przez NFOŚiGW</w:t>
      </w:r>
      <w:r w:rsidRPr="00AA4955">
        <w:rPr>
          <w:rFonts w:ascii="Calibri" w:hAnsi="Calibri" w:cs="Calibri"/>
        </w:rPr>
        <w:t>.</w:t>
      </w:r>
      <w:r w:rsidR="0018401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Wsparcie ma celu dotarcie w szczególności osób starszych i ubogich energetycznie.</w:t>
      </w:r>
      <w:r w:rsidR="00C96CB5" w:rsidRPr="00C96CB5">
        <w:rPr>
          <w:rFonts w:ascii="Calibri" w:hAnsi="Calibri" w:cs="Calibri"/>
        </w:rPr>
        <w:t xml:space="preserve"> </w:t>
      </w:r>
      <w:r w:rsidR="00C96CB5">
        <w:rPr>
          <w:rFonts w:ascii="Calibri" w:hAnsi="Calibri" w:cs="Calibri"/>
        </w:rPr>
        <w:t xml:space="preserve">To grupy z jednej strony narażone na nierzetelnych wykonawców, z drugiej często wykluczone cyfrowo. </w:t>
      </w:r>
    </w:p>
    <w:p w14:paraId="5DA9116E" w14:textId="69873F88" w:rsidR="00AA4955" w:rsidRDefault="00AA4955" w:rsidP="00AA4955">
      <w:pPr>
        <w:jc w:val="both"/>
        <w:rPr>
          <w:rFonts w:ascii="Calibri" w:hAnsi="Calibri" w:cs="Calibri"/>
        </w:rPr>
      </w:pPr>
      <w:r w:rsidRPr="00AA4955">
        <w:rPr>
          <w:rFonts w:ascii="Calibri" w:hAnsi="Calibri" w:cs="Calibri"/>
        </w:rPr>
        <w:t xml:space="preserve">Beneficjenci podstawowego poziomu dofinansowania w </w:t>
      </w:r>
      <w:r w:rsidR="00156235">
        <w:rPr>
          <w:rFonts w:ascii="Calibri" w:hAnsi="Calibri" w:cs="Calibri"/>
        </w:rPr>
        <w:t>p</w:t>
      </w:r>
      <w:r w:rsidRPr="00AA4955">
        <w:rPr>
          <w:rFonts w:ascii="Calibri" w:hAnsi="Calibri" w:cs="Calibri"/>
        </w:rPr>
        <w:t xml:space="preserve">rogramie nie będą mogli skorzystać ze wsparcia operatora, ale nadal mogą uzyskać pomoc w gminnych punktach informacyjnych </w:t>
      </w:r>
      <w:r w:rsidR="00417D7F">
        <w:rPr>
          <w:rFonts w:ascii="Calibri" w:hAnsi="Calibri" w:cs="Calibri"/>
        </w:rPr>
        <w:t>p</w:t>
      </w:r>
      <w:r w:rsidRPr="00AA4955">
        <w:rPr>
          <w:rFonts w:ascii="Calibri" w:hAnsi="Calibri" w:cs="Calibri"/>
        </w:rPr>
        <w:t xml:space="preserve">rogramu oraz u doradców energetycznych </w:t>
      </w:r>
      <w:proofErr w:type="spellStart"/>
      <w:r>
        <w:rPr>
          <w:rFonts w:ascii="Calibri" w:hAnsi="Calibri" w:cs="Calibri"/>
        </w:rPr>
        <w:t>wfośigw</w:t>
      </w:r>
      <w:proofErr w:type="spellEnd"/>
      <w:r>
        <w:rPr>
          <w:rFonts w:ascii="Calibri" w:hAnsi="Calibri" w:cs="Calibri"/>
        </w:rPr>
        <w:t>.</w:t>
      </w:r>
    </w:p>
    <w:p w14:paraId="2160167F" w14:textId="2ED1C46F" w:rsidR="007E730A" w:rsidRDefault="00C96CB5" w:rsidP="008774C6">
      <w:pPr>
        <w:pStyle w:val="Akapitzlist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Operator będzie oferował </w:t>
      </w:r>
      <w:r w:rsidR="000E5E70">
        <w:rPr>
          <w:rFonts w:ascii="Calibri" w:hAnsi="Calibri" w:cs="Calibri"/>
        </w:rPr>
        <w:t>pełn</w:t>
      </w:r>
      <w:r>
        <w:rPr>
          <w:rFonts w:ascii="Calibri" w:hAnsi="Calibri" w:cs="Calibri"/>
        </w:rPr>
        <w:t>ą</w:t>
      </w:r>
      <w:r w:rsidR="000E5E70">
        <w:rPr>
          <w:rFonts w:ascii="Calibri" w:hAnsi="Calibri" w:cs="Calibri"/>
        </w:rPr>
        <w:t xml:space="preserve"> opiek</w:t>
      </w:r>
      <w:r>
        <w:rPr>
          <w:rFonts w:ascii="Calibri" w:hAnsi="Calibri" w:cs="Calibri"/>
        </w:rPr>
        <w:t>ę</w:t>
      </w:r>
      <w:r w:rsidR="000E5E70">
        <w:rPr>
          <w:rFonts w:ascii="Calibri" w:hAnsi="Calibri" w:cs="Calibri"/>
        </w:rPr>
        <w:t xml:space="preserve"> i wsparci</w:t>
      </w:r>
      <w:r>
        <w:rPr>
          <w:rFonts w:ascii="Calibri" w:hAnsi="Calibri" w:cs="Calibri"/>
        </w:rPr>
        <w:t>e beneficjenta programu Czyste Powietrze</w:t>
      </w:r>
      <w:r w:rsidR="000E5E70">
        <w:rPr>
          <w:rFonts w:ascii="Calibri" w:hAnsi="Calibri" w:cs="Calibri"/>
        </w:rPr>
        <w:t xml:space="preserve"> od podjęcia decyzji o realizacji inwestycji, przez proces inwestycyjn</w:t>
      </w:r>
      <w:r>
        <w:rPr>
          <w:rFonts w:ascii="Calibri" w:hAnsi="Calibri" w:cs="Calibri"/>
        </w:rPr>
        <w:t>y</w:t>
      </w:r>
      <w:r w:rsidR="000E5E70">
        <w:rPr>
          <w:rFonts w:ascii="Calibri" w:hAnsi="Calibri" w:cs="Calibri"/>
        </w:rPr>
        <w:t>, do je</w:t>
      </w:r>
      <w:r>
        <w:rPr>
          <w:rFonts w:ascii="Calibri" w:hAnsi="Calibri" w:cs="Calibri"/>
        </w:rPr>
        <w:t>go</w:t>
      </w:r>
      <w:r w:rsidR="000E5E70">
        <w:rPr>
          <w:rFonts w:ascii="Calibri" w:hAnsi="Calibri" w:cs="Calibri"/>
        </w:rPr>
        <w:t xml:space="preserve"> zakończenia i rozliczenia</w:t>
      </w:r>
      <w:r>
        <w:rPr>
          <w:rFonts w:ascii="Calibri" w:hAnsi="Calibri" w:cs="Calibri"/>
        </w:rPr>
        <w:t xml:space="preserve"> umowy o dofinansowanie</w:t>
      </w:r>
      <w:r w:rsidR="000E5E70">
        <w:rPr>
          <w:rFonts w:ascii="Calibri" w:hAnsi="Calibri" w:cs="Calibri"/>
        </w:rPr>
        <w:t>.</w:t>
      </w:r>
    </w:p>
    <w:p w14:paraId="462A697F" w14:textId="77777777" w:rsidR="00AA4955" w:rsidRDefault="00AA4955" w:rsidP="000E5E70">
      <w:pPr>
        <w:pStyle w:val="Akapitzlist"/>
        <w:ind w:left="0"/>
        <w:rPr>
          <w:rFonts w:ascii="Calibri" w:hAnsi="Calibri" w:cs="Calibri"/>
        </w:rPr>
      </w:pPr>
    </w:p>
    <w:p w14:paraId="590D2F10" w14:textId="5125B816" w:rsidR="00AA4955" w:rsidRPr="00966FCC" w:rsidRDefault="00966FCC" w:rsidP="000E5E70">
      <w:pPr>
        <w:pStyle w:val="Akapitzlist"/>
        <w:ind w:left="0"/>
        <w:rPr>
          <w:rFonts w:ascii="Calibri" w:hAnsi="Calibri" w:cs="Calibri"/>
          <w:b/>
          <w:bCs/>
        </w:rPr>
      </w:pPr>
      <w:r w:rsidRPr="00966FCC">
        <w:rPr>
          <w:rFonts w:ascii="Calibri" w:hAnsi="Calibri" w:cs="Calibri"/>
          <w:b/>
          <w:bCs/>
        </w:rPr>
        <w:t>ZADANIA OPERATORÓW</w:t>
      </w:r>
    </w:p>
    <w:p w14:paraId="1C7627DE" w14:textId="0AE17834" w:rsidR="00AA4955" w:rsidRDefault="00AA4955" w:rsidP="00AA4955">
      <w:pPr>
        <w:rPr>
          <w:rFonts w:ascii="Calibri" w:hAnsi="Calibri" w:cs="Calibri"/>
        </w:rPr>
      </w:pPr>
      <w:r w:rsidRPr="00AA4955">
        <w:rPr>
          <w:rFonts w:ascii="Calibri" w:hAnsi="Calibri" w:cs="Calibri"/>
        </w:rPr>
        <w:t>Zadania operatorów będą podzielone na dwa etapy, za które operator otrzyma odrębne wynagrodzenia.</w:t>
      </w:r>
    </w:p>
    <w:p w14:paraId="3AAC75A0" w14:textId="2B26CB90" w:rsidR="00833897" w:rsidRPr="00AA4955" w:rsidRDefault="00833897" w:rsidP="00AA4955">
      <w:pPr>
        <w:rPr>
          <w:rFonts w:ascii="Calibri" w:hAnsi="Calibri" w:cs="Calibri"/>
        </w:rPr>
      </w:pPr>
      <w:r>
        <w:rPr>
          <w:rFonts w:ascii="Calibri" w:hAnsi="Calibri" w:cs="Calibri"/>
        </w:rPr>
        <w:t>etap 1:</w:t>
      </w:r>
    </w:p>
    <w:p w14:paraId="7A833007" w14:textId="70F3C2F1" w:rsidR="00AA4955" w:rsidRPr="00AA4955" w:rsidRDefault="00AA4955" w:rsidP="00AA4955">
      <w:pPr>
        <w:numPr>
          <w:ilvl w:val="0"/>
          <w:numId w:val="4"/>
        </w:numPr>
        <w:spacing w:before="60" w:after="60" w:line="240" w:lineRule="auto"/>
        <w:ind w:left="357" w:hanging="357"/>
        <w:rPr>
          <w:rFonts w:ascii="Calibri" w:hAnsi="Calibri" w:cs="Calibri"/>
        </w:rPr>
      </w:pPr>
      <w:r w:rsidRPr="00AA4955">
        <w:rPr>
          <w:rFonts w:ascii="Calibri" w:hAnsi="Calibri" w:cs="Calibri"/>
        </w:rPr>
        <w:t>wstępne oszacowanie zakresu przedsięwzięcia</w:t>
      </w:r>
      <w:r w:rsidR="00C96CB5">
        <w:rPr>
          <w:rFonts w:ascii="Calibri" w:hAnsi="Calibri" w:cs="Calibri"/>
        </w:rPr>
        <w:t xml:space="preserve">, </w:t>
      </w:r>
      <w:r w:rsidRPr="00AA4955">
        <w:rPr>
          <w:rFonts w:ascii="Calibri" w:hAnsi="Calibri" w:cs="Calibri"/>
        </w:rPr>
        <w:t xml:space="preserve">kosztów jego realizacji oraz poziomu możliwej do uzyskania dotacji </w:t>
      </w:r>
    </w:p>
    <w:p w14:paraId="6094434E" w14:textId="0845BC04" w:rsidR="00C96CB5" w:rsidRDefault="00C96CB5" w:rsidP="00C96CB5">
      <w:pPr>
        <w:numPr>
          <w:ilvl w:val="0"/>
          <w:numId w:val="4"/>
        </w:numPr>
        <w:spacing w:before="60" w:after="60" w:line="240" w:lineRule="auto"/>
        <w:ind w:left="357" w:hanging="357"/>
        <w:rPr>
          <w:rFonts w:ascii="Calibri" w:hAnsi="Calibri" w:cs="Calibri"/>
        </w:rPr>
      </w:pPr>
      <w:r w:rsidRPr="00AA4955">
        <w:rPr>
          <w:rFonts w:ascii="Calibri" w:hAnsi="Calibri" w:cs="Calibri"/>
        </w:rPr>
        <w:t xml:space="preserve">wsparcie </w:t>
      </w:r>
      <w:r w:rsidRPr="00966FCC">
        <w:rPr>
          <w:rFonts w:ascii="Calibri" w:hAnsi="Calibri" w:cs="Calibri"/>
        </w:rPr>
        <w:t>w</w:t>
      </w:r>
      <w:r w:rsidRPr="00AA4955">
        <w:rPr>
          <w:rFonts w:ascii="Calibri" w:hAnsi="Calibri" w:cs="Calibri"/>
        </w:rPr>
        <w:t xml:space="preserve"> przygotowywani</w:t>
      </w:r>
      <w:r w:rsidRPr="00966FCC">
        <w:rPr>
          <w:rFonts w:ascii="Calibri" w:hAnsi="Calibri" w:cs="Calibri"/>
        </w:rPr>
        <w:t>u</w:t>
      </w:r>
      <w:r w:rsidRPr="00AA495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wniosku</w:t>
      </w:r>
      <w:r w:rsidRPr="00AA4955">
        <w:rPr>
          <w:rFonts w:ascii="Calibri" w:hAnsi="Calibri" w:cs="Calibri"/>
        </w:rPr>
        <w:t xml:space="preserve"> o dofinansowanie</w:t>
      </w:r>
    </w:p>
    <w:p w14:paraId="15D66778" w14:textId="77B0C329" w:rsidR="00AA4955" w:rsidRPr="00AA4955" w:rsidRDefault="00AA4955" w:rsidP="00AA4955">
      <w:pPr>
        <w:numPr>
          <w:ilvl w:val="0"/>
          <w:numId w:val="4"/>
        </w:numPr>
        <w:spacing w:before="60" w:after="60" w:line="240" w:lineRule="auto"/>
        <w:ind w:left="357" w:hanging="357"/>
        <w:rPr>
          <w:rFonts w:ascii="Calibri" w:hAnsi="Calibri" w:cs="Calibri"/>
        </w:rPr>
      </w:pPr>
      <w:r w:rsidRPr="00AA4955">
        <w:rPr>
          <w:rFonts w:ascii="Calibri" w:hAnsi="Calibri" w:cs="Calibri"/>
        </w:rPr>
        <w:t xml:space="preserve">pomoc w wyborze przez </w:t>
      </w:r>
      <w:r w:rsidR="00C96CB5">
        <w:rPr>
          <w:rFonts w:ascii="Calibri" w:hAnsi="Calibri" w:cs="Calibri"/>
        </w:rPr>
        <w:t>beneficjenta</w:t>
      </w:r>
      <w:r w:rsidRPr="00AA4955">
        <w:rPr>
          <w:rFonts w:ascii="Calibri" w:hAnsi="Calibri" w:cs="Calibri"/>
        </w:rPr>
        <w:t xml:space="preserve"> </w:t>
      </w:r>
      <w:r w:rsidR="00C96CB5">
        <w:rPr>
          <w:rFonts w:ascii="Calibri" w:hAnsi="Calibri" w:cs="Calibri"/>
        </w:rPr>
        <w:t xml:space="preserve">profesjonalnych i uczciwych </w:t>
      </w:r>
      <w:r w:rsidRPr="00AA4955">
        <w:rPr>
          <w:rFonts w:ascii="Calibri" w:hAnsi="Calibri" w:cs="Calibri"/>
        </w:rPr>
        <w:t>wykonawców</w:t>
      </w:r>
      <w:r w:rsidR="00C96CB5">
        <w:rPr>
          <w:rFonts w:ascii="Calibri" w:hAnsi="Calibri" w:cs="Calibri"/>
        </w:rPr>
        <w:t xml:space="preserve"> oraz instalatorów</w:t>
      </w:r>
      <w:r w:rsidRPr="00AA4955">
        <w:rPr>
          <w:rFonts w:ascii="Calibri" w:hAnsi="Calibri" w:cs="Calibri"/>
        </w:rPr>
        <w:t xml:space="preserve"> </w:t>
      </w:r>
    </w:p>
    <w:p w14:paraId="0D1D6444" w14:textId="77777777" w:rsidR="00833897" w:rsidRDefault="00833897" w:rsidP="00833897">
      <w:pPr>
        <w:spacing w:before="60" w:after="60" w:line="240" w:lineRule="auto"/>
        <w:rPr>
          <w:rFonts w:ascii="Calibri" w:hAnsi="Calibri" w:cs="Calibri"/>
        </w:rPr>
      </w:pPr>
    </w:p>
    <w:p w14:paraId="741E2321" w14:textId="470B92CF" w:rsidR="00833897" w:rsidRPr="00AA4955" w:rsidRDefault="00833897" w:rsidP="00833897">
      <w:pPr>
        <w:spacing w:before="60" w:after="6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etap 2:</w:t>
      </w:r>
    </w:p>
    <w:p w14:paraId="48DE630A" w14:textId="6F0E014A" w:rsidR="00AA4955" w:rsidRPr="00AA4955" w:rsidRDefault="00AA4955" w:rsidP="00AA4955">
      <w:pPr>
        <w:numPr>
          <w:ilvl w:val="0"/>
          <w:numId w:val="4"/>
        </w:numPr>
        <w:spacing w:before="60" w:after="60" w:line="240" w:lineRule="auto"/>
        <w:ind w:left="357" w:hanging="357"/>
        <w:rPr>
          <w:rFonts w:ascii="Calibri" w:hAnsi="Calibri" w:cs="Calibri"/>
        </w:rPr>
      </w:pPr>
      <w:r w:rsidRPr="00AA4955">
        <w:rPr>
          <w:rFonts w:ascii="Calibri" w:hAnsi="Calibri" w:cs="Calibri"/>
        </w:rPr>
        <w:t>pomoc w koordynacji procesu inwestycyjnego</w:t>
      </w:r>
      <w:r w:rsidR="00966FCC" w:rsidRPr="00966FCC">
        <w:rPr>
          <w:rFonts w:ascii="Calibri" w:hAnsi="Calibri" w:cs="Calibri"/>
        </w:rPr>
        <w:t xml:space="preserve"> (</w:t>
      </w:r>
      <w:r w:rsidRPr="00AA4955">
        <w:rPr>
          <w:rFonts w:ascii="Calibri" w:hAnsi="Calibri" w:cs="Calibri"/>
        </w:rPr>
        <w:t xml:space="preserve">ustalenie harmonogramu realizowanych prac </w:t>
      </w:r>
      <w:r w:rsidR="00966FCC" w:rsidRPr="00966FCC">
        <w:rPr>
          <w:rFonts w:ascii="Calibri" w:hAnsi="Calibri" w:cs="Calibri"/>
        </w:rPr>
        <w:t>sposobu</w:t>
      </w:r>
      <w:r w:rsidRPr="00AA4955">
        <w:rPr>
          <w:rFonts w:ascii="Calibri" w:hAnsi="Calibri" w:cs="Calibri"/>
        </w:rPr>
        <w:t xml:space="preserve"> finansowania, gromadzeni</w:t>
      </w:r>
      <w:r w:rsidR="00C96CB5">
        <w:rPr>
          <w:rFonts w:ascii="Calibri" w:hAnsi="Calibri" w:cs="Calibri"/>
        </w:rPr>
        <w:t>e</w:t>
      </w:r>
      <w:r w:rsidRPr="00AA4955">
        <w:rPr>
          <w:rFonts w:ascii="Calibri" w:hAnsi="Calibri" w:cs="Calibri"/>
        </w:rPr>
        <w:t xml:space="preserve"> powstałej dokumentacji</w:t>
      </w:r>
      <w:r w:rsidR="00966FCC" w:rsidRPr="00966FCC">
        <w:rPr>
          <w:rFonts w:ascii="Calibri" w:hAnsi="Calibri" w:cs="Calibri"/>
        </w:rPr>
        <w:t>)</w:t>
      </w:r>
    </w:p>
    <w:p w14:paraId="168A53C6" w14:textId="0C654DB2" w:rsidR="00AA4955" w:rsidRPr="00AA4955" w:rsidRDefault="00AA4955" w:rsidP="00AA4955">
      <w:pPr>
        <w:numPr>
          <w:ilvl w:val="0"/>
          <w:numId w:val="4"/>
        </w:numPr>
        <w:spacing w:before="60" w:after="60" w:line="240" w:lineRule="auto"/>
        <w:ind w:left="357" w:hanging="357"/>
        <w:rPr>
          <w:rFonts w:ascii="Calibri" w:hAnsi="Calibri" w:cs="Calibri"/>
        </w:rPr>
      </w:pPr>
      <w:r w:rsidRPr="00AA4955">
        <w:rPr>
          <w:rFonts w:ascii="Calibri" w:hAnsi="Calibri" w:cs="Calibri"/>
        </w:rPr>
        <w:t>pomoc w wyborze urządzeń i materiałów</w:t>
      </w:r>
    </w:p>
    <w:p w14:paraId="53BC7DF0" w14:textId="2AAD4A3D" w:rsidR="00AA4955" w:rsidRPr="00AA4955" w:rsidRDefault="00AA4955" w:rsidP="00AA4955">
      <w:pPr>
        <w:numPr>
          <w:ilvl w:val="0"/>
          <w:numId w:val="4"/>
        </w:numPr>
        <w:spacing w:before="60" w:after="60" w:line="240" w:lineRule="auto"/>
        <w:ind w:left="357" w:hanging="357"/>
        <w:rPr>
          <w:rFonts w:ascii="Calibri" w:hAnsi="Calibri" w:cs="Calibri"/>
        </w:rPr>
      </w:pPr>
      <w:r w:rsidRPr="00AA4955">
        <w:rPr>
          <w:rFonts w:ascii="Calibri" w:hAnsi="Calibri" w:cs="Calibri"/>
        </w:rPr>
        <w:t>zawarci</w:t>
      </w:r>
      <w:r w:rsidR="00C96CB5">
        <w:rPr>
          <w:rFonts w:ascii="Calibri" w:hAnsi="Calibri" w:cs="Calibri"/>
        </w:rPr>
        <w:t>e</w:t>
      </w:r>
      <w:r w:rsidRPr="00AA4955">
        <w:rPr>
          <w:rFonts w:ascii="Calibri" w:hAnsi="Calibri" w:cs="Calibri"/>
        </w:rPr>
        <w:t xml:space="preserve"> umów pomiędzy wykonawcą a odbiorcą wsparcia (przedstawienie co najmniej 3 ofert wykonawców)</w:t>
      </w:r>
    </w:p>
    <w:p w14:paraId="01384412" w14:textId="745F92F0" w:rsidR="00AA4955" w:rsidRPr="00AA4955" w:rsidRDefault="00AA4955" w:rsidP="00AA4955">
      <w:pPr>
        <w:numPr>
          <w:ilvl w:val="0"/>
          <w:numId w:val="4"/>
        </w:numPr>
        <w:spacing w:before="60" w:after="60" w:line="240" w:lineRule="auto"/>
        <w:ind w:left="357" w:hanging="357"/>
        <w:rPr>
          <w:rFonts w:ascii="Calibri" w:hAnsi="Calibri" w:cs="Calibri"/>
        </w:rPr>
      </w:pPr>
      <w:r w:rsidRPr="00AA4955">
        <w:rPr>
          <w:rFonts w:ascii="Calibri" w:hAnsi="Calibri" w:cs="Calibri"/>
        </w:rPr>
        <w:t>nadzór nad zgodnością realizacji prac z warunkami Programu</w:t>
      </w:r>
    </w:p>
    <w:p w14:paraId="2B52DC60" w14:textId="2A3F1E18" w:rsidR="00AA4955" w:rsidRPr="00AA4955" w:rsidRDefault="00AA4955" w:rsidP="00AA4955">
      <w:pPr>
        <w:numPr>
          <w:ilvl w:val="0"/>
          <w:numId w:val="4"/>
        </w:numPr>
        <w:spacing w:before="60" w:after="60" w:line="240" w:lineRule="auto"/>
        <w:ind w:left="357" w:hanging="357"/>
        <w:rPr>
          <w:rFonts w:ascii="Calibri" w:hAnsi="Calibri" w:cs="Calibri"/>
        </w:rPr>
      </w:pPr>
      <w:r w:rsidRPr="00AA4955">
        <w:rPr>
          <w:rFonts w:ascii="Calibri" w:hAnsi="Calibri" w:cs="Calibri"/>
        </w:rPr>
        <w:t>wsparcie Beneficjentów w rozliczeniu przyznanego dofinansowania</w:t>
      </w:r>
      <w:r w:rsidR="00966FCC" w:rsidRPr="00966FCC">
        <w:rPr>
          <w:rFonts w:ascii="Calibri" w:hAnsi="Calibri" w:cs="Calibri"/>
        </w:rPr>
        <w:t>.</w:t>
      </w:r>
    </w:p>
    <w:p w14:paraId="20E64348" w14:textId="77777777" w:rsidR="00AA4955" w:rsidRDefault="00AA4955" w:rsidP="000E5E70">
      <w:pPr>
        <w:pStyle w:val="Akapitzlist"/>
        <w:ind w:left="0"/>
        <w:rPr>
          <w:rFonts w:ascii="Calibri" w:hAnsi="Calibri" w:cs="Calibri"/>
        </w:rPr>
      </w:pPr>
    </w:p>
    <w:p w14:paraId="2EB7B0BB" w14:textId="77777777" w:rsidR="00966FCC" w:rsidRDefault="00966FCC" w:rsidP="000E5E70">
      <w:pPr>
        <w:pStyle w:val="Akapitzlist"/>
        <w:ind w:left="0"/>
        <w:rPr>
          <w:rFonts w:ascii="Calibri" w:hAnsi="Calibri" w:cs="Calibri"/>
          <w:b/>
          <w:bCs/>
        </w:rPr>
      </w:pPr>
    </w:p>
    <w:p w14:paraId="4A267839" w14:textId="77777777" w:rsidR="00156235" w:rsidRDefault="00156235" w:rsidP="000E5E70">
      <w:pPr>
        <w:pStyle w:val="Akapitzlist"/>
        <w:ind w:left="0"/>
        <w:rPr>
          <w:rFonts w:ascii="Calibri" w:hAnsi="Calibri" w:cs="Calibri"/>
          <w:b/>
          <w:bCs/>
        </w:rPr>
      </w:pPr>
    </w:p>
    <w:p w14:paraId="1C815B05" w14:textId="08F87F7D" w:rsidR="00AA4955" w:rsidRDefault="001B08FA" w:rsidP="000E5E70">
      <w:pPr>
        <w:pStyle w:val="Akapitzlist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GŁÓWNE ZAŁOŻENIA</w:t>
      </w:r>
    </w:p>
    <w:p w14:paraId="691E596D" w14:textId="77777777" w:rsidR="005A260C" w:rsidRDefault="005A260C" w:rsidP="000E5E70">
      <w:pPr>
        <w:pStyle w:val="Akapitzlist"/>
        <w:ind w:left="0"/>
        <w:rPr>
          <w:rFonts w:ascii="Calibri" w:hAnsi="Calibri" w:cs="Calibri"/>
          <w:b/>
          <w:bCs/>
        </w:rPr>
      </w:pPr>
    </w:p>
    <w:p w14:paraId="040D1E51" w14:textId="26799425" w:rsidR="005A260C" w:rsidRDefault="00B374D4" w:rsidP="00B374D4">
      <w:pPr>
        <w:pStyle w:val="Akapitzlist"/>
        <w:numPr>
          <w:ilvl w:val="0"/>
          <w:numId w:val="17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zasady działania i wynagradzania wszystkich operatorów będą takie same. Tzn. że zarówno gmina jak i inni operatorzy będą mieli te same zadania do realizacji i będzie im przysługiwało takie samo dofinansowanie za obsługę beneficjenta</w:t>
      </w:r>
    </w:p>
    <w:p w14:paraId="163FE510" w14:textId="0647621B" w:rsidR="00B374D4" w:rsidRPr="00C75E0B" w:rsidRDefault="00B374D4" w:rsidP="0073542F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Operator będzie otrzymywał </w:t>
      </w:r>
      <w:r w:rsidR="00402BDB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1700 zł zryczałtowanego dofinansowania za jedno przedsięwzięcie </w:t>
      </w:r>
      <w:r w:rsidR="004D0BA9">
        <w:rPr>
          <w:rFonts w:ascii="Calibri" w:hAnsi="Calibri" w:cs="Calibri"/>
          <w:b/>
          <w:bCs/>
        </w:rPr>
        <w:t xml:space="preserve">z termomodernizacją doprowadzającą do wymaganego standardu energetycznego, </w:t>
      </w:r>
      <w:r>
        <w:rPr>
          <w:rFonts w:ascii="Calibri" w:hAnsi="Calibri" w:cs="Calibri"/>
          <w:b/>
          <w:bCs/>
        </w:rPr>
        <w:t>które obejmie swoim wsparciem. 200 zł będzie wypłacane po zawarciu umowy o dofinansowanie przedsięwzięcia realizowanego przez beneficjenta, a 1500 zł po rozliczeniu wniosku o płatność końcową.</w:t>
      </w:r>
    </w:p>
    <w:p w14:paraId="3921D700" w14:textId="77777777" w:rsidR="00AA4955" w:rsidRPr="007E730A" w:rsidRDefault="00AA4955" w:rsidP="000E5E70">
      <w:pPr>
        <w:pStyle w:val="Akapitzlist"/>
        <w:ind w:left="0"/>
        <w:rPr>
          <w:rFonts w:ascii="Calibri" w:hAnsi="Calibri" w:cs="Calibri"/>
        </w:rPr>
      </w:pPr>
    </w:p>
    <w:p w14:paraId="7F76FC95" w14:textId="79B894E4" w:rsidR="007E730A" w:rsidRDefault="007E730A" w:rsidP="007E730A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FD2C03">
        <w:rPr>
          <w:rFonts w:ascii="Calibri" w:hAnsi="Calibri" w:cs="Calibri"/>
        </w:rPr>
        <w:t>bowiązkowa współpraca z operatorem w przypadku osób o najniższych dochodach lub w przypadku prefinansowania</w:t>
      </w:r>
    </w:p>
    <w:p w14:paraId="3B368085" w14:textId="3A441B53" w:rsidR="007E730A" w:rsidRPr="00643B7B" w:rsidRDefault="00643B7B" w:rsidP="007E730A">
      <w:pPr>
        <w:jc w:val="both"/>
        <w:rPr>
          <w:rFonts w:ascii="Calibri" w:hAnsi="Calibri" w:cs="Calibri"/>
        </w:rPr>
      </w:pPr>
      <w:r w:rsidRPr="00643B7B">
        <w:rPr>
          <w:rFonts w:ascii="Calibri" w:hAnsi="Calibri" w:cs="Calibri"/>
        </w:rPr>
        <w:t>Pozwoli to na zwiększenie bezpieczeństwa beneficjantów i nadzoru nad realizacją inwestycji. Obligatoryjne składanie i rozliczanie wniosków za pośrednictwem operatorów będzie obowiązywało po okresie przejściowym – po pełnym wdrożeniu systemu operatorów.</w:t>
      </w:r>
    </w:p>
    <w:p w14:paraId="12C4D2C6" w14:textId="2D97145F" w:rsidR="007E730A" w:rsidRDefault="007E730A" w:rsidP="007E730A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pierwszej</w:t>
      </w:r>
      <w:r w:rsidR="005A260C">
        <w:rPr>
          <w:rFonts w:ascii="Calibri" w:hAnsi="Calibri" w:cs="Calibri"/>
        </w:rPr>
        <w:t xml:space="preserve"> fazie </w:t>
      </w:r>
      <w:r>
        <w:rPr>
          <w:rFonts w:ascii="Calibri" w:hAnsi="Calibri" w:cs="Calibri"/>
        </w:rPr>
        <w:t xml:space="preserve"> f</w:t>
      </w:r>
      <w:r w:rsidRPr="00FD2C03">
        <w:rPr>
          <w:rFonts w:ascii="Calibri" w:hAnsi="Calibri" w:cs="Calibri"/>
        </w:rPr>
        <w:t xml:space="preserve">unkcję operatorów będą pełnić </w:t>
      </w:r>
      <w:r>
        <w:rPr>
          <w:rFonts w:ascii="Calibri" w:hAnsi="Calibri" w:cs="Calibri"/>
        </w:rPr>
        <w:t xml:space="preserve">zainteresowane </w:t>
      </w:r>
      <w:r w:rsidRPr="00963A09">
        <w:rPr>
          <w:rFonts w:ascii="Calibri" w:hAnsi="Calibri" w:cs="Calibri"/>
        </w:rPr>
        <w:t>gminy</w:t>
      </w:r>
    </w:p>
    <w:p w14:paraId="4DEA3C78" w14:textId="77777777" w:rsidR="007E730A" w:rsidRDefault="007E730A" w:rsidP="007E730A">
      <w:pPr>
        <w:pStyle w:val="Akapitzlist"/>
        <w:rPr>
          <w:rFonts w:ascii="Calibri" w:hAnsi="Calibri" w:cs="Calibri"/>
        </w:rPr>
      </w:pPr>
    </w:p>
    <w:p w14:paraId="6D00C609" w14:textId="2FE6CA6F" w:rsidR="007E730A" w:rsidRDefault="000E5E70" w:rsidP="00833897">
      <w:pPr>
        <w:pStyle w:val="Akapitzlist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Gmina jest naturalnym, wiarygodnym i bezpiecznym, a przy tym najbliższym mieszkańcom punktem, gdzie mogą zasięgnąć informacji o programie. </w:t>
      </w:r>
      <w:r w:rsidR="005A260C">
        <w:rPr>
          <w:rFonts w:ascii="Calibri" w:hAnsi="Calibri" w:cs="Calibri"/>
        </w:rPr>
        <w:t xml:space="preserve">Dlatego najpierw zorganizowany zostanie nabór na gminy, które będą chciały pełnić funkcję operatorów. </w:t>
      </w:r>
    </w:p>
    <w:p w14:paraId="717D2853" w14:textId="77777777" w:rsidR="007E730A" w:rsidRPr="007E730A" w:rsidRDefault="007E730A" w:rsidP="007E730A">
      <w:pPr>
        <w:pStyle w:val="Akapitzlist"/>
        <w:rPr>
          <w:rFonts w:ascii="Calibri" w:hAnsi="Calibri" w:cs="Calibri"/>
        </w:rPr>
      </w:pPr>
    </w:p>
    <w:p w14:paraId="07D0EE10" w14:textId="07679004" w:rsidR="00FE09B2" w:rsidRDefault="00C03350" w:rsidP="00FE09B2">
      <w:pPr>
        <w:pStyle w:val="Akapitzlist"/>
        <w:numPr>
          <w:ilvl w:val="0"/>
          <w:numId w:val="17"/>
        </w:numPr>
      </w:pPr>
      <w:r>
        <w:rPr>
          <w:rFonts w:ascii="Calibri" w:hAnsi="Calibri" w:cs="Calibri"/>
        </w:rPr>
        <w:t>w</w:t>
      </w:r>
      <w:r w:rsidR="00FE09B2">
        <w:rPr>
          <w:rFonts w:ascii="Calibri" w:hAnsi="Calibri" w:cs="Calibri"/>
        </w:rPr>
        <w:t xml:space="preserve"> drugim etapie NFOŚiGW wyłoni operatorów w drodze naboru konkursowego tak, żeby </w:t>
      </w:r>
      <w:r w:rsidR="00DE25D5" w:rsidRPr="00156235">
        <w:rPr>
          <w:rFonts w:ascii="Calibri" w:hAnsi="Calibri" w:cs="Calibri"/>
        </w:rPr>
        <w:t>docelowo</w:t>
      </w:r>
      <w:r w:rsidR="00DE25D5">
        <w:rPr>
          <w:rFonts w:ascii="Calibri" w:hAnsi="Calibri" w:cs="Calibri"/>
        </w:rPr>
        <w:t xml:space="preserve"> </w:t>
      </w:r>
      <w:r w:rsidR="00FE09B2">
        <w:rPr>
          <w:rFonts w:ascii="Calibri" w:hAnsi="Calibri" w:cs="Calibri"/>
        </w:rPr>
        <w:t>na obszarze każdej gminy działał operator</w:t>
      </w:r>
    </w:p>
    <w:p w14:paraId="4E3B204E" w14:textId="262E40F7" w:rsidR="007E730A" w:rsidRDefault="000E5E70" w:rsidP="00643B7B">
      <w:pPr>
        <w:jc w:val="both"/>
        <w:rPr>
          <w:rFonts w:ascii="Calibri" w:hAnsi="Calibri" w:cs="Calibri"/>
        </w:rPr>
      </w:pPr>
      <w:r w:rsidRPr="00643B7B">
        <w:rPr>
          <w:rFonts w:ascii="Calibri" w:hAnsi="Calibri" w:cs="Calibri"/>
        </w:rPr>
        <w:t>Podmiot pełniący rol</w:t>
      </w:r>
      <w:r w:rsidR="00643B7B" w:rsidRPr="00643B7B">
        <w:rPr>
          <w:rFonts w:ascii="Calibri" w:hAnsi="Calibri" w:cs="Calibri"/>
        </w:rPr>
        <w:t>ę</w:t>
      </w:r>
      <w:r w:rsidRPr="00643B7B">
        <w:rPr>
          <w:rFonts w:ascii="Calibri" w:hAnsi="Calibri" w:cs="Calibri"/>
        </w:rPr>
        <w:t xml:space="preserve"> operatora </w:t>
      </w:r>
      <w:r w:rsidR="00643B7B" w:rsidRPr="00643B7B">
        <w:rPr>
          <w:rFonts w:ascii="Calibri" w:hAnsi="Calibri" w:cs="Calibri"/>
        </w:rPr>
        <w:t xml:space="preserve">nie będzie w sposób </w:t>
      </w:r>
      <w:proofErr w:type="spellStart"/>
      <w:r w:rsidR="00643B7B" w:rsidRPr="00643B7B">
        <w:rPr>
          <w:rFonts w:ascii="Calibri" w:hAnsi="Calibri" w:cs="Calibri"/>
        </w:rPr>
        <w:t>formalno</w:t>
      </w:r>
      <w:proofErr w:type="spellEnd"/>
      <w:r w:rsidR="00643B7B" w:rsidRPr="00643B7B">
        <w:rPr>
          <w:rFonts w:ascii="Calibri" w:hAnsi="Calibri" w:cs="Calibri"/>
        </w:rPr>
        <w:t xml:space="preserve"> -</w:t>
      </w:r>
      <w:r w:rsidR="00643B7B">
        <w:rPr>
          <w:rFonts w:ascii="Calibri" w:hAnsi="Calibri" w:cs="Calibri"/>
        </w:rPr>
        <w:t xml:space="preserve"> p</w:t>
      </w:r>
      <w:r w:rsidR="00643B7B" w:rsidRPr="00643B7B">
        <w:rPr>
          <w:rFonts w:ascii="Calibri" w:hAnsi="Calibri" w:cs="Calibri"/>
        </w:rPr>
        <w:t>rawny powiązany z firmami wykonawczymi. Podmiot ten będzie współpracow</w:t>
      </w:r>
      <w:r w:rsidR="00643B7B">
        <w:rPr>
          <w:rFonts w:ascii="Calibri" w:hAnsi="Calibri" w:cs="Calibri"/>
        </w:rPr>
        <w:t>ał</w:t>
      </w:r>
      <w:r w:rsidR="00643B7B" w:rsidRPr="00643B7B">
        <w:rPr>
          <w:rFonts w:ascii="Calibri" w:hAnsi="Calibri" w:cs="Calibri"/>
        </w:rPr>
        <w:t xml:space="preserve"> z gminą, na terenie której będzie prowadził swoje działania.</w:t>
      </w:r>
    </w:p>
    <w:p w14:paraId="3E924373" w14:textId="7F7AA76D" w:rsidR="00AA4955" w:rsidRPr="00643B7B" w:rsidRDefault="00833897" w:rsidP="00643B7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Podmiot pełniący funkcję operatora </w:t>
      </w:r>
      <w:r w:rsidR="00E45F82">
        <w:rPr>
          <w:rFonts w:ascii="Calibri" w:hAnsi="Calibri" w:cs="Calibri"/>
        </w:rPr>
        <w:t xml:space="preserve">w ramach jednej umowy </w:t>
      </w:r>
      <w:r>
        <w:rPr>
          <w:rFonts w:ascii="Calibri" w:hAnsi="Calibri" w:cs="Calibri"/>
        </w:rPr>
        <w:t xml:space="preserve">będzie prowadził swoje działania </w:t>
      </w:r>
      <w:r w:rsidR="009068BF">
        <w:rPr>
          <w:rFonts w:ascii="Calibri" w:hAnsi="Calibri" w:cs="Calibri"/>
        </w:rPr>
        <w:t xml:space="preserve">maksymalne </w:t>
      </w:r>
      <w:r>
        <w:rPr>
          <w:rFonts w:ascii="Calibri" w:hAnsi="Calibri" w:cs="Calibri"/>
        </w:rPr>
        <w:t>na terenie jednego województwa. Jednocześnie, w</w:t>
      </w:r>
      <w:r w:rsidR="002D776C" w:rsidRPr="002D776C">
        <w:rPr>
          <w:rFonts w:ascii="Calibri" w:hAnsi="Calibri" w:cs="Calibri"/>
        </w:rPr>
        <w:t xml:space="preserve"> naborze konkursowym</w:t>
      </w:r>
      <w:r>
        <w:rPr>
          <w:rFonts w:ascii="Calibri" w:hAnsi="Calibri" w:cs="Calibri"/>
        </w:rPr>
        <w:t xml:space="preserve"> NFOŚiGW</w:t>
      </w:r>
      <w:r w:rsidR="002D776C" w:rsidRPr="002D776C">
        <w:rPr>
          <w:rFonts w:ascii="Calibri" w:hAnsi="Calibri" w:cs="Calibri"/>
        </w:rPr>
        <w:t xml:space="preserve"> operator będzie mógł złożyć ofertę na więcej niż 1 województwo</w:t>
      </w:r>
      <w:r w:rsidR="002D776C">
        <w:rPr>
          <w:rFonts w:ascii="Calibri" w:hAnsi="Calibri" w:cs="Calibri"/>
        </w:rPr>
        <w:t>.</w:t>
      </w:r>
      <w:r w:rsidR="002D776C">
        <w:t> </w:t>
      </w:r>
      <w:r w:rsidR="00AA4955">
        <w:rPr>
          <w:rFonts w:ascii="Calibri" w:hAnsi="Calibri" w:cs="Calibri"/>
        </w:rPr>
        <w:t xml:space="preserve"> </w:t>
      </w:r>
    </w:p>
    <w:p w14:paraId="55A6152C" w14:textId="07655600" w:rsidR="005A260C" w:rsidRPr="0073542F" w:rsidRDefault="004E57EB" w:rsidP="0073542F">
      <w:r>
        <w:t>---------------------------------------------------------------</w:t>
      </w:r>
    </w:p>
    <w:p w14:paraId="7E9CB1E3" w14:textId="755EEC8F" w:rsidR="007E730A" w:rsidRPr="00643B7B" w:rsidRDefault="007E730A" w:rsidP="00643B7B">
      <w:pPr>
        <w:jc w:val="both"/>
        <w:rPr>
          <w:rFonts w:ascii="Calibri" w:hAnsi="Calibri" w:cs="Calibri"/>
        </w:rPr>
      </w:pPr>
      <w:r w:rsidRPr="00643B7B">
        <w:rPr>
          <w:rFonts w:ascii="Calibri" w:hAnsi="Calibri" w:cs="Calibri"/>
        </w:rPr>
        <w:t>Dodatkowo</w:t>
      </w:r>
      <w:r w:rsidR="00643B7B" w:rsidRPr="00643B7B">
        <w:rPr>
          <w:rFonts w:ascii="Calibri" w:hAnsi="Calibri" w:cs="Calibri"/>
        </w:rPr>
        <w:t xml:space="preserve"> wszystkie gminy objęte porozumieniem na prowadzenie działań w r</w:t>
      </w:r>
      <w:r w:rsidR="00AA4955">
        <w:rPr>
          <w:rFonts w:ascii="Calibri" w:hAnsi="Calibri" w:cs="Calibri"/>
        </w:rPr>
        <w:t>a</w:t>
      </w:r>
      <w:r w:rsidR="00643B7B" w:rsidRPr="00643B7B">
        <w:rPr>
          <w:rFonts w:ascii="Calibri" w:hAnsi="Calibri" w:cs="Calibri"/>
        </w:rPr>
        <w:t xml:space="preserve">mach programu „Czyste Powietrze” będą prowadziły </w:t>
      </w:r>
      <w:r w:rsidRPr="00643B7B">
        <w:rPr>
          <w:rFonts w:ascii="Calibri" w:hAnsi="Calibri" w:cs="Calibri"/>
        </w:rPr>
        <w:t>działania edukacyjno-informacyjne oraz promocyjne i motywujące mieszkańców do udziału w programie oraz wyjaśniające podstawowe, niezbędne kwestie</w:t>
      </w:r>
      <w:r w:rsidR="00643B7B" w:rsidRPr="00643B7B">
        <w:rPr>
          <w:rFonts w:ascii="Calibri" w:hAnsi="Calibri" w:cs="Calibri"/>
        </w:rPr>
        <w:t>.</w:t>
      </w:r>
    </w:p>
    <w:sectPr w:rsidR="007E730A" w:rsidRPr="00643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657D0" w14:textId="77777777" w:rsidR="00815361" w:rsidRDefault="00815361" w:rsidP="000E5C3D">
      <w:pPr>
        <w:spacing w:after="0" w:line="240" w:lineRule="auto"/>
      </w:pPr>
      <w:r>
        <w:separator/>
      </w:r>
    </w:p>
  </w:endnote>
  <w:endnote w:type="continuationSeparator" w:id="0">
    <w:p w14:paraId="5B00D225" w14:textId="77777777" w:rsidR="00815361" w:rsidRDefault="00815361" w:rsidP="000E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2ECCA" w14:textId="77777777" w:rsidR="00815361" w:rsidRDefault="00815361" w:rsidP="000E5C3D">
      <w:pPr>
        <w:spacing w:after="0" w:line="240" w:lineRule="auto"/>
      </w:pPr>
      <w:r>
        <w:separator/>
      </w:r>
    </w:p>
  </w:footnote>
  <w:footnote w:type="continuationSeparator" w:id="0">
    <w:p w14:paraId="704E68AE" w14:textId="77777777" w:rsidR="00815361" w:rsidRDefault="00815361" w:rsidP="000E5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A4730"/>
    <w:multiLevelType w:val="hybridMultilevel"/>
    <w:tmpl w:val="86248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34B2"/>
    <w:multiLevelType w:val="hybridMultilevel"/>
    <w:tmpl w:val="81DE8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14BC9"/>
    <w:multiLevelType w:val="hybridMultilevel"/>
    <w:tmpl w:val="5E405542"/>
    <w:lvl w:ilvl="0" w:tplc="44E45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AC3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3A9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489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164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0E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62B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6C7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0E5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960614"/>
    <w:multiLevelType w:val="hybridMultilevel"/>
    <w:tmpl w:val="C6E493DC"/>
    <w:lvl w:ilvl="0" w:tplc="DED652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344E6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73C7A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84C93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EAC48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78061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36639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3CE2F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0D4BE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79F3BF7"/>
    <w:multiLevelType w:val="hybridMultilevel"/>
    <w:tmpl w:val="6BFE6C72"/>
    <w:lvl w:ilvl="0" w:tplc="D58C1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A1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08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B69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6E0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E4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A0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6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8D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58435C"/>
    <w:multiLevelType w:val="hybridMultilevel"/>
    <w:tmpl w:val="B99E7E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9921F7"/>
    <w:multiLevelType w:val="hybridMultilevel"/>
    <w:tmpl w:val="4D1A5864"/>
    <w:lvl w:ilvl="0" w:tplc="8BAA8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34F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029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40C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06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E0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ECC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28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A3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756698D"/>
    <w:multiLevelType w:val="hybridMultilevel"/>
    <w:tmpl w:val="2D02249A"/>
    <w:lvl w:ilvl="0" w:tplc="8188BA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38EEC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A7298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DEE18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55A36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54C43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48405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9DE95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E662F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4D4E6EDB"/>
    <w:multiLevelType w:val="hybridMultilevel"/>
    <w:tmpl w:val="240A1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314BE"/>
    <w:multiLevelType w:val="hybridMultilevel"/>
    <w:tmpl w:val="CDC6CF76"/>
    <w:lvl w:ilvl="0" w:tplc="7DFA5EB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630C75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9783BB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F6665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95A28F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FBAEB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52F5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716EF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BC0DF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5E0C3640"/>
    <w:multiLevelType w:val="hybridMultilevel"/>
    <w:tmpl w:val="D3921910"/>
    <w:lvl w:ilvl="0" w:tplc="EE340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28A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7EC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98F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FA8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0A0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AC2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AD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0A0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6232403"/>
    <w:multiLevelType w:val="hybridMultilevel"/>
    <w:tmpl w:val="77824736"/>
    <w:lvl w:ilvl="0" w:tplc="46243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BC6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A6E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C0F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E68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161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00B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F21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CD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D7736BC"/>
    <w:multiLevelType w:val="hybridMultilevel"/>
    <w:tmpl w:val="FEEC30A2"/>
    <w:lvl w:ilvl="0" w:tplc="30963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44E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8E6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EA1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FA2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26F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F8C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E09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ECA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0832195"/>
    <w:multiLevelType w:val="hybridMultilevel"/>
    <w:tmpl w:val="37B0C528"/>
    <w:lvl w:ilvl="0" w:tplc="2CDC41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0241C3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F0C79E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8FE0FC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D6420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9FA69A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5A6F6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A5E736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43C38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77141025"/>
    <w:multiLevelType w:val="hybridMultilevel"/>
    <w:tmpl w:val="22DEE124"/>
    <w:lvl w:ilvl="0" w:tplc="9CCA7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F0C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85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4C1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AAE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A25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4C1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248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06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E100D1F"/>
    <w:multiLevelType w:val="hybridMultilevel"/>
    <w:tmpl w:val="442E00D6"/>
    <w:lvl w:ilvl="0" w:tplc="60947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2B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324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BA8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DE6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580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1A2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644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4B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E6246D0"/>
    <w:multiLevelType w:val="hybridMultilevel"/>
    <w:tmpl w:val="AD4E0E8E"/>
    <w:lvl w:ilvl="0" w:tplc="BACCB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B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6E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62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FEB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72B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124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8E2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42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62764916">
    <w:abstractNumId w:val="2"/>
  </w:num>
  <w:num w:numId="2" w16cid:durableId="806314224">
    <w:abstractNumId w:val="15"/>
  </w:num>
  <w:num w:numId="3" w16cid:durableId="534082736">
    <w:abstractNumId w:val="14"/>
  </w:num>
  <w:num w:numId="4" w16cid:durableId="2137599461">
    <w:abstractNumId w:val="9"/>
  </w:num>
  <w:num w:numId="5" w16cid:durableId="1752309122">
    <w:abstractNumId w:val="13"/>
  </w:num>
  <w:num w:numId="6" w16cid:durableId="1517117640">
    <w:abstractNumId w:val="16"/>
  </w:num>
  <w:num w:numId="7" w16cid:durableId="1217428332">
    <w:abstractNumId w:val="6"/>
  </w:num>
  <w:num w:numId="8" w16cid:durableId="684792261">
    <w:abstractNumId w:val="10"/>
  </w:num>
  <w:num w:numId="9" w16cid:durableId="1854759518">
    <w:abstractNumId w:val="12"/>
  </w:num>
  <w:num w:numId="10" w16cid:durableId="522937131">
    <w:abstractNumId w:val="11"/>
  </w:num>
  <w:num w:numId="11" w16cid:durableId="969868258">
    <w:abstractNumId w:val="4"/>
  </w:num>
  <w:num w:numId="12" w16cid:durableId="462815294">
    <w:abstractNumId w:val="0"/>
  </w:num>
  <w:num w:numId="13" w16cid:durableId="1973830541">
    <w:abstractNumId w:val="5"/>
  </w:num>
  <w:num w:numId="14" w16cid:durableId="2132818210">
    <w:abstractNumId w:val="7"/>
  </w:num>
  <w:num w:numId="15" w16cid:durableId="417294081">
    <w:abstractNumId w:val="3"/>
  </w:num>
  <w:num w:numId="16" w16cid:durableId="1952392245">
    <w:abstractNumId w:val="8"/>
  </w:num>
  <w:num w:numId="17" w16cid:durableId="135989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23"/>
    <w:rsid w:val="0002061F"/>
    <w:rsid w:val="00031ABE"/>
    <w:rsid w:val="0003751C"/>
    <w:rsid w:val="00043FF8"/>
    <w:rsid w:val="000513AE"/>
    <w:rsid w:val="00074E74"/>
    <w:rsid w:val="00084220"/>
    <w:rsid w:val="000876D8"/>
    <w:rsid w:val="000A32A6"/>
    <w:rsid w:val="000A5DBA"/>
    <w:rsid w:val="000B0A6E"/>
    <w:rsid w:val="000D28AE"/>
    <w:rsid w:val="000D5386"/>
    <w:rsid w:val="000E5C3D"/>
    <w:rsid w:val="000E5E70"/>
    <w:rsid w:val="0010715A"/>
    <w:rsid w:val="00121A31"/>
    <w:rsid w:val="00141B97"/>
    <w:rsid w:val="0014505C"/>
    <w:rsid w:val="001468A4"/>
    <w:rsid w:val="00156235"/>
    <w:rsid w:val="00164139"/>
    <w:rsid w:val="00175323"/>
    <w:rsid w:val="00184016"/>
    <w:rsid w:val="001B08FA"/>
    <w:rsid w:val="001B27D2"/>
    <w:rsid w:val="001E2AF2"/>
    <w:rsid w:val="001F1F74"/>
    <w:rsid w:val="002015F2"/>
    <w:rsid w:val="00201908"/>
    <w:rsid w:val="00205E35"/>
    <w:rsid w:val="00206C7C"/>
    <w:rsid w:val="00213384"/>
    <w:rsid w:val="00265C20"/>
    <w:rsid w:val="002A04E6"/>
    <w:rsid w:val="002A6041"/>
    <w:rsid w:val="002B6185"/>
    <w:rsid w:val="002D0495"/>
    <w:rsid w:val="002D1907"/>
    <w:rsid w:val="002D776C"/>
    <w:rsid w:val="002E3114"/>
    <w:rsid w:val="002F71F0"/>
    <w:rsid w:val="00323F1A"/>
    <w:rsid w:val="00324C19"/>
    <w:rsid w:val="00331804"/>
    <w:rsid w:val="003402FD"/>
    <w:rsid w:val="003505E8"/>
    <w:rsid w:val="00351625"/>
    <w:rsid w:val="00354741"/>
    <w:rsid w:val="0038464D"/>
    <w:rsid w:val="003B7950"/>
    <w:rsid w:val="003C2DA4"/>
    <w:rsid w:val="003D2FC1"/>
    <w:rsid w:val="003E7E38"/>
    <w:rsid w:val="00402BDB"/>
    <w:rsid w:val="00406E72"/>
    <w:rsid w:val="00417D7F"/>
    <w:rsid w:val="004215B5"/>
    <w:rsid w:val="00467E4B"/>
    <w:rsid w:val="004804E6"/>
    <w:rsid w:val="004874CF"/>
    <w:rsid w:val="004A4CCC"/>
    <w:rsid w:val="004A5988"/>
    <w:rsid w:val="004B03B0"/>
    <w:rsid w:val="004B153A"/>
    <w:rsid w:val="004B1DD9"/>
    <w:rsid w:val="004D0BA9"/>
    <w:rsid w:val="004E182E"/>
    <w:rsid w:val="004E57EB"/>
    <w:rsid w:val="004F22B8"/>
    <w:rsid w:val="00523064"/>
    <w:rsid w:val="00530765"/>
    <w:rsid w:val="0053377A"/>
    <w:rsid w:val="00551730"/>
    <w:rsid w:val="0056025F"/>
    <w:rsid w:val="0057314A"/>
    <w:rsid w:val="0058482A"/>
    <w:rsid w:val="00592401"/>
    <w:rsid w:val="00594DA3"/>
    <w:rsid w:val="005A260C"/>
    <w:rsid w:val="005B58D8"/>
    <w:rsid w:val="005C24AE"/>
    <w:rsid w:val="005E3A5D"/>
    <w:rsid w:val="005E74C2"/>
    <w:rsid w:val="005E7A4C"/>
    <w:rsid w:val="005F439C"/>
    <w:rsid w:val="005F7883"/>
    <w:rsid w:val="00600353"/>
    <w:rsid w:val="006045ED"/>
    <w:rsid w:val="00622888"/>
    <w:rsid w:val="00626746"/>
    <w:rsid w:val="00627575"/>
    <w:rsid w:val="006321DE"/>
    <w:rsid w:val="006322DF"/>
    <w:rsid w:val="006363E4"/>
    <w:rsid w:val="00643B7B"/>
    <w:rsid w:val="00674699"/>
    <w:rsid w:val="00676753"/>
    <w:rsid w:val="00685637"/>
    <w:rsid w:val="00690EF0"/>
    <w:rsid w:val="006A41EC"/>
    <w:rsid w:val="006C2254"/>
    <w:rsid w:val="006C65D7"/>
    <w:rsid w:val="006C6648"/>
    <w:rsid w:val="006C74E7"/>
    <w:rsid w:val="006D323C"/>
    <w:rsid w:val="006D6091"/>
    <w:rsid w:val="006F1534"/>
    <w:rsid w:val="0073542F"/>
    <w:rsid w:val="00737E44"/>
    <w:rsid w:val="00744BC8"/>
    <w:rsid w:val="007503A0"/>
    <w:rsid w:val="00750628"/>
    <w:rsid w:val="00760CF9"/>
    <w:rsid w:val="00775675"/>
    <w:rsid w:val="00783D8E"/>
    <w:rsid w:val="007E06F7"/>
    <w:rsid w:val="007E21A1"/>
    <w:rsid w:val="007E730A"/>
    <w:rsid w:val="00815361"/>
    <w:rsid w:val="00816217"/>
    <w:rsid w:val="00817AAE"/>
    <w:rsid w:val="00823F4F"/>
    <w:rsid w:val="00825A98"/>
    <w:rsid w:val="00833897"/>
    <w:rsid w:val="00842D2F"/>
    <w:rsid w:val="00857B2F"/>
    <w:rsid w:val="008627B4"/>
    <w:rsid w:val="008774C6"/>
    <w:rsid w:val="00885E6B"/>
    <w:rsid w:val="00894CD0"/>
    <w:rsid w:val="008A3DA3"/>
    <w:rsid w:val="008A6285"/>
    <w:rsid w:val="008B03AF"/>
    <w:rsid w:val="008B3705"/>
    <w:rsid w:val="008C6990"/>
    <w:rsid w:val="008D3D31"/>
    <w:rsid w:val="008D5D4E"/>
    <w:rsid w:val="008E5B0F"/>
    <w:rsid w:val="008F268E"/>
    <w:rsid w:val="009068BF"/>
    <w:rsid w:val="00907636"/>
    <w:rsid w:val="009307C3"/>
    <w:rsid w:val="00944537"/>
    <w:rsid w:val="0096090F"/>
    <w:rsid w:val="00966FCC"/>
    <w:rsid w:val="00973D9F"/>
    <w:rsid w:val="009752F3"/>
    <w:rsid w:val="00977166"/>
    <w:rsid w:val="0098691C"/>
    <w:rsid w:val="00987865"/>
    <w:rsid w:val="009D7CE8"/>
    <w:rsid w:val="009E63C6"/>
    <w:rsid w:val="009F3E35"/>
    <w:rsid w:val="00A0075F"/>
    <w:rsid w:val="00A339DD"/>
    <w:rsid w:val="00A93187"/>
    <w:rsid w:val="00A96EA5"/>
    <w:rsid w:val="00AA3077"/>
    <w:rsid w:val="00AA4955"/>
    <w:rsid w:val="00AB34AE"/>
    <w:rsid w:val="00AB53F9"/>
    <w:rsid w:val="00B20315"/>
    <w:rsid w:val="00B2133A"/>
    <w:rsid w:val="00B374D4"/>
    <w:rsid w:val="00B453CD"/>
    <w:rsid w:val="00B45CEA"/>
    <w:rsid w:val="00B4691A"/>
    <w:rsid w:val="00B531CB"/>
    <w:rsid w:val="00B53271"/>
    <w:rsid w:val="00B548B2"/>
    <w:rsid w:val="00B771C0"/>
    <w:rsid w:val="00BB1987"/>
    <w:rsid w:val="00BB2F54"/>
    <w:rsid w:val="00BB780E"/>
    <w:rsid w:val="00BD1AA4"/>
    <w:rsid w:val="00BE7AE9"/>
    <w:rsid w:val="00BE7B95"/>
    <w:rsid w:val="00C02DE2"/>
    <w:rsid w:val="00C03350"/>
    <w:rsid w:val="00C0502F"/>
    <w:rsid w:val="00C052E0"/>
    <w:rsid w:val="00C759A0"/>
    <w:rsid w:val="00C75E0B"/>
    <w:rsid w:val="00C96CB5"/>
    <w:rsid w:val="00CE456E"/>
    <w:rsid w:val="00CF6A71"/>
    <w:rsid w:val="00D05F4F"/>
    <w:rsid w:val="00D10276"/>
    <w:rsid w:val="00D4291B"/>
    <w:rsid w:val="00D42920"/>
    <w:rsid w:val="00D53EE5"/>
    <w:rsid w:val="00D61CA1"/>
    <w:rsid w:val="00D63218"/>
    <w:rsid w:val="00D7729A"/>
    <w:rsid w:val="00DA24EE"/>
    <w:rsid w:val="00DB0146"/>
    <w:rsid w:val="00DB0B23"/>
    <w:rsid w:val="00DB3853"/>
    <w:rsid w:val="00DC04BF"/>
    <w:rsid w:val="00DC199B"/>
    <w:rsid w:val="00DC7AB1"/>
    <w:rsid w:val="00DE25D5"/>
    <w:rsid w:val="00DF2844"/>
    <w:rsid w:val="00E06F81"/>
    <w:rsid w:val="00E1768A"/>
    <w:rsid w:val="00E26167"/>
    <w:rsid w:val="00E33EC2"/>
    <w:rsid w:val="00E379B4"/>
    <w:rsid w:val="00E44B38"/>
    <w:rsid w:val="00E45F82"/>
    <w:rsid w:val="00E51557"/>
    <w:rsid w:val="00E53ABE"/>
    <w:rsid w:val="00E606F4"/>
    <w:rsid w:val="00E60B50"/>
    <w:rsid w:val="00E71487"/>
    <w:rsid w:val="00E761E3"/>
    <w:rsid w:val="00E85490"/>
    <w:rsid w:val="00E959FE"/>
    <w:rsid w:val="00EA244A"/>
    <w:rsid w:val="00EB0049"/>
    <w:rsid w:val="00EB43F1"/>
    <w:rsid w:val="00EB4B50"/>
    <w:rsid w:val="00EB732F"/>
    <w:rsid w:val="00ED26E1"/>
    <w:rsid w:val="00ED57EF"/>
    <w:rsid w:val="00EE7473"/>
    <w:rsid w:val="00EF759D"/>
    <w:rsid w:val="00F013D9"/>
    <w:rsid w:val="00F2154C"/>
    <w:rsid w:val="00F300EE"/>
    <w:rsid w:val="00F36C32"/>
    <w:rsid w:val="00F660AB"/>
    <w:rsid w:val="00F70FD4"/>
    <w:rsid w:val="00F714FA"/>
    <w:rsid w:val="00F820A1"/>
    <w:rsid w:val="00F87938"/>
    <w:rsid w:val="00F9609F"/>
    <w:rsid w:val="00FA5D80"/>
    <w:rsid w:val="00FC0980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BBEC"/>
  <w15:chartTrackingRefBased/>
  <w15:docId w15:val="{3E840F02-5B5B-4D0F-9620-8ABE3A61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0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2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56082" w:themeColor="accent1"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0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0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0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0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0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0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0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0B23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22888"/>
    <w:rPr>
      <w:rFonts w:asciiTheme="majorHAnsi" w:eastAsiaTheme="majorEastAsia" w:hAnsiTheme="majorHAnsi" w:cstheme="majorBidi"/>
      <w:color w:val="156082" w:themeColor="accent1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B0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0B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0B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0B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0B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0B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0B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5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52F3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0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0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0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0B23"/>
    <w:rPr>
      <w:i/>
      <w:iCs/>
      <w:color w:val="404040" w:themeColor="text1" w:themeTint="BF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DB0B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0B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0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0B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0B2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606F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06F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E5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C3D"/>
  </w:style>
  <w:style w:type="paragraph" w:styleId="Stopka">
    <w:name w:val="footer"/>
    <w:basedOn w:val="Normalny"/>
    <w:link w:val="StopkaZnak"/>
    <w:uiPriority w:val="99"/>
    <w:unhideWhenUsed/>
    <w:rsid w:val="000E5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C3D"/>
  </w:style>
  <w:style w:type="paragraph" w:styleId="Poprawka">
    <w:name w:val="Revision"/>
    <w:hidden/>
    <w:uiPriority w:val="99"/>
    <w:semiHidden/>
    <w:rsid w:val="000B0A6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02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02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02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2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02FD"/>
    <w:rPr>
      <w:b/>
      <w:bCs/>
      <w:sz w:val="20"/>
      <w:szCs w:val="20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qFormat/>
    <w:locked/>
    <w:rsid w:val="007E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0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8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2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7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6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0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7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5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2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5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5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9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0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0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4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1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8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4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7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7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6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0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3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9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7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5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9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3512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Łyczko Piotr</dc:creator>
  <cp:keywords/>
  <dc:description/>
  <cp:lastModifiedBy>Siwkowska Katarzyna</cp:lastModifiedBy>
  <cp:revision>2</cp:revision>
  <cp:lastPrinted>2024-10-23T08:41:00Z</cp:lastPrinted>
  <dcterms:created xsi:type="dcterms:W3CDTF">2024-12-09T09:31:00Z</dcterms:created>
  <dcterms:modified xsi:type="dcterms:W3CDTF">2024-12-09T09:31:00Z</dcterms:modified>
</cp:coreProperties>
</file>