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0CCA" w14:textId="6DD55591" w:rsidR="007D3574" w:rsidRDefault="005561B9" w:rsidP="007D35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kern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lang w:eastAsia="pl-PL"/>
          <w14:ligatures w14:val="none"/>
        </w:rPr>
        <w:t>szczepienia</w:t>
      </w:r>
    </w:p>
    <w:p w14:paraId="4166F8A4" w14:textId="504B24F3" w:rsidR="00113B38" w:rsidRDefault="00113B38" w:rsidP="007D35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kern w:val="36"/>
          <w:lang w:eastAsia="pl-PL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7EAFE044" wp14:editId="7DA68214">
                <wp:extent cx="304800" cy="304800"/>
                <wp:effectExtent l="0" t="0" r="0" b="0"/>
                <wp:docPr id="1862356279" name="AutoShape 6" descr="Polska insygnia kształt serca — Zdjęcie stockow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B43220" id="AutoShape 6" o:spid="_x0000_s1026" alt="Polska insygnia kształt serca — Zdjęcie stockow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D3574">
        <w:rPr>
          <w:noProof/>
        </w:rPr>
        <w:drawing>
          <wp:inline distT="0" distB="0" distL="0" distR="0" wp14:anchorId="691AEE3D" wp14:editId="49328828">
            <wp:extent cx="457200" cy="457200"/>
            <wp:effectExtent l="0" t="0" r="0" b="0"/>
            <wp:docPr id="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92391" w14:textId="2123E218" w:rsidR="003D73D8" w:rsidRPr="002963CF" w:rsidRDefault="003D73D8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02124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i/>
          <w:iCs/>
          <w:caps/>
          <w:kern w:val="36"/>
          <w:sz w:val="24"/>
          <w:szCs w:val="24"/>
          <w:lang w:eastAsia="pl-PL"/>
          <w14:ligatures w14:val="none"/>
        </w:rPr>
        <w:t>Z</w:t>
      </w:r>
      <w:r w:rsidRPr="002963CF">
        <w:rPr>
          <w:rFonts w:ascii="Times New Roman" w:eastAsia="Times New Roman" w:hAnsi="Times New Roman" w:cs="Times New Roman"/>
          <w:i/>
          <w:iCs/>
          <w:color w:val="202124"/>
          <w:kern w:val="0"/>
          <w:sz w:val="24"/>
          <w:szCs w:val="24"/>
          <w:shd w:val="clear" w:color="auto" w:fill="FFFFFF"/>
          <w:lang w:eastAsia="pl-PL"/>
          <w14:ligatures w14:val="none"/>
        </w:rPr>
        <w:t>godnie z art. 17 ust. 1a ustawy o zapobieganiu oraz zwalczaniu zakażeń i chorób zakaźnych u ludzi, obowiązkowi szczepień</w:t>
      </w:r>
      <w:r w:rsidRPr="002963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na terytorium RP podlegają </w:t>
      </w:r>
      <w:r w:rsidRPr="002963C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obywatele Ukrainy, dzieci i młodzież do 19 roku życia.</w:t>
      </w:r>
    </w:p>
    <w:p w14:paraId="49C64196" w14:textId="7A9F771F" w:rsidR="003D73D8" w:rsidRPr="002963CF" w:rsidRDefault="003D73D8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Osoby te mają prawo do bezpłatnych szczepień ochronnych, zgodnie z polskim Programem Szczepień Ochronnych.</w:t>
      </w:r>
    </w:p>
    <w:p w14:paraId="55CEF9CC" w14:textId="6D22A580" w:rsidR="003D73D8" w:rsidRPr="002963CF" w:rsidRDefault="003D73D8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Dzieci, które przekroczyły granicę Rzeczypospolitej Polskiej z Ukrainą w związku z konfliktem zbrojnym na terytorium tego państwa począwszy od 24 lutego 2022 r.</w:t>
      </w:r>
      <w:r w:rsidR="00DE341D" w:rsidRPr="002963C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2963C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są objęte opieką zdrowotną i ich szczepienia powinny być realizowane zgodnie ze schematem obowiązującym </w:t>
      </w:r>
      <w:r w:rsidR="00A375C0" w:rsidRPr="002963C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2963C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w Polsce.</w:t>
      </w:r>
    </w:p>
    <w:p w14:paraId="61FB8741" w14:textId="5DA99B2C" w:rsidR="003D73D8" w:rsidRPr="002963CF" w:rsidRDefault="003D73D8" w:rsidP="002963C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2963CF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>szczepienie noworodkowe przeciw gruźlicy oraz wirusowemu zapaleniu wątroby typu B, a także kolejne szczepienia przewidziane w Programie Szczepień Ochronnych są obowiązkowe dla dzieci urodzonych na terenie RP</w:t>
      </w:r>
    </w:p>
    <w:p w14:paraId="0980C12E" w14:textId="77777777" w:rsidR="003D73D8" w:rsidRPr="002963CF" w:rsidRDefault="003D73D8" w:rsidP="002963C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2963CF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dzieci przebywające na terytorium Polski krócej niż trzy miesiące mogą zostać zaszczepione dobrowolnie zgodnie z harmonogramem szczepień obowiązkowych, określonym w Programie Szczepień Ochronnych </w:t>
      </w:r>
    </w:p>
    <w:p w14:paraId="13B65B1E" w14:textId="347B2BD2" w:rsidR="003D73D8" w:rsidRPr="002963CF" w:rsidRDefault="003D73D8" w:rsidP="002963C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2963CF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>osoby poniżej 19 roku życia przebywające na terytorium Polski powyżej trzech miesięcy są  objęte programem obowiązkowych szczepień zgodnie z Programem Szczepień Ochronnych.</w:t>
      </w:r>
    </w:p>
    <w:p w14:paraId="610C70D1" w14:textId="3798FD59" w:rsidR="008D4EF3" w:rsidRPr="002963CF" w:rsidRDefault="005561B9" w:rsidP="00296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Rodzicu, szczepienia są najskuteczniejszą metodą ochrony przed chorobami wieku dziecięcego.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Nawet jeśli dziecko będzie przeziębione, podczas najbliższej wizyty zapytaj lekarza </w:t>
      </w:r>
      <w:r w:rsid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 obowiązujący kalendarz szczepień. Pozwoli to na zaplanowanie szczepień z dużym wyprzedzeniem.</w:t>
      </w:r>
      <w:r w:rsidR="008D4EF3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Jeśli wahasz się, porozmawiaj szczerze z lekarzem. Rozwieje on Twoje wątpliwości</w:t>
      </w:r>
      <w:r w:rsidR="000536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8D4EF3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937DB18" w14:textId="77777777" w:rsidR="0038162D" w:rsidRPr="002963CF" w:rsidRDefault="005561B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Program Szczepień Ochronnych to lista szczepień obowiązkowych i zalecanych, zawiera informacje, przeciwko jakim chorobom należy szczepić zarówno dzieci, jak i dorosłych. Pokazuje schematy szczepień u dzieci i osób dorosłych. W Programie Szczepień Ochronnych określa się terminy i odstępy między poszczególnymi szczepieniami, rodzaje dostępnych szczepionek oraz sposób ich podania. </w:t>
      </w:r>
    </w:p>
    <w:p w14:paraId="507CCDC9" w14:textId="34BBC148" w:rsidR="0038162D" w:rsidRPr="002963CF" w:rsidRDefault="005561B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Polsce zalecenia do realizacji szczepień są przygotowywane przez Pediatryczny Zespół Ekspertów ds. Programu Szczepień Ochronnych przy Ministrze Zdrowia oraz Rad</w:t>
      </w:r>
      <w:r w:rsid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ę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Sanitarno-Epidemiologiczn</w:t>
      </w:r>
      <w:r w:rsid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przy </w:t>
      </w:r>
      <w:r w:rsidR="0038162D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Głównym Inspektorze Sanitarnym</w:t>
      </w:r>
      <w:r w:rsidR="00A375C0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6F10901" w14:textId="0306B0D0" w:rsidR="00A44859" w:rsidRPr="002963CF" w:rsidRDefault="00A4485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048C511" w14:textId="72BCF2E5" w:rsidR="00053629" w:rsidRDefault="005561B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Warto pamiętać, że szczepienia  są obowiązkowe</w:t>
      </w:r>
      <w:r w:rsidR="00A4485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nie 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tylko dla dzieci, ale także dla dorosłych</w:t>
      </w:r>
      <w:r w:rsidR="00A4485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375C0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A4485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np.: szczepienia po ekspozycji na zakażenie (tężec, wścieklizna).</w:t>
      </w:r>
      <w:r w:rsidR="000536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Szczególnie ważne jest to </w:t>
      </w:r>
      <w:r w:rsidR="000536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przypadku osób, które mają kontakt z dużą ilością ludzi, np. pracowników ochrony</w:t>
      </w:r>
      <w:r w:rsidR="0038162D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zdrowia, nauczycieli czy opiekunów dzieci.</w:t>
      </w:r>
    </w:p>
    <w:p w14:paraId="13E48763" w14:textId="033C02EC" w:rsidR="0038162D" w:rsidRPr="002963CF" w:rsidRDefault="0038162D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F04AAA9" w14:textId="29EE5754" w:rsidR="0038162D" w:rsidRPr="002963CF" w:rsidRDefault="005561B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Szczepienia ochronne są bezpieczne i skuteczne. </w:t>
      </w:r>
      <w:r w:rsidR="00A4485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Szczepienie 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przeciwko odrze</w:t>
      </w:r>
      <w:r w:rsidR="00A4485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śwince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536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 różyczce</w:t>
      </w:r>
      <w:r w:rsidR="00A375C0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są </w:t>
      </w:r>
      <w:r w:rsidR="00A4485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wymagane przy wjeździe np. do USA.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4485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Szczepionka 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przeciwko grypie</w:t>
      </w:r>
      <w:r w:rsidR="00A4485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jest </w:t>
      </w:r>
      <w:r w:rsidR="0038162D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zalecan</w:t>
      </w:r>
      <w:r w:rsidR="00A4485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szczególnie dla osób narażonych na większe ryzyko zachorowania, np. dla osób starszych czy </w:t>
      </w:r>
      <w:r w:rsidR="0038162D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kobiet w ciąży. </w:t>
      </w:r>
    </w:p>
    <w:p w14:paraId="1EDA5457" w14:textId="5F443F79" w:rsidR="005561B9" w:rsidRDefault="005561B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Warto pamiętać, że szczepienia ochronne to nie tylko inwestycja w zdrowie jednostki, ale także w</w:t>
      </w:r>
      <w:r w:rsidR="0038162D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zdrowie całego społeczeństwa. Dzięki nim można zapobiec rozprzestrzenianiu się chorób 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zakaźnych, szczególnie tych, które mogą być groźne dla osób starszych czy małych dzieci.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Szczepienia to także oszczędność pieniędzy, ponieważ zmniejszają one koszty leczenia oraz absencji </w:t>
      </w:r>
      <w:r w:rsidR="00A375C0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pracy spowodowane chorobami.</w:t>
      </w:r>
    </w:p>
    <w:p w14:paraId="20DE2B7A" w14:textId="77777777" w:rsidR="00053629" w:rsidRPr="002963CF" w:rsidRDefault="0005362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D205C37" w14:textId="47B6331D" w:rsidR="005561B9" w:rsidRPr="002963CF" w:rsidRDefault="005561B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Szczepienia </w:t>
      </w:r>
      <w:r w:rsidR="007303DB" w:rsidRPr="00296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o</w:t>
      </w:r>
      <w:r w:rsidRPr="00296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bowiązkowe</w:t>
      </w:r>
    </w:p>
    <w:p w14:paraId="393A4051" w14:textId="201E2A6B" w:rsidR="0038162D" w:rsidRPr="002963CF" w:rsidRDefault="005561B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Polsce obowiązuje Program Szczepień Ochronnych, który określa, </w:t>
      </w:r>
      <w:r w:rsidR="00647347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jakie 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szczepienia są obowiązkowe </w:t>
      </w:r>
      <w:r w:rsidR="0038162D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danym  momencie życia dziecka. </w:t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Dziecko, które pozostaje w Polsce ponad 3 miesiące podlega </w:t>
      </w:r>
      <w:r w:rsidR="0038162D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kalendarzowi szczepień określonym w PSO</w:t>
      </w:r>
      <w:r w:rsidR="00631E81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C20458A" w14:textId="2D18B885" w:rsidR="00427C1E" w:rsidRPr="002963CF" w:rsidRDefault="0038162D" w:rsidP="00296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D</w:t>
      </w:r>
      <w:r w:rsidR="005561B9" w:rsidRPr="00296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o szczepień obowiązkowych zaliczamy szczepienia przeciwko:</w:t>
      </w:r>
    </w:p>
    <w:p w14:paraId="3FA7A159" w14:textId="12206D07" w:rsidR="00427C1E" w:rsidRPr="002963CF" w:rsidRDefault="00427C1E" w:rsidP="002963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proofErr w:type="spellStart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rotawirusowi</w:t>
      </w:r>
      <w:proofErr w:type="spellEnd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dla dzieci urodzonych po 31.12.2020 r.</w:t>
      </w:r>
    </w:p>
    <w:p w14:paraId="276B30FF" w14:textId="7F248BAB" w:rsidR="00427C1E" w:rsidRPr="002963CF" w:rsidRDefault="00427C1E" w:rsidP="002963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Gruźlicy</w:t>
      </w:r>
    </w:p>
    <w:p w14:paraId="7480E77C" w14:textId="7ECFF83E" w:rsidR="005561B9" w:rsidRPr="002963CF" w:rsidRDefault="005561B9" w:rsidP="002963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Zakażeniom </w:t>
      </w:r>
      <w:proofErr w:type="spellStart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pneumokokowym</w:t>
      </w:r>
      <w:proofErr w:type="spellEnd"/>
      <w:r w:rsidR="00A33AB0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dla dzieci urodzonych po 31.12.2016 r.</w:t>
      </w:r>
    </w:p>
    <w:p w14:paraId="103D740A" w14:textId="77777777" w:rsidR="005561B9" w:rsidRPr="002963CF" w:rsidRDefault="005561B9" w:rsidP="002963C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Błonicy</w:t>
      </w:r>
    </w:p>
    <w:p w14:paraId="20995E01" w14:textId="77777777" w:rsidR="005561B9" w:rsidRPr="002963CF" w:rsidRDefault="005561B9" w:rsidP="002963C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Krztuścowi</w:t>
      </w:r>
    </w:p>
    <w:p w14:paraId="36B812F2" w14:textId="77777777" w:rsidR="005561B9" w:rsidRPr="002963CF" w:rsidRDefault="005561B9" w:rsidP="002963C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Polio (</w:t>
      </w:r>
      <w:proofErr w:type="spellStart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poliomyelitis</w:t>
      </w:r>
      <w:proofErr w:type="spellEnd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</w:t>
      </w:r>
    </w:p>
    <w:p w14:paraId="4EBBABCC" w14:textId="77777777" w:rsidR="005561B9" w:rsidRPr="002963CF" w:rsidRDefault="005561B9" w:rsidP="002963C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Odrze</w:t>
      </w:r>
    </w:p>
    <w:p w14:paraId="10BAA1CE" w14:textId="77777777" w:rsidR="005561B9" w:rsidRPr="002963CF" w:rsidRDefault="005561B9" w:rsidP="002963C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Śwince</w:t>
      </w:r>
    </w:p>
    <w:p w14:paraId="62DE1681" w14:textId="77777777" w:rsidR="005561B9" w:rsidRPr="002963CF" w:rsidRDefault="005561B9" w:rsidP="002963C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Różyczce</w:t>
      </w:r>
    </w:p>
    <w:p w14:paraId="7D123551" w14:textId="77777777" w:rsidR="005561B9" w:rsidRPr="002963CF" w:rsidRDefault="005561B9" w:rsidP="002963C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Tężcowi</w:t>
      </w:r>
    </w:p>
    <w:p w14:paraId="3E945831" w14:textId="77777777" w:rsidR="005561B9" w:rsidRPr="002963CF" w:rsidRDefault="005561B9" w:rsidP="002963C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Wirusowemu zapaleniu wątroby typu B</w:t>
      </w:r>
    </w:p>
    <w:p w14:paraId="6F1165CC" w14:textId="77777777" w:rsidR="0038162D" w:rsidRPr="002963CF" w:rsidRDefault="005561B9" w:rsidP="002963C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Zakażeniom przeciwko </w:t>
      </w:r>
      <w:proofErr w:type="spellStart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Haemophilus</w:t>
      </w:r>
      <w:proofErr w:type="spellEnd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influenzae</w:t>
      </w:r>
      <w:proofErr w:type="spellEnd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typu B</w:t>
      </w:r>
    </w:p>
    <w:p w14:paraId="452E62FA" w14:textId="2FEE1A8B" w:rsidR="005561B9" w:rsidRPr="002963CF" w:rsidRDefault="005561B9" w:rsidP="00296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Ich koszt jest finansowany z budżetu państwa</w:t>
      </w:r>
      <w:r w:rsidR="0005362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860B29" w:rsidRPr="002963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963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Szczepienia wykonywane są </w:t>
      </w:r>
      <w:r w:rsidR="0005362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963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w poradniach Podstawowej Opieki Zdrowotnej, w których oferowane są usługi </w:t>
      </w:r>
      <w:r w:rsidR="0005362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963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w ramach Narodowego Funduszu Zdrowia. Do </w:t>
      </w:r>
      <w:r w:rsidR="00860B29" w:rsidRPr="002963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963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wykonania szczepienia wymagany jest numer PESEL oraz paszport.</w:t>
      </w:r>
    </w:p>
    <w:p w14:paraId="1F97E617" w14:textId="77777777" w:rsidR="005561B9" w:rsidRPr="002963CF" w:rsidRDefault="005561B9" w:rsidP="00296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 ma obowiązku tłumaczenia karty szczepień z kraju pochodzenia. W przypadku braku dokumentacji medycznej poświadczającej otrzymanie szczepień, dziecko zostanie objęte pełnym Programem Szczepień Ochronnym przewidzianym dla jego roku urodzenia.</w:t>
      </w:r>
    </w:p>
    <w:p w14:paraId="3A96365A" w14:textId="482CE778" w:rsidR="005561B9" w:rsidRPr="002963CF" w:rsidRDefault="005561B9" w:rsidP="00296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Zwolnienie z obowiązkowego szczepienia jest możliwe w przypadku przeciwwskazania medycznego, wskazanego przez lekarza podczas wizyty kwalifikującej do szczepienia lub gdy od wykonania szczepień nie minął okres dłuższy od okresu utrzymywania się odporności.</w:t>
      </w:r>
    </w:p>
    <w:p w14:paraId="66C54638" w14:textId="45609E7B" w:rsidR="003D73D8" w:rsidRPr="002963CF" w:rsidRDefault="005561B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Szczepienia </w:t>
      </w:r>
      <w:r w:rsidR="007303DB" w:rsidRPr="00296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z</w:t>
      </w:r>
      <w:r w:rsidRPr="00296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alecane</w:t>
      </w:r>
    </w:p>
    <w:p w14:paraId="7ECE9F06" w14:textId="77777777" w:rsidR="000C77B7" w:rsidRPr="002963CF" w:rsidRDefault="005561B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Szczepienia zalecane uzupełniają szczepienia obowiązkowe. Umożliwiają szerszą ochronę dziecka przed następującymi chorobami zakaźnymi:</w:t>
      </w:r>
    </w:p>
    <w:p w14:paraId="722D7966" w14:textId="15191887" w:rsidR="005561B9" w:rsidRPr="002963CF" w:rsidRDefault="005561B9" w:rsidP="002963C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Ospa wietrzna</w:t>
      </w:r>
    </w:p>
    <w:p w14:paraId="55973FD4" w14:textId="77777777" w:rsidR="005561B9" w:rsidRPr="002963CF" w:rsidRDefault="005561B9" w:rsidP="002963C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Kleszczowe zapalenie mózgu</w:t>
      </w:r>
    </w:p>
    <w:p w14:paraId="267898EF" w14:textId="77777777" w:rsidR="005561B9" w:rsidRPr="002963CF" w:rsidRDefault="005561B9" w:rsidP="002963C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Wirusowe zapalenie wątroby typu A (WZW typu A)</w:t>
      </w:r>
    </w:p>
    <w:p w14:paraId="7B8FD865" w14:textId="77777777" w:rsidR="005561B9" w:rsidRPr="002963CF" w:rsidRDefault="005561B9" w:rsidP="002963C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Grypa</w:t>
      </w:r>
    </w:p>
    <w:p w14:paraId="53A7CA3E" w14:textId="77777777" w:rsidR="002963CF" w:rsidRDefault="005561B9" w:rsidP="002963C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Zakażenia </w:t>
      </w:r>
      <w:proofErr w:type="spellStart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meningokokowe</w:t>
      </w:r>
      <w:proofErr w:type="spellEnd"/>
    </w:p>
    <w:p w14:paraId="3080EBCD" w14:textId="2407A092" w:rsidR="003D73D8" w:rsidRPr="002963CF" w:rsidRDefault="005561B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Ich koszt musisz pokryć sam, kupując je w aptece na receptę, którą uzyskasz podczas wizyty kwalifikującej do szczepienia. Według ekspertów warto wybierać szczepionki skojarzone, działające przeciwko większej liczbie chorób.</w:t>
      </w:r>
    </w:p>
    <w:p w14:paraId="5FBEFF26" w14:textId="77777777" w:rsidR="002963CF" w:rsidRPr="002963CF" w:rsidRDefault="002963CF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7E24D0F" w14:textId="43FB7B32" w:rsidR="005561B9" w:rsidRPr="002963CF" w:rsidRDefault="005561B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Jak zapisać dziecko na szczepienie</w:t>
      </w:r>
      <w:r w:rsidR="000536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?</w:t>
      </w:r>
    </w:p>
    <w:p w14:paraId="0FB2F3CC" w14:textId="54CFF40D" w:rsidR="005561B9" w:rsidRPr="002963CF" w:rsidRDefault="005561B9" w:rsidP="00296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Tak samo jak w przypadku szczepień obowiązkowych</w:t>
      </w:r>
    </w:p>
    <w:p w14:paraId="5F3F8730" w14:textId="21B1FEC3" w:rsidR="005561B9" w:rsidRPr="002963CF" w:rsidRDefault="005561B9" w:rsidP="002963C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Wybierz poradnię Podstawowej Opieki Zdrowotnej. Upewnij się, że współpracuje </w:t>
      </w:r>
      <w:r w:rsidR="000536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Narodowym Funduszem Zdrowia.</w:t>
      </w:r>
    </w:p>
    <w:p w14:paraId="2332317A" w14:textId="77777777" w:rsidR="005561B9" w:rsidRPr="002963CF" w:rsidRDefault="005561B9" w:rsidP="002963C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Umów się na wizytę do pediatry.</w:t>
      </w:r>
    </w:p>
    <w:p w14:paraId="57A0E485" w14:textId="77777777" w:rsidR="005561B9" w:rsidRPr="002963CF" w:rsidRDefault="005561B9" w:rsidP="002963C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Podczas wizyty u pediatry zostanie przeprowadzona kwalifikacja do szczepienia. Jej elementy to:</w:t>
      </w:r>
    </w:p>
    <w:p w14:paraId="526B9BEE" w14:textId="77777777" w:rsidR="005561B9" w:rsidRPr="002963CF" w:rsidRDefault="005561B9" w:rsidP="002963CF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zważenie i zmierzenie dziecka</w:t>
      </w:r>
    </w:p>
    <w:p w14:paraId="0549DC98" w14:textId="23FDFC94" w:rsidR="005561B9" w:rsidRPr="002963CF" w:rsidRDefault="005561B9" w:rsidP="002963CF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przeprowadzenie wywiadu lekarskiego, który obejmuje pytania o stan zdrowia dziecka, jego zachowanie, jak i ocenę stanu ogólnego, w tym podstawowych parametrów życiowych (temperatura, akcja serca, oddychanie, świadomość), zbadanie gardła, węzłów chłonnych oraz osłuchanie płuc i serca</w:t>
      </w:r>
    </w:p>
    <w:p w14:paraId="7DA0729B" w14:textId="6B8DC5B7" w:rsidR="005561B9" w:rsidRPr="002963CF" w:rsidRDefault="005561B9" w:rsidP="002963CF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Rozmowa o korzyściach i ryzykach związanych ze szczepieniami. Jako rodzic/opiekun zostaniesz poinformowany również o potencjalnych odczynach poszczepiennych, jakie mogą wystąpić </w:t>
      </w:r>
      <w:r w:rsidR="00A375C0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 poszczególnych szczepionkach. Większość objawów niepożądanych nie jest spowodowana działaniem szczepionki, lecz mają związek czasowy, a nie przyczynowy, mogą być spowodowane inną chorobą.</w:t>
      </w:r>
    </w:p>
    <w:p w14:paraId="0F5997C7" w14:textId="0FBEBE69" w:rsidR="005561B9" w:rsidRPr="002963CF" w:rsidRDefault="005561B9" w:rsidP="002963C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Badanie lekarskie jest ważne 24 godziny. W tym czasie powinno zostać podane szczepienie zgodne</w:t>
      </w:r>
      <w:r w:rsidR="00A375C0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kalendarzem szczepień. Zwykle dziecko szczepione jest podczas tej samej wizyty.</w:t>
      </w:r>
    </w:p>
    <w:p w14:paraId="08A45B4C" w14:textId="08D48AA9" w:rsidR="002347C0" w:rsidRPr="002963CF" w:rsidRDefault="005561B9" w:rsidP="002963C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Zachowaj dokument potwierdzający szczepienie.</w:t>
      </w:r>
    </w:p>
    <w:p w14:paraId="5C0D9110" w14:textId="239B8AAD" w:rsidR="0038162D" w:rsidRPr="002963CF" w:rsidRDefault="005561B9" w:rsidP="002963C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RÓŻNICE W KALENDARZU SZCZEPIEŃ OBOWIĄZKOWYCH MIĘDZY POLSKĄ </w:t>
      </w:r>
      <w:r w:rsidR="00A375C0" w:rsidRPr="00296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96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A UKRAINĄ</w:t>
      </w:r>
      <w:r w:rsidR="0038162D" w:rsidRPr="002963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5E66312" w14:textId="77777777" w:rsidR="00B451D6" w:rsidRDefault="005561B9" w:rsidP="002963C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Ukraiński Kalendarz Szczepień dzieci w dużym stopniu pokrywa się z polskim</w:t>
      </w:r>
      <w:r w:rsidR="00B451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0536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EEBDF8E" w14:textId="496EF957" w:rsidR="005561B9" w:rsidRPr="002963CF" w:rsidRDefault="00B451D6" w:rsidP="002963C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="005561B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bejmuje obowiązkowe szczepienia przeciw:</w:t>
      </w:r>
    </w:p>
    <w:p w14:paraId="69EC31C3" w14:textId="77777777" w:rsidR="005561B9" w:rsidRPr="002963CF" w:rsidRDefault="005561B9" w:rsidP="002963CF">
      <w:pPr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wirusowemu zapaleniu wątroby typu B,</w:t>
      </w:r>
    </w:p>
    <w:p w14:paraId="253DE454" w14:textId="77777777" w:rsidR="005561B9" w:rsidRPr="002963CF" w:rsidRDefault="005561B9" w:rsidP="002963CF">
      <w:pPr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gruźlicy,</w:t>
      </w:r>
    </w:p>
    <w:p w14:paraId="526D1FDD" w14:textId="77777777" w:rsidR="005561B9" w:rsidRPr="002963CF" w:rsidRDefault="005561B9" w:rsidP="002963CF">
      <w:pPr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proofErr w:type="spellStart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poliomyelitis</w:t>
      </w:r>
      <w:proofErr w:type="spellEnd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3F6C47B6" w14:textId="77777777" w:rsidR="005561B9" w:rsidRPr="002963CF" w:rsidRDefault="005561B9" w:rsidP="002963CF">
      <w:pPr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błonicy,</w:t>
      </w:r>
    </w:p>
    <w:p w14:paraId="3807F692" w14:textId="77777777" w:rsidR="005561B9" w:rsidRPr="002963CF" w:rsidRDefault="005561B9" w:rsidP="002963CF">
      <w:pPr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krztuścowi,</w:t>
      </w:r>
    </w:p>
    <w:p w14:paraId="248B16A2" w14:textId="77777777" w:rsidR="005561B9" w:rsidRPr="002963CF" w:rsidRDefault="005561B9" w:rsidP="002963CF">
      <w:pPr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tężcowi,</w:t>
      </w:r>
    </w:p>
    <w:p w14:paraId="06F0054B" w14:textId="77777777" w:rsidR="005561B9" w:rsidRPr="002963CF" w:rsidRDefault="005561B9" w:rsidP="002963CF">
      <w:pPr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odrze,</w:t>
      </w:r>
    </w:p>
    <w:p w14:paraId="4107C9D0" w14:textId="77777777" w:rsidR="005561B9" w:rsidRPr="002963CF" w:rsidRDefault="005561B9" w:rsidP="002963CF">
      <w:pPr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śwince,</w:t>
      </w:r>
    </w:p>
    <w:p w14:paraId="62D619E9" w14:textId="77777777" w:rsidR="005561B9" w:rsidRPr="002963CF" w:rsidRDefault="005561B9" w:rsidP="002963CF">
      <w:pPr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różyczce</w:t>
      </w:r>
    </w:p>
    <w:p w14:paraId="4AACE852" w14:textId="4F4B8869" w:rsidR="005561B9" w:rsidRPr="002963CF" w:rsidRDefault="00A86D7F" w:rsidP="002963CF">
      <w:pPr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="005561B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akażeniom </w:t>
      </w:r>
      <w:proofErr w:type="spellStart"/>
      <w:r w:rsidR="005561B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Haemophilus</w:t>
      </w:r>
      <w:proofErr w:type="spellEnd"/>
      <w:r w:rsidR="005561B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5561B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influenzae</w:t>
      </w:r>
      <w:proofErr w:type="spellEnd"/>
      <w:r w:rsidR="005561B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typu B (</w:t>
      </w:r>
      <w:proofErr w:type="spellStart"/>
      <w:r w:rsidR="005561B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Hib</w:t>
      </w:r>
      <w:proofErr w:type="spellEnd"/>
      <w:r w:rsidR="005561B9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).</w:t>
      </w:r>
    </w:p>
    <w:p w14:paraId="6659621C" w14:textId="77777777" w:rsidR="005561B9" w:rsidRPr="002963CF" w:rsidRDefault="005561B9" w:rsidP="00296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Najważniejsze różnice pomiędzy polskim i ukraińskim Kalendarzem Szczepień:</w:t>
      </w:r>
    </w:p>
    <w:p w14:paraId="0E15C196" w14:textId="77777777" w:rsidR="005561B9" w:rsidRPr="002963CF" w:rsidRDefault="005561B9" w:rsidP="002963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Ukrainie schemat szczepień przeciw polio obejmuje podanie 6 dawek szczepionki. 2x „zabita” (IPV) i 4x „żywa” (OPV). W Polsce od kwietnia 2016 r. stosujemy tylko szczepionkę „zabitą” 4x (IPV).</w:t>
      </w:r>
    </w:p>
    <w:p w14:paraId="2B34DCD5" w14:textId="1DD00456" w:rsidR="005561B9" w:rsidRPr="002963CF" w:rsidRDefault="005561B9" w:rsidP="002963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ukraiński Kalendarz Szczepień bezpłatnych nie obejmuje szczepień przeciw pneumokokom </w:t>
      </w:r>
      <w:r w:rsidR="00A375C0"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 </w:t>
      </w:r>
      <w:proofErr w:type="spellStart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rotawirusom</w:t>
      </w:r>
      <w:proofErr w:type="spellEnd"/>
      <w:r w:rsidRPr="002963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6E483CE" w14:textId="04EFBB82" w:rsidR="005561B9" w:rsidRPr="002963CF" w:rsidRDefault="005561B9" w:rsidP="00296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5561B9" w:rsidRPr="0029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659"/>
    <w:multiLevelType w:val="multilevel"/>
    <w:tmpl w:val="7CE6F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45027"/>
    <w:multiLevelType w:val="multilevel"/>
    <w:tmpl w:val="67E4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AD38DD"/>
    <w:multiLevelType w:val="hybridMultilevel"/>
    <w:tmpl w:val="5CAA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66F19"/>
    <w:multiLevelType w:val="hybridMultilevel"/>
    <w:tmpl w:val="E7F06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B7069"/>
    <w:multiLevelType w:val="hybridMultilevel"/>
    <w:tmpl w:val="8E968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D30F5"/>
    <w:multiLevelType w:val="multilevel"/>
    <w:tmpl w:val="C56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727289"/>
    <w:multiLevelType w:val="multilevel"/>
    <w:tmpl w:val="DCDE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2D03D2"/>
    <w:multiLevelType w:val="multilevel"/>
    <w:tmpl w:val="67CC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DD3DB6"/>
    <w:multiLevelType w:val="hybridMultilevel"/>
    <w:tmpl w:val="6B147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02A1F"/>
    <w:multiLevelType w:val="multilevel"/>
    <w:tmpl w:val="3CE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2179507">
    <w:abstractNumId w:val="9"/>
  </w:num>
  <w:num w:numId="2" w16cid:durableId="1388917250">
    <w:abstractNumId w:val="5"/>
  </w:num>
  <w:num w:numId="3" w16cid:durableId="607084223">
    <w:abstractNumId w:val="0"/>
  </w:num>
  <w:num w:numId="4" w16cid:durableId="162472033">
    <w:abstractNumId w:val="1"/>
  </w:num>
  <w:num w:numId="5" w16cid:durableId="1322274116">
    <w:abstractNumId w:val="7"/>
  </w:num>
  <w:num w:numId="6" w16cid:durableId="268396418">
    <w:abstractNumId w:val="2"/>
  </w:num>
  <w:num w:numId="7" w16cid:durableId="592975520">
    <w:abstractNumId w:val="8"/>
  </w:num>
  <w:num w:numId="8" w16cid:durableId="1406686699">
    <w:abstractNumId w:val="6"/>
  </w:num>
  <w:num w:numId="9" w16cid:durableId="691758764">
    <w:abstractNumId w:val="4"/>
  </w:num>
  <w:num w:numId="10" w16cid:durableId="216207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B9"/>
    <w:rsid w:val="00053629"/>
    <w:rsid w:val="000C77B7"/>
    <w:rsid w:val="00113B38"/>
    <w:rsid w:val="00193CC6"/>
    <w:rsid w:val="002347C0"/>
    <w:rsid w:val="002963CF"/>
    <w:rsid w:val="002D3507"/>
    <w:rsid w:val="0038162D"/>
    <w:rsid w:val="003D73D8"/>
    <w:rsid w:val="003E559E"/>
    <w:rsid w:val="00427C1E"/>
    <w:rsid w:val="005561B9"/>
    <w:rsid w:val="00631E81"/>
    <w:rsid w:val="00647347"/>
    <w:rsid w:val="007303DB"/>
    <w:rsid w:val="007D3574"/>
    <w:rsid w:val="00860B29"/>
    <w:rsid w:val="008D4EF3"/>
    <w:rsid w:val="00A33AB0"/>
    <w:rsid w:val="00A375C0"/>
    <w:rsid w:val="00A44859"/>
    <w:rsid w:val="00A64F24"/>
    <w:rsid w:val="00A86D7F"/>
    <w:rsid w:val="00AC02CC"/>
    <w:rsid w:val="00B451D6"/>
    <w:rsid w:val="00B82E95"/>
    <w:rsid w:val="00DE341D"/>
    <w:rsid w:val="00E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86B3"/>
  <w15:chartTrackingRefBased/>
  <w15:docId w15:val="{DAB005B3-EFC8-4015-8C18-6901A6C1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994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604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8454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1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7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 - Małgorzata Madej</dc:creator>
  <cp:keywords/>
  <dc:description/>
  <cp:lastModifiedBy>PSSE Radom - Małgorzata Gregorczyk</cp:lastModifiedBy>
  <cp:revision>36</cp:revision>
  <cp:lastPrinted>2023-04-18T06:31:00Z</cp:lastPrinted>
  <dcterms:created xsi:type="dcterms:W3CDTF">2023-04-14T09:05:00Z</dcterms:created>
  <dcterms:modified xsi:type="dcterms:W3CDTF">2023-04-18T08:04:00Z</dcterms:modified>
</cp:coreProperties>
</file>