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FF9833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2170C">
        <w:rPr>
          <w:rFonts w:cs="Arial"/>
          <w:szCs w:val="24"/>
        </w:rPr>
        <w:t>27 marca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2A5BE49" w14:textId="77777777" w:rsidR="0098158F" w:rsidRPr="00152545" w:rsidRDefault="0098158F" w:rsidP="0098158F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85D7F">
        <w:rPr>
          <w:rFonts w:cs="Arial"/>
          <w:b/>
          <w:sz w:val="28"/>
          <w:szCs w:val="28"/>
        </w:rPr>
        <w:t xml:space="preserve">zgody na udzielenie bonifikaty od opłaty rocznej </w:t>
      </w:r>
      <w:r w:rsidRPr="00D85D7F">
        <w:rPr>
          <w:rFonts w:cs="Arial"/>
          <w:b/>
          <w:sz w:val="28"/>
          <w:szCs w:val="28"/>
        </w:rPr>
        <w:br/>
        <w:t xml:space="preserve">z tytułu trwałego zarządu ustanowionego </w:t>
      </w:r>
      <w:r w:rsidRPr="00D85D7F">
        <w:rPr>
          <w:rFonts w:cs="Arial"/>
          <w:b/>
          <w:sz w:val="28"/>
          <w:szCs w:val="28"/>
        </w:rPr>
        <w:br/>
        <w:t>na nieruchomości Skarbu Państwa</w:t>
      </w:r>
      <w:r>
        <w:rPr>
          <w:rFonts w:cs="Arial"/>
          <w:b/>
          <w:sz w:val="28"/>
          <w:szCs w:val="28"/>
        </w:rPr>
        <w:t xml:space="preserve"> </w:t>
      </w:r>
    </w:p>
    <w:p w14:paraId="6B81CB69" w14:textId="12AB685B" w:rsidR="0098158F" w:rsidRDefault="0098158F" w:rsidP="0098158F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 w:rsidRPr="00AD0E17">
        <w:rPr>
          <w:rFonts w:cs="Arial"/>
        </w:rPr>
        <w:t>Dz.U. z 202</w:t>
      </w:r>
      <w:r>
        <w:rPr>
          <w:rFonts w:cs="Arial"/>
        </w:rPr>
        <w:t>4</w:t>
      </w:r>
      <w:r w:rsidRPr="00AD0E17">
        <w:rPr>
          <w:rFonts w:cs="Arial"/>
        </w:rPr>
        <w:t xml:space="preserve"> r. poz. </w:t>
      </w:r>
      <w:r>
        <w:t>1145, 1222, 1717</w:t>
      </w:r>
      <w:r w:rsidR="00237DFE">
        <w:t>,</w:t>
      </w:r>
      <w:r>
        <w:t xml:space="preserve"> 1881</w:t>
      </w:r>
      <w:r w:rsidR="00237DFE">
        <w:t>,</w:t>
      </w:r>
      <w:r>
        <w:t xml:space="preserve"> </w:t>
      </w:r>
      <w:r w:rsidR="00237DFE">
        <w:br/>
      </w:r>
      <w:r>
        <w:t>z 2025 r. poz. 1077 i 1080</w:t>
      </w:r>
      <w:r>
        <w:rPr>
          <w:rFonts w:cs="Arial"/>
        </w:rPr>
        <w:t xml:space="preserve">) </w:t>
      </w:r>
      <w:r>
        <w:t>zarządza się, co następuje:</w:t>
      </w:r>
    </w:p>
    <w:p w14:paraId="6D6573A0" w14:textId="100EFFF0" w:rsidR="0098158F" w:rsidRPr="00D85D7F" w:rsidRDefault="0098158F" w:rsidP="0098158F">
      <w:pPr>
        <w:ind w:firstLine="703"/>
        <w:rPr>
          <w:rFonts w:eastAsia="Times New Roman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152545"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 xml:space="preserve">Wyraża się zgodę Prezydentowi Miasta Gdańska, wykonującemu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zadania starosty z zakresu administracji rządowej, na udzielenie Wojewódzkiemu Inspektoratowi Och</w:t>
      </w:r>
      <w:r>
        <w:rPr>
          <w:rFonts w:eastAsia="Times New Roman" w:cs="Arial"/>
          <w:szCs w:val="24"/>
        </w:rPr>
        <w:t>rony Środowiska w Gdańsku w 202</w:t>
      </w:r>
      <w:r w:rsidR="00237DFE">
        <w:rPr>
          <w:rFonts w:eastAsia="Times New Roman" w:cs="Arial"/>
          <w:szCs w:val="24"/>
        </w:rPr>
        <w:t>6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r. bonifikaty w wysokości 95% od opłaty rocznej z tytułu trwałego zarządu ustanowionego na nieruchomości Skarbu Państwa, położonej w Gdańsku przy ul.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Trakt</w:t>
      </w:r>
      <w:r w:rsidRPr="00D85D7F">
        <w:rPr>
          <w:rFonts w:cs="Arial"/>
          <w:szCs w:val="24"/>
        </w:rPr>
        <w:t xml:space="preserve"> Św. Wojciecha 293</w:t>
      </w:r>
      <w:r w:rsidRPr="00D85D7F">
        <w:rPr>
          <w:rFonts w:eastAsia="Times New Roman" w:cs="Arial"/>
          <w:szCs w:val="24"/>
        </w:rPr>
        <w:t xml:space="preserve">c, oznaczonej w ewidencji gruntów jako działka nr 137/20 o powierzchni 0,0965 ha, obręb </w:t>
      </w:r>
      <w:r w:rsidR="00237DFE">
        <w:rPr>
          <w:rFonts w:eastAsia="Times New Roman" w:cs="Arial"/>
          <w:szCs w:val="24"/>
        </w:rPr>
        <w:t>0</w:t>
      </w:r>
      <w:r w:rsidRPr="00D85D7F">
        <w:rPr>
          <w:rFonts w:eastAsia="Times New Roman" w:cs="Arial"/>
          <w:szCs w:val="24"/>
        </w:rPr>
        <w:t>109</w:t>
      </w:r>
      <w:r w:rsidR="00237DFE">
        <w:rPr>
          <w:rFonts w:eastAsia="Times New Roman" w:cs="Arial"/>
          <w:szCs w:val="24"/>
        </w:rPr>
        <w:t xml:space="preserve"> (109)</w:t>
      </w:r>
      <w:r w:rsidRPr="00D85D7F">
        <w:rPr>
          <w:rFonts w:eastAsia="Times New Roman" w:cs="Arial"/>
          <w:szCs w:val="24"/>
        </w:rPr>
        <w:t>.</w:t>
      </w:r>
    </w:p>
    <w:p w14:paraId="6811C453" w14:textId="426A9BA7" w:rsidR="0098158F" w:rsidRPr="00D85D7F" w:rsidRDefault="0098158F" w:rsidP="0098158F">
      <w:pPr>
        <w:spacing w:after="720" w:line="360" w:lineRule="auto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30040896" w:rsidR="00FF1DFC" w:rsidRDefault="00661A87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bookmarkEnd w:id="2"/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 w:rsidR="001600A9"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14:paraId="1C1B3E75" w14:textId="78E31191" w:rsidR="001600A9" w:rsidRDefault="00A2170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bookmarkEnd w:id="3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</w:p>
                          <w:p w14:paraId="5A601E84" w14:textId="1C2D46BC" w:rsidR="00A2170C" w:rsidRDefault="00A2170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0B9C408B" w14:textId="30040896" w:rsidR="00FF1DFC" w:rsidRDefault="00661A87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bookmarkEnd w:id="4"/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14:paraId="1C1B3E75" w14:textId="78E31191" w:rsidR="001600A9" w:rsidRDefault="00A2170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Stanowisko"/>
                      <w:bookmarkEnd w:id="5"/>
                      <w:r>
                        <w:rPr>
                          <w:rFonts w:cs="Arial"/>
                        </w:rPr>
                        <w:t>Wicewojewoda Pomorski</w:t>
                      </w:r>
                    </w:p>
                    <w:p w14:paraId="5A601E84" w14:textId="1C2D46BC" w:rsidR="00A2170C" w:rsidRDefault="00A2170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Emil Rojek</w:t>
                      </w:r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1E156C"/>
    <w:rsid w:val="00221EF7"/>
    <w:rsid w:val="00237DFE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93A66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C5468"/>
    <w:rsid w:val="008F303B"/>
    <w:rsid w:val="00966A9C"/>
    <w:rsid w:val="0098158F"/>
    <w:rsid w:val="00997EE3"/>
    <w:rsid w:val="009B2D24"/>
    <w:rsid w:val="009B324F"/>
    <w:rsid w:val="009B6E9A"/>
    <w:rsid w:val="009C623F"/>
    <w:rsid w:val="009E0E3A"/>
    <w:rsid w:val="009F7340"/>
    <w:rsid w:val="00A06DEB"/>
    <w:rsid w:val="00A2170C"/>
    <w:rsid w:val="00AA1826"/>
    <w:rsid w:val="00AB6B58"/>
    <w:rsid w:val="00C11392"/>
    <w:rsid w:val="00C22B2F"/>
    <w:rsid w:val="00C23B0E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50D87"/>
    <w:rsid w:val="00EF21D4"/>
    <w:rsid w:val="00EF314B"/>
    <w:rsid w:val="00F3121D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2026-03-30T06:19:00Z</dcterms:modified>
</cp:coreProperties>
</file>