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B0" w:rsidRDefault="003C4C60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75pt;height:28.5pt;visibility:visible">
            <v:imagedata r:id="rId7" o:title=""/>
          </v:shape>
        </w:pict>
      </w:r>
    </w:p>
    <w:p w:rsidR="003223B0" w:rsidRDefault="003223B0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223B0" w:rsidRDefault="003223B0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:rsidR="003223B0" w:rsidRDefault="003223B0" w:rsidP="001E390F">
      <w:pPr>
        <w:jc w:val="both"/>
        <w:rPr>
          <w:rFonts w:ascii="Arial" w:hAnsi="Arial" w:cs="Arial"/>
        </w:rPr>
      </w:pPr>
    </w:p>
    <w:p w:rsidR="003223B0" w:rsidRPr="00A566CF" w:rsidRDefault="003223B0" w:rsidP="00A566C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566CF">
        <w:rPr>
          <w:rFonts w:ascii="Arial" w:hAnsi="Arial" w:cs="Arial"/>
          <w:sz w:val="16"/>
          <w:szCs w:val="16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A566CF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Pr="00A566CF">
        <w:rPr>
          <w:rFonts w:ascii="Arial" w:hAnsi="Arial" w:cs="Arial"/>
          <w:sz w:val="16"/>
          <w:szCs w:val="16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:rsidR="003223B0" w:rsidRPr="007A680B" w:rsidRDefault="003223B0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223B0" w:rsidRDefault="003223B0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3223B0" w:rsidRDefault="003223B0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7/8.</w:t>
      </w:r>
    </w:p>
    <w:p w:rsidR="003223B0" w:rsidRDefault="003223B0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3223B0" w:rsidRDefault="003223B0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3223B0" w:rsidRDefault="003223B0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Wierzchucin Królewski, Gm. Koronowo</w:t>
      </w:r>
    </w:p>
    <w:p w:rsidR="003223B0" w:rsidRPr="00DA5A52" w:rsidRDefault="003223B0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Niezabudowana działka oznaczona w ewidencji gruntów numerem 139/1 o powierzchni </w:t>
      </w:r>
      <w:smartTag w:uri="urn:schemas-microsoft-com:office:smarttags" w:element="metricconverter">
        <w:smartTagPr>
          <w:attr w:name="ProductID" w:val="0,1609 ha"/>
        </w:smartTagPr>
        <w:r>
          <w:rPr>
            <w:rFonts w:ascii="Arial" w:hAnsi="Arial" w:cs="Arial"/>
            <w:bCs/>
            <w:sz w:val="16"/>
            <w:szCs w:val="16"/>
          </w:rPr>
          <w:t>0,1609 ha</w:t>
        </w:r>
      </w:smartTag>
      <w:r>
        <w:rPr>
          <w:rFonts w:ascii="Arial" w:hAnsi="Arial" w:cs="Arial"/>
          <w:bCs/>
          <w:sz w:val="16"/>
          <w:szCs w:val="16"/>
        </w:rPr>
        <w:t>, położona w miejscowości Wierzchucin Królewski, gminie Koronowo, powiecie bydgoskim, województwie kujawsko-</w:t>
      </w:r>
      <w:r w:rsidRPr="00DA5A52">
        <w:rPr>
          <w:rFonts w:ascii="Arial" w:hAnsi="Arial" w:cs="Arial"/>
          <w:bCs/>
          <w:sz w:val="16"/>
          <w:szCs w:val="16"/>
        </w:rPr>
        <w:t>pomo</w:t>
      </w:r>
      <w:r>
        <w:rPr>
          <w:rFonts w:ascii="Arial" w:hAnsi="Arial" w:cs="Arial"/>
          <w:bCs/>
          <w:sz w:val="16"/>
          <w:szCs w:val="16"/>
        </w:rPr>
        <w:t xml:space="preserve">rskim, objęta księgą wieczystą </w:t>
      </w:r>
      <w:r w:rsidRPr="00DA5A52">
        <w:rPr>
          <w:rFonts w:ascii="Arial" w:hAnsi="Arial" w:cs="Arial"/>
          <w:bCs/>
          <w:sz w:val="16"/>
          <w:szCs w:val="16"/>
        </w:rPr>
        <w:t>Nr BY1B/00068632/0 prowadzoną przez Sąd Rejonowy w Bydgoszczy X Wydział Ksiąg Wieczystych.</w:t>
      </w:r>
    </w:p>
    <w:p w:rsidR="003223B0" w:rsidRPr="00024EDC" w:rsidRDefault="003223B0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3223B0" w:rsidRPr="0062557A" w:rsidRDefault="003223B0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 xml:space="preserve">ziałka znajduje się na terenach oznaczonych jako: tereny zurbanizowane; obszary rolne, </w:t>
      </w:r>
      <w:r w:rsidR="00A566CF">
        <w:rPr>
          <w:rFonts w:ascii="Arial" w:hAnsi="Arial" w:cs="Arial"/>
          <w:sz w:val="16"/>
          <w:szCs w:val="16"/>
        </w:rPr>
        <w:br/>
      </w:r>
      <w:r w:rsidRPr="00DA5A52">
        <w:rPr>
          <w:rFonts w:ascii="Arial" w:hAnsi="Arial" w:cs="Arial"/>
          <w:sz w:val="16"/>
          <w:szCs w:val="16"/>
        </w:rPr>
        <w:t>na których dopuszcza się lokalizację generatorów energii odnawialnej (np. ele</w:t>
      </w:r>
      <w:r>
        <w:rPr>
          <w:rFonts w:ascii="Arial" w:hAnsi="Arial" w:cs="Arial"/>
          <w:sz w:val="16"/>
          <w:szCs w:val="16"/>
        </w:rPr>
        <w:t xml:space="preserve">ktrownie wiatrowe, biogazownie), </w:t>
      </w:r>
      <w:r w:rsidRPr="00DA5A52">
        <w:rPr>
          <w:rFonts w:ascii="Arial" w:hAnsi="Arial" w:cs="Arial"/>
          <w:sz w:val="16"/>
          <w:szCs w:val="16"/>
        </w:rPr>
        <w:t>stref</w:t>
      </w:r>
      <w:r>
        <w:rPr>
          <w:rFonts w:ascii="Arial" w:hAnsi="Arial" w:cs="Arial"/>
          <w:sz w:val="16"/>
          <w:szCs w:val="16"/>
        </w:rPr>
        <w:t>a</w:t>
      </w:r>
      <w:r w:rsidRPr="00DA5A52">
        <w:rPr>
          <w:rFonts w:ascii="Arial" w:hAnsi="Arial" w:cs="Arial"/>
          <w:sz w:val="16"/>
          <w:szCs w:val="16"/>
        </w:rPr>
        <w:t xml:space="preserve"> ochrony konserwatorskiej ,,B”.</w:t>
      </w:r>
    </w:p>
    <w:p w:rsidR="003223B0" w:rsidRPr="00B77972" w:rsidRDefault="003223B0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Działka nie posiada bezpośredniego dostępu do drogi publicznej. Dojazd zapewniony poprzez ustanowioną służebność </w:t>
      </w:r>
      <w:r w:rsidR="00A566CF">
        <w:rPr>
          <w:sz w:val="16"/>
          <w:szCs w:val="16"/>
        </w:rPr>
        <w:br/>
      </w:r>
      <w:r w:rsidRPr="00B77972">
        <w:rPr>
          <w:sz w:val="16"/>
          <w:szCs w:val="16"/>
        </w:rPr>
        <w:t>na działce nr 139/2.</w:t>
      </w:r>
    </w:p>
    <w:p w:rsidR="003223B0" w:rsidRPr="00B77972" w:rsidRDefault="003223B0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 xml:space="preserve">oszczenie dotychczasowego właściciela gruntu o roczną opłatę przekształceniową </w:t>
      </w:r>
      <w:r w:rsidR="00A566CF">
        <w:rPr>
          <w:sz w:val="16"/>
          <w:szCs w:val="16"/>
        </w:rPr>
        <w:br/>
      </w:r>
      <w:r w:rsidRPr="00B77972">
        <w:rPr>
          <w:sz w:val="16"/>
          <w:szCs w:val="16"/>
        </w:rPr>
        <w:t>w odniesieniu do każdoczesnego właściciela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:rsidR="003223B0" w:rsidRPr="007D017C" w:rsidRDefault="003223B0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:rsidR="003223B0" w:rsidRPr="003824DB" w:rsidRDefault="003223B0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223B0" w:rsidRPr="001606F7" w:rsidRDefault="003223B0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>: 24 000,00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>: 2 400,00 zł</w:t>
      </w:r>
    </w:p>
    <w:p w:rsidR="003223B0" w:rsidRDefault="003223B0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:rsidR="003223B0" w:rsidRDefault="003223B0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3223B0" w:rsidRDefault="003223B0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3223B0" w:rsidRPr="007B705F" w:rsidRDefault="003223B0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:rsidR="003223B0" w:rsidRDefault="003223B0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223B0" w:rsidRPr="00374AFC" w:rsidRDefault="003223B0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27.10</w:t>
      </w:r>
      <w:r w:rsidRPr="002E3E0F">
        <w:rPr>
          <w:rFonts w:ascii="Arial" w:hAnsi="Arial" w:cs="Arial"/>
          <w:b/>
          <w:sz w:val="16"/>
          <w:szCs w:val="16"/>
        </w:rPr>
        <w:t xml:space="preserve">.2020r. </w:t>
      </w:r>
      <w:r>
        <w:rPr>
          <w:rFonts w:ascii="Arial" w:hAnsi="Arial" w:cs="Arial"/>
          <w:sz w:val="16"/>
          <w:szCs w:val="16"/>
        </w:rPr>
        <w:t xml:space="preserve">do godziny </w:t>
      </w:r>
      <w:r>
        <w:rPr>
          <w:rFonts w:ascii="Arial" w:hAnsi="Arial" w:cs="Arial"/>
          <w:b/>
          <w:sz w:val="16"/>
          <w:szCs w:val="16"/>
        </w:rPr>
        <w:t>10</w:t>
      </w:r>
      <w:r w:rsidRPr="002E3E0F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 w:rsidRPr="00820AEA">
        <w:rPr>
          <w:rFonts w:ascii="Arial" w:hAnsi="Arial" w:cs="Arial"/>
          <w:b/>
          <w:sz w:val="16"/>
          <w:szCs w:val="16"/>
        </w:rPr>
        <w:t xml:space="preserve">,,Oferta Wierzchucin Królewski – nie otwierać do dnia </w:t>
      </w:r>
      <w:r>
        <w:rPr>
          <w:rFonts w:ascii="Arial" w:hAnsi="Arial" w:cs="Arial"/>
          <w:b/>
          <w:sz w:val="16"/>
          <w:szCs w:val="16"/>
        </w:rPr>
        <w:t>28.10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A566CF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do godz. </w:t>
      </w:r>
      <w:smartTag w:uri="urn:schemas-microsoft-com:office:smarttags" w:element="metricconverter">
        <w:smartTagPr>
          <w:attr w:name="ProductID" w:val="12.00”"/>
        </w:smartTagPr>
        <w:r>
          <w:rPr>
            <w:rFonts w:ascii="Arial" w:hAnsi="Arial" w:cs="Arial"/>
            <w:b/>
            <w:sz w:val="16"/>
            <w:szCs w:val="16"/>
          </w:rPr>
          <w:t>12.00</w:t>
        </w:r>
        <w:r w:rsidRPr="00820AEA">
          <w:rPr>
            <w:rFonts w:ascii="Arial" w:hAnsi="Arial" w:cs="Arial"/>
            <w:b/>
            <w:sz w:val="16"/>
            <w:szCs w:val="16"/>
          </w:rPr>
          <w:t>”</w:t>
        </w:r>
      </w:smartTag>
      <w:r w:rsidRPr="00820AE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28.10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A566CF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</w:t>
      </w:r>
      <w:r w:rsidR="00A566CF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o 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820AEA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:rsidR="003223B0" w:rsidRDefault="003223B0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23.10</w:t>
      </w:r>
      <w:r w:rsidRPr="005A295A">
        <w:rPr>
          <w:rFonts w:ascii="Arial" w:hAnsi="Arial" w:cs="Arial"/>
          <w:b/>
          <w:sz w:val="16"/>
          <w:szCs w:val="16"/>
        </w:rPr>
        <w:t>.2020</w:t>
      </w:r>
      <w:r w:rsidR="00A566CF">
        <w:rPr>
          <w:rFonts w:ascii="Arial" w:hAnsi="Arial" w:cs="Arial"/>
          <w:b/>
          <w:sz w:val="16"/>
          <w:szCs w:val="16"/>
        </w:rPr>
        <w:t xml:space="preserve"> </w:t>
      </w:r>
      <w:r w:rsidRPr="005A295A">
        <w:rPr>
          <w:rFonts w:ascii="Arial" w:hAnsi="Arial" w:cs="Arial"/>
          <w:b/>
          <w:sz w:val="16"/>
          <w:szCs w:val="16"/>
        </w:rPr>
        <w:t>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3223B0" w:rsidRDefault="003223B0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3223B0" w:rsidRPr="004F0048" w:rsidRDefault="003223B0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3223B0" w:rsidRPr="005431CD" w:rsidRDefault="003223B0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Wierzchucin</w:t>
      </w:r>
      <w:r>
        <w:rPr>
          <w:rFonts w:ascii="Arial" w:hAnsi="Arial" w:cs="Arial"/>
          <w:b/>
          <w:bCs/>
          <w:sz w:val="16"/>
          <w:szCs w:val="16"/>
        </w:rPr>
        <w:t xml:space="preserve"> Królewski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:rsidR="003223B0" w:rsidRPr="00B41D2A" w:rsidRDefault="003223B0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3223B0" w:rsidRDefault="003223B0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3223B0" w:rsidRDefault="003223B0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3223B0" w:rsidRDefault="003223B0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7.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>(kontakt: (58) 32-66-225, kom. 502-012-367),</w:t>
      </w:r>
      <w:r w:rsidR="00A566CF">
        <w:rPr>
          <w:rFonts w:ascii="Arial" w:hAnsi="Arial" w:cs="Arial"/>
          <w:bCs/>
          <w:sz w:val="16"/>
          <w:szCs w:val="16"/>
        </w:rPr>
        <w:br/>
      </w:r>
      <w:r>
        <w:rPr>
          <w:rFonts w:ascii="Arial" w:hAnsi="Arial" w:cs="Arial"/>
          <w:bCs/>
          <w:sz w:val="16"/>
          <w:szCs w:val="16"/>
        </w:rPr>
        <w:t xml:space="preserve">w dniach </w:t>
      </w:r>
      <w:r w:rsidRPr="00A566CF">
        <w:rPr>
          <w:rFonts w:ascii="Arial" w:hAnsi="Arial" w:cs="Arial"/>
          <w:b/>
          <w:bCs/>
          <w:sz w:val="16"/>
          <w:szCs w:val="16"/>
        </w:rPr>
        <w:t>19-22.10.2020</w:t>
      </w:r>
      <w:r w:rsidR="00A566CF" w:rsidRPr="00A566CF">
        <w:rPr>
          <w:rFonts w:ascii="Arial" w:hAnsi="Arial" w:cs="Arial"/>
          <w:b/>
          <w:bCs/>
          <w:sz w:val="16"/>
          <w:szCs w:val="16"/>
        </w:rPr>
        <w:t xml:space="preserve"> </w:t>
      </w:r>
      <w:r w:rsidRPr="00A566CF">
        <w:rPr>
          <w:rFonts w:ascii="Arial" w:hAnsi="Arial" w:cs="Arial"/>
          <w:b/>
          <w:bCs/>
          <w:sz w:val="16"/>
          <w:szCs w:val="16"/>
        </w:rPr>
        <w:t>r.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>ia dokumentów wskazanych w §3 Regulaminu.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:rsidR="003223B0" w:rsidRDefault="003223B0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3223B0" w:rsidRPr="00065957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3223B0" w:rsidRPr="00E90458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:rsidR="003223B0" w:rsidRDefault="003223B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3223B0" w:rsidRPr="003824DB" w:rsidRDefault="003223B0" w:rsidP="007836F1">
      <w:pPr>
        <w:pStyle w:val="Akapitzlist"/>
        <w:spacing w:line="360" w:lineRule="auto"/>
        <w:ind w:left="0"/>
        <w:rPr>
          <w:b/>
          <w:i/>
        </w:rPr>
      </w:pPr>
    </w:p>
    <w:sectPr w:rsidR="003223B0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C60" w:rsidRDefault="003C4C60">
      <w:r>
        <w:separator/>
      </w:r>
    </w:p>
  </w:endnote>
  <w:endnote w:type="continuationSeparator" w:id="0">
    <w:p w:rsidR="003C4C60" w:rsidRDefault="003C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3B0" w:rsidRDefault="003223B0">
    <w:pPr>
      <w:pStyle w:val="Stopka"/>
    </w:pPr>
  </w:p>
  <w:p w:rsidR="003223B0" w:rsidRDefault="00322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C60" w:rsidRDefault="003C4C60">
      <w:r>
        <w:separator/>
      </w:r>
    </w:p>
  </w:footnote>
  <w:footnote w:type="continuationSeparator" w:id="0">
    <w:p w:rsidR="003C4C60" w:rsidRDefault="003C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B24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23B0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4C60"/>
    <w:rsid w:val="003C5789"/>
    <w:rsid w:val="003C6B93"/>
    <w:rsid w:val="003D35C7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2D78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21E4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38D9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6B0D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C96"/>
    <w:rsid w:val="007D6DAB"/>
    <w:rsid w:val="007D7056"/>
    <w:rsid w:val="007D752D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3E86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3A98"/>
    <w:rsid w:val="00A45C90"/>
    <w:rsid w:val="00A46C73"/>
    <w:rsid w:val="00A4732B"/>
    <w:rsid w:val="00A47E75"/>
    <w:rsid w:val="00A52B35"/>
    <w:rsid w:val="00A54C81"/>
    <w:rsid w:val="00A5633D"/>
    <w:rsid w:val="00A566CF"/>
    <w:rsid w:val="00A5739A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3642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4AD5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2D6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96D12"/>
    <w:rsid w:val="00DA083B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5AA5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B7F1E"/>
    <w:rsid w:val="00FC0816"/>
    <w:rsid w:val="00FC20EE"/>
    <w:rsid w:val="00FC2206"/>
    <w:rsid w:val="00FC2270"/>
    <w:rsid w:val="00FC5FB9"/>
    <w:rsid w:val="00FC6810"/>
    <w:rsid w:val="00FD0B46"/>
    <w:rsid w:val="00FD149B"/>
    <w:rsid w:val="00FD632D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82E16"/>
  <w15:docId w15:val="{80E4040F-384F-4100-BC69-D0049F96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869</Words>
  <Characters>5215</Characters>
  <Application>Microsoft Office Word</Application>
  <DocSecurity>0</DocSecurity>
  <Lines>43</Lines>
  <Paragraphs>12</Paragraphs>
  <ScaleCrop>false</ScaleCrop>
  <Company>Dział AG - RUP Toruń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korczanna</cp:lastModifiedBy>
  <cp:revision>98</cp:revision>
  <cp:lastPrinted>2020-08-19T06:34:00Z</cp:lastPrinted>
  <dcterms:created xsi:type="dcterms:W3CDTF">2018-09-19T09:14:00Z</dcterms:created>
  <dcterms:modified xsi:type="dcterms:W3CDTF">2020-09-24T09:09:00Z</dcterms:modified>
</cp:coreProperties>
</file>