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A6F0E" w14:textId="634290D1" w:rsidR="00E6746D" w:rsidRPr="007E0631" w:rsidRDefault="00E6746D" w:rsidP="00E6746D">
      <w:pPr>
        <w:tabs>
          <w:tab w:val="left" w:pos="-142"/>
        </w:tabs>
        <w:spacing w:after="0"/>
        <w:ind w:left="-426"/>
        <w:rPr>
          <w:rFonts w:ascii="Arial" w:hAnsi="Arial" w:cs="Arial"/>
        </w:rPr>
      </w:pPr>
      <w:r w:rsidRPr="007E0631">
        <w:rPr>
          <w:rFonts w:ascii="Arial" w:hAnsi="Arial" w:cs="Arial"/>
        </w:rPr>
        <w:t xml:space="preserve">Numer postępowania: </w:t>
      </w:r>
      <w:r>
        <w:rPr>
          <w:rFonts w:ascii="Arial" w:hAnsi="Arial" w:cs="Arial"/>
          <w:b/>
        </w:rPr>
        <w:t>WPN.261</w:t>
      </w:r>
      <w:r w:rsidR="0046579B">
        <w:rPr>
          <w:rFonts w:ascii="Arial" w:hAnsi="Arial" w:cs="Arial"/>
          <w:b/>
        </w:rPr>
        <w:t>.18.</w:t>
      </w:r>
      <w:r>
        <w:rPr>
          <w:rFonts w:ascii="Arial" w:hAnsi="Arial" w:cs="Arial"/>
          <w:b/>
        </w:rPr>
        <w:t>2025</w:t>
      </w:r>
      <w:r w:rsidRPr="007E0631">
        <w:rPr>
          <w:rFonts w:ascii="Arial" w:hAnsi="Arial" w:cs="Arial"/>
        </w:rPr>
        <w:t xml:space="preserve"> </w:t>
      </w:r>
    </w:p>
    <w:p w14:paraId="23E7F5ED" w14:textId="77777777" w:rsidR="004D5E0B" w:rsidRDefault="00C732C7" w:rsidP="004D5E0B">
      <w:pPr>
        <w:pStyle w:val="Legenda"/>
        <w:keepNext/>
        <w:spacing w:after="0"/>
        <w:jc w:val="right"/>
        <w:rPr>
          <w:rFonts w:ascii="Arial" w:hAnsi="Arial" w:cs="Arial"/>
          <w:i w:val="0"/>
          <w:iCs w:val="0"/>
          <w:color w:val="auto"/>
          <w:sz w:val="24"/>
          <w:szCs w:val="24"/>
        </w:rPr>
      </w:pPr>
      <w:r w:rsidRPr="00C732C7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Załącznik nr </w:t>
      </w:r>
      <w:r w:rsidRPr="00C732C7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begin"/>
      </w:r>
      <w:r w:rsidRPr="00C732C7">
        <w:rPr>
          <w:rFonts w:ascii="Arial" w:hAnsi="Arial" w:cs="Arial"/>
          <w:i w:val="0"/>
          <w:iCs w:val="0"/>
          <w:color w:val="auto"/>
          <w:sz w:val="24"/>
          <w:szCs w:val="24"/>
        </w:rPr>
        <w:instrText xml:space="preserve"> SEQ Załącznik_nr \* ARABIC </w:instrText>
      </w:r>
      <w:r w:rsidRPr="00C732C7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separate"/>
      </w:r>
      <w:r w:rsidRPr="00C732C7">
        <w:rPr>
          <w:rFonts w:ascii="Arial" w:hAnsi="Arial" w:cs="Arial"/>
          <w:i w:val="0"/>
          <w:iCs w:val="0"/>
          <w:noProof/>
          <w:color w:val="auto"/>
          <w:sz w:val="24"/>
          <w:szCs w:val="24"/>
        </w:rPr>
        <w:t>1</w:t>
      </w:r>
      <w:r w:rsidRPr="00C732C7">
        <w:rPr>
          <w:rFonts w:ascii="Arial" w:hAnsi="Arial" w:cs="Arial"/>
          <w:i w:val="0"/>
          <w:iCs w:val="0"/>
          <w:color w:val="auto"/>
          <w:sz w:val="24"/>
          <w:szCs w:val="24"/>
        </w:rPr>
        <w:fldChar w:fldCharType="end"/>
      </w:r>
      <w:r w:rsidR="004D5E0B">
        <w:rPr>
          <w:rFonts w:ascii="Arial" w:hAnsi="Arial" w:cs="Arial"/>
          <w:i w:val="0"/>
          <w:iCs w:val="0"/>
          <w:color w:val="auto"/>
          <w:sz w:val="24"/>
          <w:szCs w:val="24"/>
        </w:rPr>
        <w:t xml:space="preserve"> </w:t>
      </w:r>
    </w:p>
    <w:p w14:paraId="2935DC4F" w14:textId="301B5711" w:rsidR="00C732C7" w:rsidRDefault="004D5E0B" w:rsidP="004D5E0B">
      <w:pPr>
        <w:pStyle w:val="Legenda"/>
        <w:keepNext/>
        <w:spacing w:after="0"/>
        <w:jc w:val="right"/>
        <w:rPr>
          <w:rFonts w:ascii="Arial" w:hAnsi="Arial" w:cs="Arial"/>
          <w:i w:val="0"/>
          <w:iCs w:val="0"/>
          <w:color w:val="auto"/>
          <w:sz w:val="24"/>
          <w:szCs w:val="24"/>
        </w:rPr>
      </w:pPr>
      <w:r>
        <w:rPr>
          <w:rFonts w:ascii="Arial" w:hAnsi="Arial" w:cs="Arial"/>
          <w:i w:val="0"/>
          <w:iCs w:val="0"/>
          <w:color w:val="auto"/>
          <w:sz w:val="24"/>
          <w:szCs w:val="24"/>
        </w:rPr>
        <w:t>do zapytania ofertowego</w:t>
      </w:r>
    </w:p>
    <w:p w14:paraId="11B16050" w14:textId="77777777" w:rsidR="004D5E0B" w:rsidRDefault="004D5E0B" w:rsidP="004D5E0B"/>
    <w:p w14:paraId="079DFAE4" w14:textId="77777777" w:rsidR="00F258B8" w:rsidRDefault="00F258B8" w:rsidP="00F258B8">
      <w:pPr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SZCZEGÓŁOWY OPIS PRZEDMIOTU ZAMÓWIENIA</w:t>
      </w:r>
    </w:p>
    <w:p w14:paraId="52AEAAAF" w14:textId="77777777" w:rsidR="00F258B8" w:rsidRPr="00335330" w:rsidRDefault="00F258B8" w:rsidP="00F258B8">
      <w:pPr>
        <w:spacing w:after="120"/>
        <w:jc w:val="center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Zabezpieczenia dla </w:t>
      </w:r>
      <w:r w:rsidRPr="00335330">
        <w:rPr>
          <w:rFonts w:ascii="Arial" w:eastAsia="Times New Roman" w:hAnsi="Arial" w:cs="Arial"/>
          <w:b/>
          <w:bCs/>
          <w:lang w:eastAsia="pl-PL"/>
        </w:rPr>
        <w:t>hodowców ryb przed atakami kormorana</w:t>
      </w:r>
    </w:p>
    <w:p w14:paraId="11D6DBB6" w14:textId="6FD13EC3" w:rsidR="00F258B8" w:rsidRDefault="00F258B8" w:rsidP="00F258B8">
      <w:p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Przedmiot zamówienia obejmuje </w:t>
      </w:r>
      <w:r w:rsidR="00B33938" w:rsidRPr="00335330">
        <w:rPr>
          <w:rFonts w:ascii="Arial" w:eastAsia="Times New Roman" w:hAnsi="Arial" w:cs="Arial"/>
          <w:lang w:eastAsia="pl-PL"/>
        </w:rPr>
        <w:t xml:space="preserve">przedłożenie </w:t>
      </w:r>
      <w:r w:rsidR="007B26E0" w:rsidRPr="00335330">
        <w:rPr>
          <w:rFonts w:ascii="Arial" w:eastAsia="Times New Roman" w:hAnsi="Arial" w:cs="Arial"/>
          <w:lang w:eastAsia="pl-PL"/>
        </w:rPr>
        <w:t>rysunku technicznego</w:t>
      </w:r>
      <w:r w:rsidR="00B33938" w:rsidRPr="00335330">
        <w:rPr>
          <w:rFonts w:ascii="Arial" w:eastAsia="Times New Roman" w:hAnsi="Arial" w:cs="Arial"/>
          <w:lang w:eastAsia="pl-PL"/>
        </w:rPr>
        <w:t xml:space="preserve"> do akceptacji zamawiającego, </w:t>
      </w:r>
      <w:r w:rsidR="00BE2476" w:rsidRPr="00335330">
        <w:rPr>
          <w:rFonts w:ascii="Arial" w:eastAsia="Times New Roman" w:hAnsi="Arial" w:cs="Arial"/>
          <w:lang w:eastAsia="pl-PL"/>
        </w:rPr>
        <w:t xml:space="preserve">a następnie </w:t>
      </w:r>
      <w:r w:rsidRPr="00335330">
        <w:rPr>
          <w:rFonts w:ascii="Arial" w:eastAsia="Times New Roman" w:hAnsi="Arial" w:cs="Arial"/>
          <w:lang w:eastAsia="pl-PL"/>
        </w:rPr>
        <w:t>wykonanie barier mechanicznych stanowiących sztuczne schronienia dla ryb w</w:t>
      </w:r>
      <w:r w:rsidR="00B33938" w:rsidRPr="00335330">
        <w:rPr>
          <w:rFonts w:ascii="Arial" w:eastAsia="Times New Roman" w:hAnsi="Arial" w:cs="Arial"/>
          <w:lang w:eastAsia="pl-PL"/>
        </w:rPr>
        <w:t> </w:t>
      </w:r>
      <w:r w:rsidRPr="00335330">
        <w:rPr>
          <w:rFonts w:ascii="Arial" w:eastAsia="Times New Roman" w:hAnsi="Arial" w:cs="Arial"/>
          <w:lang w:eastAsia="pl-PL"/>
        </w:rPr>
        <w:t>liczbie 5 sztuk</w:t>
      </w:r>
      <w:r w:rsidR="00797C3C" w:rsidRPr="00335330">
        <w:rPr>
          <w:rFonts w:ascii="Arial" w:eastAsia="Times New Roman" w:hAnsi="Arial" w:cs="Arial"/>
          <w:lang w:eastAsia="pl-PL"/>
        </w:rPr>
        <w:t xml:space="preserve"> wraz</w:t>
      </w:r>
      <w:r w:rsidR="00797C3C">
        <w:rPr>
          <w:rFonts w:ascii="Arial" w:eastAsia="Times New Roman" w:hAnsi="Arial" w:cs="Arial"/>
          <w:lang w:eastAsia="pl-PL"/>
        </w:rPr>
        <w:t xml:space="preserve"> z transportem na miejsce montażu</w:t>
      </w:r>
      <w:r>
        <w:rPr>
          <w:rFonts w:ascii="Arial" w:eastAsia="Times New Roman" w:hAnsi="Arial" w:cs="Arial"/>
          <w:lang w:eastAsia="pl-PL"/>
        </w:rPr>
        <w:t>.</w:t>
      </w:r>
    </w:p>
    <w:p w14:paraId="6E421DEA" w14:textId="310BAE84" w:rsidR="00F258B8" w:rsidRPr="00335330" w:rsidRDefault="00F258B8" w:rsidP="00E73422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lang w:eastAsia="pl-PL"/>
        </w:rPr>
      </w:pPr>
      <w:r w:rsidRPr="00E73422">
        <w:rPr>
          <w:rFonts w:ascii="Arial" w:eastAsia="Times New Roman" w:hAnsi="Arial" w:cs="Arial"/>
          <w:lang w:eastAsia="pl-PL"/>
        </w:rPr>
        <w:t xml:space="preserve">Szczegółowy </w:t>
      </w:r>
      <w:r w:rsidRPr="00335330">
        <w:rPr>
          <w:rFonts w:ascii="Arial" w:eastAsia="Times New Roman" w:hAnsi="Arial" w:cs="Arial"/>
          <w:lang w:eastAsia="pl-PL"/>
        </w:rPr>
        <w:t>opis sztucznego schronienia dla ryb:</w:t>
      </w:r>
    </w:p>
    <w:p w14:paraId="19EE2760" w14:textId="6E79AAC3" w:rsidR="00F258B8" w:rsidRPr="00335330" w:rsidRDefault="00F258B8" w:rsidP="002A40BB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klatka o wymiarach 2,0 m </w:t>
      </w:r>
      <w:r w:rsidR="002A40BB" w:rsidRPr="00335330">
        <w:rPr>
          <w:rFonts w:ascii="Arial" w:eastAsia="Times New Roman" w:hAnsi="Arial" w:cs="Arial"/>
          <w:lang w:eastAsia="pl-PL"/>
        </w:rPr>
        <w:t>x</w:t>
      </w:r>
      <w:r w:rsidRPr="00335330">
        <w:rPr>
          <w:rFonts w:ascii="Arial" w:eastAsia="Times New Roman" w:hAnsi="Arial" w:cs="Arial"/>
          <w:lang w:eastAsia="pl-PL"/>
        </w:rPr>
        <w:t xml:space="preserve"> 2,0 m x 0,8 m</w:t>
      </w:r>
      <w:r w:rsidR="002A40BB" w:rsidRPr="00335330">
        <w:rPr>
          <w:rFonts w:ascii="Arial" w:eastAsia="Times New Roman" w:hAnsi="Arial" w:cs="Arial"/>
          <w:lang w:eastAsia="pl-PL"/>
        </w:rPr>
        <w:t>;</w:t>
      </w:r>
    </w:p>
    <w:p w14:paraId="63B837CA" w14:textId="12A56113" w:rsidR="00F258B8" w:rsidRPr="00335330" w:rsidRDefault="002A40BB" w:rsidP="002A40BB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cztery </w:t>
      </w:r>
      <w:r w:rsidR="00F258B8" w:rsidRPr="00335330">
        <w:rPr>
          <w:rFonts w:ascii="Arial" w:eastAsia="Times New Roman" w:hAnsi="Arial" w:cs="Arial"/>
          <w:lang w:eastAsia="pl-PL"/>
        </w:rPr>
        <w:t xml:space="preserve">boki klatki wykonane zostaną z </w:t>
      </w:r>
      <w:r w:rsidR="00D141C7" w:rsidRPr="00335330">
        <w:rPr>
          <w:rFonts w:ascii="Arial" w:eastAsia="Times New Roman" w:hAnsi="Arial" w:cs="Arial"/>
          <w:lang w:eastAsia="pl-PL"/>
        </w:rPr>
        <w:t xml:space="preserve">okrągłych </w:t>
      </w:r>
      <w:r w:rsidR="00F258B8" w:rsidRPr="00335330">
        <w:rPr>
          <w:rFonts w:ascii="Arial" w:eastAsia="Times New Roman" w:hAnsi="Arial" w:cs="Arial"/>
          <w:lang w:eastAsia="pl-PL"/>
        </w:rPr>
        <w:t xml:space="preserve">prętów nierdzewnych o śr. </w:t>
      </w:r>
      <w:r w:rsidRPr="00335330">
        <w:rPr>
          <w:rFonts w:ascii="Arial" w:eastAsia="Times New Roman" w:hAnsi="Arial" w:cs="Arial"/>
          <w:lang w:eastAsia="pl-PL"/>
        </w:rPr>
        <w:t>6</w:t>
      </w:r>
      <w:r w:rsidR="00692B9C" w:rsidRPr="00335330">
        <w:rPr>
          <w:rFonts w:ascii="Arial" w:eastAsia="Times New Roman" w:hAnsi="Arial" w:cs="Arial"/>
          <w:lang w:eastAsia="pl-PL"/>
        </w:rPr>
        <w:t xml:space="preserve"> </w:t>
      </w:r>
      <w:r w:rsidRPr="00335330">
        <w:rPr>
          <w:rFonts w:ascii="Arial" w:eastAsia="Times New Roman" w:hAnsi="Arial" w:cs="Arial"/>
          <w:lang w:eastAsia="pl-PL"/>
        </w:rPr>
        <w:t>mm</w:t>
      </w:r>
      <w:r w:rsidR="00CC6D4B" w:rsidRPr="00335330">
        <w:rPr>
          <w:rFonts w:ascii="Arial" w:eastAsia="Times New Roman" w:hAnsi="Arial" w:cs="Arial"/>
          <w:lang w:eastAsia="pl-PL"/>
        </w:rPr>
        <w:t>, rozmieszczonych w równych odstępach,</w:t>
      </w:r>
      <w:r w:rsidR="00F258B8" w:rsidRPr="00335330">
        <w:rPr>
          <w:rFonts w:ascii="Arial" w:eastAsia="Times New Roman" w:hAnsi="Arial" w:cs="Arial"/>
          <w:lang w:eastAsia="pl-PL"/>
        </w:rPr>
        <w:t xml:space="preserve"> odstęp pomiędzy prętami będzie </w:t>
      </w:r>
      <w:r w:rsidR="00013C9B" w:rsidRPr="00335330">
        <w:rPr>
          <w:rFonts w:ascii="Arial" w:eastAsia="Times New Roman" w:hAnsi="Arial" w:cs="Arial"/>
          <w:lang w:eastAsia="pl-PL"/>
        </w:rPr>
        <w:t>mieścił się w przedziale 12 cm – 12,5 cm</w:t>
      </w:r>
      <w:r w:rsidRPr="00335330">
        <w:rPr>
          <w:rFonts w:ascii="Arial" w:eastAsia="Times New Roman" w:hAnsi="Arial" w:cs="Arial"/>
          <w:lang w:eastAsia="pl-PL"/>
        </w:rPr>
        <w:t>;</w:t>
      </w:r>
    </w:p>
    <w:p w14:paraId="2126647F" w14:textId="5088852F" w:rsidR="00F258B8" w:rsidRPr="00335330" w:rsidRDefault="00F258B8" w:rsidP="002A40BB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góra klatki wykonana </w:t>
      </w:r>
      <w:r w:rsidR="002A40BB" w:rsidRPr="00335330">
        <w:rPr>
          <w:rFonts w:ascii="Arial" w:eastAsia="Times New Roman" w:hAnsi="Arial" w:cs="Arial"/>
          <w:lang w:eastAsia="pl-PL"/>
        </w:rPr>
        <w:t xml:space="preserve">z siatki zgrzewanej nierdzewnej o oczkach 25 </w:t>
      </w:r>
      <w:r w:rsidR="00E73422" w:rsidRPr="00335330">
        <w:rPr>
          <w:rFonts w:ascii="Arial" w:eastAsia="Times New Roman" w:hAnsi="Arial" w:cs="Arial"/>
          <w:lang w:eastAsia="pl-PL"/>
        </w:rPr>
        <w:t>m</w:t>
      </w:r>
      <w:r w:rsidR="002A40BB" w:rsidRPr="00335330">
        <w:rPr>
          <w:rFonts w:ascii="Arial" w:eastAsia="Times New Roman" w:hAnsi="Arial" w:cs="Arial"/>
          <w:lang w:eastAsia="pl-PL"/>
        </w:rPr>
        <w:t xml:space="preserve">m x 25 </w:t>
      </w:r>
      <w:r w:rsidR="00E73422" w:rsidRPr="00335330">
        <w:rPr>
          <w:rFonts w:ascii="Arial" w:eastAsia="Times New Roman" w:hAnsi="Arial" w:cs="Arial"/>
          <w:lang w:eastAsia="pl-PL"/>
        </w:rPr>
        <w:t>m</w:t>
      </w:r>
      <w:r w:rsidR="002A40BB" w:rsidRPr="00335330">
        <w:rPr>
          <w:rFonts w:ascii="Arial" w:eastAsia="Times New Roman" w:hAnsi="Arial" w:cs="Arial"/>
          <w:lang w:eastAsia="pl-PL"/>
        </w:rPr>
        <w:t>m</w:t>
      </w:r>
      <w:r w:rsidR="00CC6D4B" w:rsidRPr="00335330">
        <w:rPr>
          <w:rFonts w:ascii="Arial" w:eastAsia="Times New Roman" w:hAnsi="Arial" w:cs="Arial"/>
          <w:lang w:eastAsia="pl-PL"/>
        </w:rPr>
        <w:t>, drut o śr. 3 mm</w:t>
      </w:r>
      <w:r w:rsidR="002A40BB" w:rsidRPr="00335330">
        <w:rPr>
          <w:rFonts w:ascii="Arial" w:eastAsia="Times New Roman" w:hAnsi="Arial" w:cs="Arial"/>
          <w:lang w:eastAsia="pl-PL"/>
        </w:rPr>
        <w:t>;</w:t>
      </w:r>
    </w:p>
    <w:p w14:paraId="66D83331" w14:textId="5717E6B1" w:rsidR="00E73422" w:rsidRPr="00335330" w:rsidRDefault="00E73422" w:rsidP="00E73422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stelaż (krawędzie </w:t>
      </w:r>
      <w:r w:rsidR="00650F59" w:rsidRPr="00335330">
        <w:rPr>
          <w:rFonts w:ascii="Arial" w:eastAsia="Times New Roman" w:hAnsi="Arial" w:cs="Arial"/>
          <w:lang w:eastAsia="pl-PL"/>
        </w:rPr>
        <w:t xml:space="preserve">boków </w:t>
      </w:r>
      <w:r w:rsidRPr="00335330">
        <w:rPr>
          <w:rFonts w:ascii="Arial" w:eastAsia="Times New Roman" w:hAnsi="Arial" w:cs="Arial"/>
          <w:lang w:eastAsia="pl-PL"/>
        </w:rPr>
        <w:t xml:space="preserve">klatki) zbudowany będzie z </w:t>
      </w:r>
      <w:r w:rsidR="00650F59" w:rsidRPr="00335330">
        <w:rPr>
          <w:rFonts w:ascii="Arial" w:eastAsia="Times New Roman" w:hAnsi="Arial" w:cs="Arial"/>
          <w:lang w:eastAsia="pl-PL"/>
        </w:rPr>
        <w:t xml:space="preserve">stalowej </w:t>
      </w:r>
      <w:r w:rsidRPr="00335330">
        <w:rPr>
          <w:rFonts w:ascii="Arial" w:eastAsia="Times New Roman" w:hAnsi="Arial" w:cs="Arial"/>
          <w:lang w:eastAsia="pl-PL"/>
        </w:rPr>
        <w:t>nierdzewnej rury o śr. 20</w:t>
      </w:r>
      <w:r w:rsidR="004A36CE">
        <w:rPr>
          <w:rFonts w:ascii="Arial" w:eastAsia="Times New Roman" w:hAnsi="Arial" w:cs="Arial"/>
          <w:lang w:eastAsia="pl-PL"/>
        </w:rPr>
        <w:t> </w:t>
      </w:r>
      <w:r w:rsidRPr="00335330">
        <w:rPr>
          <w:rFonts w:ascii="Arial" w:eastAsia="Times New Roman" w:hAnsi="Arial" w:cs="Arial"/>
          <w:lang w:eastAsia="pl-PL"/>
        </w:rPr>
        <w:t>mm</w:t>
      </w:r>
      <w:r w:rsidR="00650F59" w:rsidRPr="00335330">
        <w:rPr>
          <w:rFonts w:ascii="Arial" w:eastAsia="Times New Roman" w:hAnsi="Arial" w:cs="Arial"/>
          <w:lang w:eastAsia="pl-PL"/>
        </w:rPr>
        <w:t xml:space="preserve"> lub stalowego nierdzewnego profilu o wymiarach 20 mm x 20 mm</w:t>
      </w:r>
      <w:r w:rsidRPr="00335330">
        <w:rPr>
          <w:rFonts w:ascii="Arial" w:eastAsia="Times New Roman" w:hAnsi="Arial" w:cs="Arial"/>
          <w:lang w:eastAsia="pl-PL"/>
        </w:rPr>
        <w:t>;</w:t>
      </w:r>
    </w:p>
    <w:p w14:paraId="36C9779D" w14:textId="2A27D481" w:rsidR="00F258B8" w:rsidRPr="00335330" w:rsidRDefault="00F258B8" w:rsidP="002A40BB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>dół klatki wolny od prętów czy też siatki</w:t>
      </w:r>
      <w:r w:rsidR="002A40BB" w:rsidRPr="00335330">
        <w:rPr>
          <w:rFonts w:ascii="Arial" w:eastAsia="Times New Roman" w:hAnsi="Arial" w:cs="Arial"/>
          <w:lang w:eastAsia="pl-PL"/>
        </w:rPr>
        <w:t>;</w:t>
      </w:r>
    </w:p>
    <w:p w14:paraId="3CF35CF5" w14:textId="388E7612" w:rsidR="00271010" w:rsidRPr="00335330" w:rsidRDefault="00F258B8" w:rsidP="00E817B8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podstawa boków klatki wyposażona </w:t>
      </w:r>
      <w:r w:rsidR="00271010" w:rsidRPr="00335330">
        <w:rPr>
          <w:rFonts w:ascii="Arial" w:eastAsia="Times New Roman" w:hAnsi="Arial" w:cs="Arial"/>
          <w:lang w:eastAsia="pl-PL"/>
        </w:rPr>
        <w:t xml:space="preserve">zostanie w </w:t>
      </w:r>
      <w:r w:rsidR="007A1174" w:rsidRPr="00335330">
        <w:rPr>
          <w:rFonts w:ascii="Arial" w:eastAsia="Times New Roman" w:hAnsi="Arial" w:cs="Arial"/>
          <w:lang w:eastAsia="pl-PL"/>
        </w:rPr>
        <w:t>elementy</w:t>
      </w:r>
      <w:r w:rsidR="00016F1F" w:rsidRPr="00335330">
        <w:rPr>
          <w:rFonts w:ascii="Arial" w:eastAsia="Times New Roman" w:hAnsi="Arial" w:cs="Arial"/>
          <w:lang w:eastAsia="pl-PL"/>
        </w:rPr>
        <w:t xml:space="preserve"> (min. 1 element przypadający na 1 krawędź)</w:t>
      </w:r>
      <w:r w:rsidR="00271010" w:rsidRPr="00335330">
        <w:rPr>
          <w:rFonts w:ascii="Arial" w:eastAsia="Times New Roman" w:hAnsi="Arial" w:cs="Arial"/>
          <w:lang w:eastAsia="pl-PL"/>
        </w:rPr>
        <w:t xml:space="preserve"> </w:t>
      </w:r>
      <w:r w:rsidRPr="00335330">
        <w:rPr>
          <w:rFonts w:ascii="Arial" w:eastAsia="Times New Roman" w:hAnsi="Arial" w:cs="Arial"/>
          <w:lang w:eastAsia="pl-PL"/>
        </w:rPr>
        <w:t xml:space="preserve">umożliwiające </w:t>
      </w:r>
      <w:r w:rsidR="002A40BB" w:rsidRPr="00335330">
        <w:rPr>
          <w:rFonts w:ascii="Arial" w:eastAsia="Times New Roman" w:hAnsi="Arial" w:cs="Arial"/>
          <w:lang w:eastAsia="pl-PL"/>
        </w:rPr>
        <w:t xml:space="preserve">stabilne </w:t>
      </w:r>
      <w:r w:rsidRPr="00335330">
        <w:rPr>
          <w:rFonts w:ascii="Arial" w:eastAsia="Times New Roman" w:hAnsi="Arial" w:cs="Arial"/>
          <w:lang w:eastAsia="pl-PL"/>
        </w:rPr>
        <w:t>posadowienie konstrukcji na mulistym podłożu dna stawu rybnego</w:t>
      </w:r>
      <w:r w:rsidR="00D356E2" w:rsidRPr="00335330">
        <w:rPr>
          <w:rFonts w:ascii="Arial" w:eastAsia="Times New Roman" w:hAnsi="Arial" w:cs="Arial"/>
          <w:lang w:eastAsia="pl-PL"/>
        </w:rPr>
        <w:t xml:space="preserve">, tj. </w:t>
      </w:r>
      <w:r w:rsidR="00271010" w:rsidRPr="00335330">
        <w:rPr>
          <w:rFonts w:ascii="Arial" w:eastAsia="Times New Roman" w:hAnsi="Arial" w:cs="Arial"/>
          <w:lang w:eastAsia="pl-PL"/>
        </w:rPr>
        <w:t xml:space="preserve">w sposób </w:t>
      </w:r>
      <w:r w:rsidR="00D356E2" w:rsidRPr="00335330">
        <w:rPr>
          <w:rFonts w:ascii="Arial" w:eastAsia="Times New Roman" w:hAnsi="Arial" w:cs="Arial"/>
          <w:lang w:eastAsia="pl-PL"/>
        </w:rPr>
        <w:t>uniemożliwiając</w:t>
      </w:r>
      <w:r w:rsidR="00271010" w:rsidRPr="00335330">
        <w:rPr>
          <w:rFonts w:ascii="Arial" w:eastAsia="Times New Roman" w:hAnsi="Arial" w:cs="Arial"/>
          <w:lang w:eastAsia="pl-PL"/>
        </w:rPr>
        <w:t>y</w:t>
      </w:r>
      <w:r w:rsidR="00D356E2" w:rsidRPr="00335330">
        <w:rPr>
          <w:rFonts w:ascii="Arial" w:eastAsia="Times New Roman" w:hAnsi="Arial" w:cs="Arial"/>
          <w:lang w:eastAsia="pl-PL"/>
        </w:rPr>
        <w:t xml:space="preserve"> zapadnięcie się konstrukcji w mule</w:t>
      </w:r>
      <w:r w:rsidR="002762D1" w:rsidRPr="00335330">
        <w:rPr>
          <w:rFonts w:ascii="Arial" w:eastAsia="Times New Roman" w:hAnsi="Arial" w:cs="Arial"/>
          <w:lang w:eastAsia="pl-PL"/>
        </w:rPr>
        <w:t xml:space="preserve">, </w:t>
      </w:r>
      <w:r w:rsidR="00F77942" w:rsidRPr="00335330">
        <w:rPr>
          <w:rFonts w:ascii="Arial" w:eastAsia="Times New Roman" w:hAnsi="Arial" w:cs="Arial"/>
          <w:lang w:eastAsia="pl-PL"/>
        </w:rPr>
        <w:t xml:space="preserve">co za tym idzie </w:t>
      </w:r>
      <w:r w:rsidR="00271010" w:rsidRPr="00335330">
        <w:rPr>
          <w:rFonts w:ascii="Arial" w:eastAsia="Times New Roman" w:hAnsi="Arial" w:cs="Arial"/>
          <w:lang w:eastAsia="pl-PL"/>
        </w:rPr>
        <w:t xml:space="preserve">elementy podstawy boków zbudowane będą z tworzywa sztucznego </w:t>
      </w:r>
      <w:r w:rsidR="00F77942" w:rsidRPr="00335330">
        <w:rPr>
          <w:rFonts w:ascii="Arial" w:eastAsia="Times New Roman" w:hAnsi="Arial" w:cs="Arial"/>
          <w:lang w:eastAsia="pl-PL"/>
        </w:rPr>
        <w:t xml:space="preserve">stabilnego wymiarowo </w:t>
      </w:r>
      <w:r w:rsidR="00271010" w:rsidRPr="00335330">
        <w:rPr>
          <w:rFonts w:ascii="Arial" w:eastAsia="Times New Roman" w:hAnsi="Arial" w:cs="Arial"/>
          <w:lang w:eastAsia="pl-PL"/>
        </w:rPr>
        <w:t xml:space="preserve">o </w:t>
      </w:r>
      <w:r w:rsidR="002762D1" w:rsidRPr="00335330">
        <w:rPr>
          <w:rFonts w:ascii="Arial" w:eastAsia="Times New Roman" w:hAnsi="Arial" w:cs="Arial"/>
          <w:lang w:eastAsia="pl-PL"/>
        </w:rPr>
        <w:t>minimalnej absorpcji wilgoci;</w:t>
      </w:r>
    </w:p>
    <w:p w14:paraId="70D63734" w14:textId="1C2F085B" w:rsidR="00D141C7" w:rsidRPr="00335330" w:rsidRDefault="00160AC7" w:rsidP="00271010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>przy górnej krawędzi zamontować należy</w:t>
      </w:r>
      <w:r w:rsidR="006C6A47" w:rsidRPr="00335330">
        <w:rPr>
          <w:rFonts w:ascii="Arial" w:eastAsia="Times New Roman" w:hAnsi="Arial" w:cs="Arial"/>
          <w:lang w:eastAsia="pl-PL"/>
        </w:rPr>
        <w:t xml:space="preserve"> cztery</w:t>
      </w:r>
      <w:r w:rsidRPr="00335330">
        <w:rPr>
          <w:rFonts w:ascii="Arial" w:eastAsia="Times New Roman" w:hAnsi="Arial" w:cs="Arial"/>
          <w:lang w:eastAsia="pl-PL"/>
        </w:rPr>
        <w:t xml:space="preserve"> uchwyty (rączki) ze stali nierdzewnej, zamontowane po </w:t>
      </w:r>
      <w:r w:rsidR="006C6A47" w:rsidRPr="00335330">
        <w:rPr>
          <w:rFonts w:ascii="Arial" w:eastAsia="Times New Roman" w:hAnsi="Arial" w:cs="Arial"/>
          <w:lang w:eastAsia="pl-PL"/>
        </w:rPr>
        <w:t xml:space="preserve">dwie na </w:t>
      </w:r>
      <w:r w:rsidRPr="00335330">
        <w:rPr>
          <w:rFonts w:ascii="Arial" w:eastAsia="Times New Roman" w:hAnsi="Arial" w:cs="Arial"/>
          <w:lang w:eastAsia="pl-PL"/>
        </w:rPr>
        <w:t>przeciwległych krawędziach, umożliwiające przenoszenie konstrukcji</w:t>
      </w:r>
      <w:r w:rsidR="00D141C7" w:rsidRPr="00335330">
        <w:rPr>
          <w:rFonts w:ascii="Arial" w:eastAsia="Times New Roman" w:hAnsi="Arial" w:cs="Arial"/>
          <w:lang w:eastAsia="pl-PL"/>
        </w:rPr>
        <w:t>;</w:t>
      </w:r>
    </w:p>
    <w:p w14:paraId="73E75041" w14:textId="2A1FF012" w:rsidR="002762D1" w:rsidRPr="00335330" w:rsidRDefault="002762D1" w:rsidP="00271010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podstawa zostanie dodatkowo wyposażona </w:t>
      </w:r>
      <w:r w:rsidR="00013C9B" w:rsidRPr="00335330">
        <w:rPr>
          <w:rFonts w:ascii="Arial" w:eastAsia="Times New Roman" w:hAnsi="Arial" w:cs="Arial"/>
          <w:lang w:eastAsia="pl-PL"/>
        </w:rPr>
        <w:t>w element umożliwiający</w:t>
      </w:r>
      <w:r w:rsidRPr="00335330">
        <w:rPr>
          <w:rFonts w:ascii="Arial" w:eastAsia="Times New Roman" w:hAnsi="Arial" w:cs="Arial"/>
          <w:lang w:eastAsia="pl-PL"/>
        </w:rPr>
        <w:t xml:space="preserve"> </w:t>
      </w:r>
      <w:r w:rsidR="00013C9B" w:rsidRPr="00335330">
        <w:rPr>
          <w:rFonts w:ascii="Arial" w:eastAsia="Times New Roman" w:hAnsi="Arial" w:cs="Arial"/>
          <w:lang w:eastAsia="pl-PL"/>
        </w:rPr>
        <w:t>zakotwienie konstrukcji</w:t>
      </w:r>
      <w:r w:rsidRPr="00335330">
        <w:rPr>
          <w:rFonts w:ascii="Arial" w:eastAsia="Times New Roman" w:hAnsi="Arial" w:cs="Arial"/>
          <w:lang w:eastAsia="pl-PL"/>
        </w:rPr>
        <w:t>;</w:t>
      </w:r>
    </w:p>
    <w:p w14:paraId="7D2D0BCF" w14:textId="6DE2B41B" w:rsidR="00013C9B" w:rsidRPr="00335330" w:rsidRDefault="00013C9B" w:rsidP="00271010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>wszelkie elementy metalowe konstrukcji winny być wykonane ze stali nierdzewnej;</w:t>
      </w:r>
    </w:p>
    <w:p w14:paraId="60812149" w14:textId="3974D13A" w:rsidR="00816699" w:rsidRPr="00335330" w:rsidRDefault="00816699" w:rsidP="00271010">
      <w:pPr>
        <w:pStyle w:val="Akapitzlist"/>
        <w:numPr>
          <w:ilvl w:val="0"/>
          <w:numId w:val="29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mając na uwadze dobrostan ryb elementy schronienia nie mogą być ostro zakończone, a końcówki drutów siatki zgrzewanej nie mogą wychodzić poza obręb konstrukcji, tak aby konstrukcja nie stanowiła zagrożenia dla zdrowia i życia zwierząt. </w:t>
      </w:r>
    </w:p>
    <w:p w14:paraId="429175DF" w14:textId="6D89C75A" w:rsidR="00E73422" w:rsidRPr="00335330" w:rsidRDefault="00E73422" w:rsidP="00E73422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Projekt techniczny należy przedłożyć w terminie do </w:t>
      </w:r>
      <w:r w:rsidR="00016F1F" w:rsidRPr="00335330">
        <w:rPr>
          <w:rFonts w:ascii="Arial" w:eastAsia="Times New Roman" w:hAnsi="Arial" w:cs="Arial"/>
          <w:lang w:eastAsia="pl-PL"/>
        </w:rPr>
        <w:t>3</w:t>
      </w:r>
      <w:r w:rsidRPr="00335330">
        <w:rPr>
          <w:rFonts w:ascii="Arial" w:eastAsia="Times New Roman" w:hAnsi="Arial" w:cs="Arial"/>
          <w:lang w:eastAsia="pl-PL"/>
        </w:rPr>
        <w:t xml:space="preserve"> dni </w:t>
      </w:r>
      <w:r w:rsidR="00016F1F" w:rsidRPr="00335330">
        <w:rPr>
          <w:rFonts w:ascii="Arial" w:eastAsia="Times New Roman" w:hAnsi="Arial" w:cs="Arial"/>
          <w:lang w:eastAsia="pl-PL"/>
        </w:rPr>
        <w:t xml:space="preserve">roboczych </w:t>
      </w:r>
      <w:r w:rsidRPr="00335330">
        <w:rPr>
          <w:rFonts w:ascii="Arial" w:eastAsia="Times New Roman" w:hAnsi="Arial" w:cs="Arial"/>
          <w:lang w:eastAsia="pl-PL"/>
        </w:rPr>
        <w:t>od dnia podpisania umowy w celu uzyskania akceptacji Zamawiającego.</w:t>
      </w:r>
    </w:p>
    <w:p w14:paraId="394FBD86" w14:textId="51D0DE9B" w:rsidR="00335330" w:rsidRPr="00335330" w:rsidRDefault="00335330" w:rsidP="00E73422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Przedmiot zamówienia ma składać się z elementów skręcanych umożliwiający sprawny </w:t>
      </w:r>
      <w:r>
        <w:rPr>
          <w:rFonts w:ascii="Arial" w:eastAsia="Times New Roman" w:hAnsi="Arial" w:cs="Arial"/>
          <w:lang w:eastAsia="pl-PL"/>
        </w:rPr>
        <w:t xml:space="preserve">transport, </w:t>
      </w:r>
      <w:r w:rsidRPr="00335330">
        <w:rPr>
          <w:rFonts w:ascii="Arial" w:eastAsia="Times New Roman" w:hAnsi="Arial" w:cs="Arial"/>
          <w:lang w:eastAsia="pl-PL"/>
        </w:rPr>
        <w:t>montaż i demontaż klatki tj. czterech ścian bocznych oraz pokrywy górnej.</w:t>
      </w:r>
    </w:p>
    <w:p w14:paraId="047D2F70" w14:textId="609E73A0" w:rsidR="00816699" w:rsidRPr="00335330" w:rsidRDefault="00816699" w:rsidP="00E73422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lang w:eastAsia="pl-PL"/>
        </w:rPr>
      </w:pPr>
      <w:r w:rsidRPr="00335330">
        <w:rPr>
          <w:rFonts w:ascii="Arial" w:eastAsia="Times New Roman" w:hAnsi="Arial" w:cs="Arial"/>
          <w:lang w:eastAsia="pl-PL"/>
        </w:rPr>
        <w:t xml:space="preserve">Zamawiający dopuszcza możliwość </w:t>
      </w:r>
      <w:r w:rsidR="00621420" w:rsidRPr="00335330">
        <w:rPr>
          <w:rFonts w:ascii="Arial" w:eastAsia="Times New Roman" w:hAnsi="Arial" w:cs="Arial"/>
          <w:lang w:eastAsia="pl-PL"/>
        </w:rPr>
        <w:t xml:space="preserve">transportu </w:t>
      </w:r>
      <w:r w:rsidRPr="00335330">
        <w:rPr>
          <w:rFonts w:ascii="Arial" w:eastAsia="Times New Roman" w:hAnsi="Arial" w:cs="Arial"/>
          <w:lang w:eastAsia="pl-PL"/>
        </w:rPr>
        <w:t xml:space="preserve">przedmiotu zamówienia w częściach </w:t>
      </w:r>
      <w:r w:rsidR="00621420" w:rsidRPr="00335330">
        <w:rPr>
          <w:rFonts w:ascii="Arial" w:eastAsia="Times New Roman" w:hAnsi="Arial" w:cs="Arial"/>
          <w:lang w:eastAsia="pl-PL"/>
        </w:rPr>
        <w:t>i wykonanie ich montażu na miejscu dostawy</w:t>
      </w:r>
      <w:r w:rsidR="003473FA">
        <w:rPr>
          <w:rFonts w:ascii="Arial" w:eastAsia="Times New Roman" w:hAnsi="Arial" w:cs="Arial"/>
          <w:lang w:eastAsia="pl-PL"/>
        </w:rPr>
        <w:t xml:space="preserve"> w zakresie ustalonym z Zamawiającym</w:t>
      </w:r>
      <w:r w:rsidR="00621420" w:rsidRPr="00335330">
        <w:rPr>
          <w:rFonts w:ascii="Arial" w:eastAsia="Times New Roman" w:hAnsi="Arial" w:cs="Arial"/>
          <w:lang w:eastAsia="pl-PL"/>
        </w:rPr>
        <w:t xml:space="preserve">. </w:t>
      </w:r>
    </w:p>
    <w:p w14:paraId="0397B648" w14:textId="3BCB7CF9" w:rsidR="00E73422" w:rsidRDefault="00BE2476" w:rsidP="00E73422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Sztuczne schronienia należy dostarczyć do miejsca montażu</w:t>
      </w:r>
      <w:r w:rsidR="00621420">
        <w:rPr>
          <w:rFonts w:ascii="Arial" w:eastAsia="Times New Roman" w:hAnsi="Arial" w:cs="Arial"/>
          <w:lang w:eastAsia="pl-PL"/>
        </w:rPr>
        <w:t>, które zostanie wskazane przez Zamawiającego</w:t>
      </w:r>
      <w:r>
        <w:rPr>
          <w:rFonts w:ascii="Arial" w:eastAsia="Times New Roman" w:hAnsi="Arial" w:cs="Arial"/>
          <w:lang w:eastAsia="pl-PL"/>
        </w:rPr>
        <w:t xml:space="preserve"> na terenie obszaru Natura 2000 Dolina Górnej Wisły. </w:t>
      </w:r>
      <w:r w:rsidR="00816699">
        <w:rPr>
          <w:rFonts w:ascii="Arial" w:eastAsia="Times New Roman" w:hAnsi="Arial" w:cs="Arial"/>
          <w:lang w:eastAsia="pl-PL"/>
        </w:rPr>
        <w:t xml:space="preserve">Miejsce dostawy znajdować będzie się na terenie </w:t>
      </w:r>
      <w:r w:rsidR="00621420">
        <w:rPr>
          <w:rFonts w:ascii="Arial" w:eastAsia="Times New Roman" w:hAnsi="Arial" w:cs="Arial"/>
          <w:lang w:eastAsia="pl-PL"/>
        </w:rPr>
        <w:t>wybran</w:t>
      </w:r>
      <w:r w:rsidR="00772517">
        <w:rPr>
          <w:rFonts w:ascii="Arial" w:eastAsia="Times New Roman" w:hAnsi="Arial" w:cs="Arial"/>
          <w:lang w:eastAsia="pl-PL"/>
        </w:rPr>
        <w:t>ego</w:t>
      </w:r>
      <w:r w:rsidR="00621420">
        <w:rPr>
          <w:rFonts w:ascii="Arial" w:eastAsia="Times New Roman" w:hAnsi="Arial" w:cs="Arial"/>
          <w:lang w:eastAsia="pl-PL"/>
        </w:rPr>
        <w:t xml:space="preserve"> przez Zamawiającego </w:t>
      </w:r>
      <w:r w:rsidR="00816699">
        <w:rPr>
          <w:rFonts w:ascii="Arial" w:eastAsia="Times New Roman" w:hAnsi="Arial" w:cs="Arial"/>
          <w:lang w:eastAsia="pl-PL"/>
        </w:rPr>
        <w:t>obiekt</w:t>
      </w:r>
      <w:r w:rsidR="00772517">
        <w:rPr>
          <w:rFonts w:ascii="Arial" w:eastAsia="Times New Roman" w:hAnsi="Arial" w:cs="Arial"/>
          <w:lang w:eastAsia="pl-PL"/>
        </w:rPr>
        <w:t>u</w:t>
      </w:r>
      <w:r w:rsidR="00816699">
        <w:rPr>
          <w:rFonts w:ascii="Arial" w:eastAsia="Times New Roman" w:hAnsi="Arial" w:cs="Arial"/>
          <w:lang w:eastAsia="pl-PL"/>
        </w:rPr>
        <w:t xml:space="preserve"> stawow</w:t>
      </w:r>
      <w:r w:rsidR="00772517">
        <w:rPr>
          <w:rFonts w:ascii="Arial" w:eastAsia="Times New Roman" w:hAnsi="Arial" w:cs="Arial"/>
          <w:lang w:eastAsia="pl-PL"/>
        </w:rPr>
        <w:t>ego</w:t>
      </w:r>
      <w:r w:rsidR="00816699">
        <w:rPr>
          <w:rFonts w:ascii="Arial" w:eastAsia="Times New Roman" w:hAnsi="Arial" w:cs="Arial"/>
          <w:lang w:eastAsia="pl-PL"/>
        </w:rPr>
        <w:t>.</w:t>
      </w:r>
    </w:p>
    <w:p w14:paraId="1BBA59AC" w14:textId="3AA1BE4B" w:rsidR="00F258B8" w:rsidRPr="004A36CE" w:rsidRDefault="00816699" w:rsidP="00F258B8">
      <w:pPr>
        <w:pStyle w:val="Akapitzlist"/>
        <w:numPr>
          <w:ilvl w:val="0"/>
          <w:numId w:val="30"/>
        </w:numPr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Przedmiotowe zamówienie nie obejmuje posadowienia schronień dla ryb w obrębie stawów</w:t>
      </w:r>
      <w:r w:rsidR="00621420">
        <w:rPr>
          <w:rFonts w:ascii="Arial" w:eastAsia="Times New Roman" w:hAnsi="Arial" w:cs="Arial"/>
          <w:lang w:eastAsia="pl-PL"/>
        </w:rPr>
        <w:t xml:space="preserve"> rybnych</w:t>
      </w:r>
      <w:r>
        <w:rPr>
          <w:rFonts w:ascii="Arial" w:eastAsia="Times New Roman" w:hAnsi="Arial" w:cs="Arial"/>
          <w:lang w:eastAsia="pl-PL"/>
        </w:rPr>
        <w:t>.</w:t>
      </w:r>
    </w:p>
    <w:sectPr w:rsidR="00F258B8" w:rsidRPr="004A36CE" w:rsidSect="001C49DB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EFD99" w14:textId="77777777" w:rsidR="007B1D31" w:rsidRDefault="007B1D31" w:rsidP="00B45F95">
      <w:pPr>
        <w:spacing w:after="0" w:line="240" w:lineRule="auto"/>
      </w:pPr>
      <w:r>
        <w:separator/>
      </w:r>
    </w:p>
  </w:endnote>
  <w:endnote w:type="continuationSeparator" w:id="0">
    <w:p w14:paraId="7AB0841A" w14:textId="77777777" w:rsidR="007B1D31" w:rsidRDefault="007B1D31" w:rsidP="00B45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548031"/>
      <w:docPartObj>
        <w:docPartGallery w:val="Page Numbers (Bottom of Page)"/>
        <w:docPartUnique/>
      </w:docPartObj>
    </w:sdtPr>
    <w:sdtContent>
      <w:p w14:paraId="15F7BCE5" w14:textId="55D78459" w:rsidR="007525ED" w:rsidRDefault="007525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8EC339" w14:textId="77777777" w:rsidR="007525ED" w:rsidRDefault="007525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41710" w14:textId="77777777" w:rsidR="007B1D31" w:rsidRDefault="007B1D31" w:rsidP="00B45F95">
      <w:pPr>
        <w:spacing w:after="0" w:line="240" w:lineRule="auto"/>
      </w:pPr>
      <w:r>
        <w:separator/>
      </w:r>
    </w:p>
  </w:footnote>
  <w:footnote w:type="continuationSeparator" w:id="0">
    <w:p w14:paraId="1F7A2EC1" w14:textId="77777777" w:rsidR="007B1D31" w:rsidRDefault="007B1D31" w:rsidP="00B45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A84"/>
    <w:multiLevelType w:val="multilevel"/>
    <w:tmpl w:val="E5440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864"/>
    <w:multiLevelType w:val="multilevel"/>
    <w:tmpl w:val="F3BE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0651E"/>
    <w:multiLevelType w:val="hybridMultilevel"/>
    <w:tmpl w:val="F5045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C07F3"/>
    <w:multiLevelType w:val="hybridMultilevel"/>
    <w:tmpl w:val="768C65CA"/>
    <w:lvl w:ilvl="0" w:tplc="4E4E93E4">
      <w:start w:val="1"/>
      <w:numFmt w:val="decimal"/>
      <w:lvlText w:val="%1."/>
      <w:lvlJc w:val="left"/>
      <w:pPr>
        <w:ind w:left="38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10C871B6"/>
    <w:multiLevelType w:val="hybridMultilevel"/>
    <w:tmpl w:val="80887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B0B00"/>
    <w:multiLevelType w:val="hybridMultilevel"/>
    <w:tmpl w:val="77DA70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B16924"/>
    <w:multiLevelType w:val="hybridMultilevel"/>
    <w:tmpl w:val="BB789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23707"/>
    <w:multiLevelType w:val="multilevel"/>
    <w:tmpl w:val="A13E4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52C6D"/>
    <w:multiLevelType w:val="hybridMultilevel"/>
    <w:tmpl w:val="8070F1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D0BBA"/>
    <w:multiLevelType w:val="multilevel"/>
    <w:tmpl w:val="3646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A35A12"/>
    <w:multiLevelType w:val="multilevel"/>
    <w:tmpl w:val="5276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169C8"/>
    <w:multiLevelType w:val="multilevel"/>
    <w:tmpl w:val="EDD0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4B40C9"/>
    <w:multiLevelType w:val="hybridMultilevel"/>
    <w:tmpl w:val="39C21EBE"/>
    <w:lvl w:ilvl="0" w:tplc="86F4CE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21AC8"/>
    <w:multiLevelType w:val="hybridMultilevel"/>
    <w:tmpl w:val="62F243C2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4" w15:restartNumberingAfterBreak="0">
    <w:nsid w:val="3A877F14"/>
    <w:multiLevelType w:val="hybridMultilevel"/>
    <w:tmpl w:val="E0C8E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4A39"/>
    <w:multiLevelType w:val="hybridMultilevel"/>
    <w:tmpl w:val="BDFE6802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6" w15:restartNumberingAfterBreak="0">
    <w:nsid w:val="3F195A95"/>
    <w:multiLevelType w:val="hybridMultilevel"/>
    <w:tmpl w:val="8584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91119"/>
    <w:multiLevelType w:val="hybridMultilevel"/>
    <w:tmpl w:val="419C8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2373A"/>
    <w:multiLevelType w:val="hybridMultilevel"/>
    <w:tmpl w:val="094059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C1B02"/>
    <w:multiLevelType w:val="hybridMultilevel"/>
    <w:tmpl w:val="99721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9058A"/>
    <w:multiLevelType w:val="hybridMultilevel"/>
    <w:tmpl w:val="4A0C2B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4644FC"/>
    <w:multiLevelType w:val="multilevel"/>
    <w:tmpl w:val="93049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D06C7"/>
    <w:multiLevelType w:val="hybridMultilevel"/>
    <w:tmpl w:val="DED6498A"/>
    <w:lvl w:ilvl="0" w:tplc="0415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3" w15:restartNumberingAfterBreak="0">
    <w:nsid w:val="58921C8D"/>
    <w:multiLevelType w:val="hybridMultilevel"/>
    <w:tmpl w:val="F0F0D16A"/>
    <w:lvl w:ilvl="0" w:tplc="0415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5F9D50EB"/>
    <w:multiLevelType w:val="hybridMultilevel"/>
    <w:tmpl w:val="094059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C27C7D"/>
    <w:multiLevelType w:val="hybridMultilevel"/>
    <w:tmpl w:val="590C87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F5544"/>
    <w:multiLevelType w:val="hybridMultilevel"/>
    <w:tmpl w:val="9878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1C1C8D"/>
    <w:multiLevelType w:val="hybridMultilevel"/>
    <w:tmpl w:val="1B1438A0"/>
    <w:lvl w:ilvl="0" w:tplc="0415000B">
      <w:start w:val="1"/>
      <w:numFmt w:val="bullet"/>
      <w:lvlText w:val=""/>
      <w:lvlJc w:val="left"/>
      <w:pPr>
        <w:ind w:left="7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 w15:restartNumberingAfterBreak="0">
    <w:nsid w:val="7CCE4CA5"/>
    <w:multiLevelType w:val="multilevel"/>
    <w:tmpl w:val="5426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9A4087"/>
    <w:multiLevelType w:val="multilevel"/>
    <w:tmpl w:val="728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4589342">
    <w:abstractNumId w:val="10"/>
  </w:num>
  <w:num w:numId="2" w16cid:durableId="1498838662">
    <w:abstractNumId w:val="7"/>
  </w:num>
  <w:num w:numId="3" w16cid:durableId="1339501098">
    <w:abstractNumId w:val="28"/>
  </w:num>
  <w:num w:numId="4" w16cid:durableId="1269119019">
    <w:abstractNumId w:val="1"/>
  </w:num>
  <w:num w:numId="5" w16cid:durableId="531845180">
    <w:abstractNumId w:val="11"/>
  </w:num>
  <w:num w:numId="6" w16cid:durableId="266086665">
    <w:abstractNumId w:val="29"/>
  </w:num>
  <w:num w:numId="7" w16cid:durableId="1247300322">
    <w:abstractNumId w:val="0"/>
  </w:num>
  <w:num w:numId="8" w16cid:durableId="1765490088">
    <w:abstractNumId w:val="6"/>
  </w:num>
  <w:num w:numId="9" w16cid:durableId="220674790">
    <w:abstractNumId w:val="13"/>
  </w:num>
  <w:num w:numId="10" w16cid:durableId="1431584155">
    <w:abstractNumId w:val="5"/>
  </w:num>
  <w:num w:numId="11" w16cid:durableId="620770000">
    <w:abstractNumId w:val="21"/>
  </w:num>
  <w:num w:numId="12" w16cid:durableId="705377419">
    <w:abstractNumId w:val="9"/>
  </w:num>
  <w:num w:numId="13" w16cid:durableId="116530504">
    <w:abstractNumId w:val="26"/>
  </w:num>
  <w:num w:numId="14" w16cid:durableId="235021599">
    <w:abstractNumId w:val="16"/>
  </w:num>
  <w:num w:numId="15" w16cid:durableId="57753769">
    <w:abstractNumId w:val="3"/>
  </w:num>
  <w:num w:numId="16" w16cid:durableId="1784611724">
    <w:abstractNumId w:val="8"/>
  </w:num>
  <w:num w:numId="17" w16cid:durableId="591164447">
    <w:abstractNumId w:val="2"/>
  </w:num>
  <w:num w:numId="18" w16cid:durableId="1521893191">
    <w:abstractNumId w:val="17"/>
  </w:num>
  <w:num w:numId="19" w16cid:durableId="798425496">
    <w:abstractNumId w:val="22"/>
  </w:num>
  <w:num w:numId="20" w16cid:durableId="1001932643">
    <w:abstractNumId w:val="20"/>
  </w:num>
  <w:num w:numId="21" w16cid:durableId="1434086576">
    <w:abstractNumId w:val="27"/>
  </w:num>
  <w:num w:numId="22" w16cid:durableId="244996056">
    <w:abstractNumId w:val="19"/>
  </w:num>
  <w:num w:numId="23" w16cid:durableId="534192806">
    <w:abstractNumId w:val="25"/>
  </w:num>
  <w:num w:numId="24" w16cid:durableId="1724715384">
    <w:abstractNumId w:val="23"/>
  </w:num>
  <w:num w:numId="25" w16cid:durableId="1828784795">
    <w:abstractNumId w:val="4"/>
  </w:num>
  <w:num w:numId="26" w16cid:durableId="801192588">
    <w:abstractNumId w:val="15"/>
  </w:num>
  <w:num w:numId="27" w16cid:durableId="11493055">
    <w:abstractNumId w:val="18"/>
  </w:num>
  <w:num w:numId="28" w16cid:durableId="104156386">
    <w:abstractNumId w:val="24"/>
  </w:num>
  <w:num w:numId="29" w16cid:durableId="24790324">
    <w:abstractNumId w:val="12"/>
  </w:num>
  <w:num w:numId="30" w16cid:durableId="16618055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29C"/>
    <w:rsid w:val="00004F98"/>
    <w:rsid w:val="00010E40"/>
    <w:rsid w:val="00013C9B"/>
    <w:rsid w:val="00016F1F"/>
    <w:rsid w:val="000226CA"/>
    <w:rsid w:val="00024FBC"/>
    <w:rsid w:val="0003331D"/>
    <w:rsid w:val="00034BC2"/>
    <w:rsid w:val="00050085"/>
    <w:rsid w:val="000529F0"/>
    <w:rsid w:val="000629B4"/>
    <w:rsid w:val="00073A18"/>
    <w:rsid w:val="0007756E"/>
    <w:rsid w:val="00080FE9"/>
    <w:rsid w:val="00082C03"/>
    <w:rsid w:val="00096FC9"/>
    <w:rsid w:val="00097B6D"/>
    <w:rsid w:val="000A0B7E"/>
    <w:rsid w:val="000A678B"/>
    <w:rsid w:val="000A71A1"/>
    <w:rsid w:val="000A7A2C"/>
    <w:rsid w:val="000C3B92"/>
    <w:rsid w:val="000D0542"/>
    <w:rsid w:val="000E4DC9"/>
    <w:rsid w:val="00100706"/>
    <w:rsid w:val="001024AB"/>
    <w:rsid w:val="00102DF3"/>
    <w:rsid w:val="00121527"/>
    <w:rsid w:val="00127F10"/>
    <w:rsid w:val="00131AE8"/>
    <w:rsid w:val="00143496"/>
    <w:rsid w:val="001548F7"/>
    <w:rsid w:val="00156B22"/>
    <w:rsid w:val="00160AC7"/>
    <w:rsid w:val="00170290"/>
    <w:rsid w:val="001716ED"/>
    <w:rsid w:val="00186F46"/>
    <w:rsid w:val="001A6DAC"/>
    <w:rsid w:val="001A7721"/>
    <w:rsid w:val="001B287A"/>
    <w:rsid w:val="001B3F86"/>
    <w:rsid w:val="001C004A"/>
    <w:rsid w:val="001C49DB"/>
    <w:rsid w:val="001F1DC5"/>
    <w:rsid w:val="001F435F"/>
    <w:rsid w:val="0020055D"/>
    <w:rsid w:val="00211B63"/>
    <w:rsid w:val="00211ED6"/>
    <w:rsid w:val="00216FC9"/>
    <w:rsid w:val="002303E8"/>
    <w:rsid w:val="00237033"/>
    <w:rsid w:val="00271010"/>
    <w:rsid w:val="00272D81"/>
    <w:rsid w:val="002762D1"/>
    <w:rsid w:val="002770D6"/>
    <w:rsid w:val="002773DE"/>
    <w:rsid w:val="002808DB"/>
    <w:rsid w:val="002A40BB"/>
    <w:rsid w:val="002B1766"/>
    <w:rsid w:val="002B6EA0"/>
    <w:rsid w:val="002B7343"/>
    <w:rsid w:val="002D0FF2"/>
    <w:rsid w:val="002D5B8B"/>
    <w:rsid w:val="002E0899"/>
    <w:rsid w:val="002E76A2"/>
    <w:rsid w:val="002F039A"/>
    <w:rsid w:val="003152A1"/>
    <w:rsid w:val="003165A4"/>
    <w:rsid w:val="00333D72"/>
    <w:rsid w:val="00335330"/>
    <w:rsid w:val="00336EAA"/>
    <w:rsid w:val="00337681"/>
    <w:rsid w:val="00340EB2"/>
    <w:rsid w:val="00342129"/>
    <w:rsid w:val="003473FA"/>
    <w:rsid w:val="00347CE3"/>
    <w:rsid w:val="003634AC"/>
    <w:rsid w:val="00363A44"/>
    <w:rsid w:val="00367EB9"/>
    <w:rsid w:val="0038208F"/>
    <w:rsid w:val="003966E1"/>
    <w:rsid w:val="003A3102"/>
    <w:rsid w:val="003B4EBE"/>
    <w:rsid w:val="003C428D"/>
    <w:rsid w:val="003D3FEA"/>
    <w:rsid w:val="003F0CAF"/>
    <w:rsid w:val="003F3241"/>
    <w:rsid w:val="003F65C6"/>
    <w:rsid w:val="00401A0A"/>
    <w:rsid w:val="004126D9"/>
    <w:rsid w:val="00416740"/>
    <w:rsid w:val="0043108B"/>
    <w:rsid w:val="00433B91"/>
    <w:rsid w:val="004516C8"/>
    <w:rsid w:val="004574F6"/>
    <w:rsid w:val="004600C3"/>
    <w:rsid w:val="0046579B"/>
    <w:rsid w:val="00473809"/>
    <w:rsid w:val="00491F78"/>
    <w:rsid w:val="004A36CE"/>
    <w:rsid w:val="004A4C3F"/>
    <w:rsid w:val="004A5D82"/>
    <w:rsid w:val="004C5AB6"/>
    <w:rsid w:val="004D57B2"/>
    <w:rsid w:val="004D5E0B"/>
    <w:rsid w:val="0050026F"/>
    <w:rsid w:val="005006A4"/>
    <w:rsid w:val="00502421"/>
    <w:rsid w:val="00507060"/>
    <w:rsid w:val="00507ADC"/>
    <w:rsid w:val="00541DA6"/>
    <w:rsid w:val="00542072"/>
    <w:rsid w:val="00550F2E"/>
    <w:rsid w:val="0055681A"/>
    <w:rsid w:val="005650C8"/>
    <w:rsid w:val="00566EB7"/>
    <w:rsid w:val="0056701D"/>
    <w:rsid w:val="00567CED"/>
    <w:rsid w:val="005867DD"/>
    <w:rsid w:val="005A07AF"/>
    <w:rsid w:val="005B26F4"/>
    <w:rsid w:val="005B64DC"/>
    <w:rsid w:val="005C24BD"/>
    <w:rsid w:val="005C4862"/>
    <w:rsid w:val="005C788B"/>
    <w:rsid w:val="005E2610"/>
    <w:rsid w:val="0061375A"/>
    <w:rsid w:val="0061408B"/>
    <w:rsid w:val="00621420"/>
    <w:rsid w:val="00650F59"/>
    <w:rsid w:val="00655734"/>
    <w:rsid w:val="006626C4"/>
    <w:rsid w:val="00663C6B"/>
    <w:rsid w:val="006666EA"/>
    <w:rsid w:val="0067278B"/>
    <w:rsid w:val="00673A2C"/>
    <w:rsid w:val="00674F2D"/>
    <w:rsid w:val="00682C9A"/>
    <w:rsid w:val="006847AF"/>
    <w:rsid w:val="00692B9C"/>
    <w:rsid w:val="006962F6"/>
    <w:rsid w:val="006A3F27"/>
    <w:rsid w:val="006B25DC"/>
    <w:rsid w:val="006B5871"/>
    <w:rsid w:val="006B5CF8"/>
    <w:rsid w:val="006C6A47"/>
    <w:rsid w:val="006C7A67"/>
    <w:rsid w:val="006D11CC"/>
    <w:rsid w:val="006D3976"/>
    <w:rsid w:val="006D5C0C"/>
    <w:rsid w:val="006D5E0F"/>
    <w:rsid w:val="006D66A8"/>
    <w:rsid w:val="006E1EDB"/>
    <w:rsid w:val="006E7D95"/>
    <w:rsid w:val="006F797A"/>
    <w:rsid w:val="0070591E"/>
    <w:rsid w:val="00712C5C"/>
    <w:rsid w:val="007279CD"/>
    <w:rsid w:val="0073426F"/>
    <w:rsid w:val="007354F3"/>
    <w:rsid w:val="007362CD"/>
    <w:rsid w:val="007456AD"/>
    <w:rsid w:val="007525ED"/>
    <w:rsid w:val="007527B1"/>
    <w:rsid w:val="00753178"/>
    <w:rsid w:val="00756709"/>
    <w:rsid w:val="007570F2"/>
    <w:rsid w:val="00767D85"/>
    <w:rsid w:val="007708EE"/>
    <w:rsid w:val="00772517"/>
    <w:rsid w:val="0077265A"/>
    <w:rsid w:val="00781341"/>
    <w:rsid w:val="00783C6C"/>
    <w:rsid w:val="00785B6E"/>
    <w:rsid w:val="0079147B"/>
    <w:rsid w:val="00797C3C"/>
    <w:rsid w:val="007A1174"/>
    <w:rsid w:val="007A33D4"/>
    <w:rsid w:val="007B1D31"/>
    <w:rsid w:val="007B26E0"/>
    <w:rsid w:val="007C36C6"/>
    <w:rsid w:val="007C4A8E"/>
    <w:rsid w:val="007D5B89"/>
    <w:rsid w:val="007F37CC"/>
    <w:rsid w:val="007F40EF"/>
    <w:rsid w:val="007F6F27"/>
    <w:rsid w:val="008116B0"/>
    <w:rsid w:val="00816699"/>
    <w:rsid w:val="008252B1"/>
    <w:rsid w:val="00826420"/>
    <w:rsid w:val="00831C1B"/>
    <w:rsid w:val="00837763"/>
    <w:rsid w:val="00846995"/>
    <w:rsid w:val="00864E6C"/>
    <w:rsid w:val="008727BF"/>
    <w:rsid w:val="008935D0"/>
    <w:rsid w:val="008A31A0"/>
    <w:rsid w:val="008B2059"/>
    <w:rsid w:val="008B6420"/>
    <w:rsid w:val="008C1634"/>
    <w:rsid w:val="008D11C7"/>
    <w:rsid w:val="008D1B45"/>
    <w:rsid w:val="008D540C"/>
    <w:rsid w:val="008E2B95"/>
    <w:rsid w:val="008E6E78"/>
    <w:rsid w:val="008F0FF5"/>
    <w:rsid w:val="008F4591"/>
    <w:rsid w:val="00900C7D"/>
    <w:rsid w:val="0090784F"/>
    <w:rsid w:val="009130FF"/>
    <w:rsid w:val="00922288"/>
    <w:rsid w:val="009357D3"/>
    <w:rsid w:val="0093668F"/>
    <w:rsid w:val="009447BF"/>
    <w:rsid w:val="009474AC"/>
    <w:rsid w:val="00956A90"/>
    <w:rsid w:val="0097029A"/>
    <w:rsid w:val="00970D49"/>
    <w:rsid w:val="00971E7A"/>
    <w:rsid w:val="009800E8"/>
    <w:rsid w:val="0098012D"/>
    <w:rsid w:val="009A2814"/>
    <w:rsid w:val="009A3AC3"/>
    <w:rsid w:val="009A73E2"/>
    <w:rsid w:val="009A7D95"/>
    <w:rsid w:val="009B1D96"/>
    <w:rsid w:val="009B22AD"/>
    <w:rsid w:val="009B4643"/>
    <w:rsid w:val="009C1FBB"/>
    <w:rsid w:val="009C2C51"/>
    <w:rsid w:val="009E3CB8"/>
    <w:rsid w:val="009E5800"/>
    <w:rsid w:val="009E6159"/>
    <w:rsid w:val="009F129C"/>
    <w:rsid w:val="009F2068"/>
    <w:rsid w:val="00A015CF"/>
    <w:rsid w:val="00A05B9F"/>
    <w:rsid w:val="00A07321"/>
    <w:rsid w:val="00A13B6F"/>
    <w:rsid w:val="00A142A2"/>
    <w:rsid w:val="00A35D98"/>
    <w:rsid w:val="00A3693D"/>
    <w:rsid w:val="00A45882"/>
    <w:rsid w:val="00A45F7E"/>
    <w:rsid w:val="00A46837"/>
    <w:rsid w:val="00A50A39"/>
    <w:rsid w:val="00A66ADC"/>
    <w:rsid w:val="00A84ED0"/>
    <w:rsid w:val="00A8794E"/>
    <w:rsid w:val="00AA02C1"/>
    <w:rsid w:val="00AB50C6"/>
    <w:rsid w:val="00AD1135"/>
    <w:rsid w:val="00AE58B8"/>
    <w:rsid w:val="00AE5B9A"/>
    <w:rsid w:val="00AF4A94"/>
    <w:rsid w:val="00AF4C9F"/>
    <w:rsid w:val="00B16ED5"/>
    <w:rsid w:val="00B25E86"/>
    <w:rsid w:val="00B2617F"/>
    <w:rsid w:val="00B27A5B"/>
    <w:rsid w:val="00B33938"/>
    <w:rsid w:val="00B45F95"/>
    <w:rsid w:val="00B4743B"/>
    <w:rsid w:val="00B52DD1"/>
    <w:rsid w:val="00B5738E"/>
    <w:rsid w:val="00B57C0B"/>
    <w:rsid w:val="00B57C4C"/>
    <w:rsid w:val="00B61C67"/>
    <w:rsid w:val="00B66327"/>
    <w:rsid w:val="00B757C0"/>
    <w:rsid w:val="00B77D0A"/>
    <w:rsid w:val="00B81A33"/>
    <w:rsid w:val="00B91065"/>
    <w:rsid w:val="00BB0F18"/>
    <w:rsid w:val="00BC3F4B"/>
    <w:rsid w:val="00BD289E"/>
    <w:rsid w:val="00BD78B1"/>
    <w:rsid w:val="00BE2476"/>
    <w:rsid w:val="00BF5D7A"/>
    <w:rsid w:val="00C00747"/>
    <w:rsid w:val="00C00908"/>
    <w:rsid w:val="00C020BE"/>
    <w:rsid w:val="00C03FFB"/>
    <w:rsid w:val="00C047BC"/>
    <w:rsid w:val="00C054C8"/>
    <w:rsid w:val="00C06A22"/>
    <w:rsid w:val="00C123A6"/>
    <w:rsid w:val="00C21F2F"/>
    <w:rsid w:val="00C32CB4"/>
    <w:rsid w:val="00C33420"/>
    <w:rsid w:val="00C42450"/>
    <w:rsid w:val="00C43866"/>
    <w:rsid w:val="00C46145"/>
    <w:rsid w:val="00C51E30"/>
    <w:rsid w:val="00C732C7"/>
    <w:rsid w:val="00C81FB9"/>
    <w:rsid w:val="00C871A3"/>
    <w:rsid w:val="00C90DA9"/>
    <w:rsid w:val="00C91E66"/>
    <w:rsid w:val="00C96ED5"/>
    <w:rsid w:val="00CA6F40"/>
    <w:rsid w:val="00CB31F6"/>
    <w:rsid w:val="00CC5336"/>
    <w:rsid w:val="00CC6D4B"/>
    <w:rsid w:val="00CD0B14"/>
    <w:rsid w:val="00CD629B"/>
    <w:rsid w:val="00CE0132"/>
    <w:rsid w:val="00CE086A"/>
    <w:rsid w:val="00D02ADC"/>
    <w:rsid w:val="00D03AB6"/>
    <w:rsid w:val="00D05DB7"/>
    <w:rsid w:val="00D141C7"/>
    <w:rsid w:val="00D26ACB"/>
    <w:rsid w:val="00D356E2"/>
    <w:rsid w:val="00D44E98"/>
    <w:rsid w:val="00D568F2"/>
    <w:rsid w:val="00D6168D"/>
    <w:rsid w:val="00D8219E"/>
    <w:rsid w:val="00D82B0A"/>
    <w:rsid w:val="00D85717"/>
    <w:rsid w:val="00D92DF0"/>
    <w:rsid w:val="00DA0798"/>
    <w:rsid w:val="00DA5643"/>
    <w:rsid w:val="00DB185C"/>
    <w:rsid w:val="00DB2282"/>
    <w:rsid w:val="00DB5FD2"/>
    <w:rsid w:val="00DB7D51"/>
    <w:rsid w:val="00DC0557"/>
    <w:rsid w:val="00DC7AC2"/>
    <w:rsid w:val="00DD0AC7"/>
    <w:rsid w:val="00DF76D3"/>
    <w:rsid w:val="00E16EE0"/>
    <w:rsid w:val="00E17A85"/>
    <w:rsid w:val="00E25870"/>
    <w:rsid w:val="00E32706"/>
    <w:rsid w:val="00E37BD8"/>
    <w:rsid w:val="00E632F6"/>
    <w:rsid w:val="00E6746D"/>
    <w:rsid w:val="00E73422"/>
    <w:rsid w:val="00E75B56"/>
    <w:rsid w:val="00E77E89"/>
    <w:rsid w:val="00E86DAA"/>
    <w:rsid w:val="00E87B59"/>
    <w:rsid w:val="00EA1283"/>
    <w:rsid w:val="00EB5637"/>
    <w:rsid w:val="00EE1DD7"/>
    <w:rsid w:val="00EE2C7F"/>
    <w:rsid w:val="00EE601B"/>
    <w:rsid w:val="00EE6800"/>
    <w:rsid w:val="00EF2D78"/>
    <w:rsid w:val="00F13F4C"/>
    <w:rsid w:val="00F15FDC"/>
    <w:rsid w:val="00F258B8"/>
    <w:rsid w:val="00F26043"/>
    <w:rsid w:val="00F305F2"/>
    <w:rsid w:val="00F36B09"/>
    <w:rsid w:val="00F3748D"/>
    <w:rsid w:val="00F4757D"/>
    <w:rsid w:val="00F653CF"/>
    <w:rsid w:val="00F756AB"/>
    <w:rsid w:val="00F77942"/>
    <w:rsid w:val="00F809D2"/>
    <w:rsid w:val="00F82273"/>
    <w:rsid w:val="00F93732"/>
    <w:rsid w:val="00F93E86"/>
    <w:rsid w:val="00FA0B3A"/>
    <w:rsid w:val="00FA24D4"/>
    <w:rsid w:val="00FA6D54"/>
    <w:rsid w:val="00FC3C75"/>
    <w:rsid w:val="00FE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8CF67"/>
  <w15:docId w15:val="{338D9730-8DA0-4083-9CF9-BD1A1F2E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7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1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5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3976"/>
    <w:pPr>
      <w:ind w:left="720"/>
      <w:contextualSpacing/>
    </w:pPr>
  </w:style>
  <w:style w:type="table" w:styleId="Tabela-Siatka">
    <w:name w:val="Table Grid"/>
    <w:basedOn w:val="Standardowy"/>
    <w:uiPriority w:val="59"/>
    <w:rsid w:val="00781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A3F27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F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F9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F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4AB"/>
  </w:style>
  <w:style w:type="paragraph" w:styleId="Stopka">
    <w:name w:val="footer"/>
    <w:basedOn w:val="Normalny"/>
    <w:link w:val="StopkaZnak"/>
    <w:uiPriority w:val="99"/>
    <w:unhideWhenUsed/>
    <w:rsid w:val="001024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4AB"/>
  </w:style>
  <w:style w:type="paragraph" w:styleId="Legenda">
    <w:name w:val="caption"/>
    <w:basedOn w:val="Normalny"/>
    <w:next w:val="Normalny"/>
    <w:uiPriority w:val="35"/>
    <w:unhideWhenUsed/>
    <w:qFormat/>
    <w:rsid w:val="004516C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oprawka">
    <w:name w:val="Revision"/>
    <w:hidden/>
    <w:uiPriority w:val="99"/>
    <w:semiHidden/>
    <w:rsid w:val="00333D7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B176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176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36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36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36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36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3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73F9F-6BA2-42FC-AC28-FA161905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396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Aldona Wójtowicz</cp:lastModifiedBy>
  <cp:revision>13</cp:revision>
  <cp:lastPrinted>2022-10-19T12:36:00Z</cp:lastPrinted>
  <dcterms:created xsi:type="dcterms:W3CDTF">2025-10-08T12:33:00Z</dcterms:created>
  <dcterms:modified xsi:type="dcterms:W3CDTF">2025-10-10T11:02:00Z</dcterms:modified>
</cp:coreProperties>
</file>