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54D02" w:rsidRPr="00962E0D" w14:paraId="3E425252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12180346" w14:textId="516769E3" w:rsidR="00154D02" w:rsidRPr="00962E0D" w:rsidRDefault="00EE4AC2" w:rsidP="00962E0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Podstawa prawna</w:t>
            </w:r>
          </w:p>
        </w:tc>
      </w:tr>
      <w:tr w:rsidR="00154D02" w:rsidRPr="00962E0D" w14:paraId="3548C8D5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15CEEFB" w14:textId="5F117979" w:rsidR="005B3319" w:rsidRPr="00962E0D" w:rsidRDefault="00EE4AC2" w:rsidP="00962E0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Podstawą prawną współpracy</w:t>
            </w:r>
            <w:r w:rsidR="00154D02" w:rsidRPr="000C6AF4">
              <w:rPr>
                <w:rFonts w:ascii="Times New Roman" w:hAnsi="Times New Roman" w:cs="Times New Roman"/>
                <w:sz w:val="24"/>
                <w:szCs w:val="24"/>
              </w:rPr>
              <w:t xml:space="preserve"> między Rzecząpospolitą Polską a </w:t>
            </w:r>
            <w:r w:rsidR="00547609" w:rsidRPr="000C6AF4">
              <w:rPr>
                <w:rFonts w:ascii="Times New Roman" w:hAnsi="Times New Roman" w:cs="Times New Roman"/>
                <w:sz w:val="24"/>
                <w:szCs w:val="24"/>
              </w:rPr>
              <w:t>Izrael</w:t>
            </w:r>
            <w:r w:rsidR="00E95B02">
              <w:rPr>
                <w:rFonts w:ascii="Times New Roman" w:hAnsi="Times New Roman" w:cs="Times New Roman"/>
                <w:sz w:val="24"/>
                <w:szCs w:val="24"/>
              </w:rPr>
              <w:t xml:space="preserve">em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 zakresie</w:t>
            </w:r>
            <w:r w:rsidR="00D462F9" w:rsidRPr="000C6A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D02" w:rsidRPr="000C6AF4">
              <w:rPr>
                <w:rFonts w:ascii="Times New Roman" w:hAnsi="Times New Roman" w:cs="Times New Roman"/>
                <w:sz w:val="24"/>
                <w:szCs w:val="24"/>
              </w:rPr>
              <w:t>doręczeni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154D02" w:rsidRPr="000C6AF4">
              <w:rPr>
                <w:rFonts w:ascii="Times New Roman" w:hAnsi="Times New Roman" w:cs="Times New Roman"/>
                <w:sz w:val="24"/>
                <w:szCs w:val="24"/>
              </w:rPr>
              <w:t xml:space="preserve"> dokumentów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 sprawach cywilnych jest </w:t>
            </w:r>
            <w:r w:rsidR="00C73C30" w:rsidRPr="000C6AF4">
              <w:rPr>
                <w:rFonts w:ascii="Times New Roman" w:hAnsi="Times New Roman" w:cs="Times New Roman"/>
                <w:sz w:val="24"/>
                <w:szCs w:val="24"/>
              </w:rPr>
              <w:t>konwencj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0C6AF4">
              <w:rPr>
                <w:rFonts w:ascii="Times New Roman" w:hAnsi="Times New Roman" w:cs="Times New Roman"/>
                <w:sz w:val="24"/>
                <w:szCs w:val="24"/>
              </w:rPr>
              <w:t xml:space="preserve"> o doręczaniu za granicą dokumentów sądowych i pozasądowych w sprawach cywilnych lub handlowych</w:t>
            </w:r>
            <w:r w:rsidR="002B10F0" w:rsidRPr="000C6AF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73C30" w:rsidRPr="000C6AF4">
              <w:rPr>
                <w:rFonts w:ascii="Times New Roman" w:hAnsi="Times New Roman" w:cs="Times New Roman"/>
                <w:sz w:val="24"/>
                <w:szCs w:val="24"/>
              </w:rPr>
              <w:t xml:space="preserve"> sporządzon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C73C30" w:rsidRPr="000C6AF4">
              <w:rPr>
                <w:rFonts w:ascii="Times New Roman" w:hAnsi="Times New Roman" w:cs="Times New Roman"/>
                <w:sz w:val="24"/>
                <w:szCs w:val="24"/>
              </w:rPr>
              <w:t xml:space="preserve"> w Hadze dnia 15 listopada 1965 r. (Dz. U. z 2000 r., nr 87, poz. 968</w:t>
            </w:r>
            <w:r w:rsidR="00FA1910" w:rsidRPr="000C6AF4">
              <w:rPr>
                <w:rFonts w:ascii="Times New Roman" w:hAnsi="Times New Roman" w:cs="Times New Roman"/>
                <w:sz w:val="24"/>
                <w:szCs w:val="24"/>
              </w:rPr>
              <w:t>; dalej Konwencja</w:t>
            </w:r>
            <w:r w:rsidR="00C73C30" w:rsidRPr="000C6AF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54D02" w:rsidRPr="000C6AF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154D02" w:rsidRPr="00962E0D" w14:paraId="69B44B6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44D6F51" w14:textId="77777777" w:rsidR="00154D02" w:rsidRPr="00962E0D" w:rsidRDefault="003A23DA" w:rsidP="00962E0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962E0D">
              <w:rPr>
                <w:b/>
                <w:bCs/>
              </w:rPr>
              <w:t xml:space="preserve">Tryb przesyłania wniosku  </w:t>
            </w:r>
          </w:p>
        </w:tc>
      </w:tr>
      <w:tr w:rsidR="00154D02" w:rsidRPr="00962E0D" w14:paraId="2A84E35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7EBEF19" w14:textId="36A22561" w:rsidR="002B10F0" w:rsidRPr="00962E0D" w:rsidRDefault="003A23DA" w:rsidP="00572D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Zgodnie z art. </w:t>
            </w:r>
            <w:r w:rsidR="002B10F0" w:rsidRPr="00962E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06671">
              <w:rPr>
                <w:rFonts w:ascii="Times New Roman" w:hAnsi="Times New Roman" w:cs="Times New Roman"/>
                <w:sz w:val="24"/>
                <w:szCs w:val="24"/>
              </w:rPr>
              <w:t xml:space="preserve"> ust. 1</w:t>
            </w:r>
            <w:r w:rsidR="002B10F0"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A1910" w:rsidRPr="00962E0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2B10F0" w:rsidRPr="00962E0D">
              <w:rPr>
                <w:rFonts w:ascii="Times New Roman" w:hAnsi="Times New Roman" w:cs="Times New Roman"/>
                <w:sz w:val="24"/>
                <w:szCs w:val="24"/>
              </w:rPr>
              <w:t>onwencji wnios</w:t>
            </w:r>
            <w:r w:rsidR="00706671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  <w:r w:rsidR="002B10F0"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 o doręcz</w:t>
            </w:r>
            <w:r w:rsidR="00706671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="002B10F0"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nie </w:t>
            </w:r>
            <w:r w:rsidR="00706671">
              <w:rPr>
                <w:rFonts w:ascii="Times New Roman" w:hAnsi="Times New Roman" w:cs="Times New Roman"/>
                <w:sz w:val="24"/>
                <w:szCs w:val="24"/>
              </w:rPr>
              <w:t xml:space="preserve">powinien być przesłany </w:t>
            </w:r>
            <w:r w:rsidR="002B10F0" w:rsidRPr="00962E0D">
              <w:rPr>
                <w:rFonts w:ascii="Times New Roman" w:hAnsi="Times New Roman" w:cs="Times New Roman"/>
                <w:sz w:val="24"/>
                <w:szCs w:val="24"/>
              </w:rPr>
              <w:t>bezpośrednio do organu centralnego</w:t>
            </w:r>
            <w:r w:rsidR="00EE4AC2">
              <w:rPr>
                <w:rFonts w:ascii="Times New Roman" w:hAnsi="Times New Roman" w:cs="Times New Roman"/>
                <w:sz w:val="24"/>
                <w:szCs w:val="24"/>
              </w:rPr>
              <w:t xml:space="preserve">, którym jest: </w:t>
            </w:r>
          </w:p>
          <w:p w14:paraId="14A3C5F7" w14:textId="77777777" w:rsidR="00547609" w:rsidRPr="00962E0D" w:rsidRDefault="00547609" w:rsidP="00572D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Administration of Courts</w:t>
            </w:r>
          </w:p>
          <w:p w14:paraId="69EE5252" w14:textId="77777777" w:rsidR="00547609" w:rsidRPr="00962E0D" w:rsidRDefault="00547609" w:rsidP="00572D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Legal Assistance to Foreign Countries</w:t>
            </w:r>
          </w:p>
          <w:p w14:paraId="76D8F977" w14:textId="77777777" w:rsidR="00547609" w:rsidRPr="00962E0D" w:rsidRDefault="00547609" w:rsidP="00572D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 Kanfei Nesharin St.</w:t>
            </w:r>
          </w:p>
          <w:p w14:paraId="7CE736B9" w14:textId="77777777" w:rsidR="00547609" w:rsidRPr="00962E0D" w:rsidRDefault="00547609" w:rsidP="00572D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Jerusalem 9546435</w:t>
            </w:r>
          </w:p>
          <w:p w14:paraId="4D2B5802" w14:textId="77777777" w:rsidR="00547609" w:rsidRPr="00962E0D" w:rsidRDefault="00547609" w:rsidP="00572D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62E0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Israel</w:t>
            </w:r>
          </w:p>
          <w:p w14:paraId="12DC27DC" w14:textId="79BF22AB" w:rsidR="00547609" w:rsidRPr="000133F3" w:rsidRDefault="00572DEC" w:rsidP="00572D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3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="00547609" w:rsidRPr="00013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el.: +972 (74) 748 1836</w:t>
            </w:r>
          </w:p>
          <w:p w14:paraId="42D4F593" w14:textId="45D36AE7" w:rsidR="00547609" w:rsidRPr="000133F3" w:rsidRDefault="00572DEC" w:rsidP="00572D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3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547609" w:rsidRPr="000133F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ax: +972 (74) 748 1887</w:t>
            </w:r>
          </w:p>
          <w:p w14:paraId="770EF9DB" w14:textId="57348177" w:rsidR="00DD1505" w:rsidRPr="00D777DE" w:rsidRDefault="00572DEC" w:rsidP="00572D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D777D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</w:t>
            </w:r>
            <w:r w:rsidR="00DD1505" w:rsidRPr="00D777D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-mail:</w:t>
            </w:r>
            <w:r w:rsidR="00DD1505" w:rsidRPr="00D777D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ab/>
            </w:r>
            <w:r w:rsidR="00B67FC3" w:rsidRPr="00D777DE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hyperlink r:id="rId7" w:history="1">
              <w:r w:rsidR="00D777DE" w:rsidRPr="00D777DE">
                <w:rPr>
                  <w:rStyle w:val="Hipercze"/>
                  <w:rFonts w:ascii="Times New Roman" w:hAnsi="Times New Roman" w:cs="Times New Roman"/>
                  <w:sz w:val="24"/>
                  <w:szCs w:val="24"/>
                  <w:lang w:val="fr-FR"/>
                </w:rPr>
                <w:t>Mishpatit@court.gov.il</w:t>
              </w:r>
            </w:hyperlink>
          </w:p>
          <w:p w14:paraId="6F848CD3" w14:textId="4849129F" w:rsidR="00D777DE" w:rsidRPr="00D777DE" w:rsidRDefault="00D777DE" w:rsidP="00572D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777DE">
              <w:rPr>
                <w:rFonts w:ascii="Times New Roman" w:hAnsi="Times New Roman" w:cs="Times New Roman"/>
                <w:sz w:val="24"/>
                <w:szCs w:val="24"/>
              </w:rPr>
              <w:t>Vide : informacj</w:t>
            </w:r>
            <w:r w:rsidR="00EE4AC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D777DE">
              <w:rPr>
                <w:rFonts w:ascii="Times New Roman" w:hAnsi="Times New Roman" w:cs="Times New Roman"/>
                <w:sz w:val="24"/>
                <w:szCs w:val="24"/>
              </w:rPr>
              <w:t xml:space="preserve"> w języku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ngielskim </w:t>
            </w:r>
            <w:r w:rsidR="00EE4AC2">
              <w:rPr>
                <w:rFonts w:ascii="Times New Roman" w:hAnsi="Times New Roman" w:cs="Times New Roman"/>
                <w:sz w:val="24"/>
                <w:szCs w:val="24"/>
              </w:rPr>
              <w:t xml:space="preserve">dostępna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 oficjalnej stronie Haskiej Konferencji Prawa Prywatnego Międzynarodowego </w:t>
            </w:r>
            <w:hyperlink r:id="rId8" w:history="1">
              <w:r w:rsidR="005C1104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www.hcch.net</w:t>
              </w:r>
            </w:hyperlink>
          </w:p>
          <w:p w14:paraId="1CC16137" w14:textId="2E20E2E8" w:rsidR="00B85C98" w:rsidRPr="00962E0D" w:rsidRDefault="00FA1910" w:rsidP="00572D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E0D">
              <w:rPr>
                <w:rFonts w:ascii="Times New Roman" w:hAnsi="Times New Roman" w:cs="Times New Roman"/>
                <w:sz w:val="24"/>
                <w:szCs w:val="24"/>
              </w:rPr>
              <w:t>Z personelem organu centralnego można się komunikować</w:t>
            </w:r>
            <w:r w:rsidR="00572D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E0D">
              <w:rPr>
                <w:rFonts w:ascii="Times New Roman" w:hAnsi="Times New Roman" w:cs="Times New Roman"/>
                <w:sz w:val="24"/>
                <w:szCs w:val="24"/>
              </w:rPr>
              <w:t>w języku</w:t>
            </w:r>
            <w:r w:rsidR="00706671">
              <w:rPr>
                <w:rFonts w:ascii="Times New Roman" w:hAnsi="Times New Roman" w:cs="Times New Roman"/>
                <w:sz w:val="24"/>
                <w:szCs w:val="24"/>
              </w:rPr>
              <w:t xml:space="preserve"> hebrajskim i</w:t>
            </w:r>
            <w:r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 angielskim. </w:t>
            </w:r>
          </w:p>
          <w:p w14:paraId="44BD3AC8" w14:textId="1F295323" w:rsidR="009E6659" w:rsidRPr="00962E0D" w:rsidRDefault="00EE4AC2" w:rsidP="00572DEC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9E6659" w:rsidRPr="00962E0D">
              <w:rPr>
                <w:rFonts w:ascii="Times New Roman" w:hAnsi="Times New Roman" w:cs="Times New Roman"/>
                <w:sz w:val="24"/>
                <w:szCs w:val="24"/>
              </w:rPr>
              <w:t>nios</w:t>
            </w:r>
            <w:r w:rsidR="00706671">
              <w:rPr>
                <w:rFonts w:ascii="Times New Roman" w:hAnsi="Times New Roman" w:cs="Times New Roman"/>
                <w:sz w:val="24"/>
                <w:szCs w:val="24"/>
              </w:rPr>
              <w:t>ek o doręczenie</w:t>
            </w:r>
            <w:r w:rsidR="009E6659"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 można przesłać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 organu centralnego również </w:t>
            </w:r>
            <w:r w:rsidR="009E6659" w:rsidRPr="00962E0D">
              <w:rPr>
                <w:rFonts w:ascii="Times New Roman" w:hAnsi="Times New Roman" w:cs="Times New Roman"/>
                <w:sz w:val="24"/>
                <w:szCs w:val="24"/>
              </w:rPr>
              <w:t>za pośrednictwem konsul</w:t>
            </w:r>
            <w:r w:rsidR="000E6E6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9E6659"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, a w wyjątkowych wypadkach drogą dyplomatyczną (art. 9 Konwencji).  </w:t>
            </w:r>
          </w:p>
        </w:tc>
      </w:tr>
      <w:tr w:rsidR="00154D02" w:rsidRPr="00962E0D" w14:paraId="547E833A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47138FC0" w14:textId="77777777" w:rsidR="00154D02" w:rsidRPr="00962E0D" w:rsidRDefault="003A23DA" w:rsidP="00962E0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962E0D">
              <w:rPr>
                <w:b/>
                <w:bCs/>
              </w:rPr>
              <w:t xml:space="preserve">Formularz </w:t>
            </w:r>
          </w:p>
        </w:tc>
      </w:tr>
      <w:tr w:rsidR="00154D02" w:rsidRPr="00962E0D" w14:paraId="09EEFAF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47D370B" w14:textId="2D079D78" w:rsidR="00966255" w:rsidRPr="00962E0D" w:rsidRDefault="00C0362D" w:rsidP="00962E0D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Wniosek należy złożyć na formularzu, którego </w:t>
            </w:r>
            <w:r w:rsidR="004B63F5">
              <w:rPr>
                <w:rFonts w:ascii="Times New Roman" w:hAnsi="Times New Roman" w:cs="Times New Roman"/>
                <w:sz w:val="24"/>
                <w:szCs w:val="24"/>
              </w:rPr>
              <w:t>trójjęzyczna (polsko-angielsko-francuska)</w:t>
            </w:r>
            <w:r w:rsidR="00DE01D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B63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interaktywna wersja jest dostępna </w:t>
            </w:r>
            <w:hyperlink r:id="rId9" w:history="1">
              <w:r w:rsidR="005B1527" w:rsidRPr="00962E0D">
                <w:rPr>
                  <w:rStyle w:val="Hipercze"/>
                  <w:rFonts w:ascii="Times New Roman" w:hAnsi="Times New Roman" w:cs="Times New Roman"/>
                  <w:sz w:val="24"/>
                  <w:szCs w:val="24"/>
                </w:rPr>
                <w:t>tutaj</w:t>
              </w:r>
            </w:hyperlink>
          </w:p>
          <w:p w14:paraId="00384656" w14:textId="45A1B8C6" w:rsidR="00653C43" w:rsidRPr="00962E0D" w:rsidRDefault="003A23DA" w:rsidP="00962E0D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Wniosek </w:t>
            </w:r>
            <w:r w:rsidR="00FA1910"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wraz z załącznikami </w:t>
            </w:r>
            <w:r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należy </w:t>
            </w:r>
            <w:r w:rsidR="00706671">
              <w:rPr>
                <w:rFonts w:ascii="Times New Roman" w:hAnsi="Times New Roman" w:cs="Times New Roman"/>
                <w:sz w:val="24"/>
                <w:szCs w:val="24"/>
              </w:rPr>
              <w:t>prze</w:t>
            </w:r>
            <w:r w:rsidR="00DE01D6">
              <w:rPr>
                <w:rFonts w:ascii="Times New Roman" w:hAnsi="Times New Roman" w:cs="Times New Roman"/>
                <w:sz w:val="24"/>
                <w:szCs w:val="24"/>
              </w:rPr>
              <w:t>słać</w:t>
            </w:r>
            <w:r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 w dwóch egzemplarzach</w:t>
            </w:r>
            <w:r w:rsidR="003C76FA"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63727D" w:rsidRPr="00962E0D" w14:paraId="739979AB" w14:textId="77777777" w:rsidTr="0063727D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1713F48D" w14:textId="3ABCF6A4" w:rsidR="0063727D" w:rsidRPr="00962E0D" w:rsidRDefault="0063727D" w:rsidP="00962E0D">
            <w:pPr>
              <w:pStyle w:val="Textbody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62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Informacja o języka</w:t>
            </w:r>
            <w:r w:rsidR="004315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</w:t>
            </w:r>
            <w:r w:rsidRPr="00962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w których akceptowane są wnioski o doręczenie</w:t>
            </w:r>
          </w:p>
        </w:tc>
      </w:tr>
      <w:tr w:rsidR="0063727D" w:rsidRPr="00962E0D" w14:paraId="08E4619B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BE0727E" w14:textId="11C0D42D" w:rsidR="00EE4AC2" w:rsidRDefault="005B1527" w:rsidP="00962E0D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Zgodnie z art. 7 </w:t>
            </w:r>
            <w:r w:rsidR="00E173E7" w:rsidRPr="00962E0D">
              <w:rPr>
                <w:rFonts w:ascii="Times New Roman" w:hAnsi="Times New Roman" w:cs="Times New Roman"/>
                <w:sz w:val="24"/>
                <w:szCs w:val="24"/>
              </w:rPr>
              <w:t>Konwencji n</w:t>
            </w:r>
            <w:r w:rsidR="00FA1910"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ie ma potrzeby tłumaczenia formularza w razie skorzystania </w:t>
            </w:r>
            <w:r w:rsidR="00EE4A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A1910"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 w:rsidR="00EE4AC2">
              <w:rPr>
                <w:rFonts w:ascii="Times New Roman" w:hAnsi="Times New Roman" w:cs="Times New Roman"/>
                <w:sz w:val="24"/>
                <w:szCs w:val="24"/>
              </w:rPr>
              <w:t xml:space="preserve">wyżej </w:t>
            </w:r>
            <w:r w:rsidR="00E173E7"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wskazanego </w:t>
            </w:r>
            <w:r w:rsidR="00FA1910" w:rsidRPr="00962E0D">
              <w:rPr>
                <w:rFonts w:ascii="Times New Roman" w:hAnsi="Times New Roman" w:cs="Times New Roman"/>
                <w:sz w:val="24"/>
                <w:szCs w:val="24"/>
              </w:rPr>
              <w:t>trójjęzycznego formularza</w:t>
            </w:r>
            <w:r w:rsidR="00E173E7"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D90D913" w14:textId="1619DF92" w:rsidR="004B63F5" w:rsidRPr="00962E0D" w:rsidRDefault="00EE4AC2" w:rsidP="00962E0D">
            <w:pPr>
              <w:pStyle w:val="Textbody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</w:t>
            </w:r>
            <w:r w:rsidR="00E173E7"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ormularz powinien być wypełniony w języku </w:t>
            </w:r>
            <w:r w:rsidR="00496B9B" w:rsidRPr="00962E0D">
              <w:rPr>
                <w:rFonts w:ascii="Times New Roman" w:hAnsi="Times New Roman" w:cs="Times New Roman"/>
                <w:sz w:val="24"/>
                <w:szCs w:val="24"/>
              </w:rPr>
              <w:t>hebrajskim</w:t>
            </w:r>
            <w:r w:rsidR="00E173E7" w:rsidRPr="00962E0D">
              <w:rPr>
                <w:rFonts w:ascii="Times New Roman" w:hAnsi="Times New Roman" w:cs="Times New Roman"/>
                <w:sz w:val="24"/>
                <w:szCs w:val="24"/>
              </w:rPr>
              <w:t>, angielskim lub francuskim.</w:t>
            </w:r>
          </w:p>
        </w:tc>
      </w:tr>
      <w:tr w:rsidR="00154D02" w:rsidRPr="00962E0D" w14:paraId="368161E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14:paraId="301F2955" w14:textId="77777777" w:rsidR="00154D02" w:rsidRPr="00962E0D" w:rsidRDefault="00966255" w:rsidP="00962E0D">
            <w:pPr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962E0D">
              <w:rPr>
                <w:b/>
                <w:bCs/>
              </w:rPr>
              <w:t>Legalizacja</w:t>
            </w:r>
          </w:p>
        </w:tc>
      </w:tr>
      <w:tr w:rsidR="00154D02" w:rsidRPr="00962E0D" w14:paraId="0A689509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D95396" w14:textId="3CC1071A" w:rsidR="00653C43" w:rsidRPr="00962E0D" w:rsidRDefault="00E173E7" w:rsidP="00962E0D">
            <w:pPr>
              <w:pStyle w:val="PreformattedText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E0D">
              <w:rPr>
                <w:rFonts w:ascii="Times New Roman" w:hAnsi="Times New Roman" w:cs="Times New Roman"/>
                <w:sz w:val="24"/>
                <w:szCs w:val="24"/>
              </w:rPr>
              <w:t>Zgodnie z art. 3</w:t>
            </w:r>
            <w:r w:rsidR="00DE01D6">
              <w:rPr>
                <w:rFonts w:ascii="Times New Roman" w:hAnsi="Times New Roman" w:cs="Times New Roman"/>
                <w:sz w:val="24"/>
                <w:szCs w:val="24"/>
              </w:rPr>
              <w:t xml:space="preserve"> ust. 1</w:t>
            </w:r>
            <w:r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 Konwencji nie ma potrzeby legalizacji wniosku ani doręczanych dokumentów. </w:t>
            </w:r>
          </w:p>
        </w:tc>
      </w:tr>
    </w:tbl>
    <w:p w14:paraId="4DD8A6B8" w14:textId="77777777" w:rsidR="006269E7" w:rsidRDefault="006269E7">
      <w:r>
        <w:br w:type="page"/>
      </w:r>
    </w:p>
    <w:tbl>
      <w:tblPr>
        <w:tblW w:w="9062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966255" w:rsidRPr="00962E0D" w14:paraId="12B3C3DB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92A3157" w14:textId="2D987BF8" w:rsidR="00966255" w:rsidRPr="00962E0D" w:rsidRDefault="00070A56" w:rsidP="00962E0D">
            <w:pPr>
              <w:tabs>
                <w:tab w:val="left" w:pos="2713"/>
                <w:tab w:val="center" w:pos="4521"/>
              </w:tabs>
              <w:suppressAutoHyphens/>
              <w:autoSpaceDN w:val="0"/>
              <w:spacing w:line="360" w:lineRule="auto"/>
              <w:jc w:val="center"/>
              <w:rPr>
                <w:b/>
                <w:bCs/>
              </w:rPr>
            </w:pPr>
            <w:r w:rsidRPr="00962E0D">
              <w:rPr>
                <w:b/>
                <w:bCs/>
              </w:rPr>
              <w:lastRenderedPageBreak/>
              <w:t xml:space="preserve">Język doręczanych dokumentów </w:t>
            </w:r>
          </w:p>
        </w:tc>
      </w:tr>
      <w:tr w:rsidR="00966255" w:rsidRPr="00962E0D" w14:paraId="5CFF1E56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1B3E258" w14:textId="64427C03" w:rsidR="00966255" w:rsidRPr="00962E0D" w:rsidRDefault="00496B9B" w:rsidP="00962E0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Doręczane dokumenty muszą być przetłumaczone na język </w:t>
            </w:r>
            <w:r w:rsidR="006B21FA"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angielski, </w:t>
            </w:r>
            <w:r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arabski </w:t>
            </w:r>
            <w:r w:rsidR="006B21FA" w:rsidRPr="00962E0D">
              <w:rPr>
                <w:rFonts w:ascii="Times New Roman" w:hAnsi="Times New Roman" w:cs="Times New Roman"/>
                <w:sz w:val="24"/>
                <w:szCs w:val="24"/>
              </w:rPr>
              <w:t>lub</w:t>
            </w:r>
            <w:r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 hebrajski.</w:t>
            </w:r>
            <w:r w:rsidR="0079547D"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66255" w:rsidRPr="00962E0D" w14:paraId="07F44B63" w14:textId="77777777" w:rsidTr="0096625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423BB750" w14:textId="1350098D" w:rsidR="00966255" w:rsidRPr="00962E0D" w:rsidRDefault="00EE4AC2" w:rsidP="00962E0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Inne</w:t>
            </w:r>
            <w:r w:rsidR="0079547D" w:rsidRPr="00962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sposoby doręczenia</w:t>
            </w:r>
          </w:p>
        </w:tc>
      </w:tr>
      <w:tr w:rsidR="00966255" w:rsidRPr="00962E0D" w14:paraId="0375EC30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C40EFA" w14:textId="008B258B" w:rsidR="0079547D" w:rsidRPr="00962E0D" w:rsidRDefault="0079547D" w:rsidP="00962E0D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Władze </w:t>
            </w:r>
            <w:r w:rsidR="00496B9B" w:rsidRPr="00962E0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B67FC3">
              <w:rPr>
                <w:rFonts w:ascii="Times New Roman" w:hAnsi="Times New Roman" w:cs="Times New Roman"/>
                <w:sz w:val="24"/>
                <w:szCs w:val="24"/>
              </w:rPr>
              <w:t>z</w:t>
            </w:r>
            <w:r w:rsidR="00496B9B" w:rsidRPr="00962E0D">
              <w:rPr>
                <w:rFonts w:ascii="Times New Roman" w:hAnsi="Times New Roman" w:cs="Times New Roman"/>
                <w:sz w:val="24"/>
                <w:szCs w:val="24"/>
              </w:rPr>
              <w:t>raelskie</w:t>
            </w:r>
            <w:r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 dopuszczają na swoim terytorium doręczenia:</w:t>
            </w:r>
          </w:p>
          <w:p w14:paraId="455EE67E" w14:textId="3E579646" w:rsidR="00966255" w:rsidRPr="00962E0D" w:rsidRDefault="0079547D" w:rsidP="00962E0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E0D">
              <w:rPr>
                <w:rFonts w:ascii="Times New Roman" w:hAnsi="Times New Roman" w:cs="Times New Roman"/>
                <w:sz w:val="24"/>
                <w:szCs w:val="24"/>
              </w:rPr>
              <w:t>- przez placówki dyplomatyczne i konsul</w:t>
            </w:r>
            <w:r w:rsidR="001A29F7">
              <w:rPr>
                <w:rFonts w:ascii="Times New Roman" w:hAnsi="Times New Roman" w:cs="Times New Roman"/>
                <w:sz w:val="24"/>
                <w:szCs w:val="24"/>
              </w:rPr>
              <w:t>ów</w:t>
            </w:r>
            <w:r w:rsidR="009E6659" w:rsidRPr="00962E0D">
              <w:rPr>
                <w:rFonts w:ascii="Times New Roman" w:hAnsi="Times New Roman" w:cs="Times New Roman"/>
                <w:sz w:val="24"/>
                <w:szCs w:val="24"/>
              </w:rPr>
              <w:t>, w tym</w:t>
            </w:r>
            <w:r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 także wobec osób niebędących obywatelami państwa </w:t>
            </w:r>
            <w:r w:rsidR="005C1104">
              <w:rPr>
                <w:rFonts w:ascii="Times New Roman" w:hAnsi="Times New Roman" w:cs="Times New Roman"/>
                <w:sz w:val="24"/>
                <w:szCs w:val="24"/>
              </w:rPr>
              <w:t>polskiego</w:t>
            </w:r>
            <w:r w:rsidR="009E6659"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, pod warunkiem niekorzystania z środków przymusu (art. 8 Konwencji) </w:t>
            </w:r>
          </w:p>
          <w:p w14:paraId="14650B79" w14:textId="6822DCC7" w:rsidR="009E6659" w:rsidRPr="00962E0D" w:rsidRDefault="00EA592E" w:rsidP="00962E0D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2E0D">
              <w:rPr>
                <w:rFonts w:ascii="Times New Roman" w:hAnsi="Times New Roman" w:cs="Times New Roman"/>
                <w:sz w:val="24"/>
                <w:szCs w:val="24"/>
              </w:rPr>
              <w:t>- za pośrednictwem poczty (art. 10 lit. a Konwe</w:t>
            </w:r>
            <w:r w:rsidR="00B67FC3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962E0D">
              <w:rPr>
                <w:rFonts w:ascii="Times New Roman" w:hAnsi="Times New Roman" w:cs="Times New Roman"/>
                <w:sz w:val="24"/>
                <w:szCs w:val="24"/>
              </w:rPr>
              <w:t>cji)</w:t>
            </w:r>
          </w:p>
        </w:tc>
      </w:tr>
      <w:tr w:rsidR="00070A56" w:rsidRPr="00962E0D" w14:paraId="73DF11A2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68D5F9DA" w14:textId="7BD8C23C" w:rsidR="00070A56" w:rsidRPr="00962E0D" w:rsidRDefault="00070A56" w:rsidP="00962E0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Czas wykonania wniosku</w:t>
            </w:r>
          </w:p>
        </w:tc>
      </w:tr>
      <w:tr w:rsidR="00070A56" w:rsidRPr="00962E0D" w14:paraId="5D33B584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8DACE93" w14:textId="7861F046" w:rsidR="00070A56" w:rsidRPr="00962E0D" w:rsidRDefault="00A50223" w:rsidP="00962E0D">
            <w:pPr>
              <w:pStyle w:val="Standard"/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</w:t>
            </w:r>
            <w:r w:rsidR="00496B9B" w:rsidRPr="00962E0D">
              <w:rPr>
                <w:rFonts w:ascii="Times New Roman" w:hAnsi="Times New Roman" w:cs="Times New Roman"/>
                <w:sz w:val="24"/>
                <w:szCs w:val="24"/>
              </w:rPr>
              <w:t xml:space="preserve"> 1 do 4 miesięcy.</w:t>
            </w:r>
          </w:p>
        </w:tc>
      </w:tr>
      <w:tr w:rsidR="00070A56" w:rsidRPr="00962E0D" w14:paraId="33970B26" w14:textId="77777777" w:rsidTr="00070A56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36A6AF12" w14:textId="6A51B2F1" w:rsidR="00070A56" w:rsidRPr="00962E0D" w:rsidRDefault="00070A56" w:rsidP="00962E0D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2E0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Koszty związane z wykonaniem doręczenia</w:t>
            </w:r>
          </w:p>
        </w:tc>
      </w:tr>
      <w:tr w:rsidR="00070A56" w:rsidRPr="00962E0D" w14:paraId="571B09BF" w14:textId="77777777" w:rsidTr="00ED38C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9C21E8D" w14:textId="652101B5" w:rsidR="00070A56" w:rsidRPr="00962E0D" w:rsidRDefault="0045544F" w:rsidP="0045544F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 </w:t>
            </w:r>
            <w:r w:rsidR="00496B9B" w:rsidRPr="00962E0D">
              <w:rPr>
                <w:rFonts w:ascii="Times New Roman" w:hAnsi="Times New Roman" w:cs="Times New Roman"/>
                <w:sz w:val="24"/>
                <w:szCs w:val="24"/>
              </w:rPr>
              <w:t>doręczeni</w:t>
            </w:r>
            <w:r w:rsidR="001401B0">
              <w:rPr>
                <w:rFonts w:ascii="Times New Roman" w:hAnsi="Times New Roman" w:cs="Times New Roman"/>
                <w:sz w:val="24"/>
                <w:szCs w:val="24"/>
              </w:rPr>
              <w:t xml:space="preserve">em nie jest związany obowiązek zwrotu kosztów państwu wezwanemu. </w:t>
            </w:r>
          </w:p>
        </w:tc>
      </w:tr>
      <w:tr w:rsidR="00AB7E8B" w:rsidRPr="00962E0D" w14:paraId="13633243" w14:textId="77777777" w:rsidTr="00AB7E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 w:themeFill="accent1" w:themeFillTint="33"/>
          </w:tcPr>
          <w:p w14:paraId="7480FC7D" w14:textId="3D5BC80C" w:rsidR="00AB7E8B" w:rsidRPr="000E6E62" w:rsidRDefault="00AB7E8B" w:rsidP="000E6E62">
            <w:pPr>
              <w:pStyle w:val="Standard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E6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  <w:r w:rsidR="000E6E62" w:rsidRPr="000E6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oręcz</w:t>
            </w:r>
            <w:r w:rsidR="005A6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0E6E62" w:rsidRPr="000E6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nie </w:t>
            </w:r>
            <w:r w:rsidR="005A65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dokumentów </w:t>
            </w:r>
            <w:r w:rsidR="000E6E62" w:rsidRPr="000E6E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 Autonomii Palestyńskiej</w:t>
            </w:r>
          </w:p>
        </w:tc>
      </w:tr>
      <w:tr w:rsidR="00AB7E8B" w:rsidRPr="00962E0D" w14:paraId="0D98B519" w14:textId="77777777" w:rsidTr="00AB7E8B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 w:themeFill="background1"/>
          </w:tcPr>
          <w:p w14:paraId="7F084302" w14:textId="7B23630C" w:rsidR="00AB7E8B" w:rsidRDefault="000E6E62" w:rsidP="0045544F">
            <w:pPr>
              <w:pStyle w:val="Standard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 przypadku doręczenia w Autonomii Palestyńskiej wniosek o doręczenie powinien:</w:t>
            </w:r>
          </w:p>
          <w:p w14:paraId="04B40E7D" w14:textId="5062635A" w:rsidR="000E6E62" w:rsidRDefault="000E6E62" w:rsidP="000E6E62">
            <w:pPr>
              <w:pStyle w:val="Standard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być przetłumaczony na język arabski i hebrajski;</w:t>
            </w:r>
          </w:p>
          <w:p w14:paraId="24CBD602" w14:textId="09A12FE9" w:rsidR="000E6E62" w:rsidRDefault="000E6E62" w:rsidP="000E6E62">
            <w:pPr>
              <w:pStyle w:val="Standard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zawierać pełne (złożone z czterech elementów) imię i nazwisko adresata;</w:t>
            </w:r>
          </w:p>
          <w:p w14:paraId="67B44036" w14:textId="0C8F6601" w:rsidR="000E6E62" w:rsidRDefault="000E6E62" w:rsidP="000E6E62">
            <w:pPr>
              <w:pStyle w:val="Standard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wskazywać numer identyfikacyjny adresata; </w:t>
            </w:r>
          </w:p>
          <w:p w14:paraId="74842BFE" w14:textId="01D89B1E" w:rsidR="000E6E62" w:rsidRDefault="000E6E62" w:rsidP="000E6E62">
            <w:pPr>
              <w:pStyle w:val="Standard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wskazywać pełen adres</w:t>
            </w:r>
            <w:r w:rsidR="00EE4AC2">
              <w:rPr>
                <w:rFonts w:ascii="Times New Roman" w:hAnsi="Times New Roman" w:cs="Times New Roman"/>
                <w:sz w:val="24"/>
                <w:szCs w:val="24"/>
              </w:rPr>
              <w:t xml:space="preserve">, w zakresie w jakim jest to możliwe. </w:t>
            </w:r>
          </w:p>
        </w:tc>
      </w:tr>
    </w:tbl>
    <w:p w14:paraId="566D6A0B" w14:textId="77777777" w:rsidR="006F239A" w:rsidRPr="00962E0D" w:rsidRDefault="00664F22" w:rsidP="00962E0D">
      <w:pPr>
        <w:spacing w:line="360" w:lineRule="auto"/>
      </w:pPr>
    </w:p>
    <w:sectPr w:rsidR="006F239A" w:rsidRPr="00962E0D" w:rsidSect="00AD0B55">
      <w:footerReference w:type="default" r:id="rId10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9CDF2D" w14:textId="77777777" w:rsidR="00664F22" w:rsidRDefault="00664F22">
      <w:r>
        <w:separator/>
      </w:r>
    </w:p>
  </w:endnote>
  <w:endnote w:type="continuationSeparator" w:id="0">
    <w:p w14:paraId="1EE68E3B" w14:textId="77777777" w:rsidR="00664F22" w:rsidRDefault="0066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9F2B8" w14:textId="77777777" w:rsidR="00EA1DA5" w:rsidRPr="00EA1DA5" w:rsidRDefault="00664F22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525F3" w14:textId="77777777" w:rsidR="00664F22" w:rsidRDefault="00664F22">
      <w:r>
        <w:separator/>
      </w:r>
    </w:p>
  </w:footnote>
  <w:footnote w:type="continuationSeparator" w:id="0">
    <w:p w14:paraId="53511CD6" w14:textId="77777777" w:rsidR="00664F22" w:rsidRDefault="00664F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D6545F"/>
    <w:multiLevelType w:val="hybridMultilevel"/>
    <w:tmpl w:val="26BC6BB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D02"/>
    <w:rsid w:val="000133F3"/>
    <w:rsid w:val="00070A56"/>
    <w:rsid w:val="000C6AF4"/>
    <w:rsid w:val="000E6E62"/>
    <w:rsid w:val="001401B0"/>
    <w:rsid w:val="00154D02"/>
    <w:rsid w:val="001A0323"/>
    <w:rsid w:val="001A29F7"/>
    <w:rsid w:val="001B5768"/>
    <w:rsid w:val="0028621D"/>
    <w:rsid w:val="002B10F0"/>
    <w:rsid w:val="002B1A25"/>
    <w:rsid w:val="002C1D00"/>
    <w:rsid w:val="002D0C5B"/>
    <w:rsid w:val="003132D8"/>
    <w:rsid w:val="00363014"/>
    <w:rsid w:val="00385EDB"/>
    <w:rsid w:val="003A23DA"/>
    <w:rsid w:val="003B66DD"/>
    <w:rsid w:val="003C76FA"/>
    <w:rsid w:val="003D71FC"/>
    <w:rsid w:val="003E17B2"/>
    <w:rsid w:val="004315BB"/>
    <w:rsid w:val="0045544F"/>
    <w:rsid w:val="00496B9B"/>
    <w:rsid w:val="004A0A1D"/>
    <w:rsid w:val="004B63F5"/>
    <w:rsid w:val="00547609"/>
    <w:rsid w:val="00572DEC"/>
    <w:rsid w:val="005A65E0"/>
    <w:rsid w:val="005B1527"/>
    <w:rsid w:val="005B3319"/>
    <w:rsid w:val="005C1104"/>
    <w:rsid w:val="005E0848"/>
    <w:rsid w:val="006269E7"/>
    <w:rsid w:val="0063727D"/>
    <w:rsid w:val="00653C43"/>
    <w:rsid w:val="00664F22"/>
    <w:rsid w:val="006B21FA"/>
    <w:rsid w:val="006E01BE"/>
    <w:rsid w:val="006E6A0A"/>
    <w:rsid w:val="00706671"/>
    <w:rsid w:val="00716FDE"/>
    <w:rsid w:val="0079547D"/>
    <w:rsid w:val="008161D2"/>
    <w:rsid w:val="00866A64"/>
    <w:rsid w:val="009310EF"/>
    <w:rsid w:val="00962E0D"/>
    <w:rsid w:val="00966255"/>
    <w:rsid w:val="009E6659"/>
    <w:rsid w:val="00A50223"/>
    <w:rsid w:val="00A63024"/>
    <w:rsid w:val="00A83500"/>
    <w:rsid w:val="00AB7E8B"/>
    <w:rsid w:val="00B26C31"/>
    <w:rsid w:val="00B56352"/>
    <w:rsid w:val="00B67FC3"/>
    <w:rsid w:val="00B85C98"/>
    <w:rsid w:val="00B93113"/>
    <w:rsid w:val="00BD047B"/>
    <w:rsid w:val="00C0362D"/>
    <w:rsid w:val="00C73C30"/>
    <w:rsid w:val="00CB1908"/>
    <w:rsid w:val="00CE3F50"/>
    <w:rsid w:val="00D03642"/>
    <w:rsid w:val="00D462F9"/>
    <w:rsid w:val="00D777DE"/>
    <w:rsid w:val="00DD1505"/>
    <w:rsid w:val="00DD19E7"/>
    <w:rsid w:val="00DE01D6"/>
    <w:rsid w:val="00E173E7"/>
    <w:rsid w:val="00E84439"/>
    <w:rsid w:val="00E95B02"/>
    <w:rsid w:val="00EA592E"/>
    <w:rsid w:val="00ED74BD"/>
    <w:rsid w:val="00EE4AC2"/>
    <w:rsid w:val="00F13548"/>
    <w:rsid w:val="00F70268"/>
    <w:rsid w:val="00FA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893B3"/>
  <w15:chartTrackingRefBased/>
  <w15:docId w15:val="{20A53251-1512-3144-8394-274746986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4D02"/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54D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54D02"/>
    <w:rPr>
      <w:rFonts w:ascii="Times New Roman" w:eastAsia="Times New Roman" w:hAnsi="Times New Roman" w:cs="Times New Roman"/>
      <w:lang w:val="pl-PL" w:eastAsia="pl-PL"/>
    </w:rPr>
  </w:style>
  <w:style w:type="paragraph" w:customStyle="1" w:styleId="Standard">
    <w:name w:val="Standard"/>
    <w:rsid w:val="00154D02"/>
    <w:pPr>
      <w:suppressAutoHyphens/>
      <w:autoSpaceDN w:val="0"/>
      <w:spacing w:after="160" w:line="247" w:lineRule="auto"/>
    </w:pPr>
    <w:rPr>
      <w:rFonts w:ascii="Calibri" w:eastAsia="SimSun" w:hAnsi="Calibri" w:cs="Tahoma"/>
      <w:kern w:val="3"/>
      <w:sz w:val="22"/>
      <w:szCs w:val="22"/>
    </w:rPr>
  </w:style>
  <w:style w:type="paragraph" w:customStyle="1" w:styleId="Textbody">
    <w:name w:val="Text body"/>
    <w:basedOn w:val="Standard"/>
    <w:rsid w:val="00154D02"/>
    <w:pPr>
      <w:spacing w:after="120"/>
    </w:pPr>
  </w:style>
  <w:style w:type="paragraph" w:customStyle="1" w:styleId="PreformattedText">
    <w:name w:val="Preformatted Text"/>
    <w:basedOn w:val="Standard"/>
    <w:rsid w:val="00154D02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B152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B152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CE3F5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cch.net/en/states/authorities/details3/?aid=260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shpatit@court.gov.i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hcch.net/en/publications-and-studies/details4/?pid=6560&amp;dtid=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410</Words>
  <Characters>2461</Characters>
  <Application>Microsoft Office Word</Application>
  <DocSecurity>0</DocSecurity>
  <Lines>20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Semeniuk</dc:creator>
  <cp:keywords/>
  <dc:description/>
  <cp:lastModifiedBy>Semeniuk Arkadiusz  (DWMPC)</cp:lastModifiedBy>
  <cp:revision>15</cp:revision>
  <dcterms:created xsi:type="dcterms:W3CDTF">2021-02-05T10:43:00Z</dcterms:created>
  <dcterms:modified xsi:type="dcterms:W3CDTF">2021-10-20T13:59:00Z</dcterms:modified>
</cp:coreProperties>
</file>