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299" w:rsidRPr="00D4161B" w:rsidRDefault="00480299" w:rsidP="00480299">
      <w:pPr>
        <w:pBdr>
          <w:top w:val="single" w:sz="4" w:space="0" w:color="000000"/>
          <w:left w:val="single" w:sz="4" w:space="0" w:color="000000"/>
          <w:bottom w:val="single" w:sz="4" w:space="0" w:color="000000"/>
          <w:right w:val="single" w:sz="4" w:space="0" w:color="000000"/>
        </w:pBdr>
        <w:spacing w:after="95" w:line="259" w:lineRule="auto"/>
        <w:ind w:left="14"/>
        <w:jc w:val="center"/>
        <w:rPr>
          <w:rFonts w:ascii="Times New Roman" w:eastAsia="Cambria" w:hAnsi="Times New Roman" w:cs="Times New Roman"/>
          <w:color w:val="000000"/>
        </w:rPr>
      </w:pP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0" w:line="349" w:lineRule="auto"/>
        <w:ind w:left="24" w:hanging="10"/>
        <w:jc w:val="center"/>
        <w:rPr>
          <w:rFonts w:ascii="Times New Roman" w:eastAsia="Cambria" w:hAnsi="Times New Roman" w:cs="Times New Roman"/>
          <w:b/>
          <w:color w:val="000000"/>
        </w:rPr>
      </w:pPr>
      <w:r w:rsidRPr="00D4161B">
        <w:rPr>
          <w:rFonts w:ascii="Times New Roman" w:eastAsia="Cambria" w:hAnsi="Times New Roman" w:cs="Times New Roman"/>
          <w:b/>
          <w:color w:val="000000"/>
        </w:rPr>
        <w:t xml:space="preserve">Skarb Państwa </w:t>
      </w: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0" w:line="349" w:lineRule="auto"/>
        <w:ind w:left="24" w:hanging="10"/>
        <w:jc w:val="center"/>
        <w:rPr>
          <w:rFonts w:ascii="Times New Roman" w:eastAsia="Cambria" w:hAnsi="Times New Roman" w:cs="Times New Roman"/>
          <w:b/>
          <w:color w:val="000000"/>
        </w:rPr>
      </w:pPr>
      <w:r w:rsidRPr="00D4161B">
        <w:rPr>
          <w:rFonts w:ascii="Times New Roman" w:eastAsia="Cambria" w:hAnsi="Times New Roman" w:cs="Times New Roman"/>
          <w:b/>
          <w:color w:val="000000"/>
        </w:rPr>
        <w:t xml:space="preserve">Państwowe Gospodarstwo Leśne Lasy Państwowe </w:t>
      </w: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0" w:line="349" w:lineRule="auto"/>
        <w:ind w:left="24" w:hanging="10"/>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Nadleśnictwo </w:t>
      </w:r>
      <w:r w:rsidR="006F08E1">
        <w:rPr>
          <w:rFonts w:ascii="Times New Roman" w:eastAsia="Cambria" w:hAnsi="Times New Roman" w:cs="Times New Roman"/>
          <w:b/>
          <w:color w:val="000000"/>
        </w:rPr>
        <w:t>Siedlce</w:t>
      </w: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100"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124"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95"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98"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0" w:line="259" w:lineRule="auto"/>
        <w:ind w:right="30"/>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Specyfikacja warunków zamówienia </w:t>
      </w:r>
    </w:p>
    <w:p w:rsidR="00480299" w:rsidRPr="00D4161B" w:rsidRDefault="00480299" w:rsidP="00480299">
      <w:pPr>
        <w:spacing w:after="158" w:line="259" w:lineRule="auto"/>
        <w:ind w:left="3944"/>
        <w:rPr>
          <w:rFonts w:ascii="Times New Roman" w:eastAsia="Cambria" w:hAnsi="Times New Roman" w:cs="Times New Roman"/>
          <w:color w:val="000000"/>
        </w:rPr>
      </w:pPr>
      <w:r w:rsidRPr="00D4161B">
        <w:rPr>
          <w:rFonts w:ascii="Times New Roman" w:eastAsia="Cambria" w:hAnsi="Times New Roman" w:cs="Times New Roman"/>
          <w:noProof/>
          <w:color w:val="000000"/>
          <w:lang w:eastAsia="pl-PL"/>
        </w:rPr>
        <w:drawing>
          <wp:inline distT="0" distB="0" distL="0" distR="0" wp14:anchorId="091AC6BA" wp14:editId="634693DA">
            <wp:extent cx="839655" cy="864634"/>
            <wp:effectExtent l="0" t="0" r="0" b="0"/>
            <wp:docPr id="1"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6"/>
                    <a:stretch>
                      <a:fillRect/>
                    </a:stretch>
                  </pic:blipFill>
                  <pic:spPr>
                    <a:xfrm>
                      <a:off x="0" y="0"/>
                      <a:ext cx="839655" cy="864634"/>
                    </a:xfrm>
                    <a:prstGeom prst="rect">
                      <a:avLst/>
                    </a:prstGeom>
                  </pic:spPr>
                </pic:pic>
              </a:graphicData>
            </a:graphic>
          </wp:inline>
        </w:drawing>
      </w:r>
    </w:p>
    <w:p w:rsidR="00480299" w:rsidRPr="00D4161B" w:rsidRDefault="00480299" w:rsidP="00480299">
      <w:pPr>
        <w:spacing w:after="95" w:line="259" w:lineRule="auto"/>
        <w:ind w:left="12"/>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114" w:line="248" w:lineRule="auto"/>
        <w:ind w:left="22" w:right="36" w:hanging="10"/>
        <w:jc w:val="both"/>
        <w:rPr>
          <w:rFonts w:ascii="Times New Roman" w:eastAsia="Cambria" w:hAnsi="Times New Roman" w:cs="Times New Roman"/>
        </w:rPr>
      </w:pPr>
      <w:r w:rsidRPr="00D4161B">
        <w:rPr>
          <w:rFonts w:ascii="Times New Roman" w:eastAsia="Cambria" w:hAnsi="Times New Roman" w:cs="Times New Roman"/>
        </w:rPr>
        <w:t>Nr postępowania: SA.270.</w:t>
      </w:r>
      <w:r w:rsidR="009924AA">
        <w:rPr>
          <w:rFonts w:ascii="Times New Roman" w:eastAsia="Cambria" w:hAnsi="Times New Roman" w:cs="Times New Roman"/>
        </w:rPr>
        <w:t>1</w:t>
      </w:r>
      <w:r w:rsidRPr="00D4161B">
        <w:rPr>
          <w:rFonts w:ascii="Times New Roman" w:eastAsia="Cambria" w:hAnsi="Times New Roman" w:cs="Times New Roman"/>
        </w:rPr>
        <w:t>.202</w:t>
      </w:r>
      <w:r w:rsidR="009924AA">
        <w:rPr>
          <w:rFonts w:ascii="Times New Roman" w:eastAsia="Cambria" w:hAnsi="Times New Roman" w:cs="Times New Roman"/>
        </w:rPr>
        <w:t>3</w:t>
      </w:r>
    </w:p>
    <w:p w:rsidR="00480299" w:rsidRPr="00D4161B" w:rsidRDefault="00480299" w:rsidP="00480299">
      <w:pPr>
        <w:spacing w:after="108" w:line="249" w:lineRule="auto"/>
        <w:ind w:left="7" w:right="31" w:hanging="10"/>
        <w:jc w:val="both"/>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Tryb postępowania: </w:t>
      </w:r>
      <w:r w:rsidR="00B81D4C">
        <w:rPr>
          <w:rFonts w:ascii="Times New Roman" w:eastAsia="Cambria" w:hAnsi="Times New Roman" w:cs="Times New Roman"/>
          <w:b/>
          <w:color w:val="000000"/>
        </w:rPr>
        <w:t>podstawowy – bez przeprowadzenia negocjacji</w:t>
      </w:r>
      <w:r w:rsidRPr="00D4161B">
        <w:rPr>
          <w:rFonts w:ascii="Times New Roman" w:eastAsia="Cambria" w:hAnsi="Times New Roman" w:cs="Times New Roman"/>
          <w:b/>
        </w:rPr>
        <w:t xml:space="preserve">  </w:t>
      </w:r>
    </w:p>
    <w:p w:rsidR="00480299" w:rsidRPr="00D4161B" w:rsidRDefault="00480299" w:rsidP="00480299">
      <w:pPr>
        <w:spacing w:after="108" w:line="249" w:lineRule="auto"/>
        <w:ind w:left="7" w:right="31" w:hanging="10"/>
        <w:jc w:val="both"/>
        <w:rPr>
          <w:rFonts w:ascii="Times New Roman" w:eastAsia="Cambria" w:hAnsi="Times New Roman" w:cs="Times New Roman"/>
          <w:color w:val="000000"/>
        </w:rPr>
      </w:pPr>
      <w:r w:rsidRPr="00D4161B">
        <w:rPr>
          <w:rFonts w:ascii="Times New Roman" w:eastAsia="Cambria" w:hAnsi="Times New Roman" w:cs="Times New Roman"/>
          <w:b/>
          <w:color w:val="000000"/>
        </w:rPr>
        <w:t>Postępowanie o udzielenie zamówienia prowadzone jest na podstawie ustawy z dnia 11 września 2019 r. Prawo zamówień publicznych (Dz.U. z 202</w:t>
      </w:r>
      <w:r w:rsidR="0010723C">
        <w:rPr>
          <w:rFonts w:ascii="Times New Roman" w:eastAsia="Cambria" w:hAnsi="Times New Roman" w:cs="Times New Roman"/>
          <w:b/>
          <w:color w:val="000000"/>
        </w:rPr>
        <w:t>2r.,  poz. 1710</w:t>
      </w:r>
      <w:r w:rsidRPr="00D4161B">
        <w:rPr>
          <w:rFonts w:ascii="Times New Roman" w:eastAsia="Cambria" w:hAnsi="Times New Roman" w:cs="Times New Roman"/>
          <w:b/>
          <w:color w:val="FF0000"/>
        </w:rPr>
        <w:t xml:space="preserve"> </w:t>
      </w:r>
      <w:r w:rsidRPr="00D4161B">
        <w:rPr>
          <w:rFonts w:ascii="Times New Roman" w:eastAsia="Cambria" w:hAnsi="Times New Roman" w:cs="Times New Roman"/>
          <w:b/>
        </w:rPr>
        <w:t>z</w:t>
      </w:r>
      <w:r w:rsidR="0010723C">
        <w:rPr>
          <w:rFonts w:ascii="Times New Roman" w:eastAsia="Cambria" w:hAnsi="Times New Roman" w:cs="Times New Roman"/>
          <w:b/>
        </w:rPr>
        <w:t xml:space="preserve"> </w:t>
      </w:r>
      <w:proofErr w:type="spellStart"/>
      <w:r w:rsidR="0010723C">
        <w:rPr>
          <w:rFonts w:ascii="Times New Roman" w:eastAsia="Cambria" w:hAnsi="Times New Roman" w:cs="Times New Roman"/>
          <w:b/>
        </w:rPr>
        <w:t>późn</w:t>
      </w:r>
      <w:proofErr w:type="spellEnd"/>
      <w:r w:rsidR="0010723C">
        <w:rPr>
          <w:rFonts w:ascii="Times New Roman" w:eastAsia="Cambria" w:hAnsi="Times New Roman" w:cs="Times New Roman"/>
          <w:b/>
        </w:rPr>
        <w:t>.</w:t>
      </w:r>
      <w:r w:rsidRPr="00D4161B">
        <w:rPr>
          <w:rFonts w:ascii="Times New Roman" w:eastAsia="Cambria" w:hAnsi="Times New Roman" w:cs="Times New Roman"/>
          <w:b/>
        </w:rPr>
        <w:t xml:space="preserve"> zm.), </w:t>
      </w:r>
      <w:r w:rsidRPr="00D4161B">
        <w:rPr>
          <w:rFonts w:ascii="Times New Roman" w:eastAsia="Cambria" w:hAnsi="Times New Roman" w:cs="Times New Roman"/>
          <w:b/>
          <w:color w:val="000000"/>
        </w:rPr>
        <w:t xml:space="preserve">zwanej dalej „ustawą Pzp”. Wartość szacunkowa zamówienia jest niższa od progów unijnych określonych w art. 3 ustawy Pzp. </w:t>
      </w:r>
    </w:p>
    <w:p w:rsidR="00480299" w:rsidRPr="00D4161B" w:rsidRDefault="00480299" w:rsidP="00480299">
      <w:pPr>
        <w:spacing w:after="95" w:line="259" w:lineRule="auto"/>
        <w:ind w:left="12"/>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98" w:line="259" w:lineRule="auto"/>
        <w:ind w:left="22" w:hanging="10"/>
        <w:rPr>
          <w:rFonts w:ascii="Times New Roman" w:eastAsia="Cambria" w:hAnsi="Times New Roman" w:cs="Times New Roman"/>
          <w:color w:val="000000"/>
        </w:rPr>
      </w:pPr>
      <w:r w:rsidRPr="00D4161B">
        <w:rPr>
          <w:rFonts w:ascii="Times New Roman" w:eastAsia="Cambria" w:hAnsi="Times New Roman" w:cs="Times New Roman"/>
          <w:b/>
          <w:color w:val="000000"/>
          <w:u w:val="single" w:color="000000"/>
        </w:rPr>
        <w:t>PRZEDMIOT ZAMÓWIENIA:</w:t>
      </w:r>
      <w:r w:rsidRPr="00D4161B">
        <w:rPr>
          <w:rFonts w:ascii="Times New Roman" w:eastAsia="Cambria" w:hAnsi="Times New Roman" w:cs="Times New Roman"/>
          <w:b/>
          <w:color w:val="000000"/>
        </w:rPr>
        <w:t xml:space="preserve"> </w:t>
      </w:r>
    </w:p>
    <w:p w:rsidR="00480299" w:rsidRPr="00D4161B" w:rsidRDefault="00480299" w:rsidP="00480299">
      <w:pPr>
        <w:spacing w:after="95" w:line="259" w:lineRule="auto"/>
        <w:ind w:left="12"/>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98" w:line="259" w:lineRule="auto"/>
        <w:ind w:left="12"/>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spacing w:after="125" w:line="236" w:lineRule="auto"/>
        <w:jc w:val="center"/>
        <w:rPr>
          <w:rFonts w:ascii="Times New Roman" w:eastAsia="Cambria" w:hAnsi="Times New Roman" w:cs="Times New Roman"/>
        </w:rPr>
      </w:pPr>
      <w:r w:rsidRPr="00D4161B">
        <w:rPr>
          <w:rFonts w:ascii="Times New Roman" w:eastAsia="Cambria" w:hAnsi="Times New Roman" w:cs="Times New Roman"/>
          <w:b/>
          <w:i/>
          <w:sz w:val="28"/>
          <w:szCs w:val="28"/>
        </w:rPr>
        <w:t>„Bieżące utrzymanie</w:t>
      </w:r>
      <w:r w:rsidRPr="00D4161B">
        <w:rPr>
          <w:rFonts w:ascii="Times New Roman" w:eastAsia="Cambria" w:hAnsi="Times New Roman" w:cs="Times New Roman"/>
          <w:b/>
          <w:i/>
          <w:sz w:val="28"/>
        </w:rPr>
        <w:t xml:space="preserve"> dróg leśnych w </w:t>
      </w:r>
      <w:r w:rsidR="006F08E1">
        <w:rPr>
          <w:rFonts w:ascii="Times New Roman" w:eastAsia="Cambria" w:hAnsi="Times New Roman" w:cs="Times New Roman"/>
          <w:b/>
          <w:i/>
          <w:sz w:val="28"/>
        </w:rPr>
        <w:t xml:space="preserve">Nadleśnictwie Siedlce w </w:t>
      </w:r>
      <w:r w:rsidRPr="00D4161B">
        <w:rPr>
          <w:rFonts w:ascii="Times New Roman" w:eastAsia="Cambria" w:hAnsi="Times New Roman" w:cs="Times New Roman"/>
          <w:b/>
          <w:i/>
          <w:sz w:val="28"/>
        </w:rPr>
        <w:t>202</w:t>
      </w:r>
      <w:r w:rsidR="009924AA">
        <w:rPr>
          <w:rFonts w:ascii="Times New Roman" w:eastAsia="Cambria" w:hAnsi="Times New Roman" w:cs="Times New Roman"/>
          <w:b/>
          <w:i/>
          <w:sz w:val="28"/>
        </w:rPr>
        <w:t>3</w:t>
      </w:r>
      <w:r w:rsidRPr="00D4161B">
        <w:rPr>
          <w:rFonts w:ascii="Times New Roman" w:eastAsia="Cambria" w:hAnsi="Times New Roman" w:cs="Times New Roman"/>
          <w:b/>
          <w:i/>
          <w:sz w:val="28"/>
        </w:rPr>
        <w:t>r.”</w:t>
      </w:r>
    </w:p>
    <w:p w:rsidR="00480299" w:rsidRPr="00D4161B" w:rsidRDefault="00480299" w:rsidP="00480299">
      <w:pPr>
        <w:spacing w:after="0"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b/>
          <w:i/>
          <w:color w:val="000000"/>
        </w:rPr>
        <w:t xml:space="preserve"> </w:t>
      </w:r>
    </w:p>
    <w:p w:rsidR="00480299" w:rsidRPr="00D4161B" w:rsidRDefault="00480299" w:rsidP="00480299">
      <w:pPr>
        <w:spacing w:after="157" w:line="259" w:lineRule="auto"/>
        <w:ind w:left="-17"/>
        <w:rPr>
          <w:rFonts w:ascii="Times New Roman" w:eastAsia="Cambria" w:hAnsi="Times New Roman" w:cs="Times New Roman"/>
          <w:color w:val="000000"/>
        </w:rPr>
      </w:pPr>
      <w:r w:rsidRPr="00D4161B">
        <w:rPr>
          <w:rFonts w:ascii="Times New Roman" w:eastAsia="Calibri" w:hAnsi="Times New Roman" w:cs="Times New Roman"/>
          <w:noProof/>
          <w:color w:val="000000"/>
          <w:lang w:eastAsia="pl-PL"/>
        </w:rPr>
        <mc:AlternateContent>
          <mc:Choice Requires="wpg">
            <w:drawing>
              <wp:inline distT="0" distB="0" distL="0" distR="0" wp14:anchorId="25A2FA93" wp14:editId="78738DD9">
                <wp:extent cx="5653786" cy="12192"/>
                <wp:effectExtent l="0" t="0" r="0" b="0"/>
                <wp:docPr id="52200" name="Group 52200"/>
                <wp:cNvGraphicFramePr/>
                <a:graphic xmlns:a="http://schemas.openxmlformats.org/drawingml/2006/main">
                  <a:graphicData uri="http://schemas.microsoft.com/office/word/2010/wordprocessingGroup">
                    <wpg:wgp>
                      <wpg:cNvGrpSpPr/>
                      <wpg:grpSpPr>
                        <a:xfrm>
                          <a:off x="0" y="0"/>
                          <a:ext cx="5653786" cy="12192"/>
                          <a:chOff x="0" y="0"/>
                          <a:chExt cx="5653786" cy="12192"/>
                        </a:xfrm>
                      </wpg:grpSpPr>
                      <wps:wsp>
                        <wps:cNvPr id="58657" name="Shape 58657"/>
                        <wps:cNvSpPr/>
                        <wps:spPr>
                          <a:xfrm>
                            <a:off x="0" y="0"/>
                            <a:ext cx="5653786" cy="12192"/>
                          </a:xfrm>
                          <a:custGeom>
                            <a:avLst/>
                            <a:gdLst/>
                            <a:ahLst/>
                            <a:cxnLst/>
                            <a:rect l="0" t="0" r="0" b="0"/>
                            <a:pathLst>
                              <a:path w="5653786" h="12192">
                                <a:moveTo>
                                  <a:pt x="0" y="0"/>
                                </a:moveTo>
                                <a:lnTo>
                                  <a:pt x="5653786" y="0"/>
                                </a:lnTo>
                                <a:lnTo>
                                  <a:pt x="5653786"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90D6399" id="Group 52200" o:spid="_x0000_s1026" style="width:445.2pt;height:.95pt;mso-position-horizontal-relative:char;mso-position-vertical-relative:line" coordsize="565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">
                <v:shape id="Shape 58657" o:spid="_x0000_s1027" style="position:absolute;width:56537;height:121;visibility:visible;mso-wrap-style:square;v-text-anchor:top" coordsize="56537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" path="m,l5653786,r,12192l,12192,,e" fillcolor="black" stroked="f" strokeweight="0">
                  <v:stroke miterlimit="83231f" joinstyle="miter"/>
                  <v:path arrowok="t" textboxrect="0,0,5653786,12192"/>
                </v:shape>
                <w10:anchorlock/>
              </v:group>
            </w:pict>
          </mc:Fallback>
        </mc:AlternateContent>
      </w:r>
    </w:p>
    <w:p w:rsidR="00480299" w:rsidRPr="00D4161B" w:rsidRDefault="00480299" w:rsidP="00480299">
      <w:pPr>
        <w:spacing w:after="96" w:line="259" w:lineRule="auto"/>
        <w:ind w:left="14"/>
        <w:jc w:val="center"/>
        <w:rPr>
          <w:rFonts w:ascii="Times New Roman" w:eastAsia="Cambria" w:hAnsi="Times New Roman" w:cs="Times New Roman"/>
          <w:color w:val="000000"/>
        </w:rPr>
      </w:pPr>
      <w:r w:rsidRPr="00D4161B">
        <w:rPr>
          <w:rFonts w:ascii="Times New Roman" w:eastAsia="Cambria" w:hAnsi="Times New Roman" w:cs="Times New Roman"/>
          <w:color w:val="000000"/>
        </w:rPr>
        <w:t xml:space="preserve"> </w:t>
      </w:r>
    </w:p>
    <w:p w:rsidR="00480299" w:rsidRPr="00D4161B" w:rsidRDefault="00480299" w:rsidP="00480299">
      <w:pPr>
        <w:spacing w:after="129" w:line="259" w:lineRule="auto"/>
        <w:ind w:left="46"/>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pBdr>
          <w:top w:val="single" w:sz="4" w:space="0" w:color="000000"/>
          <w:left w:val="single" w:sz="4" w:space="0" w:color="000000"/>
          <w:bottom w:val="single" w:sz="4" w:space="0" w:color="000000"/>
          <w:right w:val="single" w:sz="4" w:space="0" w:color="000000"/>
        </w:pBdr>
        <w:spacing w:after="124" w:line="259" w:lineRule="auto"/>
        <w:ind w:left="473" w:right="496" w:hanging="10"/>
        <w:jc w:val="center"/>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Zamówienie realizowane ze środków własnych </w:t>
      </w:r>
    </w:p>
    <w:p w:rsidR="00480299" w:rsidRPr="00D4161B" w:rsidRDefault="00480299" w:rsidP="00480299">
      <w:pPr>
        <w:spacing w:after="104" w:line="259" w:lineRule="auto"/>
        <w:ind w:left="2705"/>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 </w:t>
      </w:r>
    </w:p>
    <w:p w:rsidR="00480299" w:rsidRPr="00D4161B" w:rsidRDefault="00480299" w:rsidP="00480299">
      <w:pPr>
        <w:tabs>
          <w:tab w:val="center" w:pos="2137"/>
          <w:tab w:val="center" w:pos="2845"/>
          <w:tab w:val="center" w:pos="3553"/>
          <w:tab w:val="center" w:pos="4261"/>
          <w:tab w:val="center" w:pos="4969"/>
          <w:tab w:val="center" w:pos="5677"/>
          <w:tab w:val="center" w:pos="7085"/>
        </w:tabs>
        <w:spacing w:after="108" w:line="249" w:lineRule="auto"/>
        <w:ind w:left="-3"/>
        <w:rPr>
          <w:rFonts w:ascii="Times New Roman" w:eastAsia="Cambria" w:hAnsi="Times New Roman" w:cs="Times New Roman"/>
          <w:b/>
          <w:color w:val="000000"/>
        </w:rPr>
      </w:pPr>
      <w:r w:rsidRPr="00D4161B">
        <w:rPr>
          <w:rFonts w:ascii="Times New Roman" w:eastAsia="Cambria" w:hAnsi="Times New Roman" w:cs="Times New Roman"/>
          <w:b/>
          <w:color w:val="000000"/>
        </w:rPr>
        <w:t>Opracował:</w:t>
      </w:r>
      <w:r w:rsidR="005777ED">
        <w:rPr>
          <w:rFonts w:ascii="Times New Roman" w:eastAsia="Cambria" w:hAnsi="Times New Roman" w:cs="Times New Roman"/>
          <w:b/>
          <w:color w:val="000000"/>
        </w:rPr>
        <w:t xml:space="preserve"> Piotr </w:t>
      </w:r>
      <w:r w:rsidR="006F08E1">
        <w:rPr>
          <w:rFonts w:ascii="Times New Roman" w:eastAsia="Cambria" w:hAnsi="Times New Roman" w:cs="Times New Roman"/>
          <w:b/>
          <w:color w:val="000000"/>
        </w:rPr>
        <w:t>Piasecki</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r>
    </w:p>
    <w:p w:rsidR="00480299" w:rsidRPr="00D4161B" w:rsidRDefault="00480299" w:rsidP="00480299">
      <w:pPr>
        <w:tabs>
          <w:tab w:val="center" w:pos="2137"/>
          <w:tab w:val="center" w:pos="2845"/>
          <w:tab w:val="center" w:pos="3553"/>
          <w:tab w:val="center" w:pos="4261"/>
          <w:tab w:val="center" w:pos="4969"/>
          <w:tab w:val="center" w:pos="5677"/>
          <w:tab w:val="center" w:pos="7085"/>
        </w:tabs>
        <w:spacing w:after="108" w:line="249" w:lineRule="auto"/>
        <w:ind w:left="5670"/>
        <w:rPr>
          <w:rFonts w:ascii="Times New Roman" w:eastAsia="Cambria" w:hAnsi="Times New Roman" w:cs="Times New Roman"/>
          <w:color w:val="000000"/>
        </w:rPr>
      </w:pPr>
      <w:r w:rsidRPr="00D4161B">
        <w:rPr>
          <w:rFonts w:ascii="Times New Roman" w:eastAsia="Cambria" w:hAnsi="Times New Roman" w:cs="Times New Roman"/>
          <w:b/>
          <w:color w:val="000000"/>
        </w:rPr>
        <w:t xml:space="preserve">Zatwierdzam: </w:t>
      </w:r>
    </w:p>
    <w:p w:rsidR="00480299" w:rsidRPr="00D4161B" w:rsidRDefault="00480299" w:rsidP="00480299">
      <w:pPr>
        <w:tabs>
          <w:tab w:val="center" w:pos="2137"/>
          <w:tab w:val="center" w:pos="2845"/>
          <w:tab w:val="center" w:pos="3553"/>
          <w:tab w:val="center" w:pos="4261"/>
          <w:tab w:val="center" w:pos="4969"/>
          <w:tab w:val="center" w:pos="5677"/>
          <w:tab w:val="center" w:pos="7428"/>
        </w:tabs>
        <w:spacing w:after="108" w:line="249" w:lineRule="auto"/>
        <w:ind w:left="-3"/>
        <w:rPr>
          <w:rFonts w:ascii="Times New Roman" w:eastAsia="Cambria" w:hAnsi="Times New Roman" w:cs="Times New Roman"/>
          <w:b/>
          <w:color w:val="000000"/>
        </w:rPr>
      </w:pP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r w:rsidRPr="00D4161B">
        <w:rPr>
          <w:rFonts w:ascii="Times New Roman" w:eastAsia="Cambria" w:hAnsi="Times New Roman" w:cs="Times New Roman"/>
          <w:b/>
          <w:color w:val="000000"/>
        </w:rPr>
        <w:tab/>
        <w:t xml:space="preserve"> </w:t>
      </w:r>
    </w:p>
    <w:p w:rsidR="00480299" w:rsidRPr="00D4161B" w:rsidRDefault="00480299" w:rsidP="00480299">
      <w:pPr>
        <w:spacing w:after="160" w:line="259" w:lineRule="auto"/>
        <w:rPr>
          <w:rFonts w:ascii="Times New Roman" w:eastAsia="Cambria" w:hAnsi="Times New Roman" w:cs="Times New Roman"/>
          <w:b/>
          <w:color w:val="000000"/>
        </w:rPr>
      </w:pPr>
      <w:r w:rsidRPr="00D4161B">
        <w:rPr>
          <w:rFonts w:ascii="Times New Roman" w:eastAsia="Cambria" w:hAnsi="Times New Roman" w:cs="Times New Roman"/>
          <w:b/>
          <w:color w:val="000000"/>
        </w:rPr>
        <w:br w:type="page"/>
      </w:r>
    </w:p>
    <w:p w:rsidR="00480299" w:rsidRPr="00D4161B" w:rsidRDefault="00480299" w:rsidP="00480299">
      <w:pPr>
        <w:spacing w:after="108" w:line="249" w:lineRule="auto"/>
        <w:ind w:left="7" w:right="31" w:hanging="10"/>
        <w:jc w:val="center"/>
        <w:rPr>
          <w:rFonts w:ascii="Times New Roman" w:eastAsia="Cambria" w:hAnsi="Times New Roman" w:cs="Times New Roman"/>
          <w:color w:val="000000"/>
        </w:rPr>
      </w:pPr>
      <w:r w:rsidRPr="00D4161B">
        <w:rPr>
          <w:rFonts w:ascii="Times New Roman" w:eastAsia="Cambria" w:hAnsi="Times New Roman" w:cs="Times New Roman"/>
          <w:b/>
          <w:color w:val="000000"/>
        </w:rPr>
        <w:lastRenderedPageBreak/>
        <w:t>SPECYFIKACJA WARUNKÓW ZAMÓWIENIA</w:t>
      </w:r>
    </w:p>
    <w:p w:rsidR="00480299"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NAZWA I ADRES ZAMAWIAJĄCEGO</w:t>
      </w:r>
      <w:r w:rsidR="00422F19">
        <w:rPr>
          <w:rFonts w:ascii="Times New Roman" w:hAnsi="Times New Roman" w:cs="Times New Roman"/>
          <w:b/>
          <w:lang w:val="pl-PL"/>
        </w:rPr>
        <w:t>, numer telefonu, adres poczty elektronicznej oraz strony internetowej prowadzonego postępowania</w:t>
      </w:r>
    </w:p>
    <w:p w:rsidR="00C74925" w:rsidRPr="00C74925" w:rsidRDefault="00C74925" w:rsidP="00C74925">
      <w:pPr>
        <w:pStyle w:val="Akapitzlist"/>
        <w:spacing w:after="0" w:line="280" w:lineRule="exact"/>
        <w:ind w:firstLine="0"/>
        <w:outlineLvl w:val="0"/>
        <w:rPr>
          <w:rFonts w:ascii="Times New Roman" w:hAnsi="Times New Roman" w:cs="Times New Roman"/>
          <w:b/>
          <w:lang w:val="pl-PL"/>
        </w:rPr>
      </w:pPr>
    </w:p>
    <w:p w:rsidR="00480299" w:rsidRPr="00C74925" w:rsidRDefault="00480299" w:rsidP="00C74925">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Nazwa i adresy</w:t>
      </w:r>
    </w:p>
    <w:p w:rsidR="00480299" w:rsidRPr="00C74925" w:rsidRDefault="00480299" w:rsidP="00C74925">
      <w:pPr>
        <w:spacing w:after="0" w:line="280" w:lineRule="exact"/>
        <w:ind w:left="22"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Skarb Państwa - Państwowe Gospodarstwo Leśne Lasy Państwowe </w:t>
      </w:r>
    </w:p>
    <w:p w:rsidR="00480299" w:rsidRPr="00C74925" w:rsidRDefault="00480299" w:rsidP="00C74925">
      <w:pPr>
        <w:spacing w:after="0" w:line="280" w:lineRule="exact"/>
        <w:ind w:left="22"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Nadleśnictwo </w:t>
      </w:r>
      <w:r w:rsidR="006F08E1">
        <w:rPr>
          <w:rFonts w:ascii="Times New Roman" w:eastAsia="Cambria" w:hAnsi="Times New Roman" w:cs="Times New Roman"/>
          <w:color w:val="000000"/>
        </w:rPr>
        <w:t>Siedlce</w:t>
      </w:r>
      <w:r w:rsidRPr="00C74925">
        <w:rPr>
          <w:rFonts w:ascii="Times New Roman" w:eastAsia="Cambria" w:hAnsi="Times New Roman" w:cs="Times New Roman"/>
          <w:color w:val="000000"/>
        </w:rPr>
        <w:t xml:space="preserve"> reprezentowane przez mgr inż. </w:t>
      </w:r>
      <w:r w:rsidR="006F08E1">
        <w:rPr>
          <w:rFonts w:ascii="Times New Roman" w:eastAsia="Cambria" w:hAnsi="Times New Roman" w:cs="Times New Roman"/>
          <w:color w:val="000000"/>
        </w:rPr>
        <w:t>Jerzego Osiaka</w:t>
      </w:r>
      <w:r w:rsidRPr="00C74925">
        <w:rPr>
          <w:rFonts w:ascii="Times New Roman" w:eastAsia="Cambria" w:hAnsi="Times New Roman" w:cs="Times New Roman"/>
          <w:color w:val="000000"/>
        </w:rPr>
        <w:t xml:space="preserve">  – Nadleśniczego</w:t>
      </w:r>
    </w:p>
    <w:p w:rsidR="00480299" w:rsidRPr="00C74925" w:rsidRDefault="00480299" w:rsidP="00C74925">
      <w:pPr>
        <w:spacing w:after="0" w:line="280" w:lineRule="exact"/>
        <w:ind w:left="22"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siedziba Nadleśnictwa: </w:t>
      </w:r>
    </w:p>
    <w:p w:rsidR="00480299" w:rsidRPr="00C74925" w:rsidRDefault="006F08E1" w:rsidP="00C74925">
      <w:pPr>
        <w:spacing w:after="0" w:line="280" w:lineRule="exact"/>
        <w:ind w:left="22" w:hanging="10"/>
        <w:jc w:val="both"/>
        <w:rPr>
          <w:rFonts w:ascii="Times New Roman" w:eastAsia="Cambria" w:hAnsi="Times New Roman" w:cs="Times New Roman"/>
          <w:color w:val="000000"/>
        </w:rPr>
      </w:pPr>
      <w:r>
        <w:rPr>
          <w:rFonts w:ascii="Times New Roman" w:eastAsia="Cambria" w:hAnsi="Times New Roman" w:cs="Times New Roman"/>
          <w:color w:val="000000"/>
        </w:rPr>
        <w:t>ul. Kazimierzowska 9</w:t>
      </w:r>
    </w:p>
    <w:p w:rsidR="00480299" w:rsidRPr="00C74925" w:rsidRDefault="006F08E1" w:rsidP="00C74925">
      <w:pPr>
        <w:spacing w:after="0" w:line="280" w:lineRule="exact"/>
        <w:ind w:left="22" w:hanging="10"/>
        <w:jc w:val="both"/>
        <w:rPr>
          <w:rFonts w:ascii="Times New Roman" w:eastAsia="Cambria" w:hAnsi="Times New Roman" w:cs="Times New Roman"/>
          <w:color w:val="0070C0"/>
        </w:rPr>
      </w:pPr>
      <w:r>
        <w:rPr>
          <w:rFonts w:ascii="Times New Roman" w:eastAsia="Cambria" w:hAnsi="Times New Roman" w:cs="Times New Roman"/>
          <w:color w:val="000000"/>
        </w:rPr>
        <w:t>08 -110 Siedlce</w:t>
      </w:r>
    </w:p>
    <w:p w:rsidR="00480299" w:rsidRPr="00C74925" w:rsidRDefault="00480299" w:rsidP="00C74925">
      <w:pPr>
        <w:spacing w:after="0" w:line="280" w:lineRule="exact"/>
        <w:ind w:left="22"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tel. + 48 25 </w:t>
      </w:r>
      <w:r w:rsidR="006F08E1">
        <w:rPr>
          <w:rFonts w:ascii="Times New Roman" w:eastAsia="Cambria" w:hAnsi="Times New Roman" w:cs="Times New Roman"/>
          <w:color w:val="000000"/>
        </w:rPr>
        <w:t>632</w:t>
      </w:r>
      <w:r w:rsidRPr="00C74925">
        <w:rPr>
          <w:rFonts w:ascii="Times New Roman" w:eastAsia="Cambria" w:hAnsi="Times New Roman" w:cs="Times New Roman"/>
          <w:color w:val="000000"/>
        </w:rPr>
        <w:t xml:space="preserve"> </w:t>
      </w:r>
      <w:r w:rsidR="006F08E1">
        <w:rPr>
          <w:rFonts w:ascii="Times New Roman" w:eastAsia="Cambria" w:hAnsi="Times New Roman" w:cs="Times New Roman"/>
          <w:color w:val="000000"/>
        </w:rPr>
        <w:t>84</w:t>
      </w:r>
      <w:r w:rsidRPr="00C74925">
        <w:rPr>
          <w:rFonts w:ascii="Times New Roman" w:eastAsia="Cambria" w:hAnsi="Times New Roman" w:cs="Times New Roman"/>
          <w:color w:val="000000"/>
        </w:rPr>
        <w:t xml:space="preserve"> </w:t>
      </w:r>
      <w:r w:rsidR="006F08E1">
        <w:rPr>
          <w:rFonts w:ascii="Times New Roman" w:eastAsia="Cambria" w:hAnsi="Times New Roman" w:cs="Times New Roman"/>
          <w:color w:val="000000"/>
        </w:rPr>
        <w:t>3</w:t>
      </w:r>
      <w:r w:rsidRPr="00C74925">
        <w:rPr>
          <w:rFonts w:ascii="Times New Roman" w:eastAsia="Cambria" w:hAnsi="Times New Roman" w:cs="Times New Roman"/>
          <w:color w:val="000000"/>
        </w:rPr>
        <w:t xml:space="preserve">1, fax  + 48 25 </w:t>
      </w:r>
      <w:r w:rsidR="006F08E1">
        <w:rPr>
          <w:rFonts w:ascii="Times New Roman" w:eastAsia="Cambria" w:hAnsi="Times New Roman" w:cs="Times New Roman"/>
          <w:color w:val="000000"/>
        </w:rPr>
        <w:t>632</w:t>
      </w:r>
      <w:r w:rsidRPr="00C74925">
        <w:rPr>
          <w:rFonts w:ascii="Times New Roman" w:eastAsia="Cambria" w:hAnsi="Times New Roman" w:cs="Times New Roman"/>
          <w:color w:val="000000"/>
        </w:rPr>
        <w:t xml:space="preserve"> </w:t>
      </w:r>
      <w:r w:rsidR="006F08E1">
        <w:rPr>
          <w:rFonts w:ascii="Times New Roman" w:eastAsia="Cambria" w:hAnsi="Times New Roman" w:cs="Times New Roman"/>
          <w:color w:val="000000"/>
        </w:rPr>
        <w:t>59</w:t>
      </w:r>
      <w:r w:rsidRPr="00C74925">
        <w:rPr>
          <w:rFonts w:ascii="Times New Roman" w:eastAsia="Cambria" w:hAnsi="Times New Roman" w:cs="Times New Roman"/>
          <w:color w:val="000000"/>
        </w:rPr>
        <w:t xml:space="preserve"> </w:t>
      </w:r>
      <w:r w:rsidR="006F08E1">
        <w:rPr>
          <w:rFonts w:ascii="Times New Roman" w:eastAsia="Cambria" w:hAnsi="Times New Roman" w:cs="Times New Roman"/>
          <w:color w:val="000000"/>
        </w:rPr>
        <w:t>57</w:t>
      </w:r>
      <w:r w:rsidRPr="00C74925">
        <w:rPr>
          <w:rFonts w:ascii="Times New Roman" w:eastAsia="Cambria" w:hAnsi="Times New Roman" w:cs="Times New Roman"/>
          <w:color w:val="000000"/>
        </w:rPr>
        <w:t xml:space="preserve"> </w:t>
      </w:r>
    </w:p>
    <w:p w:rsidR="00480299" w:rsidRPr="00C74925" w:rsidRDefault="00480299" w:rsidP="00C74925">
      <w:pPr>
        <w:spacing w:after="0" w:line="280" w:lineRule="exact"/>
        <w:ind w:left="22"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e-mail: </w:t>
      </w:r>
      <w:r w:rsidR="006F08E1">
        <w:rPr>
          <w:rFonts w:ascii="Times New Roman" w:eastAsia="Cambria" w:hAnsi="Times New Roman" w:cs="Times New Roman"/>
          <w:color w:val="000000"/>
        </w:rPr>
        <w:t>siedlce</w:t>
      </w:r>
      <w:r w:rsidRPr="00C74925">
        <w:rPr>
          <w:rFonts w:ascii="Times New Roman" w:eastAsia="Cambria" w:hAnsi="Times New Roman" w:cs="Times New Roman"/>
          <w:color w:val="000000"/>
        </w:rPr>
        <w:t>@warszawa.lasy.gov.pl</w:t>
      </w:r>
    </w:p>
    <w:p w:rsidR="00480299" w:rsidRPr="00C74925" w:rsidRDefault="00480299" w:rsidP="00C74925">
      <w:pPr>
        <w:spacing w:after="0" w:line="280" w:lineRule="exact"/>
        <w:ind w:left="22" w:hanging="10"/>
        <w:jc w:val="both"/>
        <w:rPr>
          <w:rFonts w:ascii="Times New Roman" w:eastAsia="Cambria" w:hAnsi="Times New Roman" w:cs="Times New Roman"/>
          <w:u w:val="single"/>
        </w:rPr>
      </w:pPr>
      <w:r w:rsidRPr="00C74925">
        <w:rPr>
          <w:rFonts w:ascii="Times New Roman" w:eastAsia="Cambria" w:hAnsi="Times New Roman" w:cs="Times New Roman"/>
          <w:color w:val="000000"/>
        </w:rPr>
        <w:t xml:space="preserve">strona internetowa zamawiającego: </w:t>
      </w:r>
      <w:hyperlink r:id="rId7" w:history="1">
        <w:r w:rsidR="006F08E1" w:rsidRPr="00A11D56">
          <w:rPr>
            <w:rStyle w:val="Hipercze"/>
            <w:rFonts w:ascii="Times New Roman" w:eastAsia="Cambria" w:hAnsi="Times New Roman" w:cs="Times New Roman"/>
          </w:rPr>
          <w:t>https://siedlce.warszawa.lasy.gov.pl/</w:t>
        </w:r>
      </w:hyperlink>
    </w:p>
    <w:p w:rsidR="00480299" w:rsidRPr="00C74925" w:rsidRDefault="00480299" w:rsidP="00C74925">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Komunikacja</w:t>
      </w:r>
    </w:p>
    <w:p w:rsidR="00480299" w:rsidRPr="00C74925" w:rsidRDefault="00480299" w:rsidP="00C74925">
      <w:pPr>
        <w:autoSpaceDE w:val="0"/>
        <w:autoSpaceDN w:val="0"/>
        <w:adjustRightInd w:val="0"/>
        <w:spacing w:after="0" w:line="280" w:lineRule="exact"/>
        <w:rPr>
          <w:rFonts w:ascii="Times New Roman" w:eastAsia="Times New Roman" w:hAnsi="Times New Roman" w:cs="Times New Roman"/>
          <w:color w:val="000000"/>
        </w:rPr>
      </w:pPr>
      <w:r w:rsidRPr="00C74925">
        <w:rPr>
          <w:rFonts w:ascii="Times New Roman" w:eastAsia="Times New Roman" w:hAnsi="Times New Roman" w:cs="Times New Roman"/>
          <w:color w:val="000000"/>
        </w:rPr>
        <w:t xml:space="preserve">Nieograniczony, pełny i bezpośredni dostęp do dokumentów zamówienia można uzyskać bezpłatnie pod adresem: </w:t>
      </w:r>
    </w:p>
    <w:p w:rsidR="00480299" w:rsidRPr="00C74925" w:rsidRDefault="006F08E1" w:rsidP="00C74925">
      <w:pPr>
        <w:autoSpaceDE w:val="0"/>
        <w:autoSpaceDN w:val="0"/>
        <w:adjustRightInd w:val="0"/>
        <w:spacing w:after="0" w:line="280" w:lineRule="exact"/>
        <w:ind w:left="720"/>
        <w:contextualSpacing/>
        <w:rPr>
          <w:rFonts w:ascii="Times New Roman" w:eastAsia="Times New Roman" w:hAnsi="Times New Roman" w:cs="Times New Roman"/>
          <w:color w:val="000000"/>
        </w:rPr>
      </w:pPr>
      <w:r w:rsidRPr="006F08E1">
        <w:t>https://www.gov.pl/web/nadlesnictwo-siedlce/zamowienia-publiczne3</w:t>
      </w:r>
    </w:p>
    <w:p w:rsidR="00480299" w:rsidRPr="00C74925" w:rsidRDefault="00480299" w:rsidP="00C74925">
      <w:pPr>
        <w:autoSpaceDE w:val="0"/>
        <w:autoSpaceDN w:val="0"/>
        <w:adjustRightInd w:val="0"/>
        <w:spacing w:after="0" w:line="280" w:lineRule="exact"/>
        <w:jc w:val="both"/>
        <w:rPr>
          <w:rFonts w:ascii="Times New Roman" w:eastAsia="Times New Roman" w:hAnsi="Times New Roman" w:cs="Times New Roman"/>
          <w:color w:val="000000"/>
        </w:rPr>
      </w:pPr>
      <w:r w:rsidRPr="00C74925">
        <w:rPr>
          <w:rFonts w:ascii="Times New Roman" w:eastAsia="Times New Roman" w:hAnsi="Times New Roman" w:cs="Times New Roman"/>
          <w:color w:val="000000"/>
        </w:rPr>
        <w:t xml:space="preserve">Adres strony internetowej, na której udostępniane będą zmiany i wyjaśnienia treści niniejszej specyfikacji warunków zamówienia („SWZ”) oraz inne dokumenty zamówienia bezpośrednio związane z postępowaniem o udzielenie zamówienia: </w:t>
      </w:r>
    </w:p>
    <w:p w:rsidR="00480299" w:rsidRPr="00C74925" w:rsidRDefault="006F08E1" w:rsidP="00C74925">
      <w:pPr>
        <w:autoSpaceDE w:val="0"/>
        <w:autoSpaceDN w:val="0"/>
        <w:adjustRightInd w:val="0"/>
        <w:spacing w:after="0" w:line="280" w:lineRule="exact"/>
        <w:rPr>
          <w:rFonts w:ascii="Times New Roman" w:eastAsia="Times New Roman" w:hAnsi="Times New Roman" w:cs="Times New Roman"/>
          <w:color w:val="000000"/>
        </w:rPr>
      </w:pPr>
      <w:r w:rsidRPr="006F08E1">
        <w:t>https://www.gov.pl/web/nadlesnictwo-siedlce/zamowienia-publiczne3</w:t>
      </w:r>
      <w:r w:rsidR="00480299" w:rsidRPr="00C74925">
        <w:rPr>
          <w:rFonts w:ascii="Times New Roman" w:eastAsia="Times New Roman" w:hAnsi="Times New Roman" w:cs="Times New Roman"/>
          <w:color w:val="000000"/>
        </w:rPr>
        <w:t xml:space="preserve"> </w:t>
      </w:r>
    </w:p>
    <w:p w:rsidR="00480299" w:rsidRPr="00C74925" w:rsidRDefault="00480299" w:rsidP="00C74925">
      <w:pPr>
        <w:autoSpaceDE w:val="0"/>
        <w:autoSpaceDN w:val="0"/>
        <w:adjustRightInd w:val="0"/>
        <w:spacing w:after="0" w:line="280" w:lineRule="exact"/>
        <w:rPr>
          <w:rFonts w:ascii="Times New Roman" w:eastAsia="Times New Roman" w:hAnsi="Times New Roman" w:cs="Times New Roman"/>
          <w:color w:val="000000"/>
        </w:rPr>
      </w:pPr>
      <w:r w:rsidRPr="00C74925">
        <w:rPr>
          <w:rFonts w:ascii="Times New Roman" w:eastAsia="Times New Roman" w:hAnsi="Times New Roman" w:cs="Times New Roman"/>
          <w:color w:val="000000"/>
        </w:rPr>
        <w:t xml:space="preserve">Oferty lub wnioski o dopuszczenie do udziału w postępowaniu należy przesłać drogą elektroniczną za pośrednictwem: </w:t>
      </w:r>
      <w:hyperlink r:id="rId8" w:history="1">
        <w:r w:rsidRPr="00C74925">
          <w:rPr>
            <w:rFonts w:ascii="Times New Roman" w:eastAsia="Times New Roman" w:hAnsi="Times New Roman" w:cs="Times New Roman"/>
            <w:color w:val="0563C1"/>
            <w:u w:val="single"/>
          </w:rPr>
          <w:t>https://e-propublico.pl</w:t>
        </w:r>
      </w:hyperlink>
    </w:p>
    <w:p w:rsidR="00480299" w:rsidRPr="00C74925" w:rsidRDefault="00480299" w:rsidP="00C74925">
      <w:pPr>
        <w:autoSpaceDE w:val="0"/>
        <w:autoSpaceDN w:val="0"/>
        <w:adjustRightInd w:val="0"/>
        <w:spacing w:after="0" w:line="280" w:lineRule="exact"/>
        <w:rPr>
          <w:rFonts w:ascii="Times New Roman" w:eastAsia="Times New Roman" w:hAnsi="Times New Roman" w:cs="Times New Roman"/>
          <w:color w:val="000000"/>
        </w:rPr>
      </w:pPr>
    </w:p>
    <w:p w:rsidR="00480299" w:rsidRDefault="00480299" w:rsidP="00C74925">
      <w:pPr>
        <w:spacing w:after="0" w:line="280" w:lineRule="exact"/>
        <w:ind w:left="22" w:right="36"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zaprasza do udziału w postępowaniu o udzielenie zamówienia publicznego pn. </w:t>
      </w:r>
      <w:r w:rsidRPr="00C74925">
        <w:rPr>
          <w:rFonts w:ascii="Times New Roman" w:eastAsia="Cambria" w:hAnsi="Times New Roman" w:cs="Times New Roman"/>
          <w:b/>
          <w:color w:val="000000"/>
        </w:rPr>
        <w:t>„</w:t>
      </w:r>
      <w:r w:rsidRPr="00C74925">
        <w:rPr>
          <w:rFonts w:ascii="Times New Roman" w:eastAsia="Cambria" w:hAnsi="Times New Roman" w:cs="Times New Roman"/>
          <w:b/>
        </w:rPr>
        <w:t xml:space="preserve">Bieżące utrzymanie dróg leśnych </w:t>
      </w:r>
      <w:r w:rsidR="006F08E1">
        <w:rPr>
          <w:rFonts w:ascii="Times New Roman" w:eastAsia="Cambria" w:hAnsi="Times New Roman" w:cs="Times New Roman"/>
          <w:b/>
        </w:rPr>
        <w:t xml:space="preserve">w Nadleśnictwie Siedlce </w:t>
      </w:r>
      <w:r w:rsidRPr="00C74925">
        <w:rPr>
          <w:rFonts w:ascii="Times New Roman" w:eastAsia="Cambria" w:hAnsi="Times New Roman" w:cs="Times New Roman"/>
          <w:b/>
        </w:rPr>
        <w:t>w 202</w:t>
      </w:r>
      <w:r w:rsidR="009924AA">
        <w:rPr>
          <w:rFonts w:ascii="Times New Roman" w:eastAsia="Cambria" w:hAnsi="Times New Roman" w:cs="Times New Roman"/>
          <w:b/>
        </w:rPr>
        <w:t>3</w:t>
      </w:r>
      <w:r w:rsidRPr="00C74925">
        <w:rPr>
          <w:rFonts w:ascii="Times New Roman" w:eastAsia="Cambria" w:hAnsi="Times New Roman" w:cs="Times New Roman"/>
          <w:b/>
        </w:rPr>
        <w:t xml:space="preserve">r.” </w:t>
      </w:r>
      <w:r w:rsidRPr="00C74925">
        <w:rPr>
          <w:rFonts w:ascii="Times New Roman" w:eastAsia="Cambria" w:hAnsi="Times New Roman" w:cs="Times New Roman"/>
        </w:rPr>
        <w:t xml:space="preserve">prowadzonym w trybie podstawowym – bez przeprowadzenia negocjacji zgodnie </w:t>
      </w:r>
      <w:r w:rsidRPr="00C74925">
        <w:rPr>
          <w:rFonts w:ascii="Times New Roman" w:eastAsia="Cambria" w:hAnsi="Times New Roman" w:cs="Times New Roman"/>
          <w:color w:val="000000"/>
        </w:rPr>
        <w:t>z wymaganiami określonymi w SWZ.</w:t>
      </w:r>
    </w:p>
    <w:p w:rsidR="00C74925" w:rsidRPr="00C74925" w:rsidRDefault="00C74925" w:rsidP="00C74925">
      <w:pPr>
        <w:spacing w:after="0" w:line="280" w:lineRule="exact"/>
        <w:ind w:left="22" w:right="36" w:hanging="10"/>
        <w:jc w:val="both"/>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TRYB UDZIELENIA ZAMÓWIENIA</w:t>
      </w:r>
    </w:p>
    <w:p w:rsidR="00991187" w:rsidRPr="00C74925" w:rsidRDefault="00480299" w:rsidP="00B9644D">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Postępowanie prowadzone jest w trybie </w:t>
      </w:r>
      <w:r w:rsidR="00B9644D" w:rsidRPr="00B9644D">
        <w:rPr>
          <w:rFonts w:ascii="Times New Roman" w:hAnsi="Times New Roman" w:cs="Times New Roman"/>
          <w:lang w:val="pl-PL"/>
        </w:rPr>
        <w:t>podstawowym – bez przeprowadzenia negocjacji</w:t>
      </w:r>
      <w:r w:rsidRPr="00C74925">
        <w:rPr>
          <w:rFonts w:ascii="Times New Roman" w:hAnsi="Times New Roman" w:cs="Times New Roman"/>
          <w:lang w:val="pl-PL"/>
        </w:rPr>
        <w:t xml:space="preserve">, na podstawie art. </w:t>
      </w:r>
      <w:r w:rsidR="00B9644D">
        <w:rPr>
          <w:rFonts w:ascii="Times New Roman" w:hAnsi="Times New Roman" w:cs="Times New Roman"/>
          <w:lang w:val="pl-PL"/>
        </w:rPr>
        <w:t>275</w:t>
      </w:r>
      <w:r w:rsidRPr="00C74925">
        <w:rPr>
          <w:rFonts w:ascii="Times New Roman" w:hAnsi="Times New Roman" w:cs="Times New Roman"/>
          <w:lang w:val="pl-PL"/>
        </w:rPr>
        <w:t xml:space="preserve"> pkt 1</w:t>
      </w:r>
      <w:r w:rsidR="007950D1">
        <w:rPr>
          <w:rFonts w:ascii="Times New Roman" w:hAnsi="Times New Roman" w:cs="Times New Roman"/>
          <w:lang w:val="pl-PL"/>
        </w:rPr>
        <w:t xml:space="preserve">, </w:t>
      </w:r>
      <w:r w:rsidRPr="00C74925">
        <w:rPr>
          <w:rFonts w:ascii="Times New Roman" w:hAnsi="Times New Roman" w:cs="Times New Roman"/>
          <w:lang w:val="pl-PL"/>
        </w:rPr>
        <w:t>ustawy z dnia 11 września 2019 r. Prawo zamówień publicznych (Dz.U. z 202</w:t>
      </w:r>
      <w:r w:rsidR="0010723C">
        <w:rPr>
          <w:rFonts w:ascii="Times New Roman" w:hAnsi="Times New Roman" w:cs="Times New Roman"/>
          <w:lang w:val="pl-PL"/>
        </w:rPr>
        <w:t>2</w:t>
      </w:r>
      <w:r w:rsidRPr="00C74925">
        <w:rPr>
          <w:rFonts w:ascii="Times New Roman" w:hAnsi="Times New Roman" w:cs="Times New Roman"/>
          <w:lang w:val="pl-PL"/>
        </w:rPr>
        <w:t>r.,  poz. 1</w:t>
      </w:r>
      <w:r w:rsidR="0010723C">
        <w:rPr>
          <w:rFonts w:ascii="Times New Roman" w:hAnsi="Times New Roman" w:cs="Times New Roman"/>
          <w:lang w:val="pl-PL"/>
        </w:rPr>
        <w:t>710</w:t>
      </w:r>
      <w:r w:rsidRPr="00C74925">
        <w:rPr>
          <w:rFonts w:ascii="Times New Roman" w:hAnsi="Times New Roman" w:cs="Times New Roman"/>
          <w:lang w:val="pl-PL"/>
        </w:rPr>
        <w:t xml:space="preserve"> z</w:t>
      </w:r>
      <w:r w:rsidR="0010723C">
        <w:rPr>
          <w:rFonts w:ascii="Times New Roman" w:hAnsi="Times New Roman" w:cs="Times New Roman"/>
          <w:lang w:val="pl-PL"/>
        </w:rPr>
        <w:t xml:space="preserve"> </w:t>
      </w:r>
      <w:proofErr w:type="spellStart"/>
      <w:r w:rsidR="0010723C">
        <w:rPr>
          <w:rFonts w:ascii="Times New Roman" w:hAnsi="Times New Roman" w:cs="Times New Roman"/>
          <w:lang w:val="pl-PL"/>
        </w:rPr>
        <w:t>późn</w:t>
      </w:r>
      <w:proofErr w:type="spellEnd"/>
      <w:r w:rsidR="0010723C">
        <w:rPr>
          <w:rFonts w:ascii="Times New Roman" w:hAnsi="Times New Roman" w:cs="Times New Roman"/>
          <w:lang w:val="pl-PL"/>
        </w:rPr>
        <w:t>.</w:t>
      </w:r>
      <w:r w:rsidRPr="00C74925">
        <w:rPr>
          <w:rFonts w:ascii="Times New Roman" w:hAnsi="Times New Roman" w:cs="Times New Roman"/>
          <w:lang w:val="pl-PL"/>
        </w:rPr>
        <w:t xml:space="preserve"> zm. - „ustawa Pzp”) oraz aktów wykonawczych do PZP.  </w:t>
      </w:r>
    </w:p>
    <w:p w:rsidR="00991187"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Zamawiający nie przewiduje wyboru najkorzystniejszej oferty z możliwością prowadzenia negocjacji.</w:t>
      </w:r>
    </w:p>
    <w:p w:rsidR="00991187"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 xml:space="preserve">Wartość szacunkowa zamówienia nie przekracza progów unijnych o jakich mowa w art. 3 PZP. </w:t>
      </w:r>
    </w:p>
    <w:p w:rsidR="00991187"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 xml:space="preserve">Zamawiający nie przewiduje aukcji elektronicznej. </w:t>
      </w:r>
    </w:p>
    <w:p w:rsidR="00991187"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Zamawiający nie prowadzi postępowania w celu zawarcia umowy ramowej</w:t>
      </w:r>
      <w:r w:rsidR="00991187" w:rsidRPr="00C74925">
        <w:rPr>
          <w:rFonts w:ascii="Times New Roman" w:hAnsi="Times New Roman" w:cs="Times New Roman"/>
          <w:lang w:val="pl-PL"/>
        </w:rPr>
        <w:t>.</w:t>
      </w:r>
    </w:p>
    <w:p w:rsidR="00991187"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Szczegółowe wymagania dotyczące realizacji oraz egzekwowania wymogu zatrudnienia na podstawie stosunku pracy zostały określone we wzorze umowy.</w:t>
      </w:r>
    </w:p>
    <w:p w:rsidR="009C0810"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 xml:space="preserve">Zamawiający nie zastrzega możliwości ubiegania się o udzielenie zamówienia wyłącznie przez wykonawców, o których mowa w art. 94 ustawy Pzp. </w:t>
      </w:r>
    </w:p>
    <w:p w:rsidR="009C0810" w:rsidRPr="00C74925" w:rsidRDefault="009C0810" w:rsidP="00C74925">
      <w:pPr>
        <w:tabs>
          <w:tab w:val="center" w:pos="2675"/>
        </w:tabs>
        <w:spacing w:after="0" w:line="280" w:lineRule="exact"/>
        <w:ind w:left="66"/>
        <w:outlineLvl w:val="1"/>
        <w:rPr>
          <w:rFonts w:ascii="Times New Roman" w:hAnsi="Times New Roman" w:cs="Times New Roman"/>
          <w:b/>
        </w:rPr>
      </w:pPr>
    </w:p>
    <w:p w:rsidR="00480299" w:rsidRPr="00AA1ECB" w:rsidRDefault="00480299" w:rsidP="00C74925">
      <w:pPr>
        <w:pStyle w:val="Akapitzlist"/>
        <w:numPr>
          <w:ilvl w:val="0"/>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b/>
          <w:lang w:val="pl-PL"/>
        </w:rPr>
        <w:t>OPIS PRZEDMIOTU ZAMÓWIENIA</w:t>
      </w:r>
    </w:p>
    <w:p w:rsidR="00AA1ECB" w:rsidRPr="00C74925" w:rsidRDefault="00AA1ECB" w:rsidP="00AA1ECB">
      <w:pPr>
        <w:pStyle w:val="Akapitzlist"/>
        <w:tabs>
          <w:tab w:val="center" w:pos="2675"/>
        </w:tabs>
        <w:spacing w:after="0" w:line="280" w:lineRule="exact"/>
        <w:ind w:firstLine="0"/>
        <w:outlineLvl w:val="1"/>
        <w:rPr>
          <w:rFonts w:ascii="Times New Roman" w:hAnsi="Times New Roman" w:cs="Times New Roman"/>
          <w:lang w:val="pl-PL"/>
        </w:rPr>
      </w:pPr>
    </w:p>
    <w:p w:rsidR="00AA1ECB" w:rsidRPr="00AA1ECB" w:rsidRDefault="00AA1ECB" w:rsidP="00AA1ECB">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AA1ECB">
        <w:rPr>
          <w:rFonts w:ascii="Times New Roman" w:hAnsi="Times New Roman" w:cs="Times New Roman"/>
          <w:lang w:val="pl-PL"/>
        </w:rPr>
        <w:t>Przedmiot zamówienia podzielony jest na trzy części:</w:t>
      </w:r>
    </w:p>
    <w:p w:rsidR="00AA1ECB" w:rsidRPr="002C6F48" w:rsidRDefault="00AA1ECB" w:rsidP="00127ECD">
      <w:pPr>
        <w:pStyle w:val="Akapitzlist"/>
        <w:tabs>
          <w:tab w:val="center" w:pos="2675"/>
        </w:tabs>
        <w:spacing w:after="0" w:line="360" w:lineRule="auto"/>
        <w:ind w:left="993" w:firstLine="0"/>
        <w:outlineLvl w:val="1"/>
        <w:rPr>
          <w:rFonts w:ascii="Times New Roman" w:hAnsi="Times New Roman" w:cs="Times New Roman"/>
          <w:b/>
          <w:lang w:val="pl-PL"/>
        </w:rPr>
      </w:pPr>
      <w:r w:rsidRPr="002C6F48">
        <w:rPr>
          <w:rFonts w:ascii="Times New Roman" w:hAnsi="Times New Roman" w:cs="Times New Roman"/>
          <w:b/>
          <w:lang w:val="pl-PL"/>
        </w:rPr>
        <w:t>1.</w:t>
      </w:r>
      <w:r w:rsidR="00127ECD">
        <w:rPr>
          <w:rFonts w:ascii="Times New Roman" w:hAnsi="Times New Roman" w:cs="Times New Roman"/>
          <w:b/>
          <w:lang w:val="pl-PL"/>
        </w:rPr>
        <w:t xml:space="preserve">  </w:t>
      </w:r>
      <w:r w:rsidRPr="002C6F48">
        <w:rPr>
          <w:rFonts w:ascii="Times New Roman" w:hAnsi="Times New Roman" w:cs="Times New Roman"/>
          <w:b/>
          <w:lang w:val="pl-PL"/>
        </w:rPr>
        <w:t>Część nr 1 zamówienia: Roboty konserwacyjne standardowe</w:t>
      </w:r>
    </w:p>
    <w:p w:rsidR="00AA1ECB" w:rsidRPr="002C6F48" w:rsidRDefault="00127ECD" w:rsidP="00127ECD">
      <w:pPr>
        <w:pStyle w:val="Akapitzlist"/>
        <w:tabs>
          <w:tab w:val="center" w:pos="2675"/>
        </w:tabs>
        <w:spacing w:after="0" w:line="360" w:lineRule="auto"/>
        <w:ind w:left="993" w:hanging="141"/>
        <w:outlineLvl w:val="1"/>
        <w:rPr>
          <w:rFonts w:ascii="Times New Roman" w:hAnsi="Times New Roman" w:cs="Times New Roman"/>
          <w:b/>
          <w:lang w:val="pl-PL"/>
        </w:rPr>
      </w:pPr>
      <w:r>
        <w:rPr>
          <w:rFonts w:ascii="Times New Roman" w:hAnsi="Times New Roman" w:cs="Times New Roman"/>
          <w:b/>
          <w:lang w:val="pl-PL"/>
        </w:rPr>
        <w:t xml:space="preserve">  </w:t>
      </w:r>
      <w:r w:rsidR="00AA1ECB" w:rsidRPr="002C6F48">
        <w:rPr>
          <w:rFonts w:ascii="Times New Roman" w:hAnsi="Times New Roman" w:cs="Times New Roman"/>
          <w:b/>
          <w:lang w:val="pl-PL"/>
        </w:rPr>
        <w:t>2.</w:t>
      </w:r>
      <w:r>
        <w:rPr>
          <w:rFonts w:ascii="Times New Roman" w:hAnsi="Times New Roman" w:cs="Times New Roman"/>
          <w:b/>
          <w:lang w:val="pl-PL"/>
        </w:rPr>
        <w:t xml:space="preserve">  </w:t>
      </w:r>
      <w:r w:rsidR="00AA1ECB" w:rsidRPr="002C6F48">
        <w:rPr>
          <w:rFonts w:ascii="Times New Roman" w:hAnsi="Times New Roman" w:cs="Times New Roman"/>
          <w:b/>
          <w:lang w:val="pl-PL"/>
        </w:rPr>
        <w:t>Część nr 2 zamówienia: Roboty konserwacyjne specjalistyczne – wykonywane maszynami do recyklingu i renowacji nawierzchni oraz walcem samobieżnym</w:t>
      </w:r>
    </w:p>
    <w:p w:rsidR="00AA1ECB" w:rsidRPr="002C6F48" w:rsidRDefault="00AA1ECB" w:rsidP="00127ECD">
      <w:pPr>
        <w:pStyle w:val="Akapitzlist"/>
        <w:tabs>
          <w:tab w:val="center" w:pos="2675"/>
        </w:tabs>
        <w:spacing w:after="0" w:line="360" w:lineRule="auto"/>
        <w:ind w:left="993" w:firstLine="0"/>
        <w:outlineLvl w:val="1"/>
        <w:rPr>
          <w:rFonts w:ascii="Times New Roman" w:hAnsi="Times New Roman" w:cs="Times New Roman"/>
          <w:b/>
        </w:rPr>
      </w:pPr>
      <w:r w:rsidRPr="002C6F48">
        <w:rPr>
          <w:rFonts w:ascii="Times New Roman" w:hAnsi="Times New Roman" w:cs="Times New Roman"/>
          <w:b/>
        </w:rPr>
        <w:lastRenderedPageBreak/>
        <w:t>3.</w:t>
      </w:r>
      <w:r w:rsidR="00127ECD">
        <w:rPr>
          <w:rFonts w:ascii="Times New Roman" w:hAnsi="Times New Roman" w:cs="Times New Roman"/>
          <w:b/>
        </w:rPr>
        <w:t xml:space="preserve"> </w:t>
      </w:r>
      <w:r w:rsidRPr="002C6F48">
        <w:rPr>
          <w:rFonts w:ascii="Times New Roman" w:hAnsi="Times New Roman" w:cs="Times New Roman"/>
          <w:b/>
        </w:rPr>
        <w:t xml:space="preserve">Część nr 3 zamówienia: Wykaszanie </w:t>
      </w:r>
      <w:r w:rsidR="00B80902">
        <w:rPr>
          <w:rFonts w:ascii="Times New Roman" w:hAnsi="Times New Roman" w:cs="Times New Roman"/>
          <w:b/>
        </w:rPr>
        <w:t xml:space="preserve">i mulczowanie </w:t>
      </w:r>
      <w:r w:rsidR="00F04D13">
        <w:rPr>
          <w:rFonts w:ascii="Times New Roman" w:hAnsi="Times New Roman" w:cs="Times New Roman"/>
          <w:b/>
        </w:rPr>
        <w:t xml:space="preserve">poboczy dróg leśnych oraz </w:t>
      </w:r>
      <w:r w:rsidRPr="002C6F48">
        <w:rPr>
          <w:rFonts w:ascii="Times New Roman" w:hAnsi="Times New Roman" w:cs="Times New Roman"/>
          <w:b/>
        </w:rPr>
        <w:t xml:space="preserve"> </w:t>
      </w:r>
      <w:r w:rsidR="00F04D13">
        <w:rPr>
          <w:rFonts w:ascii="Times New Roman" w:hAnsi="Times New Roman" w:cs="Times New Roman"/>
          <w:b/>
        </w:rPr>
        <w:t>pionowa ścinka skrajni drogowej.</w:t>
      </w:r>
    </w:p>
    <w:p w:rsidR="00AA1ECB" w:rsidRPr="002C6F48" w:rsidRDefault="00AA1ECB" w:rsidP="002C6F48">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AA1ECB">
        <w:rPr>
          <w:rFonts w:ascii="Times New Roman" w:hAnsi="Times New Roman" w:cs="Times New Roman"/>
          <w:lang w:val="pl-PL"/>
        </w:rPr>
        <w:t>Wykonawca może złożyć ofertę na jedną, dwie lub trzy części zamówienia.</w:t>
      </w:r>
    </w:p>
    <w:p w:rsidR="009C0810"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 xml:space="preserve">Przedmiotem zamówienia są roboty budowlane polegające na bieżącym utrzymaniu dróg leśnych w Nadleśnictwie </w:t>
      </w:r>
      <w:r w:rsidR="006F08E1">
        <w:rPr>
          <w:rFonts w:ascii="Times New Roman" w:hAnsi="Times New Roman" w:cs="Times New Roman"/>
          <w:lang w:val="pl-PL"/>
        </w:rPr>
        <w:t>Siedlce</w:t>
      </w:r>
      <w:r w:rsidRPr="00C74925">
        <w:rPr>
          <w:rFonts w:ascii="Times New Roman" w:hAnsi="Times New Roman" w:cs="Times New Roman"/>
          <w:lang w:val="pl-PL"/>
        </w:rPr>
        <w:t xml:space="preserve"> w 202</w:t>
      </w:r>
      <w:r w:rsidR="009924AA">
        <w:rPr>
          <w:rFonts w:ascii="Times New Roman" w:hAnsi="Times New Roman" w:cs="Times New Roman"/>
          <w:lang w:val="pl-PL"/>
        </w:rPr>
        <w:t>3</w:t>
      </w:r>
      <w:r w:rsidRPr="00C74925">
        <w:rPr>
          <w:rFonts w:ascii="Times New Roman" w:hAnsi="Times New Roman" w:cs="Times New Roman"/>
          <w:lang w:val="pl-PL"/>
        </w:rPr>
        <w:t xml:space="preserve"> roku.</w:t>
      </w:r>
    </w:p>
    <w:p w:rsidR="009C0810" w:rsidRPr="00C74925" w:rsidRDefault="00480299" w:rsidP="00C74925">
      <w:pPr>
        <w:pStyle w:val="Akapitzlist"/>
        <w:tabs>
          <w:tab w:val="center" w:pos="2675"/>
        </w:tabs>
        <w:spacing w:after="0" w:line="280" w:lineRule="exact"/>
        <w:ind w:left="426" w:firstLine="0"/>
        <w:outlineLvl w:val="1"/>
        <w:rPr>
          <w:rFonts w:ascii="Times New Roman" w:hAnsi="Times New Roman" w:cs="Times New Roman"/>
          <w:lang w:val="pl-PL"/>
        </w:rPr>
      </w:pPr>
      <w:r w:rsidRPr="00C74925">
        <w:rPr>
          <w:rFonts w:ascii="Times New Roman" w:hAnsi="Times New Roman" w:cs="Times New Roman"/>
          <w:lang w:val="pl-PL"/>
        </w:rPr>
        <w:t>Roboty będą realizowane we wszystkich leśnictwach położonych na całym terenie administrowanym przez Nadleśnictwo S</w:t>
      </w:r>
      <w:r w:rsidR="006F08E1">
        <w:rPr>
          <w:rFonts w:ascii="Times New Roman" w:hAnsi="Times New Roman" w:cs="Times New Roman"/>
          <w:lang w:val="pl-PL"/>
        </w:rPr>
        <w:t>iedlce</w:t>
      </w:r>
      <w:r w:rsidRPr="00C74925">
        <w:rPr>
          <w:rFonts w:ascii="Times New Roman" w:hAnsi="Times New Roman" w:cs="Times New Roman"/>
          <w:lang w:val="pl-PL"/>
        </w:rPr>
        <w:t>. Zamawiający zakłada wieloetapową realizację zamówienia, fakturowania i płatności.</w:t>
      </w:r>
    </w:p>
    <w:p w:rsidR="00AA1ECB" w:rsidRDefault="00480299" w:rsidP="00C74925">
      <w:pPr>
        <w:pStyle w:val="Akapitzlist"/>
        <w:tabs>
          <w:tab w:val="center" w:pos="2675"/>
        </w:tabs>
        <w:spacing w:after="0" w:line="280" w:lineRule="exact"/>
        <w:ind w:left="426" w:firstLine="0"/>
        <w:outlineLvl w:val="1"/>
        <w:rPr>
          <w:rFonts w:ascii="Times New Roman" w:hAnsi="Times New Roman" w:cs="Times New Roman"/>
          <w:lang w:val="pl-PL"/>
        </w:rPr>
      </w:pPr>
      <w:r w:rsidRPr="00C74925">
        <w:rPr>
          <w:rFonts w:ascii="Times New Roman" w:hAnsi="Times New Roman" w:cs="Times New Roman"/>
          <w:lang w:val="pl-PL"/>
        </w:rPr>
        <w:t xml:space="preserve">Zamawiający planuje realizację robót raz w roku we wszystkich leśnictwach: w miesiącach </w:t>
      </w:r>
      <w:r w:rsidR="00477100">
        <w:rPr>
          <w:rFonts w:ascii="Times New Roman" w:hAnsi="Times New Roman" w:cs="Times New Roman"/>
          <w:lang w:val="pl-PL"/>
        </w:rPr>
        <w:t>lipiec</w:t>
      </w:r>
      <w:r w:rsidR="00040183" w:rsidRPr="00C74925">
        <w:rPr>
          <w:rFonts w:ascii="Times New Roman" w:hAnsi="Times New Roman" w:cs="Times New Roman"/>
          <w:lang w:val="pl-PL"/>
        </w:rPr>
        <w:t xml:space="preserve"> – październik, w nagłych sy</w:t>
      </w:r>
      <w:r w:rsidRPr="00C74925">
        <w:rPr>
          <w:rFonts w:ascii="Times New Roman" w:hAnsi="Times New Roman" w:cs="Times New Roman"/>
          <w:lang w:val="pl-PL"/>
        </w:rPr>
        <w:t>tuacjach w pozostałych miesiącach.</w:t>
      </w:r>
    </w:p>
    <w:p w:rsidR="009C0810"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Zamówienie będące prz</w:t>
      </w:r>
      <w:r w:rsidR="00040183" w:rsidRPr="00C74925">
        <w:rPr>
          <w:rFonts w:ascii="Times New Roman" w:hAnsi="Times New Roman" w:cs="Times New Roman"/>
          <w:lang w:val="pl-PL"/>
        </w:rPr>
        <w:t>e</w:t>
      </w:r>
      <w:r w:rsidRPr="00C74925">
        <w:rPr>
          <w:rFonts w:ascii="Times New Roman" w:hAnsi="Times New Roman" w:cs="Times New Roman"/>
          <w:lang w:val="pl-PL"/>
        </w:rPr>
        <w:t xml:space="preserve">dmiotem postępowania polega na wykonaniu prac związanych z konserwacją i bieżącym utrzymaniem dróg leśnych na terenie będącym w administracji Nadleśnictwa </w:t>
      </w:r>
      <w:r w:rsidR="004E6BEB">
        <w:rPr>
          <w:rFonts w:ascii="Times New Roman" w:hAnsi="Times New Roman" w:cs="Times New Roman"/>
          <w:lang w:val="pl-PL"/>
        </w:rPr>
        <w:t>Siedlce</w:t>
      </w:r>
      <w:r w:rsidRPr="00C74925">
        <w:rPr>
          <w:rFonts w:ascii="Times New Roman" w:hAnsi="Times New Roman" w:cs="Times New Roman"/>
          <w:lang w:val="pl-PL"/>
        </w:rPr>
        <w:t xml:space="preserve">. </w:t>
      </w:r>
    </w:p>
    <w:p w:rsidR="002C6F48" w:rsidRPr="0041136B" w:rsidRDefault="002C6F48" w:rsidP="00C74925">
      <w:pPr>
        <w:pStyle w:val="Akapitzlist"/>
        <w:numPr>
          <w:ilvl w:val="1"/>
          <w:numId w:val="45"/>
        </w:numPr>
        <w:tabs>
          <w:tab w:val="center" w:pos="2675"/>
        </w:tabs>
        <w:spacing w:after="0" w:line="280" w:lineRule="exact"/>
        <w:ind w:left="426"/>
        <w:outlineLvl w:val="1"/>
        <w:rPr>
          <w:rFonts w:ascii="Times New Roman" w:hAnsi="Times New Roman" w:cs="Times New Roman"/>
          <w:b/>
          <w:lang w:val="pl-PL"/>
        </w:rPr>
      </w:pPr>
      <w:r>
        <w:rPr>
          <w:rFonts w:ascii="Times New Roman" w:hAnsi="Times New Roman" w:cs="Times New Roman"/>
          <w:lang w:val="pl-PL"/>
        </w:rPr>
        <w:t xml:space="preserve"> </w:t>
      </w:r>
      <w:r w:rsidRPr="0041136B">
        <w:rPr>
          <w:rFonts w:ascii="Times New Roman" w:hAnsi="Times New Roman" w:cs="Times New Roman"/>
          <w:b/>
          <w:lang w:val="pl-PL"/>
        </w:rPr>
        <w:t>W zakresie części 1 zamówienia (Roboty konserwacyjne standardowe):</w:t>
      </w:r>
    </w:p>
    <w:p w:rsidR="00480299" w:rsidRPr="00C74925"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C74925">
        <w:rPr>
          <w:rFonts w:ascii="Times New Roman" w:hAnsi="Times New Roman" w:cs="Times New Roman"/>
          <w:lang w:val="pl-PL"/>
        </w:rPr>
        <w:t xml:space="preserve">Szacunkowy zakres ilościowy robót przy bieżącym utrzymaniu dróg leśnych </w:t>
      </w:r>
    </w:p>
    <w:p w:rsidR="00480299" w:rsidRPr="00C74925" w:rsidRDefault="00480299" w:rsidP="00C74925">
      <w:pPr>
        <w:numPr>
          <w:ilvl w:val="0"/>
          <w:numId w:val="4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Opis czynności /materiału:</w:t>
      </w:r>
    </w:p>
    <w:p w:rsidR="00480299" w:rsidRDefault="00480299" w:rsidP="00C74925">
      <w:pPr>
        <w:spacing w:after="0" w:line="280" w:lineRule="exact"/>
        <w:ind w:left="708" w:firstLine="708"/>
        <w:jc w:val="both"/>
        <w:rPr>
          <w:rFonts w:ascii="Times New Roman" w:eastAsia="Cambria" w:hAnsi="Times New Roman" w:cs="Times New Roman"/>
          <w:color w:val="000000"/>
        </w:rPr>
      </w:pPr>
      <w:r w:rsidRPr="00C74925">
        <w:rPr>
          <w:rFonts w:ascii="Times New Roman" w:eastAsia="Cambria" w:hAnsi="Times New Roman" w:cs="Times New Roman"/>
          <w:color w:val="000000"/>
        </w:rPr>
        <w:t>P</w:t>
      </w:r>
      <w:r w:rsidR="00D75670">
        <w:rPr>
          <w:rFonts w:ascii="Times New Roman" w:eastAsia="Cambria" w:hAnsi="Times New Roman" w:cs="Times New Roman"/>
          <w:color w:val="000000"/>
        </w:rPr>
        <w:t xml:space="preserve">raca równiarki drogowej: </w:t>
      </w:r>
      <w:r w:rsidR="00D75670">
        <w:rPr>
          <w:rFonts w:ascii="Times New Roman" w:eastAsia="Cambria" w:hAnsi="Times New Roman" w:cs="Times New Roman"/>
          <w:color w:val="000000"/>
        </w:rPr>
        <w:tab/>
      </w:r>
      <w:r w:rsidR="008D615A">
        <w:rPr>
          <w:rFonts w:ascii="Times New Roman" w:eastAsia="Cambria" w:hAnsi="Times New Roman" w:cs="Times New Roman"/>
          <w:color w:val="000000"/>
        </w:rPr>
        <w:tab/>
      </w:r>
      <w:r w:rsidR="008D615A">
        <w:rPr>
          <w:rFonts w:ascii="Times New Roman" w:eastAsia="Cambria" w:hAnsi="Times New Roman" w:cs="Times New Roman"/>
          <w:color w:val="000000"/>
        </w:rPr>
        <w:tab/>
      </w:r>
      <w:r w:rsidR="00933205">
        <w:rPr>
          <w:rFonts w:ascii="Times New Roman" w:eastAsia="Cambria" w:hAnsi="Times New Roman" w:cs="Times New Roman"/>
          <w:color w:val="000000"/>
        </w:rPr>
        <w:t>3</w:t>
      </w:r>
      <w:r w:rsidRPr="00C74925">
        <w:rPr>
          <w:rFonts w:ascii="Times New Roman" w:eastAsia="Cambria" w:hAnsi="Times New Roman" w:cs="Times New Roman"/>
          <w:color w:val="000000"/>
        </w:rPr>
        <w:t>0 godzin</w:t>
      </w:r>
      <w:r w:rsidRPr="00C74925">
        <w:rPr>
          <w:rFonts w:ascii="Times New Roman" w:eastAsia="Cambria" w:hAnsi="Times New Roman" w:cs="Times New Roman"/>
          <w:color w:val="000000"/>
        </w:rPr>
        <w:tab/>
      </w:r>
    </w:p>
    <w:p w:rsidR="00A72237" w:rsidRPr="00C74925" w:rsidRDefault="00A72237" w:rsidP="00C74925">
      <w:pPr>
        <w:spacing w:after="0" w:line="280" w:lineRule="exact"/>
        <w:ind w:left="708" w:firstLine="708"/>
        <w:jc w:val="both"/>
        <w:rPr>
          <w:rFonts w:ascii="Times New Roman" w:eastAsia="Cambria" w:hAnsi="Times New Roman" w:cs="Times New Roman"/>
          <w:color w:val="000000"/>
        </w:rPr>
      </w:pPr>
      <w:r>
        <w:rPr>
          <w:rFonts w:ascii="Times New Roman" w:eastAsia="Cambria" w:hAnsi="Times New Roman" w:cs="Times New Roman"/>
          <w:color w:val="000000"/>
        </w:rPr>
        <w:t>Praca wału drogowego:</w:t>
      </w:r>
      <w:r>
        <w:rPr>
          <w:rFonts w:ascii="Times New Roman" w:eastAsia="Cambria" w:hAnsi="Times New Roman" w:cs="Times New Roman"/>
          <w:color w:val="000000"/>
        </w:rPr>
        <w:tab/>
      </w:r>
      <w:r>
        <w:rPr>
          <w:rFonts w:ascii="Times New Roman" w:eastAsia="Cambria" w:hAnsi="Times New Roman" w:cs="Times New Roman"/>
          <w:color w:val="000000"/>
        </w:rPr>
        <w:tab/>
      </w:r>
      <w:r w:rsidR="008D615A">
        <w:rPr>
          <w:rFonts w:ascii="Times New Roman" w:eastAsia="Cambria" w:hAnsi="Times New Roman" w:cs="Times New Roman"/>
          <w:color w:val="000000"/>
        </w:rPr>
        <w:tab/>
      </w:r>
      <w:r w:rsidR="008D615A">
        <w:rPr>
          <w:rFonts w:ascii="Times New Roman" w:eastAsia="Cambria" w:hAnsi="Times New Roman" w:cs="Times New Roman"/>
          <w:color w:val="000000"/>
        </w:rPr>
        <w:tab/>
      </w:r>
      <w:r w:rsidR="00933205">
        <w:rPr>
          <w:rFonts w:ascii="Times New Roman" w:eastAsia="Cambria" w:hAnsi="Times New Roman" w:cs="Times New Roman"/>
          <w:color w:val="000000"/>
        </w:rPr>
        <w:t>7</w:t>
      </w:r>
      <w:r>
        <w:rPr>
          <w:rFonts w:ascii="Times New Roman" w:eastAsia="Cambria" w:hAnsi="Times New Roman" w:cs="Times New Roman"/>
          <w:color w:val="000000"/>
        </w:rPr>
        <w:t>0 godzin</w:t>
      </w:r>
    </w:p>
    <w:p w:rsidR="00480299" w:rsidRDefault="00480299" w:rsidP="00C74925">
      <w:pPr>
        <w:spacing w:after="0" w:line="280" w:lineRule="exact"/>
        <w:ind w:left="708" w:firstLine="708"/>
        <w:jc w:val="both"/>
        <w:rPr>
          <w:rFonts w:ascii="Times New Roman" w:eastAsia="Cambria" w:hAnsi="Times New Roman" w:cs="Times New Roman"/>
          <w:color w:val="000000"/>
        </w:rPr>
      </w:pPr>
      <w:r w:rsidRPr="00C74925">
        <w:rPr>
          <w:rFonts w:ascii="Times New Roman" w:eastAsia="Cambria" w:hAnsi="Times New Roman" w:cs="Times New Roman"/>
          <w:color w:val="000000"/>
        </w:rPr>
        <w:t>Mate</w:t>
      </w:r>
      <w:r w:rsidR="00A72237">
        <w:rPr>
          <w:rFonts w:ascii="Times New Roman" w:eastAsia="Cambria" w:hAnsi="Times New Roman" w:cs="Times New Roman"/>
          <w:color w:val="000000"/>
        </w:rPr>
        <w:t>riał w postaci tłucznia betonowego</w:t>
      </w:r>
      <w:r w:rsidR="00D75670">
        <w:rPr>
          <w:rFonts w:ascii="Times New Roman" w:eastAsia="Cambria" w:hAnsi="Times New Roman" w:cs="Times New Roman"/>
          <w:color w:val="000000"/>
        </w:rPr>
        <w:t>:</w:t>
      </w:r>
      <w:r w:rsidR="00D75670">
        <w:rPr>
          <w:rFonts w:ascii="Times New Roman" w:eastAsia="Cambria" w:hAnsi="Times New Roman" w:cs="Times New Roman"/>
          <w:color w:val="000000"/>
        </w:rPr>
        <w:tab/>
      </w:r>
      <w:r w:rsidRPr="00C74925">
        <w:rPr>
          <w:rFonts w:ascii="Times New Roman" w:eastAsia="Cambria" w:hAnsi="Times New Roman" w:cs="Times New Roman"/>
          <w:color w:val="000000"/>
        </w:rPr>
        <w:t>2</w:t>
      </w:r>
      <w:r w:rsidR="00D75670">
        <w:rPr>
          <w:rFonts w:ascii="Times New Roman" w:eastAsia="Cambria" w:hAnsi="Times New Roman" w:cs="Times New Roman"/>
          <w:color w:val="000000"/>
        </w:rPr>
        <w:t>0</w:t>
      </w:r>
      <w:r w:rsidRPr="00C74925">
        <w:rPr>
          <w:rFonts w:ascii="Times New Roman" w:eastAsia="Cambria" w:hAnsi="Times New Roman" w:cs="Times New Roman"/>
          <w:color w:val="000000"/>
        </w:rPr>
        <w:t>00 ton</w:t>
      </w:r>
    </w:p>
    <w:p w:rsidR="00A72237" w:rsidRPr="00C74925" w:rsidRDefault="00A72237" w:rsidP="00C74925">
      <w:pPr>
        <w:spacing w:after="0" w:line="280" w:lineRule="exact"/>
        <w:ind w:left="708" w:firstLine="708"/>
        <w:jc w:val="both"/>
        <w:rPr>
          <w:rFonts w:ascii="Times New Roman" w:eastAsia="Cambria" w:hAnsi="Times New Roman" w:cs="Times New Roman"/>
          <w:color w:val="000000"/>
        </w:rPr>
      </w:pPr>
      <w:r>
        <w:rPr>
          <w:rFonts w:ascii="Times New Roman" w:eastAsia="Cambria" w:hAnsi="Times New Roman" w:cs="Times New Roman"/>
          <w:color w:val="000000"/>
        </w:rPr>
        <w:t>Materiał w postaci żwiru</w:t>
      </w:r>
      <w:r w:rsidR="00127BC1">
        <w:rPr>
          <w:rFonts w:ascii="Times New Roman" w:eastAsia="Cambria" w:hAnsi="Times New Roman" w:cs="Times New Roman"/>
          <w:color w:val="000000"/>
        </w:rPr>
        <w:tab/>
      </w:r>
      <w:r w:rsidR="00127BC1">
        <w:rPr>
          <w:rFonts w:ascii="Times New Roman" w:eastAsia="Cambria" w:hAnsi="Times New Roman" w:cs="Times New Roman"/>
          <w:color w:val="000000"/>
        </w:rPr>
        <w:tab/>
      </w:r>
      <w:r w:rsidR="00127BC1">
        <w:rPr>
          <w:rFonts w:ascii="Times New Roman" w:eastAsia="Cambria" w:hAnsi="Times New Roman" w:cs="Times New Roman"/>
          <w:color w:val="000000"/>
        </w:rPr>
        <w:tab/>
        <w:t>40 ton</w:t>
      </w:r>
    </w:p>
    <w:p w:rsidR="00480299" w:rsidRDefault="00480299" w:rsidP="00C74925">
      <w:pPr>
        <w:numPr>
          <w:ilvl w:val="0"/>
          <w:numId w:val="4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Zamawiający zastrzega, że zakres ilościowy robót jest szacunkowy i może różnić się od rzeczywistego, może ulec zmianie.</w:t>
      </w:r>
    </w:p>
    <w:p w:rsidR="00933205" w:rsidRPr="00C74925" w:rsidRDefault="00933205" w:rsidP="00C74925">
      <w:pPr>
        <w:numPr>
          <w:ilvl w:val="0"/>
          <w:numId w:val="41"/>
        </w:numPr>
        <w:spacing w:after="0" w:line="280" w:lineRule="exact"/>
        <w:contextualSpacing/>
        <w:jc w:val="both"/>
        <w:rPr>
          <w:rFonts w:ascii="Times New Roman" w:eastAsia="Cambria" w:hAnsi="Times New Roman" w:cs="Times New Roman"/>
          <w:color w:val="000000"/>
        </w:rPr>
      </w:pPr>
      <w:r>
        <w:rPr>
          <w:rFonts w:ascii="Times New Roman" w:eastAsia="Cambria" w:hAnsi="Times New Roman" w:cs="Times New Roman"/>
          <w:color w:val="000000"/>
        </w:rPr>
        <w:t xml:space="preserve">Zamawiający informuje, </w:t>
      </w:r>
      <w:r w:rsidR="00426557">
        <w:rPr>
          <w:rFonts w:ascii="Times New Roman" w:eastAsia="Cambria" w:hAnsi="Times New Roman" w:cs="Times New Roman"/>
          <w:color w:val="000000"/>
        </w:rPr>
        <w:t>że wskazane w SWZ ilości prac oraz materiałów wchodzących w zakres Przedmiotu Umowy, mają charakter szacunkowy. Ilość prac zleconych do wykonania w trakcie realizacji Przedmiotu Umowy może być mniejsza od ilości przedstawionych w SWZ, co jednak nie może być podstawą do jakichkolwiek roszczeń Wykonawcy w stosunku do Zamawiającego</w:t>
      </w:r>
      <w:r w:rsidR="00B81D4C">
        <w:rPr>
          <w:rFonts w:ascii="Times New Roman" w:eastAsia="Cambria" w:hAnsi="Times New Roman" w:cs="Times New Roman"/>
          <w:color w:val="000000"/>
        </w:rPr>
        <w:t xml:space="preserve">. </w:t>
      </w:r>
      <w:r w:rsidR="00426557">
        <w:rPr>
          <w:rFonts w:ascii="Times New Roman" w:eastAsia="Cambria" w:hAnsi="Times New Roman" w:cs="Times New Roman"/>
          <w:color w:val="000000"/>
        </w:rPr>
        <w:t xml:space="preserve">Zamawiający może zlecić </w:t>
      </w:r>
      <w:r w:rsidR="00A911E5">
        <w:rPr>
          <w:rFonts w:ascii="Times New Roman" w:eastAsia="Cambria" w:hAnsi="Times New Roman" w:cs="Times New Roman"/>
          <w:color w:val="000000"/>
        </w:rPr>
        <w:t>w trakcie realizacji Umowy zakres prac mniejszy niż wskazany w SWZ, jednakże nie mniej</w:t>
      </w:r>
      <w:r w:rsidR="00B81D4C">
        <w:rPr>
          <w:rFonts w:ascii="Times New Roman" w:eastAsia="Cambria" w:hAnsi="Times New Roman" w:cs="Times New Roman"/>
          <w:color w:val="000000"/>
        </w:rPr>
        <w:t>szy</w:t>
      </w:r>
      <w:r w:rsidR="00A911E5">
        <w:rPr>
          <w:rFonts w:ascii="Times New Roman" w:eastAsia="Cambria" w:hAnsi="Times New Roman" w:cs="Times New Roman"/>
          <w:color w:val="000000"/>
        </w:rPr>
        <w:t xml:space="preserve"> niż 70 procent Wartości Przedmiotu Umo</w:t>
      </w:r>
      <w:r w:rsidR="00B670D6">
        <w:rPr>
          <w:rFonts w:ascii="Times New Roman" w:eastAsia="Cambria" w:hAnsi="Times New Roman" w:cs="Times New Roman"/>
          <w:color w:val="000000"/>
        </w:rPr>
        <w:t>wy określonej zgodnie z pkt. 3.6</w:t>
      </w:r>
      <w:r w:rsidR="00A911E5">
        <w:rPr>
          <w:rFonts w:ascii="Times New Roman" w:eastAsia="Cambria" w:hAnsi="Times New Roman" w:cs="Times New Roman"/>
          <w:color w:val="000000"/>
        </w:rPr>
        <w:t xml:space="preserve"> </w:t>
      </w:r>
      <w:proofErr w:type="spellStart"/>
      <w:r w:rsidR="00A911E5">
        <w:rPr>
          <w:rFonts w:ascii="Times New Roman" w:eastAsia="Cambria" w:hAnsi="Times New Roman" w:cs="Times New Roman"/>
          <w:color w:val="000000"/>
        </w:rPr>
        <w:t>ppkt</w:t>
      </w:r>
      <w:proofErr w:type="spellEnd"/>
      <w:r w:rsidR="00A911E5">
        <w:rPr>
          <w:rFonts w:ascii="Times New Roman" w:eastAsia="Cambria" w:hAnsi="Times New Roman" w:cs="Times New Roman"/>
          <w:color w:val="000000"/>
        </w:rPr>
        <w:t xml:space="preserve"> 1.</w:t>
      </w:r>
    </w:p>
    <w:p w:rsidR="00480299" w:rsidRPr="0041136B" w:rsidRDefault="00480299" w:rsidP="00C74925">
      <w:pPr>
        <w:pStyle w:val="Akapitzlist"/>
        <w:numPr>
          <w:ilvl w:val="1"/>
          <w:numId w:val="45"/>
        </w:numPr>
        <w:tabs>
          <w:tab w:val="center" w:pos="2675"/>
        </w:tabs>
        <w:spacing w:after="0" w:line="280" w:lineRule="exact"/>
        <w:ind w:left="426"/>
        <w:outlineLvl w:val="1"/>
        <w:rPr>
          <w:rFonts w:ascii="Times New Roman" w:hAnsi="Times New Roman" w:cs="Times New Roman"/>
          <w:lang w:val="pl-PL"/>
        </w:rPr>
      </w:pPr>
      <w:r w:rsidRPr="0041136B">
        <w:rPr>
          <w:rFonts w:ascii="Times New Roman" w:hAnsi="Times New Roman" w:cs="Times New Roman"/>
          <w:lang w:val="pl-PL"/>
        </w:rPr>
        <w:t>Utrzymanie dróg ma polegać na profilowaniu, naprawie ubytków (uszkodzeń) będących skutkami ich użytkowania i działania warunków atmosferycznych, tj. wykonanie następujących robót:</w:t>
      </w:r>
    </w:p>
    <w:p w:rsidR="00480299" w:rsidRPr="00C74925" w:rsidRDefault="00480299" w:rsidP="00C74925">
      <w:pPr>
        <w:numPr>
          <w:ilvl w:val="0"/>
          <w:numId w:val="35"/>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równanie nawierzchni drogi leśnej przy pomocy równiarki (ewentualne zruszenie nawierzchni zrywakami na gł. do 10 cm), profilowanie drogi leśnej poprzez ścięcie poboczy i środka nawierzchni, przemieszczenie materiału na nawierzchnię drogi, profilowanie spadków poprzecznych;</w:t>
      </w:r>
    </w:p>
    <w:p w:rsidR="00480299" w:rsidRPr="00C74925" w:rsidRDefault="00480299" w:rsidP="00C74925">
      <w:pPr>
        <w:numPr>
          <w:ilvl w:val="0"/>
          <w:numId w:val="35"/>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profilowanie zjazdów na drogi boczne i linii podziału powierzchniowego;</w:t>
      </w:r>
    </w:p>
    <w:p w:rsidR="00480299" w:rsidRPr="00C74925" w:rsidRDefault="00480299" w:rsidP="00C74925">
      <w:pPr>
        <w:numPr>
          <w:ilvl w:val="0"/>
          <w:numId w:val="35"/>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mechaniczne usuniecie wody i błota z naprawianych odcinków drogi (w zależności od potrzeb);</w:t>
      </w:r>
    </w:p>
    <w:p w:rsidR="00480299" w:rsidRPr="00C74925" w:rsidRDefault="00480299" w:rsidP="00C74925">
      <w:pPr>
        <w:numPr>
          <w:ilvl w:val="0"/>
          <w:numId w:val="35"/>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nawiezienie mieszanki z </w:t>
      </w:r>
      <w:r w:rsidR="002E0ED3">
        <w:rPr>
          <w:rFonts w:ascii="Times New Roman" w:eastAsia="Cambria" w:hAnsi="Times New Roman" w:cs="Times New Roman"/>
          <w:color w:val="000000"/>
        </w:rPr>
        <w:t>tłucznia betonowego</w:t>
      </w:r>
      <w:r w:rsidRPr="00C74925">
        <w:rPr>
          <w:rFonts w:ascii="Times New Roman" w:eastAsia="Cambria" w:hAnsi="Times New Roman" w:cs="Times New Roman"/>
          <w:color w:val="000000"/>
        </w:rPr>
        <w:t xml:space="preserve"> , bądź żwiru naturalnego na drogę leśną samochodami ciężarowymi o ładowności co najmniej 20 ton każdy; </w:t>
      </w:r>
    </w:p>
    <w:p w:rsidR="00480299" w:rsidRPr="00C74925" w:rsidRDefault="00480299" w:rsidP="00C74925">
      <w:pPr>
        <w:numPr>
          <w:ilvl w:val="0"/>
          <w:numId w:val="35"/>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zagęszczenie walcem drogowym samojezdnym o masie co najmniej </w:t>
      </w:r>
      <w:r w:rsidR="00435FE8">
        <w:rPr>
          <w:rFonts w:ascii="Times New Roman" w:eastAsia="Cambria" w:hAnsi="Times New Roman" w:cs="Times New Roman"/>
          <w:color w:val="000000"/>
        </w:rPr>
        <w:t>7</w:t>
      </w:r>
      <w:r w:rsidRPr="00C74925">
        <w:rPr>
          <w:rFonts w:ascii="Times New Roman" w:eastAsia="Cambria" w:hAnsi="Times New Roman" w:cs="Times New Roman"/>
          <w:color w:val="000000"/>
        </w:rPr>
        <w:t xml:space="preserve"> ton górnej warstwy nawierzchni drogi;</w:t>
      </w:r>
    </w:p>
    <w:p w:rsidR="00480299" w:rsidRPr="00C74925" w:rsidRDefault="00480299" w:rsidP="00C74925">
      <w:pPr>
        <w:numPr>
          <w:ilvl w:val="0"/>
          <w:numId w:val="35"/>
        </w:numPr>
        <w:spacing w:after="0" w:line="280" w:lineRule="exact"/>
        <w:ind w:left="714" w:hanging="357"/>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odwiezienie na wskazany przez Zamawiającego odkład lub rozplantowanie. </w:t>
      </w:r>
    </w:p>
    <w:p w:rsidR="001B3194" w:rsidRPr="00C74925" w:rsidRDefault="001B3194" w:rsidP="001B3194">
      <w:pPr>
        <w:pStyle w:val="Akapitzlist"/>
        <w:tabs>
          <w:tab w:val="center" w:pos="2675"/>
        </w:tabs>
        <w:spacing w:after="0" w:line="280" w:lineRule="exact"/>
        <w:ind w:firstLine="0"/>
        <w:outlineLvl w:val="1"/>
        <w:rPr>
          <w:rFonts w:ascii="Times New Roman" w:hAnsi="Times New Roman" w:cs="Times New Roman"/>
          <w:lang w:val="pl-PL"/>
        </w:rPr>
      </w:pPr>
    </w:p>
    <w:p w:rsidR="002C6F48" w:rsidRPr="0041136B" w:rsidRDefault="002C6F48" w:rsidP="001B3194">
      <w:pPr>
        <w:pStyle w:val="Akapitzlist"/>
        <w:numPr>
          <w:ilvl w:val="1"/>
          <w:numId w:val="45"/>
        </w:numPr>
        <w:spacing w:after="0" w:line="280" w:lineRule="exact"/>
        <w:ind w:left="709"/>
        <w:outlineLvl w:val="1"/>
        <w:rPr>
          <w:rFonts w:ascii="Times New Roman" w:hAnsi="Times New Roman" w:cs="Times New Roman"/>
          <w:b/>
          <w:lang w:val="pl-PL"/>
        </w:rPr>
      </w:pPr>
      <w:r w:rsidRPr="0041136B">
        <w:rPr>
          <w:rFonts w:ascii="Times New Roman" w:hAnsi="Times New Roman" w:cs="Times New Roman"/>
          <w:b/>
          <w:lang w:val="pl-PL"/>
        </w:rPr>
        <w:t xml:space="preserve">W zakresie części 2 zamówienia </w:t>
      </w:r>
      <w:r w:rsidR="001B3194" w:rsidRPr="0041136B">
        <w:rPr>
          <w:rFonts w:ascii="Times New Roman" w:hAnsi="Times New Roman" w:cs="Times New Roman"/>
          <w:b/>
          <w:lang w:val="pl-PL"/>
        </w:rPr>
        <w:t>(</w:t>
      </w:r>
      <w:r w:rsidRPr="0041136B">
        <w:rPr>
          <w:rFonts w:ascii="Times New Roman" w:hAnsi="Times New Roman" w:cs="Times New Roman"/>
          <w:b/>
          <w:lang w:val="pl-PL"/>
        </w:rPr>
        <w:t xml:space="preserve">Roboty konserwacyjne specjalistyczne – wykonywane </w:t>
      </w:r>
      <w:r w:rsidR="001B3194" w:rsidRPr="0041136B">
        <w:rPr>
          <w:rFonts w:ascii="Times New Roman" w:hAnsi="Times New Roman" w:cs="Times New Roman"/>
          <w:b/>
          <w:lang w:val="pl-PL"/>
        </w:rPr>
        <w:t xml:space="preserve">   </w:t>
      </w:r>
      <w:r w:rsidRPr="0041136B">
        <w:rPr>
          <w:rFonts w:ascii="Times New Roman" w:hAnsi="Times New Roman" w:cs="Times New Roman"/>
          <w:b/>
          <w:lang w:val="pl-PL"/>
        </w:rPr>
        <w:t>maszynami do recyklingu i renowacji nawierzchni oraz walcem samobieżnym</w:t>
      </w:r>
      <w:r w:rsidR="001B3194" w:rsidRPr="0041136B">
        <w:rPr>
          <w:rFonts w:ascii="Times New Roman" w:hAnsi="Times New Roman" w:cs="Times New Roman"/>
          <w:b/>
          <w:lang w:val="pl-PL"/>
        </w:rPr>
        <w:t>)</w:t>
      </w:r>
    </w:p>
    <w:p w:rsidR="001B3194" w:rsidRPr="00B80902" w:rsidRDefault="001B3194" w:rsidP="001B3194">
      <w:pPr>
        <w:pStyle w:val="Akapitzlist"/>
        <w:numPr>
          <w:ilvl w:val="0"/>
          <w:numId w:val="50"/>
        </w:numPr>
        <w:spacing w:after="0" w:line="280" w:lineRule="exact"/>
        <w:outlineLvl w:val="1"/>
        <w:rPr>
          <w:rFonts w:ascii="Times New Roman" w:hAnsi="Times New Roman" w:cs="Times New Roman"/>
          <w:lang w:val="pl-PL"/>
        </w:rPr>
      </w:pPr>
      <w:r>
        <w:rPr>
          <w:rFonts w:ascii="Times New Roman" w:hAnsi="Times New Roman" w:cs="Times New Roman"/>
          <w:lang w:val="pl-PL"/>
        </w:rPr>
        <w:t>Recykling nawierzchni drogowej poprzez frezowanie i kruszenie materiału nawierzchni (grubość warstwy do recyklingu – do 15 cm) z użyciem frezarki wgłębnej wraz z zagęszczeniem uro</w:t>
      </w:r>
      <w:r w:rsidR="0010723C">
        <w:rPr>
          <w:rFonts w:ascii="Times New Roman" w:hAnsi="Times New Roman" w:cs="Times New Roman"/>
          <w:lang w:val="pl-PL"/>
        </w:rPr>
        <w:t>b</w:t>
      </w:r>
      <w:r>
        <w:rPr>
          <w:rFonts w:ascii="Times New Roman" w:hAnsi="Times New Roman" w:cs="Times New Roman"/>
          <w:lang w:val="pl-PL"/>
        </w:rPr>
        <w:t xml:space="preserve">ku walcem samojezdnym, w ilości ok. </w:t>
      </w:r>
      <w:r w:rsidR="00DE7E19" w:rsidRPr="00DE7E19">
        <w:rPr>
          <w:rFonts w:ascii="Times New Roman" w:hAnsi="Times New Roman" w:cs="Times New Roman"/>
          <w:color w:val="auto"/>
          <w:lang w:val="pl-PL"/>
        </w:rPr>
        <w:t xml:space="preserve">40 </w:t>
      </w:r>
      <w:r w:rsidR="00B80902" w:rsidRPr="00DE7E19">
        <w:rPr>
          <w:rFonts w:ascii="Times New Roman" w:hAnsi="Times New Roman" w:cs="Times New Roman"/>
          <w:color w:val="auto"/>
          <w:lang w:val="pl-PL"/>
        </w:rPr>
        <w:t>000 m2.</w:t>
      </w:r>
    </w:p>
    <w:p w:rsidR="00B80902" w:rsidRDefault="00B80902" w:rsidP="001B3194">
      <w:pPr>
        <w:pStyle w:val="Akapitzlist"/>
        <w:numPr>
          <w:ilvl w:val="0"/>
          <w:numId w:val="50"/>
        </w:numPr>
        <w:spacing w:after="0" w:line="280" w:lineRule="exact"/>
        <w:outlineLvl w:val="1"/>
        <w:rPr>
          <w:rFonts w:ascii="Times New Roman" w:hAnsi="Times New Roman" w:cs="Times New Roman"/>
          <w:lang w:val="pl-PL"/>
        </w:rPr>
      </w:pPr>
      <w:r w:rsidRPr="00B80902">
        <w:rPr>
          <w:rFonts w:ascii="Times New Roman" w:hAnsi="Times New Roman" w:cs="Times New Roman"/>
          <w:color w:val="auto"/>
          <w:lang w:val="pl-PL"/>
        </w:rPr>
        <w:lastRenderedPageBreak/>
        <w:t xml:space="preserve">Recykling nawierzchni drogowej poprzez frezowanie bez kruszenia materiału nawierzchni, z równomiernym rozmieszczeniem materiału na szerokości roboczej urządzenia i wstępnym zagęszczeniem (grubość warstwy do renowacji  - do 10 cm), z użyciem frezarki do renowacji dróg wraz z zagęszczeniem urobku walcem samojezdnym , w ilości ok </w:t>
      </w:r>
      <w:r w:rsidR="00171ACF" w:rsidRPr="00DE7E19">
        <w:rPr>
          <w:rFonts w:ascii="Times New Roman" w:hAnsi="Times New Roman" w:cs="Times New Roman"/>
          <w:color w:val="auto"/>
          <w:lang w:val="pl-PL"/>
        </w:rPr>
        <w:t>16</w:t>
      </w:r>
      <w:r w:rsidR="00DE7E19" w:rsidRPr="00DE7E19">
        <w:rPr>
          <w:rFonts w:ascii="Times New Roman" w:hAnsi="Times New Roman" w:cs="Times New Roman"/>
          <w:color w:val="auto"/>
          <w:lang w:val="pl-PL"/>
        </w:rPr>
        <w:t xml:space="preserve"> </w:t>
      </w:r>
      <w:r w:rsidRPr="00DE7E19">
        <w:rPr>
          <w:rFonts w:ascii="Times New Roman" w:hAnsi="Times New Roman" w:cs="Times New Roman"/>
          <w:color w:val="auto"/>
          <w:lang w:val="pl-PL"/>
        </w:rPr>
        <w:t xml:space="preserve">000 m2 </w:t>
      </w:r>
    </w:p>
    <w:p w:rsidR="00B80902" w:rsidRPr="0041136B" w:rsidRDefault="00B80902" w:rsidP="001B3194">
      <w:pPr>
        <w:pStyle w:val="Akapitzlist"/>
        <w:numPr>
          <w:ilvl w:val="1"/>
          <w:numId w:val="45"/>
        </w:numPr>
        <w:spacing w:after="0" w:line="280" w:lineRule="exact"/>
        <w:outlineLvl w:val="1"/>
        <w:rPr>
          <w:rFonts w:ascii="Times New Roman" w:hAnsi="Times New Roman" w:cs="Times New Roman"/>
          <w:b/>
          <w:lang w:val="pl-PL"/>
        </w:rPr>
      </w:pPr>
      <w:r w:rsidRPr="0041136B">
        <w:rPr>
          <w:rFonts w:ascii="Times New Roman" w:hAnsi="Times New Roman" w:cs="Times New Roman"/>
          <w:b/>
          <w:lang w:val="pl-PL"/>
        </w:rPr>
        <w:t>W zakresie części 3 zamówienia Wykaszanie i mulczowanie poboczy dróg leśnych</w:t>
      </w:r>
      <w:r w:rsidR="00F04D13" w:rsidRPr="00F04D13">
        <w:rPr>
          <w:rFonts w:ascii="Times New Roman" w:hAnsi="Times New Roman" w:cs="Times New Roman"/>
          <w:b/>
        </w:rPr>
        <w:t xml:space="preserve"> </w:t>
      </w:r>
      <w:r w:rsidR="00F04D13">
        <w:rPr>
          <w:rFonts w:ascii="Times New Roman" w:hAnsi="Times New Roman" w:cs="Times New Roman"/>
          <w:b/>
        </w:rPr>
        <w:t xml:space="preserve">oraz </w:t>
      </w:r>
      <w:r w:rsidR="00F04D13" w:rsidRPr="002C6F48">
        <w:rPr>
          <w:rFonts w:ascii="Times New Roman" w:hAnsi="Times New Roman" w:cs="Times New Roman"/>
          <w:b/>
        </w:rPr>
        <w:t xml:space="preserve"> </w:t>
      </w:r>
      <w:r w:rsidR="00F04D13">
        <w:rPr>
          <w:rFonts w:ascii="Times New Roman" w:hAnsi="Times New Roman" w:cs="Times New Roman"/>
          <w:b/>
        </w:rPr>
        <w:t>pionowa ścinka skrajni drogowej.</w:t>
      </w:r>
    </w:p>
    <w:p w:rsidR="00B80902" w:rsidRDefault="00B80902" w:rsidP="00B80902">
      <w:pPr>
        <w:pStyle w:val="Akapitzlist"/>
        <w:numPr>
          <w:ilvl w:val="0"/>
          <w:numId w:val="51"/>
        </w:numPr>
        <w:spacing w:after="0" w:line="280" w:lineRule="exact"/>
        <w:outlineLvl w:val="1"/>
        <w:rPr>
          <w:rFonts w:ascii="Times New Roman" w:hAnsi="Times New Roman" w:cs="Times New Roman"/>
          <w:lang w:val="pl-PL"/>
        </w:rPr>
      </w:pPr>
      <w:r>
        <w:rPr>
          <w:rFonts w:ascii="Times New Roman" w:hAnsi="Times New Roman" w:cs="Times New Roman"/>
          <w:lang w:val="pl-PL"/>
        </w:rPr>
        <w:t>Wykoszenie traw i zakrzaczeń z poboczy dróg leśnych wraz z mulczowaniem ściętej biomasy (rozdrobnieniem i rozścieleniem na miejscu koszenia) przy użyciu kosiarki</w:t>
      </w:r>
      <w:r w:rsidR="0041136B">
        <w:rPr>
          <w:rFonts w:ascii="Times New Roman" w:hAnsi="Times New Roman" w:cs="Times New Roman"/>
          <w:lang w:val="pl-PL"/>
        </w:rPr>
        <w:t xml:space="preserve"> bijakowej przystosowanej do cią</w:t>
      </w:r>
      <w:r>
        <w:rPr>
          <w:rFonts w:ascii="Times New Roman" w:hAnsi="Times New Roman" w:cs="Times New Roman"/>
          <w:lang w:val="pl-PL"/>
        </w:rPr>
        <w:t>gników o mocy co najmniej 75 KM o szerokości roboczej co najmniej 200 cm</w:t>
      </w:r>
      <w:r w:rsidR="00F04D13">
        <w:rPr>
          <w:rFonts w:ascii="Times New Roman" w:hAnsi="Times New Roman" w:cs="Times New Roman"/>
          <w:lang w:val="pl-PL"/>
        </w:rPr>
        <w:t xml:space="preserve"> </w:t>
      </w:r>
      <w:r w:rsidR="00565E39">
        <w:rPr>
          <w:rFonts w:ascii="Times New Roman" w:hAnsi="Times New Roman" w:cs="Times New Roman"/>
          <w:lang w:val="pl-PL"/>
        </w:rPr>
        <w:t>–</w:t>
      </w:r>
      <w:r w:rsidR="00F04D13">
        <w:rPr>
          <w:rFonts w:ascii="Times New Roman" w:hAnsi="Times New Roman" w:cs="Times New Roman"/>
          <w:lang w:val="pl-PL"/>
        </w:rPr>
        <w:t xml:space="preserve"> </w:t>
      </w:r>
      <w:r w:rsidR="00565E39">
        <w:rPr>
          <w:rFonts w:ascii="Times New Roman" w:hAnsi="Times New Roman" w:cs="Times New Roman"/>
          <w:lang w:val="pl-PL"/>
        </w:rPr>
        <w:t xml:space="preserve">ok </w:t>
      </w:r>
      <w:r w:rsidR="00F13A62">
        <w:rPr>
          <w:rFonts w:ascii="Times New Roman" w:hAnsi="Times New Roman" w:cs="Times New Roman"/>
          <w:lang w:val="pl-PL"/>
        </w:rPr>
        <w:t>8</w:t>
      </w:r>
      <w:r w:rsidR="00565E39">
        <w:rPr>
          <w:rFonts w:ascii="Times New Roman" w:hAnsi="Times New Roman" w:cs="Times New Roman"/>
          <w:lang w:val="pl-PL"/>
        </w:rPr>
        <w:t>0 000 m</w:t>
      </w:r>
      <w:r w:rsidR="00565E39">
        <w:rPr>
          <w:rFonts w:ascii="Times New Roman" w:hAnsi="Times New Roman" w:cs="Times New Roman"/>
          <w:vertAlign w:val="superscript"/>
          <w:lang w:val="pl-PL"/>
        </w:rPr>
        <w:t>2</w:t>
      </w:r>
      <w:r w:rsidR="00565E39">
        <w:rPr>
          <w:rFonts w:ascii="Times New Roman" w:hAnsi="Times New Roman" w:cs="Times New Roman"/>
          <w:lang w:val="pl-PL"/>
        </w:rPr>
        <w:t xml:space="preserve">. Pionowa ścinka skrajni drogowej ok. 20 000 </w:t>
      </w:r>
      <w:proofErr w:type="spellStart"/>
      <w:r w:rsidR="00565E39">
        <w:rPr>
          <w:rFonts w:ascii="Times New Roman" w:hAnsi="Times New Roman" w:cs="Times New Roman"/>
          <w:lang w:val="pl-PL"/>
        </w:rPr>
        <w:t>mb</w:t>
      </w:r>
      <w:proofErr w:type="spellEnd"/>
    </w:p>
    <w:p w:rsidR="0041136B" w:rsidRPr="00C74925" w:rsidRDefault="0041136B" w:rsidP="0041136B">
      <w:pPr>
        <w:pStyle w:val="Akapitzlist"/>
        <w:numPr>
          <w:ilvl w:val="1"/>
          <w:numId w:val="45"/>
        </w:numPr>
        <w:tabs>
          <w:tab w:val="center" w:pos="426"/>
        </w:tabs>
        <w:spacing w:after="0" w:line="280" w:lineRule="exact"/>
        <w:ind w:left="426" w:hanging="426"/>
        <w:outlineLvl w:val="1"/>
        <w:rPr>
          <w:rFonts w:ascii="Times New Roman" w:hAnsi="Times New Roman" w:cs="Times New Roman"/>
          <w:lang w:val="pl-PL"/>
        </w:rPr>
      </w:pPr>
      <w:r w:rsidRPr="00C74925">
        <w:rPr>
          <w:rFonts w:ascii="Times New Roman" w:hAnsi="Times New Roman" w:cs="Times New Roman"/>
          <w:lang w:val="pl-PL"/>
        </w:rPr>
        <w:t>Materiały</w:t>
      </w:r>
      <w:r>
        <w:rPr>
          <w:rFonts w:ascii="Times New Roman" w:hAnsi="Times New Roman" w:cs="Times New Roman"/>
          <w:lang w:val="pl-PL"/>
        </w:rPr>
        <w:t xml:space="preserve"> i urządzenia</w:t>
      </w:r>
      <w:r w:rsidRPr="00C74925">
        <w:rPr>
          <w:rFonts w:ascii="Times New Roman" w:hAnsi="Times New Roman" w:cs="Times New Roman"/>
          <w:lang w:val="pl-PL"/>
        </w:rPr>
        <w:t xml:space="preserve"> budowlane:</w:t>
      </w:r>
    </w:p>
    <w:p w:rsidR="0041136B" w:rsidRPr="001029F5" w:rsidRDefault="0041136B" w:rsidP="0041136B">
      <w:pPr>
        <w:spacing w:after="0" w:line="280" w:lineRule="exact"/>
        <w:ind w:left="567" w:hanging="10"/>
        <w:jc w:val="both"/>
        <w:rPr>
          <w:rFonts w:ascii="Times New Roman" w:eastAsia="Cambria" w:hAnsi="Times New Roman" w:cs="Times New Roman"/>
        </w:rPr>
      </w:pPr>
      <w:r>
        <w:rPr>
          <w:rFonts w:ascii="Times New Roman" w:eastAsia="Cambria" w:hAnsi="Times New Roman" w:cs="Times New Roman"/>
          <w:color w:val="000000"/>
        </w:rPr>
        <w:t>Materiały i urządzenia użyte do wykonania zamówienia winny być dopuszczone do obrotu i stosowania w budownictwie, zgodnie z wymaganiami określonymi w art. 10 ustawy z dnia 7 lipca 1994 r. – Prawo budowlane 9tekst jedn.:</w:t>
      </w:r>
    </w:p>
    <w:p w:rsidR="0041136B" w:rsidRPr="001029F5" w:rsidRDefault="0041136B" w:rsidP="0041136B">
      <w:pPr>
        <w:spacing w:after="0" w:line="280" w:lineRule="exact"/>
        <w:ind w:left="567" w:hanging="10"/>
        <w:jc w:val="both"/>
        <w:rPr>
          <w:rFonts w:ascii="Times New Roman" w:eastAsia="Cambria" w:hAnsi="Times New Roman" w:cs="Times New Roman"/>
        </w:rPr>
      </w:pPr>
      <w:r w:rsidRPr="001029F5">
        <w:rPr>
          <w:rFonts w:ascii="Times New Roman" w:eastAsia="Cambria" w:hAnsi="Times New Roman" w:cs="Times New Roman"/>
        </w:rPr>
        <w:t>Wykonawca zobowiązany jest do dostarczenia Zamawiającemu z ww. materiałami dokumentów (atesty, aprobaty techniczne itp.) potwierdzających zgodność materiałów z wymaganiami Zamawiającego. Podczas realizacji zamówienia Wykonawca udostępni Zamawiającemu wgląd w materiały budowlane, które będą użyte do wykonania przedmiotu zamówienia.</w:t>
      </w:r>
    </w:p>
    <w:p w:rsidR="0041136B" w:rsidRPr="00C74925" w:rsidRDefault="0041136B" w:rsidP="0041136B">
      <w:pPr>
        <w:pStyle w:val="Akapitzlist"/>
        <w:numPr>
          <w:ilvl w:val="1"/>
          <w:numId w:val="45"/>
        </w:numPr>
        <w:tabs>
          <w:tab w:val="center" w:pos="851"/>
        </w:tabs>
        <w:spacing w:after="0" w:line="280" w:lineRule="exact"/>
        <w:ind w:left="426"/>
        <w:outlineLvl w:val="1"/>
        <w:rPr>
          <w:rFonts w:ascii="Times New Roman" w:hAnsi="Times New Roman" w:cs="Times New Roman"/>
          <w:b/>
          <w:lang w:val="pl-PL"/>
        </w:rPr>
      </w:pPr>
      <w:r w:rsidRPr="001029F5">
        <w:rPr>
          <w:rFonts w:ascii="Times New Roman" w:hAnsi="Times New Roman" w:cs="Times New Roman"/>
          <w:color w:val="auto"/>
          <w:lang w:val="pl-PL"/>
        </w:rPr>
        <w:t xml:space="preserve">Zamawiający jest uprawniony zlecić Wykonawcy dodatkowy zakres rzeczowy obejmujący czynności analogiczne jak opisane w niniejszej </w:t>
      </w:r>
      <w:r w:rsidRPr="00C74925">
        <w:rPr>
          <w:rFonts w:ascii="Times New Roman" w:hAnsi="Times New Roman" w:cs="Times New Roman"/>
          <w:lang w:val="pl-PL"/>
        </w:rPr>
        <w:t xml:space="preserve">SWZ </w:t>
      </w:r>
      <w:r w:rsidRPr="00C74925">
        <w:rPr>
          <w:rFonts w:ascii="Times New Roman" w:hAnsi="Times New Roman" w:cs="Times New Roman"/>
          <w:b/>
          <w:lang w:val="pl-PL"/>
        </w:rPr>
        <w:t>(„Opcja”)</w:t>
      </w:r>
      <w:r w:rsidRPr="00C74925">
        <w:rPr>
          <w:rFonts w:ascii="Times New Roman" w:hAnsi="Times New Roman" w:cs="Times New Roman"/>
          <w:lang w:val="pl-PL"/>
        </w:rPr>
        <w:t>.</w:t>
      </w:r>
    </w:p>
    <w:p w:rsidR="0041136B" w:rsidRPr="00C74925"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Przedmiotem Opcji będą takie same (analogiczne prace), jak opisane w SWZ i wycenione przez Wykonawcę w którejkolwiek z pozycji kosztorysu ofertowego stanowiącego część Oferty.</w:t>
      </w:r>
    </w:p>
    <w:p w:rsidR="0041136B" w:rsidRPr="00C74925"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ramach Opcji, wedle wyboru Zamawiającego, mogą zostać zlecone wszystkie, niektóre lub jedna z prac wskazanych w SWZ i wycenionych przez Wykonawcę w formularzu ofertowym. </w:t>
      </w:r>
    </w:p>
    <w:p w:rsidR="0041136B" w:rsidRPr="00C74925"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nie jest zobowiązany do zlecenia prac objętych przedmiotem Opcji, a Wykonawcy nie służy roszczenie o ich zlecenie. </w:t>
      </w:r>
    </w:p>
    <w:p w:rsidR="0041136B" w:rsidRPr="00C74925"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Prace będące przedmiotem Opcji mogą zostać zlecone w ilości stanowiącej równowartość do 50% wartości przedmiotu zamówienia określonej zgodnie z § 9 ust. 1 wzoru umowy stanowiącego załącznik nr 11 do SWZ. </w:t>
      </w:r>
    </w:p>
    <w:p w:rsidR="0041136B" w:rsidRPr="00F46CF8"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color w:val="auto"/>
          <w:lang w:val="pl-PL"/>
        </w:rPr>
      </w:pPr>
      <w:r w:rsidRPr="00F46CF8">
        <w:rPr>
          <w:rFonts w:ascii="Times New Roman" w:hAnsi="Times New Roman" w:cs="Times New Roman"/>
          <w:color w:val="auto"/>
          <w:lang w:val="pl-PL"/>
        </w:rPr>
        <w:t>Zamawiający przewiduje możliwość skorzystania z Opcji w przypadku uzyskania dodatkowych środków finansowych na realizację przedmiotu zamówienia obejmującego bieżące utrzymanie dróg leśnych.</w:t>
      </w:r>
    </w:p>
    <w:p w:rsidR="0041136B" w:rsidRPr="0041136B" w:rsidRDefault="0041136B" w:rsidP="0041136B">
      <w:pPr>
        <w:pStyle w:val="Akapitzlist"/>
        <w:numPr>
          <w:ilvl w:val="0"/>
          <w:numId w:val="46"/>
        </w:numPr>
        <w:tabs>
          <w:tab w:val="center" w:pos="2675"/>
        </w:tabs>
        <w:spacing w:after="0" w:line="280" w:lineRule="exact"/>
        <w:outlineLvl w:val="1"/>
        <w:rPr>
          <w:rFonts w:ascii="Times New Roman" w:hAnsi="Times New Roman" w:cs="Times New Roman"/>
          <w:lang w:val="pl-PL"/>
        </w:rPr>
      </w:pPr>
      <w:r w:rsidRPr="00F46CF8">
        <w:rPr>
          <w:rFonts w:ascii="Times New Roman" w:hAnsi="Times New Roman" w:cs="Times New Roman"/>
          <w:color w:val="auto"/>
          <w:lang w:val="pl-PL"/>
        </w:rPr>
        <w:t xml:space="preserve">Zlecenie prac będących przedmiotem </w:t>
      </w:r>
      <w:r w:rsidRPr="00C74925">
        <w:rPr>
          <w:rFonts w:ascii="Times New Roman" w:hAnsi="Times New Roman" w:cs="Times New Roman"/>
          <w:lang w:val="pl-PL"/>
        </w:rPr>
        <w:t>Opcji, ich odbiór, ustalenie wartości tych prac, uiszczenie zapłaty oraz odpowiedzialność za ich niewykonanie lub nienależyte wykonanie, w tym odpowiedzialność w postaci kar umownych, jak również realizacja uprawnień wynikających w umowy, w tym realizacja prawa do odstąpienia od Umowy następować będzie na analogicznych zasadach, jak w przypadku prac będących Przedmiotem Umowy.</w:t>
      </w:r>
    </w:p>
    <w:p w:rsidR="00480299" w:rsidRPr="00C74925" w:rsidRDefault="00480299" w:rsidP="001B3194">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Wymagania dotyczące robót:</w:t>
      </w:r>
    </w:p>
    <w:p w:rsidR="00480299" w:rsidRPr="00C74925" w:rsidRDefault="00480299" w:rsidP="00C74925">
      <w:pPr>
        <w:numPr>
          <w:ilvl w:val="0"/>
          <w:numId w:val="39"/>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Wszystkie roboty muszą być wykonane zgodnie z opisem przedmiotu zamówienia oraz zgodnie z obowiązującymi przepisami, w szczególności z wymogami ustawy z dnia 7  lipca 199</w:t>
      </w:r>
      <w:r w:rsidR="002A7091" w:rsidRPr="00C74925">
        <w:rPr>
          <w:rFonts w:ascii="Times New Roman" w:eastAsia="Cambria" w:hAnsi="Times New Roman" w:cs="Times New Roman"/>
          <w:color w:val="000000"/>
        </w:rPr>
        <w:t>4</w:t>
      </w:r>
      <w:r w:rsidRPr="00C74925">
        <w:rPr>
          <w:rFonts w:ascii="Times New Roman" w:eastAsia="Cambria" w:hAnsi="Times New Roman" w:cs="Times New Roman"/>
          <w:color w:val="000000"/>
        </w:rPr>
        <w:t xml:space="preserve">r. Prawo budowlane, normami, warunkami technicznymi i sztuką budowlaną, przepisami dot. BHP przy wykonywaniu </w:t>
      </w:r>
      <w:r w:rsidR="002A7091" w:rsidRPr="00C74925">
        <w:rPr>
          <w:rFonts w:ascii="Times New Roman" w:eastAsia="Cambria" w:hAnsi="Times New Roman" w:cs="Times New Roman"/>
          <w:color w:val="000000"/>
        </w:rPr>
        <w:t>robót budowlanych;</w:t>
      </w:r>
    </w:p>
    <w:p w:rsidR="00480299" w:rsidRPr="00C74925" w:rsidRDefault="00480299" w:rsidP="00C74925">
      <w:pPr>
        <w:numPr>
          <w:ilvl w:val="0"/>
          <w:numId w:val="39"/>
        </w:numPr>
        <w:tabs>
          <w:tab w:val="center" w:pos="2675"/>
        </w:tabs>
        <w:spacing w:after="0" w:line="280" w:lineRule="exact"/>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Wykonawca we własnym zakresie zapewnia dostęp do med</w:t>
      </w:r>
      <w:r w:rsidR="002A7091" w:rsidRPr="00C74925">
        <w:rPr>
          <w:rFonts w:ascii="Times New Roman" w:eastAsia="Cambria" w:hAnsi="Times New Roman" w:cs="Times New Roman"/>
          <w:color w:val="000000"/>
        </w:rPr>
        <w:t>iów na okres</w:t>
      </w:r>
      <w:r w:rsidR="002A7091" w:rsidRPr="00C74925">
        <w:rPr>
          <w:rFonts w:ascii="Times New Roman" w:eastAsia="Cambria" w:hAnsi="Times New Roman" w:cs="Times New Roman"/>
          <w:color w:val="000000"/>
        </w:rPr>
        <w:br/>
        <w:t>prowadzonych robót;</w:t>
      </w:r>
    </w:p>
    <w:p w:rsidR="00480299" w:rsidRPr="00C74925" w:rsidRDefault="00480299" w:rsidP="00C74925">
      <w:pPr>
        <w:numPr>
          <w:ilvl w:val="0"/>
          <w:numId w:val="39"/>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Materiały i urządzenia niezbędne do wykonania robót Wykona</w:t>
      </w:r>
      <w:r w:rsidR="002A7091" w:rsidRPr="00C74925">
        <w:rPr>
          <w:rFonts w:ascii="Times New Roman" w:eastAsia="Cambria" w:hAnsi="Times New Roman" w:cs="Times New Roman"/>
          <w:color w:val="000000"/>
        </w:rPr>
        <w:t xml:space="preserve">wca zapewni we własnym zakresie; </w:t>
      </w:r>
    </w:p>
    <w:p w:rsidR="00480299" w:rsidRPr="00C74925" w:rsidRDefault="00480299" w:rsidP="00C74925">
      <w:pPr>
        <w:numPr>
          <w:ilvl w:val="0"/>
          <w:numId w:val="39"/>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Zamawiający nie ponosi odpowiedzialności za szkody wyrządzone przez Wykonawcę podczas wykon</w:t>
      </w:r>
      <w:r w:rsidR="002A7091" w:rsidRPr="00C74925">
        <w:rPr>
          <w:rFonts w:ascii="Times New Roman" w:eastAsia="Cambria" w:hAnsi="Times New Roman" w:cs="Times New Roman"/>
          <w:color w:val="000000"/>
        </w:rPr>
        <w:t xml:space="preserve">ywania przedmiotu zamówienia; </w:t>
      </w:r>
    </w:p>
    <w:p w:rsidR="00480299" w:rsidRPr="00C74925" w:rsidRDefault="00480299" w:rsidP="00C74925">
      <w:pPr>
        <w:numPr>
          <w:ilvl w:val="0"/>
          <w:numId w:val="39"/>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lastRenderedPageBreak/>
        <w:t>Ustalenia i decyz</w:t>
      </w:r>
      <w:r w:rsidR="002A7091" w:rsidRPr="00C74925">
        <w:rPr>
          <w:rFonts w:ascii="Times New Roman" w:eastAsia="Cambria" w:hAnsi="Times New Roman" w:cs="Times New Roman"/>
          <w:color w:val="000000"/>
        </w:rPr>
        <w:t>je dotyczące</w:t>
      </w:r>
      <w:r w:rsidRPr="00C74925">
        <w:rPr>
          <w:rFonts w:ascii="Times New Roman" w:eastAsia="Cambria" w:hAnsi="Times New Roman" w:cs="Times New Roman"/>
          <w:color w:val="000000"/>
        </w:rPr>
        <w:t xml:space="preserve"> wykonywania zamówienia uzgadniane będą przez </w:t>
      </w:r>
      <w:r w:rsidR="002A7091" w:rsidRPr="00C74925">
        <w:rPr>
          <w:rFonts w:ascii="Times New Roman" w:eastAsia="Cambria" w:hAnsi="Times New Roman" w:cs="Times New Roman"/>
          <w:color w:val="000000"/>
        </w:rPr>
        <w:t xml:space="preserve">Zamawiającego </w:t>
      </w:r>
      <w:r w:rsidRPr="00C74925">
        <w:rPr>
          <w:rFonts w:ascii="Times New Roman" w:eastAsia="Cambria" w:hAnsi="Times New Roman" w:cs="Times New Roman"/>
          <w:color w:val="000000"/>
        </w:rPr>
        <w:t xml:space="preserve">z ustanowionym przedstawicielem </w:t>
      </w:r>
      <w:r w:rsidR="002A7091" w:rsidRPr="00C74925">
        <w:rPr>
          <w:rFonts w:ascii="Times New Roman" w:eastAsia="Cambria" w:hAnsi="Times New Roman" w:cs="Times New Roman"/>
          <w:color w:val="000000"/>
        </w:rPr>
        <w:t>Wykonawcy</w:t>
      </w:r>
      <w:r w:rsidRPr="00C74925">
        <w:rPr>
          <w:rFonts w:ascii="Times New Roman" w:eastAsia="Cambria" w:hAnsi="Times New Roman" w:cs="Times New Roman"/>
          <w:color w:val="000000"/>
        </w:rPr>
        <w:t>.</w:t>
      </w:r>
    </w:p>
    <w:p w:rsidR="00480299" w:rsidRPr="00C74925" w:rsidRDefault="00480299" w:rsidP="0041136B">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Obowiązki </w:t>
      </w:r>
      <w:r w:rsidR="002A7091" w:rsidRPr="00C74925">
        <w:rPr>
          <w:rFonts w:ascii="Times New Roman" w:hAnsi="Times New Roman" w:cs="Times New Roman"/>
          <w:lang w:val="pl-PL"/>
        </w:rPr>
        <w:t>Wykonawcy</w:t>
      </w:r>
      <w:r w:rsidRPr="00C74925">
        <w:rPr>
          <w:rFonts w:ascii="Times New Roman" w:hAnsi="Times New Roman" w:cs="Times New Roman"/>
          <w:lang w:val="pl-PL"/>
        </w:rPr>
        <w:t>:</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stała współpraca z przedstawic</w:t>
      </w:r>
      <w:r w:rsidR="00480299" w:rsidRPr="00C74925">
        <w:rPr>
          <w:rFonts w:ascii="Times New Roman" w:eastAsia="Cambria" w:hAnsi="Times New Roman" w:cs="Times New Roman"/>
          <w:color w:val="000000"/>
        </w:rPr>
        <w:t>i</w:t>
      </w:r>
      <w:r w:rsidRPr="00C74925">
        <w:rPr>
          <w:rFonts w:ascii="Times New Roman" w:eastAsia="Cambria" w:hAnsi="Times New Roman" w:cs="Times New Roman"/>
          <w:color w:val="000000"/>
        </w:rPr>
        <w:t>e</w:t>
      </w:r>
      <w:r w:rsidR="00480299" w:rsidRPr="00C74925">
        <w:rPr>
          <w:rFonts w:ascii="Times New Roman" w:eastAsia="Cambria" w:hAnsi="Times New Roman" w:cs="Times New Roman"/>
          <w:color w:val="000000"/>
        </w:rPr>
        <w:t>lami Zamawiającego w zakresie realizacji przedmiotu zamówienia,</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z</w:t>
      </w:r>
      <w:r w:rsidR="00480299" w:rsidRPr="00C74925">
        <w:rPr>
          <w:rFonts w:ascii="Times New Roman" w:eastAsia="Cambria" w:hAnsi="Times New Roman" w:cs="Times New Roman"/>
          <w:color w:val="000000"/>
        </w:rPr>
        <w:t>apewni</w:t>
      </w:r>
      <w:r w:rsidRPr="00C74925">
        <w:rPr>
          <w:rFonts w:ascii="Times New Roman" w:eastAsia="Cambria" w:hAnsi="Times New Roman" w:cs="Times New Roman"/>
          <w:color w:val="000000"/>
        </w:rPr>
        <w:t xml:space="preserve">enie personelu posiadającego </w:t>
      </w:r>
      <w:r w:rsidR="00480299" w:rsidRPr="00C74925">
        <w:rPr>
          <w:rFonts w:ascii="Times New Roman" w:eastAsia="Cambria" w:hAnsi="Times New Roman" w:cs="Times New Roman"/>
          <w:color w:val="000000"/>
        </w:rPr>
        <w:t>zdolności, doświadczenie, wiedzę oraz wymagane uprawnienia w zakresie niezbędnym do wykonania przedmiotu umowy,</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z</w:t>
      </w:r>
      <w:r w:rsidR="00480299" w:rsidRPr="00C74925">
        <w:rPr>
          <w:rFonts w:ascii="Times New Roman" w:eastAsia="Cambria" w:hAnsi="Times New Roman" w:cs="Times New Roman"/>
          <w:color w:val="000000"/>
        </w:rPr>
        <w:t>abezpieczenie znajdujących się na terenie budowy materiałów przed kradzieżą, uszkodzeniem i zniszczeniem,</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n</w:t>
      </w:r>
      <w:r w:rsidR="00480299" w:rsidRPr="00C74925">
        <w:rPr>
          <w:rFonts w:ascii="Times New Roman" w:eastAsia="Cambria" w:hAnsi="Times New Roman" w:cs="Times New Roman"/>
          <w:color w:val="000000"/>
        </w:rPr>
        <w:t>aprawienie na własny koszt szkód i zn</w:t>
      </w:r>
      <w:r w:rsidRPr="00C74925">
        <w:rPr>
          <w:rFonts w:ascii="Times New Roman" w:eastAsia="Cambria" w:hAnsi="Times New Roman" w:cs="Times New Roman"/>
          <w:color w:val="000000"/>
        </w:rPr>
        <w:t>iszczeń wyrządzonych osobom trze</w:t>
      </w:r>
      <w:r w:rsidR="00480299" w:rsidRPr="00C74925">
        <w:rPr>
          <w:rFonts w:ascii="Times New Roman" w:eastAsia="Cambria" w:hAnsi="Times New Roman" w:cs="Times New Roman"/>
          <w:color w:val="000000"/>
        </w:rPr>
        <w:t>cim oraz Zamawiającemu w wyniku prowadzonych robót,</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p</w:t>
      </w:r>
      <w:r w:rsidR="00480299" w:rsidRPr="00C74925">
        <w:rPr>
          <w:rFonts w:ascii="Times New Roman" w:eastAsia="Cambria" w:hAnsi="Times New Roman" w:cs="Times New Roman"/>
          <w:color w:val="000000"/>
        </w:rPr>
        <w:t>osiadanie ubezpieczenia od odpowiedzialności cywilnej (OC) z tytułu prowadzonej działalności gospodarczej,</w:t>
      </w:r>
    </w:p>
    <w:p w:rsidR="00480299" w:rsidRPr="00C74925" w:rsidRDefault="002A7091" w:rsidP="00C74925">
      <w:pPr>
        <w:numPr>
          <w:ilvl w:val="0"/>
          <w:numId w:val="40"/>
        </w:numPr>
        <w:spacing w:after="0" w:line="280" w:lineRule="exact"/>
        <w:ind w:left="993"/>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k</w:t>
      </w:r>
      <w:r w:rsidR="00480299" w:rsidRPr="00C74925">
        <w:rPr>
          <w:rFonts w:ascii="Times New Roman" w:eastAsia="Cambria" w:hAnsi="Times New Roman" w:cs="Times New Roman"/>
          <w:color w:val="000000"/>
        </w:rPr>
        <w:t>oordynowanie prac realizowanych przez podwykonawców</w:t>
      </w:r>
      <w:r w:rsidRPr="00C74925">
        <w:rPr>
          <w:rFonts w:ascii="Times New Roman" w:eastAsia="Cambria" w:hAnsi="Times New Roman" w:cs="Times New Roman"/>
          <w:color w:val="000000"/>
        </w:rPr>
        <w:t xml:space="preserve">. </w:t>
      </w:r>
    </w:p>
    <w:p w:rsidR="00480299" w:rsidRPr="00C74925" w:rsidRDefault="00480299" w:rsidP="00C74925">
      <w:pPr>
        <w:pStyle w:val="Akapitzlist"/>
        <w:numPr>
          <w:ilvl w:val="1"/>
          <w:numId w:val="45"/>
        </w:numPr>
        <w:tabs>
          <w:tab w:val="left"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Nazwy i kody dotyczące przedmiotu zamówienia określone zgodnie ze Wspólnym Słownikiem Zamówień (CPV): </w:t>
      </w:r>
    </w:p>
    <w:p w:rsidR="00480299" w:rsidRPr="00C74925" w:rsidRDefault="00480299" w:rsidP="00C74925">
      <w:pPr>
        <w:spacing w:after="0" w:line="280" w:lineRule="exact"/>
        <w:ind w:left="588" w:hanging="10"/>
        <w:jc w:val="both"/>
        <w:rPr>
          <w:rFonts w:ascii="Times New Roman" w:eastAsia="Cambria" w:hAnsi="Times New Roman" w:cs="Times New Roman"/>
        </w:rPr>
      </w:pPr>
      <w:r w:rsidRPr="00C74925">
        <w:rPr>
          <w:rFonts w:ascii="Times New Roman" w:eastAsia="Cambria" w:hAnsi="Times New Roman" w:cs="Times New Roman"/>
        </w:rPr>
        <w:t>45233141-9 Roboty w zakresie konserwacji dróg</w:t>
      </w:r>
    </w:p>
    <w:p w:rsidR="00480299" w:rsidRDefault="00480299" w:rsidP="00C74925">
      <w:pPr>
        <w:spacing w:after="0" w:line="280" w:lineRule="exact"/>
        <w:ind w:left="588" w:hanging="10"/>
        <w:jc w:val="both"/>
        <w:rPr>
          <w:rFonts w:ascii="Times New Roman" w:eastAsia="Cambria" w:hAnsi="Times New Roman" w:cs="Times New Roman"/>
        </w:rPr>
      </w:pPr>
      <w:r w:rsidRPr="00C74925">
        <w:rPr>
          <w:rFonts w:ascii="Times New Roman" w:eastAsia="Cambria" w:hAnsi="Times New Roman" w:cs="Times New Roman"/>
        </w:rPr>
        <w:t>45233220-7 Roboty w zakresie nawierzchni dróg</w:t>
      </w:r>
    </w:p>
    <w:p w:rsidR="00AA1ECB" w:rsidRDefault="00AA1ECB" w:rsidP="00C74925">
      <w:pPr>
        <w:spacing w:after="0" w:line="280" w:lineRule="exact"/>
        <w:ind w:left="588" w:hanging="10"/>
        <w:jc w:val="both"/>
        <w:rPr>
          <w:rFonts w:ascii="Times New Roman" w:eastAsia="Cambria" w:hAnsi="Times New Roman" w:cs="Times New Roman"/>
        </w:rPr>
      </w:pPr>
      <w:r>
        <w:rPr>
          <w:rFonts w:ascii="Times New Roman" w:eastAsia="Cambria" w:hAnsi="Times New Roman" w:cs="Times New Roman"/>
        </w:rPr>
        <w:t>45233142-6 Roboty w zakresie naprawy dróg</w:t>
      </w:r>
    </w:p>
    <w:p w:rsidR="00B72A6C" w:rsidRPr="00C74925" w:rsidRDefault="00B72A6C" w:rsidP="00C74925">
      <w:pPr>
        <w:spacing w:after="0" w:line="280" w:lineRule="exact"/>
        <w:ind w:left="588" w:hanging="10"/>
        <w:jc w:val="both"/>
        <w:rPr>
          <w:rFonts w:ascii="Times New Roman" w:eastAsia="Cambria" w:hAnsi="Times New Roman" w:cs="Times New Roman"/>
        </w:rPr>
      </w:pPr>
      <w:r>
        <w:rPr>
          <w:rFonts w:ascii="Times New Roman" w:eastAsia="Cambria" w:hAnsi="Times New Roman" w:cs="Times New Roman"/>
        </w:rPr>
        <w:t>77312000-0</w:t>
      </w:r>
      <w:r w:rsidR="0037676C">
        <w:rPr>
          <w:rFonts w:ascii="Times New Roman" w:eastAsia="Cambria" w:hAnsi="Times New Roman" w:cs="Times New Roman"/>
        </w:rPr>
        <w:t xml:space="preserve"> Usługi usuwania chwastów</w:t>
      </w:r>
    </w:p>
    <w:p w:rsidR="00480299" w:rsidRPr="00C74925" w:rsidRDefault="00480299" w:rsidP="00C74925">
      <w:pPr>
        <w:pStyle w:val="Akapitzlist"/>
        <w:numPr>
          <w:ilvl w:val="1"/>
          <w:numId w:val="45"/>
        </w:numPr>
        <w:tabs>
          <w:tab w:val="center" w:pos="567"/>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wymaga udzielenia </w:t>
      </w:r>
      <w:r w:rsidR="002A7091" w:rsidRPr="00C74925">
        <w:rPr>
          <w:rFonts w:ascii="Times New Roman" w:hAnsi="Times New Roman" w:cs="Times New Roman"/>
          <w:lang w:val="pl-PL"/>
        </w:rPr>
        <w:t xml:space="preserve">gwarancji jakości na wykonany przedmiot </w:t>
      </w:r>
      <w:r w:rsidRPr="00C74925">
        <w:rPr>
          <w:rFonts w:ascii="Times New Roman" w:hAnsi="Times New Roman" w:cs="Times New Roman"/>
          <w:lang w:val="pl-PL"/>
        </w:rPr>
        <w:t xml:space="preserve">zamówienia na okres </w:t>
      </w:r>
      <w:r w:rsidRPr="00C74925">
        <w:rPr>
          <w:rFonts w:ascii="Times New Roman" w:hAnsi="Times New Roman" w:cs="Times New Roman"/>
          <w:b/>
          <w:lang w:val="pl-PL"/>
        </w:rPr>
        <w:t>minimum 6 miesięcy</w:t>
      </w:r>
      <w:r w:rsidRPr="00C74925">
        <w:rPr>
          <w:rFonts w:ascii="Times New Roman" w:hAnsi="Times New Roman" w:cs="Times New Roman"/>
          <w:lang w:val="pl-PL"/>
        </w:rPr>
        <w:t>, licząc od dnia zakończenia realizacji Przedmiotu</w:t>
      </w:r>
      <w:r w:rsidR="002A7091" w:rsidRPr="00C74925">
        <w:rPr>
          <w:rFonts w:ascii="Times New Roman" w:hAnsi="Times New Roman" w:cs="Times New Roman"/>
          <w:lang w:val="pl-PL"/>
        </w:rPr>
        <w:t xml:space="preserve"> </w:t>
      </w:r>
      <w:r w:rsidRPr="00C74925">
        <w:rPr>
          <w:rFonts w:ascii="Times New Roman" w:hAnsi="Times New Roman" w:cs="Times New Roman"/>
          <w:lang w:val="pl-PL"/>
        </w:rPr>
        <w:t>Umowy (oferty zawierające okres gwarancji krótszy niż 6 miesięcy zostan</w:t>
      </w:r>
      <w:r w:rsidR="002A7091" w:rsidRPr="00C74925">
        <w:rPr>
          <w:rFonts w:ascii="Times New Roman" w:hAnsi="Times New Roman" w:cs="Times New Roman"/>
          <w:lang w:val="pl-PL"/>
        </w:rPr>
        <w:t>ą</w:t>
      </w:r>
      <w:r w:rsidRPr="00C74925">
        <w:rPr>
          <w:rFonts w:ascii="Times New Roman" w:hAnsi="Times New Roman" w:cs="Times New Roman"/>
          <w:lang w:val="pl-PL"/>
        </w:rPr>
        <w:t xml:space="preserve"> odrzucone, jako nie spełniające wymagań minimalnych SWZ).</w:t>
      </w:r>
      <w:r w:rsidR="002A7091" w:rsidRPr="00C74925">
        <w:rPr>
          <w:rFonts w:ascii="Times New Roman" w:hAnsi="Times New Roman" w:cs="Times New Roman"/>
          <w:lang w:val="pl-PL"/>
        </w:rPr>
        <w:t xml:space="preserve"> </w:t>
      </w:r>
    </w:p>
    <w:p w:rsidR="00480299" w:rsidRPr="00C74925" w:rsidRDefault="00480299" w:rsidP="00C74925">
      <w:pPr>
        <w:pStyle w:val="Akapitzlist"/>
        <w:numPr>
          <w:ilvl w:val="1"/>
          <w:numId w:val="45"/>
        </w:numPr>
        <w:tabs>
          <w:tab w:val="center" w:pos="567"/>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Wymagany okres rękojmi za wady będzie równy okresowi gwarancji jakości.</w:t>
      </w:r>
    </w:p>
    <w:p w:rsidR="00480299" w:rsidRPr="00C74925" w:rsidRDefault="00480299" w:rsidP="00C74925">
      <w:pPr>
        <w:pStyle w:val="Akapitzlist"/>
        <w:numPr>
          <w:ilvl w:val="1"/>
          <w:numId w:val="45"/>
        </w:numPr>
        <w:tabs>
          <w:tab w:val="left" w:pos="567"/>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nie zastrzega obowiązku osobistego wykonania przez Wykonawcę kluczowych zadań dotyczących przedmiotu zamówienia. Wykonawca może powierzyć realizację elementów (części) przedmiotu zamówienia podwykonawcom.  </w:t>
      </w:r>
    </w:p>
    <w:p w:rsidR="00480299" w:rsidRPr="00C74925" w:rsidRDefault="00480299" w:rsidP="00C74925">
      <w:pPr>
        <w:pStyle w:val="Akapitzlist"/>
        <w:numPr>
          <w:ilvl w:val="0"/>
          <w:numId w:val="42"/>
        </w:numPr>
        <w:spacing w:after="0" w:line="280" w:lineRule="exact"/>
        <w:ind w:right="36"/>
        <w:rPr>
          <w:rFonts w:ascii="Times New Roman" w:hAnsi="Times New Roman" w:cs="Times New Roman"/>
          <w:lang w:val="pl-PL"/>
        </w:rPr>
      </w:pPr>
      <w:r w:rsidRPr="00C74925">
        <w:rPr>
          <w:rFonts w:ascii="Times New Roman" w:hAnsi="Times New Roman" w:cs="Times New Roman"/>
          <w:lang w:val="pl-PL"/>
        </w:rPr>
        <w:t xml:space="preserve">w przypadku zamiaru wykonywania zamówienia z udziałem podwykonawców, </w:t>
      </w:r>
      <w:r w:rsidR="007A29D0" w:rsidRPr="00C74925">
        <w:rPr>
          <w:rFonts w:ascii="Times New Roman" w:hAnsi="Times New Roman" w:cs="Times New Roman"/>
          <w:lang w:val="pl-PL"/>
        </w:rPr>
        <w:t xml:space="preserve">Wykonawca </w:t>
      </w:r>
      <w:r w:rsidRPr="00C74925">
        <w:rPr>
          <w:rFonts w:ascii="Times New Roman" w:hAnsi="Times New Roman" w:cs="Times New Roman"/>
          <w:lang w:val="pl-PL"/>
        </w:rPr>
        <w:t>zobowiązany jest do wskazania w swoim formularzu ofertowym, stanowiącym Załącznik nr 1 do SWZ, części przedmiotu zamówienia, których wykonanie zamierza powierzyć podwykonawcom wraz z podaniem nazw podwykonawców;</w:t>
      </w:r>
    </w:p>
    <w:p w:rsidR="00480299" w:rsidRPr="00C74925" w:rsidRDefault="00480299" w:rsidP="00C74925">
      <w:pPr>
        <w:pStyle w:val="Akapitzlist"/>
        <w:numPr>
          <w:ilvl w:val="0"/>
          <w:numId w:val="42"/>
        </w:numPr>
        <w:spacing w:after="0" w:line="280" w:lineRule="exact"/>
        <w:ind w:right="36"/>
        <w:rPr>
          <w:rFonts w:ascii="Times New Roman" w:hAnsi="Times New Roman" w:cs="Times New Roman"/>
          <w:lang w:val="pl-PL"/>
        </w:rPr>
      </w:pPr>
      <w:r w:rsidRPr="00C74925">
        <w:rPr>
          <w:rFonts w:ascii="Times New Roman" w:hAnsi="Times New Roman" w:cs="Times New Roman"/>
          <w:lang w:val="pl-PL"/>
        </w:rPr>
        <w:t xml:space="preserve">przed przystąpieniem do wykonania zamówienia </w:t>
      </w:r>
      <w:r w:rsidR="007A29D0" w:rsidRPr="00C74925">
        <w:rPr>
          <w:rFonts w:ascii="Times New Roman" w:hAnsi="Times New Roman" w:cs="Times New Roman"/>
          <w:lang w:val="pl-PL"/>
        </w:rPr>
        <w:t xml:space="preserve">Wykonawca </w:t>
      </w:r>
      <w:r w:rsidRPr="00C74925">
        <w:rPr>
          <w:rFonts w:ascii="Times New Roman" w:hAnsi="Times New Roman" w:cs="Times New Roman"/>
          <w:lang w:val="pl-PL"/>
        </w:rPr>
        <w:t>składa wykaz zawierający nazwy albo imiona i nazwiska oraz dane kontaktowe podwykonawców i osób do kontaktu z nimi, o ile są już znane. Wykonawca zawiadomi Zamawiającego o wszelkich zmianach danych w powyższym zakresie zaistniałych w trakcie realizacji zamówienia, a także przekaże informacje na temat nowych podwykonawców, którym w późniejszym okresie zamierza powierzyć realizację robot;</w:t>
      </w:r>
    </w:p>
    <w:p w:rsidR="00480299" w:rsidRPr="00C74925" w:rsidRDefault="00480299" w:rsidP="00C74925">
      <w:pPr>
        <w:pStyle w:val="Akapitzlist"/>
        <w:numPr>
          <w:ilvl w:val="0"/>
          <w:numId w:val="42"/>
        </w:numPr>
        <w:spacing w:after="0" w:line="280" w:lineRule="exact"/>
        <w:ind w:right="36"/>
        <w:rPr>
          <w:rFonts w:ascii="Times New Roman" w:hAnsi="Times New Roman" w:cs="Times New Roman"/>
          <w:lang w:val="pl-PL"/>
        </w:rPr>
      </w:pPr>
      <w:r w:rsidRPr="00C74925">
        <w:rPr>
          <w:rFonts w:ascii="Times New Roman" w:hAnsi="Times New Roman" w:cs="Times New Roman"/>
          <w:lang w:val="pl-PL"/>
        </w:rPr>
        <w:t xml:space="preserve">jeżeli zmiana lub rezygnacja z podwykonawcy dotyczy przedmiotu, na którego zasoby </w:t>
      </w:r>
      <w:r w:rsidR="007A29D0" w:rsidRPr="00C74925">
        <w:rPr>
          <w:rFonts w:ascii="Times New Roman" w:hAnsi="Times New Roman" w:cs="Times New Roman"/>
          <w:lang w:val="pl-PL"/>
        </w:rPr>
        <w:t xml:space="preserve">Wykonawca </w:t>
      </w:r>
      <w:r w:rsidRPr="00C74925">
        <w:rPr>
          <w:rFonts w:ascii="Times New Roman" w:hAnsi="Times New Roman" w:cs="Times New Roman"/>
          <w:lang w:val="pl-PL"/>
        </w:rPr>
        <w:t>powołał się na podstawie art. 118-123 ustawy Pzp w celu wykazania spełnienia warunków udziału w postępowaniu, Wykonawca jest obowiązany wskazać Zamawiającemu, że proponowany inny podwykonawca, na którego zasoby wykonawca powoływał się w trakcie postępowania o udzielenie zamówienia</w:t>
      </w:r>
      <w:r w:rsidR="0010723C">
        <w:rPr>
          <w:rFonts w:ascii="Times New Roman" w:hAnsi="Times New Roman" w:cs="Times New Roman"/>
          <w:lang w:val="pl-PL"/>
        </w:rPr>
        <w:t xml:space="preserve"> samodzielnie spełnia je w stopniu nie mniejszym niż podwykonawca, na którego zasoby wykonawca powoływał się w trakcie postępowania o udzielenie zamówienia. Przepis art. 122 stosuje się odpowiednio:</w:t>
      </w:r>
      <w:r w:rsidRPr="00C74925">
        <w:rPr>
          <w:rFonts w:ascii="Times New Roman" w:hAnsi="Times New Roman" w:cs="Times New Roman"/>
          <w:lang w:val="pl-PL"/>
        </w:rPr>
        <w:t xml:space="preserve"> </w:t>
      </w:r>
    </w:p>
    <w:p w:rsidR="00480299" w:rsidRPr="00C74925" w:rsidRDefault="00480299" w:rsidP="00C74925">
      <w:pPr>
        <w:pStyle w:val="Akapitzlist"/>
        <w:numPr>
          <w:ilvl w:val="0"/>
          <w:numId w:val="42"/>
        </w:numPr>
        <w:spacing w:after="0" w:line="280" w:lineRule="exact"/>
        <w:ind w:right="36"/>
        <w:rPr>
          <w:rFonts w:ascii="Times New Roman" w:hAnsi="Times New Roman" w:cs="Times New Roman"/>
          <w:lang w:val="pl-PL"/>
        </w:rPr>
      </w:pPr>
      <w:r w:rsidRPr="00C74925">
        <w:rPr>
          <w:rFonts w:ascii="Times New Roman" w:hAnsi="Times New Roman" w:cs="Times New Roman"/>
          <w:lang w:val="pl-PL"/>
        </w:rPr>
        <w:t xml:space="preserve">jeżeli Zamawiający stwierdzi, że wobec danego podwykonawcy zachodzą podstawy wykluczenia, Wykonawca obowiązany jest zastąpić tego podwykonawcę lub zrezygnować z powierzenia wykonania części zamówienia podwykonawcy; </w:t>
      </w:r>
    </w:p>
    <w:p w:rsidR="00480299" w:rsidRPr="00C74925" w:rsidRDefault="00480299" w:rsidP="00C74925">
      <w:pPr>
        <w:pStyle w:val="Akapitzlist"/>
        <w:numPr>
          <w:ilvl w:val="0"/>
          <w:numId w:val="42"/>
        </w:numPr>
        <w:spacing w:after="0" w:line="280" w:lineRule="exact"/>
        <w:ind w:right="36"/>
        <w:rPr>
          <w:rFonts w:ascii="Times New Roman" w:hAnsi="Times New Roman" w:cs="Times New Roman"/>
          <w:color w:val="00B0F0"/>
          <w:lang w:val="pl-PL"/>
        </w:rPr>
      </w:pPr>
      <w:r w:rsidRPr="00C74925">
        <w:rPr>
          <w:rFonts w:ascii="Times New Roman" w:hAnsi="Times New Roman" w:cs="Times New Roman"/>
          <w:lang w:val="pl-PL"/>
        </w:rPr>
        <w:t xml:space="preserve">wymagania dotyczące umowy na podwykonawstwo, których niespełnienie spowoduje zgłoszenie przez Zamawiającego odpowiednio zastrzeżeń lub sprzeciwu, a także terminy na zgłoszenie </w:t>
      </w:r>
      <w:r w:rsidRPr="00C74925">
        <w:rPr>
          <w:rFonts w:ascii="Times New Roman" w:hAnsi="Times New Roman" w:cs="Times New Roman"/>
          <w:lang w:val="pl-PL"/>
        </w:rPr>
        <w:lastRenderedPageBreak/>
        <w:t xml:space="preserve">zastrzeżeń albo sprzeciwu określone zostały we wzorze umowy, stanowiącym Załącznik nr 11 </w:t>
      </w:r>
      <w:r w:rsidR="007A29D0" w:rsidRPr="00C74925">
        <w:rPr>
          <w:rFonts w:ascii="Times New Roman" w:hAnsi="Times New Roman" w:cs="Times New Roman"/>
          <w:lang w:val="pl-PL"/>
        </w:rPr>
        <w:t>do SWZ.</w:t>
      </w:r>
    </w:p>
    <w:p w:rsidR="00480299" w:rsidRPr="00C74925" w:rsidRDefault="007A29D0" w:rsidP="00C74925">
      <w:pPr>
        <w:pStyle w:val="Akapitzlist"/>
        <w:numPr>
          <w:ilvl w:val="1"/>
          <w:numId w:val="45"/>
        </w:numPr>
        <w:tabs>
          <w:tab w:val="left"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w:t>
      </w:r>
      <w:r w:rsidR="00480299" w:rsidRPr="00C74925">
        <w:rPr>
          <w:rFonts w:ascii="Times New Roman" w:hAnsi="Times New Roman" w:cs="Times New Roman"/>
          <w:lang w:val="pl-PL"/>
        </w:rPr>
        <w:t>na podstawie art. 95 ust. 1 i 438 ust.</w:t>
      </w:r>
      <w:r w:rsidRPr="00C74925">
        <w:rPr>
          <w:rFonts w:ascii="Times New Roman" w:hAnsi="Times New Roman" w:cs="Times New Roman"/>
          <w:lang w:val="pl-PL"/>
        </w:rPr>
        <w:t xml:space="preserve"> </w:t>
      </w:r>
      <w:r w:rsidR="00480299" w:rsidRPr="00C74925">
        <w:rPr>
          <w:rFonts w:ascii="Times New Roman" w:hAnsi="Times New Roman" w:cs="Times New Roman"/>
          <w:lang w:val="pl-PL"/>
        </w:rPr>
        <w:t xml:space="preserve">1 ustawy Pzp wymaga zatrudnienia przez </w:t>
      </w:r>
      <w:r w:rsidRPr="00C74925">
        <w:rPr>
          <w:rFonts w:ascii="Times New Roman" w:hAnsi="Times New Roman" w:cs="Times New Roman"/>
          <w:lang w:val="pl-PL"/>
        </w:rPr>
        <w:t xml:space="preserve">Wykonawcę </w:t>
      </w:r>
      <w:r w:rsidR="00480299" w:rsidRPr="00C74925">
        <w:rPr>
          <w:rFonts w:ascii="Times New Roman" w:hAnsi="Times New Roman" w:cs="Times New Roman"/>
          <w:lang w:val="pl-PL"/>
        </w:rPr>
        <w:t xml:space="preserve">lub podwykonawcę na podstawie umowy o pracę </w:t>
      </w:r>
      <w:r w:rsidRPr="00C74925">
        <w:rPr>
          <w:rFonts w:ascii="Times New Roman" w:hAnsi="Times New Roman" w:cs="Times New Roman"/>
          <w:lang w:val="pl-PL"/>
        </w:rPr>
        <w:t xml:space="preserve">osób wykonujących czynności wchodzące w skład przedmiotu zamówienia, opisanych pod lit. b, jeżeli wykonywanie tych czynności polega na wykonywaniu pracy w sposób określony w art. 22 § 1 ustawy z dnia 26 czerwca 1974 r. - Kodeks pracy (t.j. Dz.U. z 2020 r. poz. 1320 z późn. zm.). </w:t>
      </w:r>
      <w:r w:rsidR="00480299" w:rsidRPr="00C74925">
        <w:rPr>
          <w:rFonts w:ascii="Times New Roman" w:hAnsi="Times New Roman" w:cs="Times New Roman"/>
          <w:lang w:val="pl-PL"/>
        </w:rPr>
        <w:t xml:space="preserve"> </w:t>
      </w:r>
    </w:p>
    <w:p w:rsidR="00CF0D62" w:rsidRPr="00C74925" w:rsidRDefault="00480299" w:rsidP="00C74925">
      <w:pPr>
        <w:numPr>
          <w:ilvl w:val="2"/>
          <w:numId w:val="2"/>
        </w:numPr>
        <w:spacing w:after="0" w:line="280" w:lineRule="exact"/>
        <w:ind w:left="567" w:right="36" w:hanging="230"/>
        <w:jc w:val="both"/>
        <w:rPr>
          <w:rFonts w:ascii="Times New Roman" w:eastAsia="Cambria" w:hAnsi="Times New Roman" w:cs="Times New Roman"/>
        </w:rPr>
      </w:pPr>
      <w:r w:rsidRPr="00C74925">
        <w:rPr>
          <w:rFonts w:ascii="Times New Roman" w:eastAsia="Cambria" w:hAnsi="Times New Roman" w:cs="Times New Roman"/>
        </w:rPr>
        <w:t xml:space="preserve">Wykonawca zagwarantuje Zamawiającemu, że osoby wykonujące czynności </w:t>
      </w:r>
      <w:r w:rsidR="007A29D0" w:rsidRPr="00C74925">
        <w:rPr>
          <w:rFonts w:ascii="Times New Roman" w:eastAsia="Cambria" w:hAnsi="Times New Roman" w:cs="Times New Roman"/>
        </w:rPr>
        <w:t xml:space="preserve">opisane pod lit. b) </w:t>
      </w:r>
      <w:r w:rsidRPr="00C74925">
        <w:rPr>
          <w:rFonts w:ascii="Times New Roman" w:eastAsia="Cambria" w:hAnsi="Times New Roman" w:cs="Times New Roman"/>
        </w:rPr>
        <w:t>będą zatrudnione na podstawie umowy o pracę w rozumieniu Kodeksu pracy, przy czym wykonanie tego zobowiązania („Obowiązek Zatrudnienia”) może nastąpić również poprzez zatrudnienie tych osób przez podwykonawców. Wykonawca lub podwykonawca skieruje do wykonania zamówienia wyżej wymienione osoby zatrudnione na okres obejmujący realizację zamówienia. W przypadku rozwiązania stosunku pracy przed zakończeniem tego okresu, zobowiązuje się do niezwłocznego zatrudnie</w:t>
      </w:r>
      <w:r w:rsidR="007A29D0" w:rsidRPr="00C74925">
        <w:rPr>
          <w:rFonts w:ascii="Times New Roman" w:eastAsia="Cambria" w:hAnsi="Times New Roman" w:cs="Times New Roman"/>
        </w:rPr>
        <w:t xml:space="preserve">nia na to miejsce innej osoby </w:t>
      </w:r>
    </w:p>
    <w:p w:rsidR="00480299" w:rsidRPr="00C74925" w:rsidRDefault="007A29D0" w:rsidP="00C74925">
      <w:pPr>
        <w:spacing w:after="0" w:line="280" w:lineRule="exact"/>
        <w:ind w:left="567" w:right="36"/>
        <w:jc w:val="both"/>
        <w:rPr>
          <w:rFonts w:ascii="Times New Roman" w:eastAsia="Cambria" w:hAnsi="Times New Roman" w:cs="Times New Roman"/>
        </w:rPr>
      </w:pPr>
      <w:r w:rsidRPr="00C74925">
        <w:rPr>
          <w:rFonts w:ascii="Times New Roman" w:eastAsia="Cambria" w:hAnsi="Times New Roman" w:cs="Times New Roman"/>
        </w:rPr>
        <w:t>(</w:t>
      </w:r>
      <w:r w:rsidR="00480299" w:rsidRPr="00C74925">
        <w:rPr>
          <w:rFonts w:ascii="Times New Roman" w:eastAsia="Cambria" w:hAnsi="Times New Roman" w:cs="Times New Roman"/>
        </w:rPr>
        <w:t>*art. 22 § 1 ustawy Kodeks pracy: Przez nawiązanie stosunku pracy pracownik zobowiązuje się do wykonywania pracy określonego rodzaju na rzecz pracodawcy i pod jego kierownictwem oraz w miejscu i czasie wyznaczonym przez pracodawcę, a pracodawca - do zatrudnian</w:t>
      </w:r>
      <w:r w:rsidRPr="00C74925">
        <w:rPr>
          <w:rFonts w:ascii="Times New Roman" w:eastAsia="Cambria" w:hAnsi="Times New Roman" w:cs="Times New Roman"/>
        </w:rPr>
        <w:t xml:space="preserve">ia pracownika za wynagrodzeniem.). </w:t>
      </w:r>
      <w:r w:rsidR="00480299" w:rsidRPr="00C74925">
        <w:rPr>
          <w:rFonts w:ascii="Times New Roman" w:eastAsia="Cambria" w:hAnsi="Times New Roman" w:cs="Times New Roman"/>
        </w:rPr>
        <w:t xml:space="preserve"> </w:t>
      </w:r>
    </w:p>
    <w:p w:rsidR="00480299" w:rsidRPr="00C74925" w:rsidRDefault="00480299" w:rsidP="00C74925">
      <w:pPr>
        <w:numPr>
          <w:ilvl w:val="2"/>
          <w:numId w:val="2"/>
        </w:numPr>
        <w:spacing w:after="0" w:line="280" w:lineRule="exact"/>
        <w:ind w:left="567" w:right="36" w:hanging="230"/>
        <w:jc w:val="both"/>
        <w:rPr>
          <w:rFonts w:ascii="Times New Roman" w:eastAsia="Cambria" w:hAnsi="Times New Roman" w:cs="Times New Roman"/>
        </w:rPr>
      </w:pPr>
      <w:r w:rsidRPr="00C74925">
        <w:rPr>
          <w:rFonts w:ascii="Times New Roman" w:eastAsia="Cambria" w:hAnsi="Times New Roman" w:cs="Times New Roman"/>
        </w:rPr>
        <w:t xml:space="preserve">Rodzaj czynności </w:t>
      </w:r>
      <w:r w:rsidR="00CF0D62" w:rsidRPr="00C74925">
        <w:rPr>
          <w:rFonts w:ascii="Times New Roman" w:eastAsia="Cambria" w:hAnsi="Times New Roman" w:cs="Times New Roman"/>
        </w:rPr>
        <w:t xml:space="preserve">stanowiących przedmiot </w:t>
      </w:r>
      <w:r w:rsidRPr="00C74925">
        <w:rPr>
          <w:rFonts w:ascii="Times New Roman" w:eastAsia="Cambria" w:hAnsi="Times New Roman" w:cs="Times New Roman"/>
        </w:rPr>
        <w:t xml:space="preserve">zamówienia, których dotyczą wymagania zatrudnienia na podstawie umowy o pracę przez </w:t>
      </w:r>
      <w:r w:rsidR="00CF0D62" w:rsidRPr="00C74925">
        <w:rPr>
          <w:rFonts w:ascii="Times New Roman" w:eastAsia="Cambria" w:hAnsi="Times New Roman" w:cs="Times New Roman"/>
        </w:rPr>
        <w:t xml:space="preserve">Wykonawcę </w:t>
      </w:r>
      <w:r w:rsidRPr="00C74925">
        <w:rPr>
          <w:rFonts w:ascii="Times New Roman" w:eastAsia="Cambria" w:hAnsi="Times New Roman" w:cs="Times New Roman"/>
        </w:rPr>
        <w:t>lub podwykonawcę osób wykonujących czynności w trakcie realizacji</w:t>
      </w:r>
      <w:r w:rsidR="00CF0D62" w:rsidRPr="00C74925">
        <w:rPr>
          <w:rFonts w:ascii="Times New Roman" w:eastAsia="Cambria" w:hAnsi="Times New Roman" w:cs="Times New Roman"/>
        </w:rPr>
        <w:t xml:space="preserve"> zamówienia: kierowca samochodu</w:t>
      </w:r>
      <w:r w:rsidRPr="00C74925">
        <w:rPr>
          <w:rFonts w:ascii="Times New Roman" w:eastAsia="Cambria" w:hAnsi="Times New Roman" w:cs="Times New Roman"/>
        </w:rPr>
        <w:t xml:space="preserve"> ciężarow</w:t>
      </w:r>
      <w:r w:rsidR="00CF0D62" w:rsidRPr="00C74925">
        <w:rPr>
          <w:rFonts w:ascii="Times New Roman" w:eastAsia="Cambria" w:hAnsi="Times New Roman" w:cs="Times New Roman"/>
        </w:rPr>
        <w:t>ego</w:t>
      </w:r>
      <w:r w:rsidRPr="00C74925">
        <w:rPr>
          <w:rFonts w:ascii="Times New Roman" w:eastAsia="Cambria" w:hAnsi="Times New Roman" w:cs="Times New Roman"/>
        </w:rPr>
        <w:t>, op</w:t>
      </w:r>
      <w:r w:rsidR="00CF0D62" w:rsidRPr="00C74925">
        <w:rPr>
          <w:rFonts w:ascii="Times New Roman" w:eastAsia="Cambria" w:hAnsi="Times New Roman" w:cs="Times New Roman"/>
        </w:rPr>
        <w:t>e</w:t>
      </w:r>
      <w:r w:rsidRPr="00C74925">
        <w:rPr>
          <w:rFonts w:ascii="Times New Roman" w:eastAsia="Cambria" w:hAnsi="Times New Roman" w:cs="Times New Roman"/>
        </w:rPr>
        <w:t xml:space="preserve">rator walca, operator równiarki. </w:t>
      </w:r>
    </w:p>
    <w:p w:rsidR="00480299" w:rsidRPr="00C74925" w:rsidRDefault="00480299" w:rsidP="00C74925">
      <w:pPr>
        <w:numPr>
          <w:ilvl w:val="2"/>
          <w:numId w:val="2"/>
        </w:numPr>
        <w:spacing w:after="0" w:line="280" w:lineRule="exact"/>
        <w:ind w:left="567" w:right="36" w:hanging="230"/>
        <w:jc w:val="both"/>
        <w:rPr>
          <w:rFonts w:ascii="Times New Roman" w:eastAsia="Cambria" w:hAnsi="Times New Roman" w:cs="Times New Roman"/>
        </w:rPr>
      </w:pPr>
      <w:r w:rsidRPr="00C74925">
        <w:rPr>
          <w:rFonts w:ascii="Times New Roman" w:eastAsia="Cambria" w:hAnsi="Times New Roman" w:cs="Times New Roman"/>
        </w:rPr>
        <w:t xml:space="preserve">Sposób dokumentowania i weryfikacji zatrudnienia ww. osób: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Przed rozpoczęciem realizacji czynności, do których odnosi się Obowiązek Zatrudnienia, Wykonawca przedłoży Zamawiającemu 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Kopia umowy/umów powinna zostać zanonimizowana w sposób zapewniający ochronę danych osobowych pracownik</w:t>
      </w:r>
      <w:r w:rsidR="00E64673" w:rsidRPr="00C74925">
        <w:rPr>
          <w:rFonts w:ascii="Times New Roman" w:eastAsia="Cambria" w:hAnsi="Times New Roman" w:cs="Times New Roman"/>
        </w:rPr>
        <w:t>ów, przy czym inf</w:t>
      </w:r>
      <w:r w:rsidRPr="00C74925">
        <w:rPr>
          <w:rFonts w:ascii="Times New Roman" w:eastAsia="Cambria" w:hAnsi="Times New Roman" w:cs="Times New Roman"/>
        </w:rPr>
        <w:t>o</w:t>
      </w:r>
      <w:r w:rsidR="00E64673" w:rsidRPr="00C74925">
        <w:rPr>
          <w:rFonts w:ascii="Times New Roman" w:eastAsia="Cambria" w:hAnsi="Times New Roman" w:cs="Times New Roman"/>
        </w:rPr>
        <w:t>r</w:t>
      </w:r>
      <w:r w:rsidRPr="00C74925">
        <w:rPr>
          <w:rFonts w:ascii="Times New Roman" w:eastAsia="Cambria" w:hAnsi="Times New Roman" w:cs="Times New Roman"/>
        </w:rPr>
        <w:t xml:space="preserve">macje wskazane powyżej powinny </w:t>
      </w:r>
      <w:r w:rsidR="00E64673" w:rsidRPr="00C74925">
        <w:rPr>
          <w:rFonts w:ascii="Times New Roman" w:eastAsia="Cambria" w:hAnsi="Times New Roman" w:cs="Times New Roman"/>
        </w:rPr>
        <w:t xml:space="preserve">być możliwe do zidentyfikowania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powyżej, pod rygorem niedopuszczenia tych osób do realizacji tych czynności. </w:t>
      </w:r>
    </w:p>
    <w:p w:rsidR="00480299" w:rsidRPr="00C74925" w:rsidRDefault="00480299" w:rsidP="00C74925">
      <w:pPr>
        <w:numPr>
          <w:ilvl w:val="2"/>
          <w:numId w:val="1"/>
        </w:numPr>
        <w:spacing w:after="0" w:line="280" w:lineRule="exact"/>
        <w:ind w:left="567" w:right="36" w:hanging="283"/>
        <w:jc w:val="both"/>
        <w:rPr>
          <w:rFonts w:ascii="Times New Roman" w:eastAsia="Cambria" w:hAnsi="Times New Roman" w:cs="Times New Roman"/>
        </w:rPr>
      </w:pPr>
      <w:r w:rsidRPr="00C74925">
        <w:rPr>
          <w:rFonts w:ascii="Times New Roman" w:eastAsia="Cambria" w:hAnsi="Times New Roman" w:cs="Times New Roman"/>
        </w:rPr>
        <w:t xml:space="preserve">Uprawnienia zamawiającego w zakresie kontroli spełniania przez wykonawcę wymagań, o których mowa w art. 95 ust. 2 </w:t>
      </w:r>
      <w:proofErr w:type="spellStart"/>
      <w:r w:rsidRPr="00C74925">
        <w:rPr>
          <w:rFonts w:ascii="Times New Roman" w:eastAsia="Cambria" w:hAnsi="Times New Roman" w:cs="Times New Roman"/>
        </w:rPr>
        <w:t>ppkt</w:t>
      </w:r>
      <w:proofErr w:type="spellEnd"/>
      <w:r w:rsidRPr="00C74925">
        <w:rPr>
          <w:rFonts w:ascii="Times New Roman" w:eastAsia="Cambria" w:hAnsi="Times New Roman" w:cs="Times New Roman"/>
        </w:rPr>
        <w:t xml:space="preserve">. 3, oraz sankcji z tytułu niespełnienia tych wymagań: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W trakcie realizacji zamówienia na każde wezwanie Zamawiającego w wyznaczonym w tym wezwaniu terminie Wykonawca przedłoży Zamawiającemu wskazane pod lit. c) dowody w celu potwierdzenia spełnienia wymogu zatrudnienia na podstawie umowy o pracę przez wykonawcę lub podwykonawcę osób wykonujących wskazane pod lit. b) czynności w trakcie realizacji zamówienia. Za każdy przypadek naruszenia przez Wykonawcę Obowiązku Zatrudnienia – Wykonawca zapłaci Zamawiającemu karę umowną w wysokości 1.000 zł. </w:t>
      </w:r>
    </w:p>
    <w:p w:rsidR="00F7524C" w:rsidRPr="00C74925" w:rsidRDefault="00480299" w:rsidP="001029F5">
      <w:pPr>
        <w:pStyle w:val="Akapitzlist"/>
        <w:numPr>
          <w:ilvl w:val="1"/>
          <w:numId w:val="45"/>
        </w:numPr>
        <w:spacing w:after="0" w:line="280" w:lineRule="exact"/>
        <w:ind w:left="567" w:right="36" w:hanging="567"/>
        <w:rPr>
          <w:rFonts w:ascii="Times New Roman" w:hAnsi="Times New Roman" w:cs="Times New Roman"/>
          <w:lang w:val="pl-PL"/>
        </w:rPr>
      </w:pPr>
      <w:r w:rsidRPr="00C74925">
        <w:rPr>
          <w:rFonts w:ascii="Times New Roman" w:hAnsi="Times New Roman" w:cs="Times New Roman"/>
          <w:lang w:val="pl-PL"/>
        </w:rPr>
        <w:t xml:space="preserve">Zamawiający nie określa wymagań związanych z zatrudnianiem osób, o których mowa w art. 96 ust. 2 pkt 2 ustawy. </w:t>
      </w:r>
    </w:p>
    <w:p w:rsidR="00480299" w:rsidRDefault="00480299" w:rsidP="00C74925">
      <w:pPr>
        <w:pStyle w:val="Akapitzlist"/>
        <w:numPr>
          <w:ilvl w:val="1"/>
          <w:numId w:val="45"/>
        </w:numPr>
        <w:spacing w:after="0" w:line="280" w:lineRule="exact"/>
        <w:ind w:right="36"/>
        <w:rPr>
          <w:rFonts w:ascii="Times New Roman" w:hAnsi="Times New Roman" w:cs="Times New Roman"/>
          <w:lang w:val="pl-PL"/>
        </w:rPr>
      </w:pPr>
      <w:r w:rsidRPr="00C74925">
        <w:rPr>
          <w:rFonts w:ascii="Times New Roman" w:hAnsi="Times New Roman" w:cs="Times New Roman"/>
          <w:lang w:val="pl-PL"/>
        </w:rPr>
        <w:t xml:space="preserve">Zamawiający nie wymaga odbycia przez Wykonawców wizji lokalnej przed złożeniem oferty. </w:t>
      </w:r>
    </w:p>
    <w:p w:rsidR="0010723C" w:rsidRDefault="0010723C" w:rsidP="0010723C">
      <w:pPr>
        <w:spacing w:after="0" w:line="280" w:lineRule="exact"/>
        <w:ind w:right="36"/>
        <w:rPr>
          <w:rFonts w:ascii="Times New Roman" w:hAnsi="Times New Roman" w:cs="Times New Roman"/>
        </w:rPr>
      </w:pPr>
    </w:p>
    <w:p w:rsidR="0010723C" w:rsidRPr="0010723C" w:rsidRDefault="0010723C" w:rsidP="0010723C">
      <w:pPr>
        <w:spacing w:after="0" w:line="280" w:lineRule="exact"/>
        <w:ind w:right="36"/>
        <w:rPr>
          <w:rFonts w:ascii="Times New Roman" w:hAnsi="Times New Roman" w:cs="Times New Roman"/>
        </w:rPr>
      </w:pPr>
    </w:p>
    <w:p w:rsidR="00F7524C" w:rsidRPr="00C74925" w:rsidRDefault="00F7524C" w:rsidP="00C74925">
      <w:pPr>
        <w:pStyle w:val="Akapitzlist"/>
        <w:spacing w:after="0" w:line="280" w:lineRule="exact"/>
        <w:ind w:left="360" w:right="36" w:firstLine="0"/>
        <w:rPr>
          <w:rFonts w:ascii="Times New Roman" w:hAnsi="Times New Roman" w:cs="Times New Roman"/>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 xml:space="preserve"> TERMIN WYKONANIA  ZAMÓWIENIA </w:t>
      </w:r>
    </w:p>
    <w:p w:rsidR="00480299" w:rsidRDefault="00480299" w:rsidP="00C74925">
      <w:pPr>
        <w:tabs>
          <w:tab w:val="center" w:pos="2675"/>
        </w:tabs>
        <w:spacing w:after="0" w:line="280" w:lineRule="exact"/>
        <w:jc w:val="both"/>
        <w:outlineLvl w:val="1"/>
        <w:rPr>
          <w:rFonts w:ascii="Times New Roman" w:hAnsi="Times New Roman" w:cs="Times New Roman"/>
        </w:rPr>
      </w:pPr>
      <w:r w:rsidRPr="00C74925">
        <w:rPr>
          <w:rFonts w:ascii="Times New Roman" w:hAnsi="Times New Roman" w:cs="Times New Roman"/>
        </w:rPr>
        <w:t xml:space="preserve">Wymagany termin realizacji zamówienia: sukcesywnie </w:t>
      </w:r>
      <w:r w:rsidR="00040183" w:rsidRPr="00C74925">
        <w:rPr>
          <w:rFonts w:ascii="Times New Roman" w:hAnsi="Times New Roman" w:cs="Times New Roman"/>
        </w:rPr>
        <w:t xml:space="preserve">na podstawie </w:t>
      </w:r>
      <w:r w:rsidRPr="00C74925">
        <w:rPr>
          <w:rFonts w:ascii="Times New Roman" w:hAnsi="Times New Roman" w:cs="Times New Roman"/>
        </w:rPr>
        <w:t xml:space="preserve">zgłoszeń (zleceń) </w:t>
      </w:r>
      <w:r w:rsidR="00F7524C" w:rsidRPr="00C74925">
        <w:rPr>
          <w:rFonts w:ascii="Times New Roman" w:hAnsi="Times New Roman" w:cs="Times New Roman"/>
        </w:rPr>
        <w:t>Z</w:t>
      </w:r>
      <w:r w:rsidRPr="00C74925">
        <w:rPr>
          <w:rFonts w:ascii="Times New Roman" w:hAnsi="Times New Roman" w:cs="Times New Roman"/>
        </w:rPr>
        <w:t xml:space="preserve">amawiającego od dnia </w:t>
      </w:r>
      <w:r w:rsidR="003F5EEA">
        <w:rPr>
          <w:rFonts w:ascii="Times New Roman" w:hAnsi="Times New Roman" w:cs="Times New Roman"/>
        </w:rPr>
        <w:t>zawarcia umowy do 29</w:t>
      </w:r>
      <w:r w:rsidRPr="00C74925">
        <w:rPr>
          <w:rFonts w:ascii="Times New Roman" w:hAnsi="Times New Roman" w:cs="Times New Roman"/>
        </w:rPr>
        <w:t>.1</w:t>
      </w:r>
      <w:r w:rsidR="003F5EEA">
        <w:rPr>
          <w:rFonts w:ascii="Times New Roman" w:hAnsi="Times New Roman" w:cs="Times New Roman"/>
        </w:rPr>
        <w:t>2</w:t>
      </w:r>
      <w:r w:rsidRPr="00C74925">
        <w:rPr>
          <w:rFonts w:ascii="Times New Roman" w:hAnsi="Times New Roman" w:cs="Times New Roman"/>
        </w:rPr>
        <w:t>.202</w:t>
      </w:r>
      <w:r w:rsidR="009924AA">
        <w:rPr>
          <w:rFonts w:ascii="Times New Roman" w:hAnsi="Times New Roman" w:cs="Times New Roman"/>
        </w:rPr>
        <w:t>3</w:t>
      </w:r>
      <w:r w:rsidR="003F5EEA">
        <w:rPr>
          <w:rFonts w:ascii="Times New Roman" w:hAnsi="Times New Roman" w:cs="Times New Roman"/>
        </w:rPr>
        <w:t xml:space="preserve"> </w:t>
      </w:r>
      <w:r w:rsidRPr="00C74925">
        <w:rPr>
          <w:rFonts w:ascii="Times New Roman" w:hAnsi="Times New Roman" w:cs="Times New Roman"/>
        </w:rPr>
        <w:t>r., lub nie dłużej niż do wyczerpania wynagrodzenia należnego wykonawcy z tytułu realizacji umowy.</w:t>
      </w:r>
    </w:p>
    <w:p w:rsidR="00C74925" w:rsidRPr="00C74925" w:rsidRDefault="00C74925" w:rsidP="00C74925">
      <w:pPr>
        <w:tabs>
          <w:tab w:val="center" w:pos="2675"/>
        </w:tabs>
        <w:spacing w:after="0" w:line="280" w:lineRule="exact"/>
        <w:jc w:val="both"/>
        <w:outlineLvl w:val="1"/>
        <w:rPr>
          <w:rFonts w:ascii="Times New Roman"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 xml:space="preserve">INFORMACJA O PRZEWIDYWANYCH ZAMÓWIENIACH, O KTÓRYCH MOWA W ART 214 UST. 1 PKT 7 PZP, JEŻELI ZAMAWIJĄCY PRZEWIDUJE UDZIELENIE TAKICH ZAMÓWIEŃ. </w:t>
      </w:r>
    </w:p>
    <w:p w:rsidR="00480299" w:rsidRDefault="00480299" w:rsidP="00C74925">
      <w:pPr>
        <w:spacing w:after="0" w:line="280" w:lineRule="exact"/>
        <w:ind w:right="36"/>
        <w:jc w:val="both"/>
        <w:rPr>
          <w:rFonts w:ascii="Times New Roman" w:eastAsia="Cambria" w:hAnsi="Times New Roman" w:cs="Times New Roman"/>
        </w:rPr>
      </w:pPr>
      <w:r w:rsidRPr="00C74925">
        <w:rPr>
          <w:rFonts w:ascii="Times New Roman" w:eastAsia="Cambria" w:hAnsi="Times New Roman" w:cs="Times New Roman"/>
          <w:color w:val="000000"/>
        </w:rPr>
        <w:t xml:space="preserve">Zamawiający nie przewiduje możliwości udzielenia zamówień, o których mowa w art. 214 ust. 1 </w:t>
      </w:r>
      <w:r w:rsidRPr="00C74925">
        <w:rPr>
          <w:rFonts w:ascii="Times New Roman" w:eastAsia="Cambria" w:hAnsi="Times New Roman" w:cs="Times New Roman"/>
        </w:rPr>
        <w:t>pkt 7 PZP.</w:t>
      </w:r>
    </w:p>
    <w:p w:rsidR="00C74925" w:rsidRPr="00C74925" w:rsidRDefault="00C74925" w:rsidP="00C74925">
      <w:pPr>
        <w:spacing w:after="0" w:line="280" w:lineRule="exact"/>
        <w:ind w:right="36"/>
        <w:jc w:val="both"/>
        <w:rPr>
          <w:rFonts w:ascii="Times New Roman" w:eastAsia="Cambria" w:hAnsi="Times New Roman" w:cs="Times New Roman"/>
        </w:rPr>
      </w:pPr>
    </w:p>
    <w:p w:rsid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 xml:space="preserve">PODSTAWY WYKLUCZENIA, O KTÓRYCH MOWA W ART. 108 USTAWY PZP </w:t>
      </w:r>
    </w:p>
    <w:p w:rsidR="00480299" w:rsidRPr="00C74925" w:rsidRDefault="00480299" w:rsidP="00C74925">
      <w:pPr>
        <w:pStyle w:val="Akapitzlist"/>
        <w:spacing w:after="0" w:line="280" w:lineRule="exact"/>
        <w:ind w:firstLine="0"/>
        <w:outlineLvl w:val="0"/>
        <w:rPr>
          <w:rFonts w:ascii="Times New Roman" w:hAnsi="Times New Roman" w:cs="Times New Roman"/>
          <w:b/>
          <w:lang w:val="pl-PL"/>
        </w:rPr>
      </w:pPr>
      <w:r w:rsidRPr="00C74925">
        <w:rPr>
          <w:rFonts w:ascii="Times New Roman" w:hAnsi="Times New Roman" w:cs="Times New Roman"/>
          <w:b/>
          <w:lang w:val="pl-PL"/>
        </w:rPr>
        <w:t>ORAZ PODSTAWY WYKLUCZENIA, O KTÓRYCH MOWA W ART. 109 USTAWY PZP.</w:t>
      </w:r>
    </w:p>
    <w:p w:rsidR="00040183" w:rsidRPr="00C74925" w:rsidRDefault="00040183" w:rsidP="00C74925">
      <w:pPr>
        <w:numPr>
          <w:ilvl w:val="1"/>
          <w:numId w:val="0"/>
        </w:numPr>
        <w:spacing w:after="0" w:line="280" w:lineRule="exact"/>
        <w:contextualSpacing/>
        <w:jc w:val="both"/>
        <w:outlineLvl w:val="1"/>
        <w:rPr>
          <w:rFonts w:ascii="Times New Roman" w:eastAsia="Cambria" w:hAnsi="Times New Roman" w:cs="Times New Roman"/>
        </w:rPr>
      </w:pP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wykluczy z postępowania o udzielenie zamówienia Wykonawcę, w stosunku do którego zachodzi którakolwiek z okoliczności wskazanych w  art. 108 ust. 1 </w:t>
      </w:r>
      <w:r w:rsidR="00040183" w:rsidRPr="00C74925">
        <w:rPr>
          <w:rFonts w:ascii="Times New Roman" w:hAnsi="Times New Roman" w:cs="Times New Roman"/>
          <w:lang w:val="pl-PL"/>
        </w:rPr>
        <w:t>ustawy Pzp</w:t>
      </w:r>
      <w:r w:rsidRPr="00C74925">
        <w:rPr>
          <w:rFonts w:ascii="Times New Roman" w:hAnsi="Times New Roman" w:cs="Times New Roman"/>
          <w:lang w:val="pl-PL"/>
        </w:rPr>
        <w:t xml:space="preserve">: </w:t>
      </w:r>
    </w:p>
    <w:p w:rsidR="00480299" w:rsidRPr="00C74925" w:rsidRDefault="00480299" w:rsidP="00C74925">
      <w:pPr>
        <w:numPr>
          <w:ilvl w:val="0"/>
          <w:numId w:val="19"/>
        </w:numPr>
        <w:spacing w:after="0" w:line="280" w:lineRule="exact"/>
        <w:ind w:left="567" w:hanging="283"/>
        <w:jc w:val="both"/>
        <w:rPr>
          <w:rFonts w:ascii="Times New Roman" w:eastAsia="Cambria" w:hAnsi="Times New Roman" w:cs="Times New Roman"/>
        </w:rPr>
      </w:pPr>
      <w:r w:rsidRPr="00C74925">
        <w:rPr>
          <w:rFonts w:ascii="Times New Roman" w:eastAsia="Cambria" w:hAnsi="Times New Roman" w:cs="Times New Roman"/>
        </w:rPr>
        <w:t xml:space="preserve">art. 108 ust. 1 pkt 1) </w:t>
      </w:r>
      <w:r w:rsidR="00040183"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będącego osobą fizyczną, którego prawomocnie skazano za przestępstwo: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udziału w zorganizowanej grupie przestępczej albo związku mającym na celu popełnienie przestępstwa lub przestępstwa skarbowego, o którym mowa w art. 258 ustawy z dnia 6 czerwca 1997 r. Kodeks karny (</w:t>
      </w:r>
      <w:r w:rsidR="00040183" w:rsidRPr="00C74925">
        <w:rPr>
          <w:rFonts w:ascii="Times New Roman" w:eastAsia="Cambria" w:hAnsi="Times New Roman" w:cs="Times New Roman"/>
        </w:rPr>
        <w:t>tj.</w:t>
      </w:r>
      <w:r w:rsidRPr="00C74925">
        <w:rPr>
          <w:rFonts w:ascii="Times New Roman" w:eastAsia="Cambria" w:hAnsi="Times New Roman" w:cs="Times New Roman"/>
        </w:rPr>
        <w:t>. Dz.</w:t>
      </w:r>
      <w:r w:rsidR="00040183" w:rsidRPr="00C74925">
        <w:rPr>
          <w:rFonts w:ascii="Times New Roman" w:eastAsia="Cambria" w:hAnsi="Times New Roman" w:cs="Times New Roman"/>
        </w:rPr>
        <w:t xml:space="preserve">U. z 2021r. poz. 2345 ze </w:t>
      </w:r>
      <w:r w:rsidRPr="00C74925">
        <w:rPr>
          <w:rFonts w:ascii="Times New Roman" w:eastAsia="Cambria" w:hAnsi="Times New Roman" w:cs="Times New Roman"/>
        </w:rPr>
        <w:t xml:space="preserve">zm. - „KK”),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 xml:space="preserve">handlu ludźmi, o którym mowa w art. 189a KK,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o którym mowa w art. 228-230a, art. 250a KK lub w art. 46-48 ustawy z dnia 25 czerwca 2010 r. o sporcie (Dz. U. z 2020 r. poz. 1133 ze zm. oraz  z 2021 r. poz. 2054) lub w art. 54 ust. 1-4 ustawy z dnia 12 maja 2011r. o refundacji leków, środków spożywczych specjalnego przeznaczenia żywieniowe</w:t>
      </w:r>
      <w:r w:rsidR="00DD770E" w:rsidRPr="00C74925">
        <w:rPr>
          <w:rFonts w:ascii="Times New Roman" w:eastAsia="Cambria" w:hAnsi="Times New Roman" w:cs="Times New Roman"/>
        </w:rPr>
        <w:t>go oraz wyrobów medycznych (Dz.</w:t>
      </w:r>
      <w:r w:rsidRPr="00C74925">
        <w:rPr>
          <w:rFonts w:ascii="Times New Roman" w:eastAsia="Cambria" w:hAnsi="Times New Roman" w:cs="Times New Roman"/>
        </w:rPr>
        <w:t>U. z 2021 r. poz. 523</w:t>
      </w:r>
      <w:r w:rsidR="00DD770E" w:rsidRPr="00C74925">
        <w:rPr>
          <w:rFonts w:ascii="Times New Roman" w:eastAsia="Cambria" w:hAnsi="Times New Roman" w:cs="Times New Roman"/>
        </w:rPr>
        <w:t xml:space="preserve"> ze zm.</w:t>
      </w:r>
      <w:r w:rsidRPr="00C74925">
        <w:rPr>
          <w:rFonts w:ascii="Times New Roman" w:eastAsia="Cambria" w:hAnsi="Times New Roman" w:cs="Times New Roman"/>
        </w:rPr>
        <w:t xml:space="preserve">),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 xml:space="preserve">finansowania przestępstwa o charakterze terrorystycznym, o którym mowa w art. 165a KK, lub przestępstwo udaremniania lub utrudniania stwierdzenia przestępnego pochodzenia pieniędzy lub ukrywania ich pochodzenia, o którym mowa w art. 299 KK,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 xml:space="preserve">o charakterze terrorystycznym, o którym mowa w art. 115 § 20 KK, lub mające na celu popełnienie tego przestępstwa,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powierzenia wykonywania pracy małoletniemu cudzoziemcowi, o którym mowa w art. 9 ust. 2 ustawy z dnia 15 czerwca 2012 r. o skutkach powierzania wykonywania pracy cudzoziemcom przebywającym wbrew przepisom na terytorium Rzeczypospolitej Polskiej (Dz. U. poz. 769</w:t>
      </w:r>
      <w:r w:rsidR="00DD770E" w:rsidRPr="00C74925">
        <w:rPr>
          <w:rFonts w:ascii="Times New Roman" w:eastAsia="Cambria" w:hAnsi="Times New Roman" w:cs="Times New Roman"/>
        </w:rPr>
        <w:t xml:space="preserve"> ze zm.</w:t>
      </w:r>
      <w:r w:rsidRPr="00C74925">
        <w:rPr>
          <w:rFonts w:ascii="Times New Roman" w:eastAsia="Cambria" w:hAnsi="Times New Roman" w:cs="Times New Roman"/>
        </w:rPr>
        <w:t xml:space="preserve">),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 xml:space="preserve">przeciwko obrotowi gospodarczemu, o których mowa w art. 296-307 KK, przestępstwo oszustwa, o którym mowa w art. 286 KK, przestępstwo przeciwko wiarygodności dokumentów, o których mowa w art. 270-277d KK, lub przestępstwo skarbowe, </w:t>
      </w:r>
    </w:p>
    <w:p w:rsidR="00480299" w:rsidRPr="00C74925" w:rsidRDefault="00480299" w:rsidP="00C74925">
      <w:pPr>
        <w:numPr>
          <w:ilvl w:val="2"/>
          <w:numId w:val="20"/>
        </w:numPr>
        <w:spacing w:after="0" w:line="280" w:lineRule="exact"/>
        <w:ind w:left="993" w:hanging="283"/>
        <w:jc w:val="both"/>
        <w:rPr>
          <w:rFonts w:ascii="Times New Roman" w:eastAsia="Cambria" w:hAnsi="Times New Roman" w:cs="Times New Roman"/>
        </w:rPr>
      </w:pPr>
      <w:r w:rsidRPr="00C74925">
        <w:rPr>
          <w:rFonts w:ascii="Times New Roman" w:eastAsia="Cambria" w:hAnsi="Times New Roman" w:cs="Times New Roman"/>
        </w:rPr>
        <w:t xml:space="preserve">o którym mowa w art. 9 ust. 1 i 3 lub art. 10 ustawy z dnia 15 czerwca 2012 r. o skutkach powierzania wykonywania pracy cudzoziemcom przebywającym wbrew przepisom na terytorium Rzeczypospolitej Polskiej, </w:t>
      </w:r>
    </w:p>
    <w:p w:rsidR="00480299" w:rsidRPr="00C74925" w:rsidRDefault="00480299" w:rsidP="00C74925">
      <w:pPr>
        <w:spacing w:after="0" w:line="280" w:lineRule="exact"/>
        <w:ind w:left="993" w:hanging="10"/>
        <w:jc w:val="both"/>
        <w:rPr>
          <w:rFonts w:ascii="Times New Roman" w:eastAsia="Cambria" w:hAnsi="Times New Roman" w:cs="Times New Roman"/>
        </w:rPr>
      </w:pPr>
      <w:r w:rsidRPr="00C74925">
        <w:rPr>
          <w:rFonts w:ascii="Times New Roman" w:eastAsia="Cambria" w:hAnsi="Times New Roman" w:cs="Times New Roman"/>
        </w:rPr>
        <w:t xml:space="preserve">- lub za odpowiedni czyn zabroniony określony w przepisach prawa obcego; </w:t>
      </w:r>
    </w:p>
    <w:p w:rsidR="00480299" w:rsidRPr="00C74925" w:rsidRDefault="00480299" w:rsidP="00C74925">
      <w:pPr>
        <w:numPr>
          <w:ilvl w:val="0"/>
          <w:numId w:val="19"/>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108 ust. 1 pkt 2)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r w:rsidR="00DD770E" w:rsidRPr="00C74925">
        <w:rPr>
          <w:rFonts w:ascii="Times New Roman" w:eastAsia="Cambria" w:hAnsi="Times New Roman" w:cs="Times New Roman"/>
        </w:rPr>
        <w:t>Pzp</w:t>
      </w:r>
      <w:r w:rsidRPr="00C74925">
        <w:rPr>
          <w:rFonts w:ascii="Times New Roman" w:eastAsia="Cambria" w:hAnsi="Times New Roman" w:cs="Times New Roman"/>
        </w:rPr>
        <w:t xml:space="preserve">; </w:t>
      </w:r>
    </w:p>
    <w:p w:rsidR="00480299" w:rsidRPr="00C74925" w:rsidRDefault="00480299" w:rsidP="00C74925">
      <w:pPr>
        <w:numPr>
          <w:ilvl w:val="0"/>
          <w:numId w:val="19"/>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lastRenderedPageBreak/>
        <w:t xml:space="preserve">art. 108 ust. 1 pkt 3)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wobec którego wydano prawomocny wyrok sądu lub ostateczną decyzję administracyjną o zaleganiu z uiszczeniem podatków, opłat lub składek na ubezpieczenie społeczne lub zdrowotne, chyba że Wykonawca </w:t>
      </w:r>
      <w:r w:rsidR="00DD770E" w:rsidRPr="00C74925">
        <w:rPr>
          <w:rFonts w:ascii="Times New Roman" w:eastAsia="Cambria" w:hAnsi="Times New Roman" w:cs="Times New Roman"/>
        </w:rPr>
        <w:t xml:space="preserve">przed upływem terminu  </w:t>
      </w:r>
      <w:r w:rsidRPr="00C74925">
        <w:rPr>
          <w:rFonts w:ascii="Times New Roman" w:eastAsia="Cambria" w:hAnsi="Times New Roman" w:cs="Times New Roman"/>
        </w:rPr>
        <w:t xml:space="preserve">składania ofert dokonał płatności należnych podatków, opłat lub składek na ubezpieczenie społeczne lub zdrowotne wraz z odsetkami lub grzywnami lub zawarł wiążące porozumienie w sprawie spłaty tych należności; </w:t>
      </w:r>
    </w:p>
    <w:p w:rsidR="00480299" w:rsidRPr="00C74925" w:rsidRDefault="00480299" w:rsidP="00C74925">
      <w:pPr>
        <w:numPr>
          <w:ilvl w:val="0"/>
          <w:numId w:val="19"/>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108 ust. 1 pkt 4)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wobec którego orzeczono zakaz ubiegania się o zamówienia publiczne; </w:t>
      </w:r>
    </w:p>
    <w:p w:rsidR="00480299" w:rsidRPr="00C74925" w:rsidRDefault="00480299" w:rsidP="00C74925">
      <w:pPr>
        <w:numPr>
          <w:ilvl w:val="0"/>
          <w:numId w:val="19"/>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108 ust. 1 pkt 5)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F7524C" w:rsidRPr="00C74925" w:rsidRDefault="00DD770E" w:rsidP="00C74925">
      <w:pPr>
        <w:numPr>
          <w:ilvl w:val="0"/>
          <w:numId w:val="19"/>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108 ust. 1 pkt 6) ustawy Pzp </w:t>
      </w:r>
      <w:r w:rsidR="00480299" w:rsidRPr="00C74925">
        <w:rPr>
          <w:rFonts w:ascii="Times New Roman" w:eastAsia="Cambria" w:hAnsi="Times New Roman" w:cs="Times New Roman"/>
        </w:rPr>
        <w:t xml:space="preserve">Zamawiający wykluczy Wykonawcę, jeżeli, w przypadkach, o których mowa w art. 85 ust. 1 </w:t>
      </w:r>
      <w:r w:rsidRPr="00C74925">
        <w:rPr>
          <w:rFonts w:ascii="Times New Roman" w:eastAsia="Cambria" w:hAnsi="Times New Roman" w:cs="Times New Roman"/>
        </w:rPr>
        <w:t>ustawy Pzp</w:t>
      </w:r>
      <w:r w:rsidR="00480299" w:rsidRPr="00C74925">
        <w:rPr>
          <w:rFonts w:ascii="Times New Roman" w:eastAsia="Cambria" w:hAnsi="Times New Roman" w:cs="Times New Roman"/>
        </w:rPr>
        <w:t>, doszło do zakłócenia konkurencji wynikającego z wcześniejszego zaangażowania tego wykonawcy lub podmiotu, który należy z Wykonawcą do tej samej grupy kapitałowej w rozumieniu ustawy z dnia 16 lutego 2007 r. o och</w:t>
      </w:r>
      <w:r w:rsidRPr="00C74925">
        <w:rPr>
          <w:rFonts w:ascii="Times New Roman" w:eastAsia="Cambria" w:hAnsi="Times New Roman" w:cs="Times New Roman"/>
        </w:rPr>
        <w:t xml:space="preserve">ronie konkurencji i konsumentów, </w:t>
      </w:r>
      <w:r w:rsidR="00480299" w:rsidRPr="00C74925">
        <w:rPr>
          <w:rFonts w:ascii="Times New Roman" w:eastAsia="Cambria" w:hAnsi="Times New Roman" w:cs="Times New Roman"/>
        </w:rPr>
        <w:t>chyba że spowodowane tym zakłócenie konkurencji może być wyeliminowane w inny sposób niż przez wykluczenie Wykonawcy z udziału w postępowaniu o udzielenie zamówienia.</w:t>
      </w:r>
    </w:p>
    <w:p w:rsidR="00480299" w:rsidRPr="00C74925" w:rsidRDefault="00480299" w:rsidP="00C74925">
      <w:pPr>
        <w:pStyle w:val="Akapitzlist"/>
        <w:numPr>
          <w:ilvl w:val="1"/>
          <w:numId w:val="19"/>
        </w:numPr>
        <w:spacing w:after="0" w:line="280" w:lineRule="exact"/>
        <w:ind w:left="0"/>
        <w:rPr>
          <w:rFonts w:ascii="Times New Roman" w:hAnsi="Times New Roman" w:cs="Times New Roman"/>
          <w:lang w:val="pl-PL"/>
        </w:rPr>
      </w:pPr>
      <w:r w:rsidRPr="00C74925">
        <w:rPr>
          <w:rFonts w:ascii="Times New Roman" w:hAnsi="Times New Roman" w:cs="Times New Roman"/>
          <w:lang w:val="pl-PL"/>
        </w:rPr>
        <w:t>W związku z tym, iż wartość łączna zamówienia nie przekracza wyrażonej w złotych równowartości kwoty dla robot budowlanych 20 000 000 euro przesłanka wyklucz</w:t>
      </w:r>
      <w:r w:rsidR="00DD770E" w:rsidRPr="00C74925">
        <w:rPr>
          <w:rFonts w:ascii="Times New Roman" w:hAnsi="Times New Roman" w:cs="Times New Roman"/>
          <w:lang w:val="pl-PL"/>
        </w:rPr>
        <w:t>enia, o której mowa w art 108. u</w:t>
      </w:r>
      <w:r w:rsidRPr="00C74925">
        <w:rPr>
          <w:rFonts w:ascii="Times New Roman" w:hAnsi="Times New Roman" w:cs="Times New Roman"/>
          <w:lang w:val="pl-PL"/>
        </w:rPr>
        <w:t xml:space="preserve">st 2 </w:t>
      </w:r>
      <w:r w:rsidR="00DD770E" w:rsidRPr="00C74925">
        <w:rPr>
          <w:rFonts w:ascii="Times New Roman" w:hAnsi="Times New Roman" w:cs="Times New Roman"/>
          <w:lang w:val="pl-PL"/>
        </w:rPr>
        <w:t>Pzp w ni</w:t>
      </w:r>
      <w:r w:rsidRPr="00C74925">
        <w:rPr>
          <w:rFonts w:ascii="Times New Roman" w:hAnsi="Times New Roman" w:cs="Times New Roman"/>
          <w:lang w:val="pl-PL"/>
        </w:rPr>
        <w:t>niejszym postępowaniu nie występuje.</w:t>
      </w:r>
    </w:p>
    <w:p w:rsidR="00480299"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t>Zamawiający wykluczy z postępowania o udzielenie zamówienia</w:t>
      </w:r>
      <w:r w:rsidR="00DD770E" w:rsidRPr="00C74925">
        <w:rPr>
          <w:rFonts w:ascii="Times New Roman" w:hAnsi="Times New Roman" w:cs="Times New Roman"/>
          <w:lang w:val="pl-PL"/>
        </w:rPr>
        <w:t xml:space="preserve"> Wykonawcę, stosunku do którego </w:t>
      </w:r>
      <w:r w:rsidRPr="00C74925">
        <w:rPr>
          <w:rFonts w:ascii="Times New Roman" w:hAnsi="Times New Roman" w:cs="Times New Roman"/>
          <w:lang w:val="pl-PL"/>
        </w:rPr>
        <w:t>zachodzi którakolwiek z okoliczności wskazanych art. 109 ust. 1 pkt 1, 4, 8, 10</w:t>
      </w:r>
      <w:r w:rsidR="00DD770E" w:rsidRPr="00C74925">
        <w:rPr>
          <w:rFonts w:ascii="Times New Roman" w:hAnsi="Times New Roman" w:cs="Times New Roman"/>
          <w:lang w:val="pl-PL"/>
        </w:rPr>
        <w:t xml:space="preserve"> ustawy Pzp</w:t>
      </w:r>
      <w:r w:rsidRPr="00C74925">
        <w:rPr>
          <w:rFonts w:ascii="Times New Roman" w:hAnsi="Times New Roman" w:cs="Times New Roman"/>
          <w:lang w:val="pl-PL"/>
        </w:rPr>
        <w:t>.</w:t>
      </w:r>
    </w:p>
    <w:p w:rsidR="00480299" w:rsidRPr="00C74925" w:rsidRDefault="00480299" w:rsidP="00C74925">
      <w:p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Na podstawie:</w:t>
      </w:r>
    </w:p>
    <w:p w:rsidR="00480299" w:rsidRPr="00C74925" w:rsidRDefault="00480299" w:rsidP="00C74925">
      <w:pPr>
        <w:numPr>
          <w:ilvl w:val="0"/>
          <w:numId w:val="21"/>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109 ust. 1 pkt 1)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Zamawiający wykluczy Wykonawcę, który naruszył obowiązki dotyczące płatności podatków, opłat lub składek na ubezpieczenia społeczne lub zdrowotne, z wyjątkiem przypadku, o którym mowa w art. 108 ust. 1 pkt 3</w:t>
      </w:r>
      <w:r w:rsidR="00DD770E" w:rsidRPr="00C74925">
        <w:rPr>
          <w:rFonts w:ascii="Times New Roman" w:eastAsia="Cambria" w:hAnsi="Times New Roman" w:cs="Times New Roman"/>
        </w:rPr>
        <w:t xml:space="preserve"> ustawy Pzp</w:t>
      </w:r>
      <w:r w:rsidRPr="00C74925">
        <w:rPr>
          <w:rFonts w:ascii="Times New Roman" w:eastAsia="Cambria" w:hAnsi="Times New Roman" w:cs="Times New Roman"/>
        </w:rPr>
        <w:t xml:space="preserve">,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rsidR="00480299" w:rsidRPr="00C74925" w:rsidRDefault="00480299" w:rsidP="00C74925">
      <w:pPr>
        <w:numPr>
          <w:ilvl w:val="0"/>
          <w:numId w:val="21"/>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109 ust. 1 pkt 4)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480299" w:rsidRPr="00C74925" w:rsidRDefault="00480299" w:rsidP="00C74925">
      <w:pPr>
        <w:numPr>
          <w:ilvl w:val="0"/>
          <w:numId w:val="21"/>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109 ust. 1 pkt 8)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który w wyniku zamierzonego działania lub rażącego niedbalstwa wprowadził </w:t>
      </w:r>
      <w:r w:rsidR="00DD770E" w:rsidRPr="00C74925">
        <w:rPr>
          <w:rFonts w:ascii="Times New Roman" w:eastAsia="Cambria" w:hAnsi="Times New Roman" w:cs="Times New Roman"/>
        </w:rPr>
        <w:t xml:space="preserve">zamawiającego </w:t>
      </w:r>
      <w:r w:rsidRPr="00C74925">
        <w:rPr>
          <w:rFonts w:ascii="Times New Roman" w:eastAsia="Cambria" w:hAnsi="Times New Roman" w:cs="Times New Roman"/>
        </w:rPr>
        <w:t xml:space="preserve">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rsidR="00480299" w:rsidRPr="00C74925" w:rsidRDefault="00480299" w:rsidP="00C74925">
      <w:pPr>
        <w:numPr>
          <w:ilvl w:val="0"/>
          <w:numId w:val="21"/>
        </w:numPr>
        <w:spacing w:after="0" w:line="280" w:lineRule="exact"/>
        <w:ind w:left="567" w:hanging="425"/>
        <w:jc w:val="both"/>
        <w:rPr>
          <w:rFonts w:ascii="Times New Roman" w:eastAsia="Cambria" w:hAnsi="Times New Roman" w:cs="Times New Roman"/>
        </w:rPr>
      </w:pPr>
      <w:r w:rsidRPr="00C74925">
        <w:rPr>
          <w:rFonts w:ascii="Times New Roman" w:eastAsia="Cambria" w:hAnsi="Times New Roman" w:cs="Times New Roman"/>
        </w:rPr>
        <w:t xml:space="preserve">art. 109 ust. 1 pkt 10) </w:t>
      </w:r>
      <w:r w:rsidR="00DD770E" w:rsidRPr="00C74925">
        <w:rPr>
          <w:rFonts w:ascii="Times New Roman" w:eastAsia="Cambria" w:hAnsi="Times New Roman" w:cs="Times New Roman"/>
        </w:rPr>
        <w:t xml:space="preserve">ustawy Pzp </w:t>
      </w:r>
      <w:r w:rsidRPr="00C74925">
        <w:rPr>
          <w:rFonts w:ascii="Times New Roman" w:eastAsia="Cambria" w:hAnsi="Times New Roman" w:cs="Times New Roman"/>
        </w:rPr>
        <w:t xml:space="preserve">Zamawiający wykluczy Wykonawcę, który w wyniku lekkomyślności lub niedbalstwa przedstawił informacje wprowadzające w błąd, co mogło mieć istotny wpływ na decyzje podejmowane przez Zamawiającego w postępowaniu o udzielenie zamówienia. </w:t>
      </w:r>
    </w:p>
    <w:p w:rsidR="00D4161B"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lastRenderedPageBreak/>
        <w:t xml:space="preserve">W przypadkach, o których mowa w art. 109 ust. 1 pkt 1 i 4 </w:t>
      </w:r>
      <w:r w:rsidR="00DD770E" w:rsidRPr="00C74925">
        <w:rPr>
          <w:rFonts w:ascii="Times New Roman" w:hAnsi="Times New Roman" w:cs="Times New Roman"/>
          <w:lang w:val="pl-PL"/>
        </w:rPr>
        <w:t>ustawy Pzp</w:t>
      </w:r>
      <w:r w:rsidRPr="00C74925">
        <w:rPr>
          <w:rFonts w:ascii="Times New Roman" w:hAnsi="Times New Roman" w:cs="Times New Roman"/>
          <w:lang w:val="pl-PL"/>
        </w:rPr>
        <w:t>, Zamawiający może nie wykluczyć Wykonawcy, jeżeli wykluczenie byłoby w sposób oczywisty nieproporcjonalne, w szczególności gdy kwota zaległych podatków lub składek na ubezpieczenie społeczne jest niewielka albo sytuacja ekonomiczna lub finansowa Wykonawcy, o którym mowa w art. 109 ust. 1 pkt 4 ustawy Pzp, jest wystarczająca do wykonania zamówienia.</w:t>
      </w:r>
    </w:p>
    <w:p w:rsidR="00D4161B"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t>Wykonawca może zostać wykluczony przez Zamawiającego na każdym etapie postęp</w:t>
      </w:r>
      <w:r w:rsidR="00067B28" w:rsidRPr="00C74925">
        <w:rPr>
          <w:rFonts w:ascii="Times New Roman" w:hAnsi="Times New Roman" w:cs="Times New Roman"/>
          <w:lang w:val="pl-PL"/>
        </w:rPr>
        <w:t>owania o udzielenie zamówienia.</w:t>
      </w:r>
    </w:p>
    <w:p w:rsidR="00480299"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b/>
          <w:bCs/>
          <w:lang w:val="pl-PL"/>
        </w:rPr>
        <w:t>Wykonawca nie podlega wykluczeniu w okolicznościach określonych</w:t>
      </w:r>
      <w:r w:rsidR="00067B28" w:rsidRPr="00C74925">
        <w:rPr>
          <w:rFonts w:ascii="Times New Roman" w:hAnsi="Times New Roman" w:cs="Times New Roman"/>
          <w:b/>
          <w:bCs/>
          <w:lang w:val="pl-PL"/>
        </w:rPr>
        <w:t xml:space="preserve"> w art. 108 ust. 1 pkt 1, 2 i 5 </w:t>
      </w:r>
      <w:r w:rsidRPr="00C74925">
        <w:rPr>
          <w:rFonts w:ascii="Times New Roman" w:hAnsi="Times New Roman" w:cs="Times New Roman"/>
          <w:b/>
          <w:bCs/>
          <w:lang w:val="pl-PL"/>
        </w:rPr>
        <w:t>lub art. 109 ust. 1 pkt 4</w:t>
      </w:r>
      <w:r w:rsidRPr="00C74925">
        <w:rPr>
          <w:rFonts w:ascii="Times New Roman" w:hAnsi="Times New Roman" w:cs="Times New Roman"/>
          <w:b/>
          <w:lang w:val="pl-PL"/>
        </w:rPr>
        <w:t>, 8 i 10</w:t>
      </w:r>
      <w:r w:rsidRPr="00C74925">
        <w:rPr>
          <w:rFonts w:ascii="Times New Roman" w:hAnsi="Times New Roman" w:cs="Times New Roman"/>
          <w:lang w:val="pl-PL"/>
        </w:rPr>
        <w:t xml:space="preserve"> jeżeli udowodni Zamawiającemu, że spełnił łącznie następujące przesłanki: </w:t>
      </w:r>
    </w:p>
    <w:p w:rsidR="00480299" w:rsidRPr="00C74925" w:rsidRDefault="00480299" w:rsidP="00C74925">
      <w:pPr>
        <w:pStyle w:val="Akapitzlist"/>
        <w:numPr>
          <w:ilvl w:val="0"/>
          <w:numId w:val="43"/>
        </w:numPr>
        <w:spacing w:after="0" w:line="280" w:lineRule="exact"/>
        <w:rPr>
          <w:rFonts w:ascii="Times New Roman" w:hAnsi="Times New Roman" w:cs="Times New Roman"/>
          <w:lang w:val="pl-PL"/>
        </w:rPr>
      </w:pPr>
      <w:r w:rsidRPr="00C74925">
        <w:rPr>
          <w:rFonts w:ascii="Times New Roman" w:hAnsi="Times New Roman" w:cs="Times New Roman"/>
          <w:lang w:val="pl-PL"/>
        </w:rPr>
        <w:t xml:space="preserve">naprawił lub zobowiązał się do naprawienia szkody wyrządzonej przestępstwem, wykroczeniem lub swoim nieprawidłowym postępowaniem, w tym poprzez zadośćuczynienie pieniężne; </w:t>
      </w:r>
    </w:p>
    <w:p w:rsidR="00480299" w:rsidRPr="00C74925" w:rsidRDefault="00480299" w:rsidP="00C74925">
      <w:pPr>
        <w:pStyle w:val="Akapitzlist"/>
        <w:numPr>
          <w:ilvl w:val="0"/>
          <w:numId w:val="43"/>
        </w:numPr>
        <w:spacing w:after="0" w:line="280" w:lineRule="exact"/>
        <w:rPr>
          <w:rFonts w:ascii="Times New Roman" w:hAnsi="Times New Roman" w:cs="Times New Roman"/>
          <w:lang w:val="pl-PL"/>
        </w:rPr>
      </w:pPr>
      <w:r w:rsidRPr="00C74925">
        <w:rPr>
          <w:rFonts w:ascii="Times New Roman" w:hAnsi="Times New Roman" w:cs="Times New Roman"/>
          <w:lang w:val="pl-PL"/>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480299" w:rsidRPr="00C74925" w:rsidRDefault="00480299" w:rsidP="00C74925">
      <w:pPr>
        <w:pStyle w:val="Akapitzlist"/>
        <w:numPr>
          <w:ilvl w:val="0"/>
          <w:numId w:val="43"/>
        </w:numPr>
        <w:spacing w:after="0" w:line="280" w:lineRule="exact"/>
        <w:rPr>
          <w:rFonts w:ascii="Times New Roman" w:hAnsi="Times New Roman" w:cs="Times New Roman"/>
          <w:lang w:val="pl-PL"/>
        </w:rPr>
      </w:pPr>
      <w:r w:rsidRPr="00C74925">
        <w:rPr>
          <w:rFonts w:ascii="Times New Roman" w:hAnsi="Times New Roman" w:cs="Times New Roman"/>
          <w:lang w:val="pl-PL"/>
        </w:rPr>
        <w:t xml:space="preserve">podjął konkretne środki techniczne, organizacyjne i kadrowe, odpowiednie dla zapobiegania dalszym przestępstwom, wykroczeniom lub nieprawidłowemu postępowaniu, w szczególności: </w:t>
      </w:r>
    </w:p>
    <w:p w:rsidR="00480299" w:rsidRPr="00C74925" w:rsidRDefault="00480299" w:rsidP="00C74925">
      <w:pPr>
        <w:pStyle w:val="Akapitzlist"/>
        <w:numPr>
          <w:ilvl w:val="0"/>
          <w:numId w:val="44"/>
        </w:numPr>
        <w:autoSpaceDE w:val="0"/>
        <w:autoSpaceDN w:val="0"/>
        <w:adjustRightInd w:val="0"/>
        <w:spacing w:after="0" w:line="280" w:lineRule="exact"/>
        <w:rPr>
          <w:rFonts w:ascii="Times New Roman" w:hAnsi="Times New Roman" w:cs="Times New Roman"/>
          <w:lang w:val="pl-PL"/>
        </w:rPr>
      </w:pPr>
      <w:r w:rsidRPr="00C74925">
        <w:rPr>
          <w:rFonts w:ascii="Times New Roman" w:hAnsi="Times New Roman" w:cs="Times New Roman"/>
          <w:lang w:val="pl-PL"/>
        </w:rPr>
        <w:t xml:space="preserve">zerwał wszelkie powiązania z osobami lub podmiotami odpowiedzialnymi za nieprawidłowe postępowanie wykonawcy, </w:t>
      </w:r>
    </w:p>
    <w:p w:rsidR="00480299" w:rsidRPr="00C74925" w:rsidRDefault="00480299" w:rsidP="00C74925">
      <w:pPr>
        <w:pStyle w:val="Akapitzlist"/>
        <w:numPr>
          <w:ilvl w:val="0"/>
          <w:numId w:val="44"/>
        </w:numPr>
        <w:autoSpaceDE w:val="0"/>
        <w:autoSpaceDN w:val="0"/>
        <w:adjustRightInd w:val="0"/>
        <w:spacing w:after="0" w:line="280" w:lineRule="exact"/>
        <w:rPr>
          <w:rFonts w:ascii="Times New Roman" w:hAnsi="Times New Roman" w:cs="Times New Roman"/>
          <w:lang w:val="pl-PL"/>
        </w:rPr>
      </w:pPr>
      <w:r w:rsidRPr="00C74925">
        <w:rPr>
          <w:rFonts w:ascii="Times New Roman" w:hAnsi="Times New Roman" w:cs="Times New Roman"/>
          <w:lang w:val="pl-PL"/>
        </w:rPr>
        <w:t xml:space="preserve">zreorganizował personel, </w:t>
      </w:r>
    </w:p>
    <w:p w:rsidR="00480299" w:rsidRPr="00C74925" w:rsidRDefault="00480299" w:rsidP="00C74925">
      <w:pPr>
        <w:pStyle w:val="Akapitzlist"/>
        <w:numPr>
          <w:ilvl w:val="0"/>
          <w:numId w:val="44"/>
        </w:numPr>
        <w:autoSpaceDE w:val="0"/>
        <w:autoSpaceDN w:val="0"/>
        <w:adjustRightInd w:val="0"/>
        <w:spacing w:after="0" w:line="280" w:lineRule="exact"/>
        <w:rPr>
          <w:rFonts w:ascii="Times New Roman" w:hAnsi="Times New Roman" w:cs="Times New Roman"/>
          <w:lang w:val="pl-PL"/>
        </w:rPr>
      </w:pPr>
      <w:r w:rsidRPr="00C74925">
        <w:rPr>
          <w:rFonts w:ascii="Times New Roman" w:hAnsi="Times New Roman" w:cs="Times New Roman"/>
          <w:lang w:val="pl-PL"/>
        </w:rPr>
        <w:t xml:space="preserve">wdrożył system sprawozdawczości i kontroli, </w:t>
      </w:r>
    </w:p>
    <w:p w:rsidR="00480299" w:rsidRPr="00C74925" w:rsidRDefault="00480299" w:rsidP="00C74925">
      <w:pPr>
        <w:pStyle w:val="Akapitzlist"/>
        <w:numPr>
          <w:ilvl w:val="0"/>
          <w:numId w:val="44"/>
        </w:numPr>
        <w:autoSpaceDE w:val="0"/>
        <w:autoSpaceDN w:val="0"/>
        <w:adjustRightInd w:val="0"/>
        <w:spacing w:after="0" w:line="280" w:lineRule="exact"/>
        <w:rPr>
          <w:rFonts w:ascii="Times New Roman" w:hAnsi="Times New Roman" w:cs="Times New Roman"/>
          <w:lang w:val="pl-PL"/>
        </w:rPr>
      </w:pPr>
      <w:r w:rsidRPr="00C74925">
        <w:rPr>
          <w:rFonts w:ascii="Times New Roman" w:hAnsi="Times New Roman" w:cs="Times New Roman"/>
          <w:lang w:val="pl-PL"/>
        </w:rPr>
        <w:t xml:space="preserve">utworzył struktury audytu wewnętrznego do monitorowania przestrzegania przepisów, wewnętrznych regulacji lub standardów, </w:t>
      </w:r>
    </w:p>
    <w:p w:rsidR="00480299" w:rsidRPr="00C74925" w:rsidRDefault="00480299" w:rsidP="00C74925">
      <w:pPr>
        <w:pStyle w:val="Akapitzlist"/>
        <w:numPr>
          <w:ilvl w:val="0"/>
          <w:numId w:val="44"/>
        </w:numPr>
        <w:autoSpaceDE w:val="0"/>
        <w:autoSpaceDN w:val="0"/>
        <w:adjustRightInd w:val="0"/>
        <w:spacing w:after="0" w:line="280" w:lineRule="exact"/>
        <w:rPr>
          <w:rFonts w:ascii="Times New Roman" w:hAnsi="Times New Roman" w:cs="Times New Roman"/>
          <w:lang w:val="pl-PL"/>
        </w:rPr>
      </w:pPr>
      <w:r w:rsidRPr="00C74925">
        <w:rPr>
          <w:rFonts w:ascii="Times New Roman" w:hAnsi="Times New Roman" w:cs="Times New Roman"/>
          <w:lang w:val="pl-PL"/>
        </w:rPr>
        <w:t xml:space="preserve">wprowadził wewnętrzne regulacje dotyczące odpowiedzialności i odszkodowań za nieprzestrzeganie przepisów, wewnętrznych regulacji lub standardów. </w:t>
      </w:r>
    </w:p>
    <w:p w:rsidR="00480299"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t xml:space="preserve">Zamawiający oceni, czy podjęte przez Wykonawcę czynności, o których mowa </w:t>
      </w:r>
      <w:r w:rsidR="00D4161B" w:rsidRPr="00C74925">
        <w:rPr>
          <w:rFonts w:ascii="Times New Roman" w:hAnsi="Times New Roman" w:cs="Times New Roman"/>
          <w:lang w:val="pl-PL"/>
        </w:rPr>
        <w:t xml:space="preserve">w pkt 6.6. </w:t>
      </w:r>
      <w:r w:rsidRPr="00C74925">
        <w:rPr>
          <w:rFonts w:ascii="Times New Roman" w:hAnsi="Times New Roman" w:cs="Times New Roman"/>
          <w:lang w:val="pl-PL"/>
        </w:rPr>
        <w:t>, są wystarczające do wykazania jego rzetelności, uwzględniając wagę i szczególne okoliczności czynu Wykonawcy. Jeżeli podjęte przez Wykonawcę czynności, o których mowa</w:t>
      </w:r>
      <w:r w:rsidR="00D4161B" w:rsidRPr="00C74925">
        <w:rPr>
          <w:rFonts w:ascii="Times New Roman" w:hAnsi="Times New Roman" w:cs="Times New Roman"/>
          <w:lang w:val="pl-PL"/>
        </w:rPr>
        <w:t xml:space="preserve"> w pkt 6.6.</w:t>
      </w:r>
      <w:r w:rsidRPr="00C74925">
        <w:rPr>
          <w:rFonts w:ascii="Times New Roman" w:hAnsi="Times New Roman" w:cs="Times New Roman"/>
          <w:lang w:val="pl-PL"/>
        </w:rPr>
        <w:t xml:space="preserve">, nie są wystarczające do wykazania jego rzetelności, Zamawiający wykluczy Wykonawcę. </w:t>
      </w:r>
    </w:p>
    <w:p w:rsidR="00480299" w:rsidRPr="00C74925"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t xml:space="preserve">Wykluczenie Wykonawcy nastąpi zgodnie z art. 111 </w:t>
      </w:r>
      <w:r w:rsidR="00D4161B" w:rsidRPr="00C74925">
        <w:rPr>
          <w:rFonts w:ascii="Times New Roman" w:hAnsi="Times New Roman" w:cs="Times New Roman"/>
          <w:lang w:val="pl-PL"/>
        </w:rPr>
        <w:t>ustawy Pzp</w:t>
      </w:r>
      <w:r w:rsidRPr="00C74925">
        <w:rPr>
          <w:rFonts w:ascii="Times New Roman" w:hAnsi="Times New Roman" w:cs="Times New Roman"/>
          <w:lang w:val="pl-PL"/>
        </w:rPr>
        <w:t xml:space="preserve">. </w:t>
      </w:r>
    </w:p>
    <w:p w:rsidR="00480299" w:rsidRDefault="00480299" w:rsidP="00C74925">
      <w:pPr>
        <w:pStyle w:val="Akapitzlist"/>
        <w:numPr>
          <w:ilvl w:val="1"/>
          <w:numId w:val="19"/>
        </w:numPr>
        <w:spacing w:after="0" w:line="280" w:lineRule="exact"/>
        <w:ind w:left="0"/>
        <w:outlineLvl w:val="1"/>
        <w:rPr>
          <w:rFonts w:ascii="Times New Roman" w:hAnsi="Times New Roman" w:cs="Times New Roman"/>
          <w:lang w:val="pl-PL"/>
        </w:rPr>
      </w:pPr>
      <w:r w:rsidRPr="00C74925">
        <w:rPr>
          <w:rFonts w:ascii="Times New Roman" w:hAnsi="Times New Roman" w:cs="Times New Roman"/>
          <w:lang w:val="pl-PL"/>
        </w:rPr>
        <w:t>Wykonawca zaangażowany w przygotowanie postępowania o udzielenie zamówienia podlega wykluczeniu z tego postępowania wyłącznie w przypadku, gdy spowodowane tym zaangażowaniem zakłócenie konkurencji nie może być wyeliminowane w inny sposób niż przez wykluczenie Wykonawcy z udziału w tym postępowaniu. Przed wykluczeniem Wykonawcy Zamawiający zapewni temu Wykonawcy możliwość udowodnienia, że jego zaangażowanie w przygotowanie postępowania o udzielenie zamówienia nie zakłóci konkurencji.</w:t>
      </w:r>
    </w:p>
    <w:p w:rsidR="00B37896" w:rsidRPr="008D615A" w:rsidRDefault="00B37896" w:rsidP="00B37896">
      <w:pPr>
        <w:pStyle w:val="Akapitzlist"/>
        <w:numPr>
          <w:ilvl w:val="1"/>
          <w:numId w:val="19"/>
        </w:numPr>
        <w:spacing w:after="0" w:line="280" w:lineRule="exact"/>
        <w:ind w:left="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Z postępowania o udzielenie zamówienia publicznego, na podstawie ustawy z dnia 13.04.2022 r. o szczególnych rozwiązaniach w zakresie przeciwdziałania wspieraniu agresji na Ukrainę oraz służących ochronie bezpieczeństwa narodowego (Dz. U. 2022, poz. 835), wyklucza się także:</w:t>
      </w:r>
    </w:p>
    <w:p w:rsidR="00B37896" w:rsidRPr="008D615A" w:rsidRDefault="00B37896" w:rsidP="00B37896">
      <w:pPr>
        <w:pStyle w:val="Akapitzlist"/>
        <w:spacing w:after="0" w:line="280" w:lineRule="exact"/>
        <w:ind w:left="0" w:firstLine="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 xml:space="preserve">a) </w:t>
      </w:r>
      <w:r w:rsidRPr="008D615A">
        <w:rPr>
          <w:rFonts w:ascii="Times New Roman" w:hAnsi="Times New Roman" w:cs="Times New Roman"/>
          <w:color w:val="000000" w:themeColor="text1"/>
          <w:lang w:val="pl-PL"/>
        </w:rPr>
        <w:tab/>
        <w:t>wykonawcę wymienionego w wykazach określonych w rozporządzeniu 765/2006 i rozporządzeniu 269/2014 albo wpisanego na listę na podstawie decyzji w sprawie wpisu na listę rozstrzygającej o zastosowaniu środka, o którym mowa w art. 1 pkt 3 przywołanej ustawy;</w:t>
      </w:r>
    </w:p>
    <w:p w:rsidR="00B37896" w:rsidRPr="008D615A" w:rsidRDefault="00B37896" w:rsidP="00B37896">
      <w:pPr>
        <w:pStyle w:val="Akapitzlist"/>
        <w:spacing w:after="0" w:line="280" w:lineRule="exact"/>
        <w:ind w:left="0" w:firstLine="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 xml:space="preserve">b) </w:t>
      </w:r>
      <w:r w:rsidRPr="008D615A">
        <w:rPr>
          <w:rFonts w:ascii="Times New Roman" w:hAnsi="Times New Roman" w:cs="Times New Roman"/>
          <w:color w:val="000000" w:themeColor="text1"/>
          <w:lang w:val="pl-PL"/>
        </w:rPr>
        <w:tab/>
        <w:t xml:space="preserve">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przywołanej ustawy;</w:t>
      </w:r>
    </w:p>
    <w:p w:rsidR="00B37896" w:rsidRPr="008D615A" w:rsidRDefault="00B37896" w:rsidP="00B37896">
      <w:pPr>
        <w:pStyle w:val="Akapitzlist"/>
        <w:spacing w:after="0" w:line="280" w:lineRule="exact"/>
        <w:ind w:left="0" w:firstLine="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lastRenderedPageBreak/>
        <w:t xml:space="preserve">c) </w:t>
      </w:r>
      <w:r w:rsidRPr="008D615A">
        <w:rPr>
          <w:rFonts w:ascii="Times New Roman" w:hAnsi="Times New Roman" w:cs="Times New Roman"/>
          <w:color w:val="000000" w:themeColor="text1"/>
          <w:lang w:val="pl-PL"/>
        </w:rPr>
        <w:tab/>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przywołanej ustawy.</w:t>
      </w:r>
    </w:p>
    <w:p w:rsidR="00B37896" w:rsidRPr="008D615A" w:rsidRDefault="00B37896" w:rsidP="00B37896">
      <w:pPr>
        <w:pStyle w:val="Akapitzlist"/>
        <w:numPr>
          <w:ilvl w:val="1"/>
          <w:numId w:val="19"/>
        </w:numPr>
        <w:spacing w:after="0" w:line="280" w:lineRule="exact"/>
        <w:ind w:left="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 xml:space="preserve"> Wykluczenie następuje na okres trwania okoliczności określonych w pkt </w:t>
      </w:r>
      <w:r w:rsidR="008D615A" w:rsidRPr="008D615A">
        <w:rPr>
          <w:rFonts w:ascii="Times New Roman" w:hAnsi="Times New Roman" w:cs="Times New Roman"/>
          <w:color w:val="000000" w:themeColor="text1"/>
          <w:lang w:val="pl-PL"/>
        </w:rPr>
        <w:t>6.10</w:t>
      </w:r>
      <w:r w:rsidRPr="008D615A">
        <w:rPr>
          <w:rFonts w:ascii="Times New Roman" w:hAnsi="Times New Roman" w:cs="Times New Roman"/>
          <w:color w:val="000000" w:themeColor="text1"/>
          <w:lang w:val="pl-PL"/>
        </w:rPr>
        <w:t>.</w:t>
      </w:r>
    </w:p>
    <w:p w:rsidR="00B37896" w:rsidRPr="008D615A" w:rsidRDefault="00B37896" w:rsidP="00B37896">
      <w:pPr>
        <w:pStyle w:val="Akapitzlist"/>
        <w:numPr>
          <w:ilvl w:val="1"/>
          <w:numId w:val="19"/>
        </w:numPr>
        <w:spacing w:after="0" w:line="280" w:lineRule="exact"/>
        <w:ind w:left="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 xml:space="preserve"> W przypadku wykonawcy wykluczonego na podstawie pkt 2, zamawiający odrzuca ofertę takiego wykonawcy, nie zaprasza go do złożenia oferty podlegającej negocjacjom, oferty dodatkowej, nie zaprasza go do negocjacji, a także nie prowadzi z takim wykonawcą negocjacji, odpowiednio do trybu stosowanego do udzielenia zamówienia publicznego oraz etapu prowadzonego postępowania o udzielenie zamówienia publicznego.</w:t>
      </w:r>
    </w:p>
    <w:p w:rsidR="00480299" w:rsidRPr="008D615A" w:rsidRDefault="00B37896" w:rsidP="009179D7">
      <w:pPr>
        <w:pStyle w:val="Akapitzlist"/>
        <w:numPr>
          <w:ilvl w:val="1"/>
          <w:numId w:val="19"/>
        </w:numPr>
        <w:spacing w:after="0" w:line="280" w:lineRule="exact"/>
        <w:ind w:left="0"/>
        <w:outlineLvl w:val="1"/>
        <w:rPr>
          <w:rFonts w:ascii="Times New Roman" w:hAnsi="Times New Roman" w:cs="Times New Roman"/>
          <w:color w:val="000000" w:themeColor="text1"/>
          <w:lang w:val="pl-PL"/>
        </w:rPr>
      </w:pPr>
      <w:r w:rsidRPr="008D615A">
        <w:rPr>
          <w:rFonts w:ascii="Times New Roman" w:hAnsi="Times New Roman" w:cs="Times New Roman"/>
          <w:color w:val="000000" w:themeColor="text1"/>
          <w:lang w:val="pl-PL"/>
        </w:rPr>
        <w:t xml:space="preserve">Przez ubieganie się o udzielenie zamówienia publicznego rozumie się złożenie oferty, </w:t>
      </w:r>
    </w:p>
    <w:p w:rsidR="009179D7" w:rsidRPr="009179D7" w:rsidRDefault="009179D7" w:rsidP="009179D7">
      <w:pPr>
        <w:pStyle w:val="Akapitzlist"/>
        <w:spacing w:after="0" w:line="280" w:lineRule="exact"/>
        <w:ind w:left="0" w:firstLine="0"/>
        <w:outlineLvl w:val="1"/>
        <w:rPr>
          <w:rFonts w:ascii="Times New Roman" w:hAnsi="Times New Roman" w:cs="Times New Roman"/>
          <w:color w:val="00B050"/>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WARUNKI UDZIAŁU W POSTĘPOWANIU O UDZIELENIE ZAMÓWIENIA</w:t>
      </w:r>
    </w:p>
    <w:p w:rsidR="00480299" w:rsidRPr="00C74925" w:rsidRDefault="00D4161B"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7.1. </w:t>
      </w:r>
      <w:bookmarkStart w:id="0" w:name="_GoBack"/>
      <w:r w:rsidR="00480299" w:rsidRPr="00C74925">
        <w:rPr>
          <w:rFonts w:ascii="Times New Roman" w:eastAsia="Cambria" w:hAnsi="Times New Roman" w:cs="Times New Roman"/>
        </w:rPr>
        <w:t xml:space="preserve">W postępowaniu mogą brać udział Wykonawcy, którzy spełniają warunki udziału w postępowaniu dotyczące: </w:t>
      </w:r>
    </w:p>
    <w:p w:rsidR="00480299" w:rsidRPr="00C74925" w:rsidRDefault="00480299" w:rsidP="00C74925">
      <w:pPr>
        <w:tabs>
          <w:tab w:val="center" w:pos="830"/>
          <w:tab w:val="center" w:pos="3352"/>
        </w:tabs>
        <w:spacing w:after="0" w:line="280" w:lineRule="exact"/>
        <w:rPr>
          <w:rFonts w:ascii="Times New Roman" w:eastAsia="Cambria" w:hAnsi="Times New Roman" w:cs="Times New Roman"/>
        </w:rPr>
      </w:pPr>
      <w:r w:rsidRPr="00C74925">
        <w:rPr>
          <w:rFonts w:ascii="Times New Roman" w:eastAsia="Calibri" w:hAnsi="Times New Roman" w:cs="Times New Roman"/>
          <w:color w:val="00B050"/>
        </w:rPr>
        <w:tab/>
      </w:r>
      <w:r w:rsidRPr="00C74925">
        <w:rPr>
          <w:rFonts w:ascii="Times New Roman" w:eastAsia="Cambria" w:hAnsi="Times New Roman" w:cs="Times New Roman"/>
          <w:b/>
        </w:rPr>
        <w:t xml:space="preserve">1) </w:t>
      </w:r>
      <w:r w:rsidRPr="00C74925">
        <w:rPr>
          <w:rFonts w:ascii="Times New Roman" w:eastAsia="Cambria" w:hAnsi="Times New Roman" w:cs="Times New Roman"/>
          <w:b/>
        </w:rPr>
        <w:tab/>
        <w:t xml:space="preserve">sytuacji ekonomicznej lub finansowej. </w:t>
      </w:r>
    </w:p>
    <w:p w:rsidR="00480299" w:rsidRPr="00C74925" w:rsidRDefault="00480299" w:rsidP="00C74925">
      <w:pPr>
        <w:spacing w:after="0" w:line="280" w:lineRule="exact"/>
        <w:ind w:right="36"/>
        <w:jc w:val="both"/>
        <w:rPr>
          <w:rFonts w:ascii="Times New Roman" w:eastAsia="Cambria" w:hAnsi="Times New Roman" w:cs="Times New Roman"/>
        </w:rPr>
      </w:pPr>
      <w:r w:rsidRPr="00C74925">
        <w:rPr>
          <w:rFonts w:ascii="Times New Roman" w:eastAsia="Cambria" w:hAnsi="Times New Roman" w:cs="Times New Roman"/>
        </w:rPr>
        <w:t xml:space="preserve">Zamawiający nie stawia szczególnych wymagań w zakresie opisu spełniania warunku udziału w postępowaniu w odniesieniu do warunku dot. zdolności ekonomicznej. </w:t>
      </w:r>
    </w:p>
    <w:p w:rsidR="00F2557B" w:rsidRDefault="00480299" w:rsidP="00C74925">
      <w:pPr>
        <w:spacing w:after="0" w:line="280" w:lineRule="exact"/>
        <w:ind w:right="36"/>
        <w:jc w:val="both"/>
        <w:rPr>
          <w:rFonts w:ascii="Times New Roman" w:eastAsia="Cambria" w:hAnsi="Times New Roman" w:cs="Times New Roman"/>
        </w:rPr>
      </w:pPr>
      <w:r w:rsidRPr="00C74925">
        <w:rPr>
          <w:rFonts w:ascii="Times New Roman" w:eastAsia="Cambria" w:hAnsi="Times New Roman" w:cs="Times New Roman"/>
        </w:rPr>
        <w:t xml:space="preserve">Warunek w odniesieniu do sytuacji finansowej, zostanie spełniony, jeśli Wykonawca wykaże, że </w:t>
      </w:r>
      <w:r w:rsidR="00F2557B">
        <w:rPr>
          <w:rFonts w:ascii="Times New Roman" w:eastAsia="Cambria" w:hAnsi="Times New Roman" w:cs="Times New Roman"/>
        </w:rPr>
        <w:t xml:space="preserve">posiada środki finansowe lub zdolność kredytową nie mniejszą niż: </w:t>
      </w:r>
    </w:p>
    <w:p w:rsidR="00F2557B" w:rsidRDefault="00F2557B" w:rsidP="00C74925">
      <w:pPr>
        <w:spacing w:after="0" w:line="280" w:lineRule="exact"/>
        <w:ind w:right="36"/>
        <w:jc w:val="both"/>
        <w:rPr>
          <w:rFonts w:ascii="Times New Roman" w:eastAsia="Cambria" w:hAnsi="Times New Roman" w:cs="Times New Roman"/>
        </w:rPr>
      </w:pPr>
      <w:r>
        <w:rPr>
          <w:rFonts w:ascii="Times New Roman" w:eastAsia="Cambria" w:hAnsi="Times New Roman" w:cs="Times New Roman"/>
        </w:rPr>
        <w:t>- dla części nr 1 zamówienia – 100 000,00 zł,</w:t>
      </w:r>
    </w:p>
    <w:p w:rsidR="00F2557B" w:rsidRDefault="00F2557B" w:rsidP="00C74925">
      <w:pPr>
        <w:spacing w:after="0" w:line="280" w:lineRule="exact"/>
        <w:ind w:right="36"/>
        <w:jc w:val="both"/>
        <w:rPr>
          <w:rFonts w:ascii="Times New Roman" w:eastAsia="Cambria" w:hAnsi="Times New Roman" w:cs="Times New Roman"/>
        </w:rPr>
      </w:pPr>
      <w:r>
        <w:rPr>
          <w:rFonts w:ascii="Times New Roman" w:eastAsia="Cambria" w:hAnsi="Times New Roman" w:cs="Times New Roman"/>
        </w:rPr>
        <w:t>- dla części nr 2 zamówienia – 100 000,00 zł,</w:t>
      </w:r>
    </w:p>
    <w:p w:rsidR="00F2557B" w:rsidRDefault="00F2557B" w:rsidP="00C74925">
      <w:pPr>
        <w:spacing w:after="0" w:line="280" w:lineRule="exact"/>
        <w:ind w:right="36"/>
        <w:jc w:val="both"/>
        <w:rPr>
          <w:rFonts w:ascii="Times New Roman" w:eastAsia="Cambria" w:hAnsi="Times New Roman" w:cs="Times New Roman"/>
        </w:rPr>
      </w:pPr>
      <w:r>
        <w:rPr>
          <w:rFonts w:ascii="Times New Roman" w:eastAsia="Cambria" w:hAnsi="Times New Roman" w:cs="Times New Roman"/>
        </w:rPr>
        <w:t>- dla części nr 3 zamówienia – 50 000,00 zł,</w:t>
      </w:r>
    </w:p>
    <w:p w:rsidR="00480299" w:rsidRDefault="00F2557B" w:rsidP="00C74925">
      <w:pPr>
        <w:spacing w:after="0" w:line="280" w:lineRule="exact"/>
        <w:ind w:right="36"/>
        <w:jc w:val="both"/>
        <w:rPr>
          <w:rFonts w:ascii="Times New Roman" w:eastAsia="Cambria" w:hAnsi="Times New Roman" w:cs="Times New Roman"/>
          <w:b/>
        </w:rPr>
      </w:pPr>
      <w:r w:rsidRPr="00F2557B">
        <w:rPr>
          <w:rFonts w:ascii="Times New Roman" w:eastAsia="Cambria" w:hAnsi="Times New Roman" w:cs="Times New Roman"/>
        </w:rPr>
        <w:t xml:space="preserve"> </w:t>
      </w:r>
      <w:r>
        <w:rPr>
          <w:rFonts w:ascii="Times New Roman" w:eastAsia="Cambria" w:hAnsi="Times New Roman" w:cs="Times New Roman"/>
        </w:rPr>
        <w:t>o</w:t>
      </w:r>
      <w:r w:rsidRPr="00F2557B">
        <w:rPr>
          <w:rFonts w:ascii="Times New Roman" w:eastAsia="Cambria" w:hAnsi="Times New Roman" w:cs="Times New Roman"/>
        </w:rPr>
        <w:t xml:space="preserve">raz że </w:t>
      </w:r>
      <w:r w:rsidR="00480299" w:rsidRPr="00F2557B">
        <w:rPr>
          <w:rFonts w:ascii="Times New Roman" w:eastAsia="Cambria" w:hAnsi="Times New Roman" w:cs="Times New Roman"/>
        </w:rPr>
        <w:t xml:space="preserve">jest </w:t>
      </w:r>
      <w:r w:rsidR="00480299" w:rsidRPr="00F2557B">
        <w:rPr>
          <w:rFonts w:ascii="Times New Roman" w:eastAsia="Cambria" w:hAnsi="Times New Roman" w:cs="Times New Roman"/>
          <w:b/>
        </w:rPr>
        <w:t>ubezpieczony od odpowiedzialności cywilnej (OC)</w:t>
      </w:r>
      <w:r w:rsidR="00480299" w:rsidRPr="00F2557B">
        <w:rPr>
          <w:rFonts w:ascii="Times New Roman" w:eastAsia="Cambria" w:hAnsi="Times New Roman" w:cs="Times New Roman"/>
        </w:rPr>
        <w:t xml:space="preserve"> w zakresie prowadzonej działalności na kwotę nie mniejszą niż </w:t>
      </w:r>
      <w:r w:rsidR="00480299" w:rsidRPr="00F2557B">
        <w:rPr>
          <w:rFonts w:ascii="Times New Roman" w:eastAsia="Cambria" w:hAnsi="Times New Roman" w:cs="Times New Roman"/>
          <w:b/>
        </w:rPr>
        <w:t>150 000,00 zł.</w:t>
      </w:r>
    </w:p>
    <w:p w:rsidR="00F2557B" w:rsidRPr="00F2557B" w:rsidRDefault="00F2557B" w:rsidP="00C74925">
      <w:pPr>
        <w:spacing w:after="0" w:line="280" w:lineRule="exact"/>
        <w:ind w:right="36"/>
        <w:jc w:val="both"/>
        <w:rPr>
          <w:rFonts w:ascii="Times New Roman" w:eastAsia="Cambria" w:hAnsi="Times New Roman" w:cs="Times New Roman"/>
        </w:rPr>
      </w:pPr>
      <w:r w:rsidRPr="00F2557B">
        <w:rPr>
          <w:rFonts w:ascii="Times New Roman" w:eastAsia="Cambria" w:hAnsi="Times New Roman" w:cs="Times New Roman"/>
        </w:rPr>
        <w:t>(Uwaga. Jeżeli Wykonawca składa ofertę na więcej niż jedną część zamówienia, musi wykazać, że posiada środki finansowe lub zdolność kredytową nie mniejszą niż wynikającą z sumy wymaganych środków lub zdolności kredytowej, określonych dla tych części zamówienia).</w:t>
      </w:r>
    </w:p>
    <w:p w:rsidR="00480299" w:rsidRPr="00C74925" w:rsidRDefault="00480299" w:rsidP="00C74925">
      <w:pPr>
        <w:tabs>
          <w:tab w:val="center" w:pos="830"/>
          <w:tab w:val="center" w:pos="3321"/>
        </w:tabs>
        <w:spacing w:after="0" w:line="280" w:lineRule="exact"/>
        <w:rPr>
          <w:rFonts w:ascii="Times New Roman" w:eastAsia="Cambria" w:hAnsi="Times New Roman" w:cs="Times New Roman"/>
        </w:rPr>
      </w:pPr>
      <w:r w:rsidRPr="00C74925">
        <w:rPr>
          <w:rFonts w:ascii="Times New Roman" w:eastAsia="Calibri" w:hAnsi="Times New Roman" w:cs="Times New Roman"/>
        </w:rPr>
        <w:tab/>
      </w:r>
      <w:r w:rsidRPr="00C74925">
        <w:rPr>
          <w:rFonts w:ascii="Times New Roman" w:eastAsia="Cambria" w:hAnsi="Times New Roman" w:cs="Times New Roman"/>
          <w:b/>
        </w:rPr>
        <w:t xml:space="preserve">2) </w:t>
      </w:r>
      <w:r w:rsidRPr="00C74925">
        <w:rPr>
          <w:rFonts w:ascii="Times New Roman" w:eastAsia="Cambria" w:hAnsi="Times New Roman" w:cs="Times New Roman"/>
          <w:b/>
        </w:rPr>
        <w:tab/>
        <w:t>zdolności technicznej lub zawodowej.</w:t>
      </w:r>
      <w:r w:rsidRPr="00C74925">
        <w:rPr>
          <w:rFonts w:ascii="Times New Roman" w:eastAsia="Cambria" w:hAnsi="Times New Roman" w:cs="Times New Roman"/>
        </w:rPr>
        <w:t xml:space="preserve"> </w:t>
      </w:r>
    </w:p>
    <w:p w:rsidR="00480299" w:rsidRDefault="00480299" w:rsidP="00C74925">
      <w:pPr>
        <w:numPr>
          <w:ilvl w:val="0"/>
          <w:numId w:val="33"/>
        </w:numPr>
        <w:spacing w:after="0" w:line="280" w:lineRule="exact"/>
        <w:ind w:left="567" w:right="37"/>
        <w:contextualSpacing/>
        <w:jc w:val="both"/>
        <w:rPr>
          <w:rFonts w:ascii="Times New Roman" w:eastAsia="Cambria" w:hAnsi="Times New Roman" w:cs="Times New Roman"/>
        </w:rPr>
      </w:pPr>
      <w:r w:rsidRPr="00C74925">
        <w:rPr>
          <w:rFonts w:ascii="Times New Roman" w:eastAsia="Cambria" w:hAnsi="Times New Roman" w:cs="Times New Roman"/>
        </w:rPr>
        <w:t xml:space="preserve">Warunek ten, w zakresie </w:t>
      </w:r>
      <w:r w:rsidRPr="00C74925">
        <w:rPr>
          <w:rFonts w:ascii="Times New Roman" w:eastAsia="Cambria" w:hAnsi="Times New Roman" w:cs="Times New Roman"/>
          <w:b/>
        </w:rPr>
        <w:t>doświadczenia</w:t>
      </w:r>
      <w:r w:rsidRPr="00C74925">
        <w:rPr>
          <w:rFonts w:ascii="Times New Roman" w:eastAsia="Cambria" w:hAnsi="Times New Roman" w:cs="Times New Roman"/>
        </w:rPr>
        <w:t xml:space="preserve">, zostanie uznany za spełniony, jeśli Wykonawca wykaże, że w okresie ostatnich </w:t>
      </w:r>
      <w:r w:rsidRPr="00C74925">
        <w:rPr>
          <w:rFonts w:ascii="Times New Roman" w:eastAsia="Cambria" w:hAnsi="Times New Roman" w:cs="Times New Roman"/>
          <w:b/>
        </w:rPr>
        <w:t>5 lat od dnia</w:t>
      </w:r>
      <w:r w:rsidRPr="00C74925">
        <w:rPr>
          <w:rFonts w:ascii="Times New Roman" w:eastAsia="Cambria" w:hAnsi="Times New Roman" w:cs="Times New Roman"/>
        </w:rPr>
        <w:t xml:space="preserve">, w którym upływa termin składania ofert (a jeżeli okres prowadzenia działalności jest krótszy – w tym okresie) zrealizował </w:t>
      </w:r>
      <w:r w:rsidR="00E557C3">
        <w:rPr>
          <w:rFonts w:ascii="Times New Roman" w:eastAsia="Cambria" w:hAnsi="Times New Roman" w:cs="Times New Roman"/>
        </w:rPr>
        <w:t>:</w:t>
      </w:r>
    </w:p>
    <w:p w:rsidR="00E557C3" w:rsidRDefault="00E557C3" w:rsidP="00E557C3">
      <w:pPr>
        <w:spacing w:after="0" w:line="280" w:lineRule="exact"/>
        <w:ind w:left="567" w:right="37"/>
        <w:contextualSpacing/>
        <w:jc w:val="both"/>
        <w:rPr>
          <w:rFonts w:ascii="Times New Roman" w:eastAsia="Cambria" w:hAnsi="Times New Roman" w:cs="Times New Roman"/>
        </w:rPr>
      </w:pPr>
      <w:r>
        <w:rPr>
          <w:rFonts w:ascii="Times New Roman" w:eastAsia="Cambria" w:hAnsi="Times New Roman" w:cs="Times New Roman"/>
        </w:rPr>
        <w:t>- dla części nr 1 zamówienia: co najmniej jedno zamówienie na roboty budowlane polegające na budowie, przebudowie, remoncie lub konserwacji dróg leśnych lub innych dróg o parametrach technicznych, spełniających warunki techniczne co najmniej dla drogi klasy D (dojazdowej) o łącznej wartości robót wykonanych w okresie kolejnych następujących po sobie 12 miesięcy, nie mniejszej niż 180 000,00 zł brutto</w:t>
      </w:r>
    </w:p>
    <w:p w:rsidR="00E557C3" w:rsidRDefault="00430E24" w:rsidP="00E557C3">
      <w:pPr>
        <w:spacing w:after="0" w:line="280" w:lineRule="exact"/>
        <w:ind w:left="567" w:right="37"/>
        <w:contextualSpacing/>
        <w:jc w:val="both"/>
        <w:rPr>
          <w:rFonts w:ascii="Times New Roman" w:eastAsia="Cambria" w:hAnsi="Times New Roman" w:cs="Times New Roman"/>
        </w:rPr>
      </w:pPr>
      <w:r>
        <w:rPr>
          <w:rFonts w:ascii="Times New Roman" w:eastAsia="Cambria" w:hAnsi="Times New Roman" w:cs="Times New Roman"/>
        </w:rPr>
        <w:t xml:space="preserve">- dla części nr 2 zamówienia: co najmniej </w:t>
      </w:r>
      <w:r w:rsidRPr="00430E24">
        <w:rPr>
          <w:rFonts w:ascii="Times New Roman" w:eastAsia="Cambria" w:hAnsi="Times New Roman" w:cs="Times New Roman"/>
        </w:rPr>
        <w:t>jedno zamówienie na roboty budowlane polegające</w:t>
      </w:r>
      <w:r>
        <w:rPr>
          <w:rFonts w:ascii="Times New Roman" w:eastAsia="Cambria" w:hAnsi="Times New Roman" w:cs="Times New Roman"/>
        </w:rPr>
        <w:t xml:space="preserve"> na mechanicznym recyklingu nawierzchni dróg gruntowych publicznych, udostępnionych do ruchu publicznego lub leśnych, wykonywanym przy użyciu frezarek wgłębnych i lekkich (do renowacji dróg), o łącznej wartości robót wykonanych </w:t>
      </w:r>
      <w:r w:rsidRPr="00430E24">
        <w:rPr>
          <w:rFonts w:ascii="Times New Roman" w:eastAsia="Cambria" w:hAnsi="Times New Roman" w:cs="Times New Roman"/>
        </w:rPr>
        <w:t xml:space="preserve">w okresie kolejnych następujących po sobie </w:t>
      </w:r>
      <w:r>
        <w:rPr>
          <w:rFonts w:ascii="Times New Roman" w:eastAsia="Cambria" w:hAnsi="Times New Roman" w:cs="Times New Roman"/>
        </w:rPr>
        <w:t>12 miesięcy, nie mniejszej niż 25</w:t>
      </w:r>
      <w:r w:rsidRPr="00430E24">
        <w:rPr>
          <w:rFonts w:ascii="Times New Roman" w:eastAsia="Cambria" w:hAnsi="Times New Roman" w:cs="Times New Roman"/>
        </w:rPr>
        <w:t>0 000,00 zł brutto</w:t>
      </w:r>
    </w:p>
    <w:p w:rsidR="00430E24" w:rsidRPr="00C74925" w:rsidRDefault="00430E24" w:rsidP="00E557C3">
      <w:pPr>
        <w:spacing w:after="0" w:line="280" w:lineRule="exact"/>
        <w:ind w:left="567" w:right="37"/>
        <w:contextualSpacing/>
        <w:jc w:val="both"/>
        <w:rPr>
          <w:rFonts w:ascii="Times New Roman" w:eastAsia="Cambria" w:hAnsi="Times New Roman" w:cs="Times New Roman"/>
        </w:rPr>
      </w:pPr>
      <w:r>
        <w:rPr>
          <w:rFonts w:ascii="Times New Roman" w:eastAsia="Cambria" w:hAnsi="Times New Roman" w:cs="Times New Roman"/>
        </w:rPr>
        <w:t xml:space="preserve">- </w:t>
      </w:r>
      <w:r w:rsidRPr="00430E24">
        <w:rPr>
          <w:rFonts w:ascii="Times New Roman" w:eastAsia="Cambria" w:hAnsi="Times New Roman" w:cs="Times New Roman"/>
        </w:rPr>
        <w:t xml:space="preserve">dla części nr </w:t>
      </w:r>
      <w:r>
        <w:rPr>
          <w:rFonts w:ascii="Times New Roman" w:eastAsia="Cambria" w:hAnsi="Times New Roman" w:cs="Times New Roman"/>
        </w:rPr>
        <w:t>3</w:t>
      </w:r>
      <w:r w:rsidRPr="00430E24">
        <w:rPr>
          <w:rFonts w:ascii="Times New Roman" w:eastAsia="Cambria" w:hAnsi="Times New Roman" w:cs="Times New Roman"/>
        </w:rPr>
        <w:t xml:space="preserve"> zamówienia: co najmniej jedno zamówienie na</w:t>
      </w:r>
      <w:r>
        <w:rPr>
          <w:rFonts w:ascii="Times New Roman" w:eastAsia="Cambria" w:hAnsi="Times New Roman" w:cs="Times New Roman"/>
        </w:rPr>
        <w:t xml:space="preserve"> wykoszenie traw i zakrzaczeń z poboczy dróg leśnych lub publicznych wraz ze zmulczowaniem ściętej biomasy (rozdrobnieniem i rozścieleniem w miejscu koszenia), przy użyciu kosiarki bijakowej, o łącznej wartości</w:t>
      </w:r>
      <w:r w:rsidRPr="00430E24">
        <w:t xml:space="preserve"> </w:t>
      </w:r>
      <w:r w:rsidRPr="00430E24">
        <w:rPr>
          <w:rFonts w:ascii="Times New Roman" w:eastAsia="Cambria" w:hAnsi="Times New Roman" w:cs="Times New Roman"/>
        </w:rPr>
        <w:t>robót wykonanych w okresie kolejnych następujących po sobie 12 miesię</w:t>
      </w:r>
      <w:r>
        <w:rPr>
          <w:rFonts w:ascii="Times New Roman" w:eastAsia="Cambria" w:hAnsi="Times New Roman" w:cs="Times New Roman"/>
        </w:rPr>
        <w:t>cy, nie mniejszej niż 50</w:t>
      </w:r>
      <w:r w:rsidRPr="00430E24">
        <w:rPr>
          <w:rFonts w:ascii="Times New Roman" w:eastAsia="Cambria" w:hAnsi="Times New Roman" w:cs="Times New Roman"/>
        </w:rPr>
        <w:t xml:space="preserve"> 000,00 zł brutto</w:t>
      </w:r>
    </w:p>
    <w:p w:rsidR="00430E24" w:rsidRPr="00430E24" w:rsidRDefault="00480299" w:rsidP="00C74925">
      <w:pPr>
        <w:numPr>
          <w:ilvl w:val="0"/>
          <w:numId w:val="33"/>
        </w:numPr>
        <w:spacing w:after="0" w:line="280" w:lineRule="exact"/>
        <w:ind w:left="567" w:right="37"/>
        <w:contextualSpacing/>
        <w:jc w:val="both"/>
        <w:rPr>
          <w:rFonts w:ascii="Times New Roman" w:eastAsia="Cambria" w:hAnsi="Times New Roman" w:cs="Times New Roman"/>
        </w:rPr>
      </w:pPr>
      <w:r w:rsidRPr="00C74925">
        <w:rPr>
          <w:rFonts w:ascii="Times New Roman" w:eastAsia="Cambria" w:hAnsi="Times New Roman" w:cs="Times New Roman"/>
        </w:rPr>
        <w:lastRenderedPageBreak/>
        <w:t xml:space="preserve">Warunek ten, w zakresie </w:t>
      </w:r>
      <w:r w:rsidRPr="00C74925">
        <w:rPr>
          <w:rFonts w:ascii="Times New Roman" w:eastAsia="Cambria" w:hAnsi="Times New Roman" w:cs="Times New Roman"/>
          <w:b/>
        </w:rPr>
        <w:t>osób</w:t>
      </w:r>
      <w:r w:rsidRPr="00C74925">
        <w:rPr>
          <w:rFonts w:ascii="Times New Roman" w:eastAsia="Cambria" w:hAnsi="Times New Roman" w:cs="Times New Roman"/>
        </w:rPr>
        <w:t xml:space="preserve"> skierowanych przez Wykonawcę do realizacji zamówienia zostanie spełniony, jeśli Wykonawca wykaże, że dysponuje lub będzie dysponował co </w:t>
      </w:r>
      <w:r w:rsidRPr="00C74925">
        <w:rPr>
          <w:rFonts w:ascii="Times New Roman" w:eastAsia="Cambria" w:hAnsi="Times New Roman" w:cs="Times New Roman"/>
          <w:b/>
        </w:rPr>
        <w:t>najmniej</w:t>
      </w:r>
      <w:r w:rsidR="00430E24">
        <w:rPr>
          <w:rFonts w:ascii="Times New Roman" w:eastAsia="Cambria" w:hAnsi="Times New Roman" w:cs="Times New Roman"/>
          <w:b/>
        </w:rPr>
        <w:t>:</w:t>
      </w:r>
    </w:p>
    <w:p w:rsidR="00430E24" w:rsidRDefault="00430E24" w:rsidP="00430E24">
      <w:pPr>
        <w:spacing w:after="0" w:line="280" w:lineRule="exact"/>
        <w:ind w:left="567" w:right="37"/>
        <w:contextualSpacing/>
        <w:jc w:val="both"/>
        <w:rPr>
          <w:rFonts w:ascii="Times New Roman" w:eastAsia="Cambria" w:hAnsi="Times New Roman" w:cs="Times New Roman"/>
          <w:b/>
        </w:rPr>
      </w:pPr>
      <w:r>
        <w:rPr>
          <w:rFonts w:ascii="Times New Roman" w:eastAsia="Cambria" w:hAnsi="Times New Roman" w:cs="Times New Roman"/>
          <w:b/>
        </w:rPr>
        <w:t>- dla części nr 1 i 2 zamówienia:</w:t>
      </w:r>
    </w:p>
    <w:p w:rsidR="00480299" w:rsidRPr="00C74925" w:rsidRDefault="00480299" w:rsidP="00430E24">
      <w:pPr>
        <w:spacing w:after="0" w:line="280" w:lineRule="exact"/>
        <w:ind w:left="567" w:right="37"/>
        <w:contextualSpacing/>
        <w:jc w:val="both"/>
        <w:rPr>
          <w:rFonts w:ascii="Times New Roman" w:eastAsia="Cambria" w:hAnsi="Times New Roman" w:cs="Times New Roman"/>
        </w:rPr>
      </w:pPr>
      <w:r w:rsidRPr="00C74925">
        <w:rPr>
          <w:rFonts w:ascii="Times New Roman" w:eastAsia="Cambria" w:hAnsi="Times New Roman" w:cs="Times New Roman"/>
          <w:b/>
        </w:rPr>
        <w:t xml:space="preserve"> 1 osobą</w:t>
      </w:r>
      <w:r w:rsidR="00067B28" w:rsidRPr="00C74925">
        <w:rPr>
          <w:rFonts w:ascii="Times New Roman" w:eastAsia="Cambria" w:hAnsi="Times New Roman" w:cs="Times New Roman"/>
        </w:rPr>
        <w:t xml:space="preserve"> która bę</w:t>
      </w:r>
      <w:r w:rsidRPr="00C74925">
        <w:rPr>
          <w:rFonts w:ascii="Times New Roman" w:eastAsia="Cambria" w:hAnsi="Times New Roman" w:cs="Times New Roman"/>
        </w:rPr>
        <w:t xml:space="preserve">dzie pełnić funkcję kierownika budowy/robót posiadającą uprawnienia do kierowania robotami </w:t>
      </w:r>
      <w:r w:rsidRPr="00C74925">
        <w:rPr>
          <w:rFonts w:ascii="Times New Roman" w:eastAsia="Cambria" w:hAnsi="Times New Roman" w:cs="Times New Roman"/>
          <w:b/>
        </w:rPr>
        <w:t>w specjalności drogowej</w:t>
      </w:r>
      <w:r w:rsidRPr="00C74925">
        <w:rPr>
          <w:rFonts w:ascii="Times New Roman" w:eastAsia="Cambria" w:hAnsi="Times New Roman" w:cs="Times New Roman"/>
        </w:rPr>
        <w:t xml:space="preserve"> (bez ograniczeń lub w ograniczonym zakresie)</w:t>
      </w:r>
    </w:p>
    <w:p w:rsidR="00480299" w:rsidRDefault="00480299" w:rsidP="00C74925">
      <w:pPr>
        <w:numPr>
          <w:ilvl w:val="0"/>
          <w:numId w:val="33"/>
        </w:numPr>
        <w:spacing w:after="0" w:line="280" w:lineRule="exact"/>
        <w:ind w:left="567" w:right="37"/>
        <w:contextualSpacing/>
        <w:jc w:val="both"/>
        <w:rPr>
          <w:rFonts w:ascii="Times New Roman" w:eastAsia="Cambria" w:hAnsi="Times New Roman" w:cs="Times New Roman"/>
        </w:rPr>
      </w:pPr>
      <w:r w:rsidRPr="00C74925">
        <w:rPr>
          <w:rFonts w:ascii="Times New Roman" w:eastAsia="Cambria" w:hAnsi="Times New Roman" w:cs="Times New Roman"/>
        </w:rPr>
        <w:t xml:space="preserve">Warunek ten w zakresie </w:t>
      </w:r>
      <w:r w:rsidRPr="00C74925">
        <w:rPr>
          <w:rFonts w:ascii="Times New Roman" w:eastAsia="Cambria" w:hAnsi="Times New Roman" w:cs="Times New Roman"/>
          <w:b/>
        </w:rPr>
        <w:t>dysponowania potencjałem technicznym</w:t>
      </w:r>
      <w:r w:rsidRPr="00C74925">
        <w:rPr>
          <w:rFonts w:ascii="Times New Roman" w:eastAsia="Cambria" w:hAnsi="Times New Roman" w:cs="Times New Roman"/>
        </w:rPr>
        <w:t xml:space="preserve"> zostanie spełniony, jeżeli Wykonawca wykaże że dysponuje lub będzie dysponował co najmniej następującymi maszynami, urządzeniami </w:t>
      </w:r>
      <w:r w:rsidR="004B3574">
        <w:rPr>
          <w:rFonts w:ascii="Times New Roman" w:eastAsia="Cambria" w:hAnsi="Times New Roman" w:cs="Times New Roman"/>
        </w:rPr>
        <w:t xml:space="preserve">technicznymi </w:t>
      </w:r>
      <w:r w:rsidRPr="00C74925">
        <w:rPr>
          <w:rFonts w:ascii="Times New Roman" w:eastAsia="Cambria" w:hAnsi="Times New Roman" w:cs="Times New Roman"/>
        </w:rPr>
        <w:t>i pojazdami:</w:t>
      </w:r>
    </w:p>
    <w:p w:rsidR="004B3574" w:rsidRPr="00927D6C" w:rsidRDefault="004B3574" w:rsidP="004B3574">
      <w:pPr>
        <w:spacing w:after="0" w:line="280" w:lineRule="exact"/>
        <w:ind w:left="567" w:right="37"/>
        <w:contextualSpacing/>
        <w:jc w:val="both"/>
        <w:rPr>
          <w:rFonts w:ascii="Times New Roman" w:eastAsia="Cambria" w:hAnsi="Times New Roman" w:cs="Times New Roman"/>
          <w:b/>
        </w:rPr>
      </w:pPr>
      <w:r w:rsidRPr="00927D6C">
        <w:rPr>
          <w:rFonts w:ascii="Times New Roman" w:eastAsia="Cambria" w:hAnsi="Times New Roman" w:cs="Times New Roman"/>
          <w:b/>
        </w:rPr>
        <w:t>- dla części nr 1 zamówienia:</w:t>
      </w:r>
    </w:p>
    <w:p w:rsidR="00480299" w:rsidRPr="00C74925" w:rsidRDefault="00480299" w:rsidP="00C74925">
      <w:pPr>
        <w:numPr>
          <w:ilvl w:val="0"/>
          <w:numId w:val="32"/>
        </w:numPr>
        <w:spacing w:after="0" w:line="280" w:lineRule="exact"/>
        <w:ind w:right="37"/>
        <w:contextualSpacing/>
        <w:jc w:val="both"/>
        <w:rPr>
          <w:rFonts w:ascii="Times New Roman" w:eastAsia="Cambria" w:hAnsi="Times New Roman" w:cs="Times New Roman"/>
        </w:rPr>
      </w:pPr>
      <w:r w:rsidRPr="00C74925">
        <w:rPr>
          <w:rFonts w:ascii="Times New Roman" w:eastAsia="Cambria" w:hAnsi="Times New Roman" w:cs="Times New Roman"/>
        </w:rPr>
        <w:t>Samochodem ciężarowym w ilości 2 szt. o ładowności c</w:t>
      </w:r>
      <w:r w:rsidR="00067B28" w:rsidRPr="00C74925">
        <w:rPr>
          <w:rFonts w:ascii="Times New Roman" w:eastAsia="Cambria" w:hAnsi="Times New Roman" w:cs="Times New Roman"/>
        </w:rPr>
        <w:t>o najmniej 20 ton każdy</w:t>
      </w:r>
    </w:p>
    <w:p w:rsidR="00480299" w:rsidRPr="00C74925" w:rsidRDefault="00480299" w:rsidP="00C74925">
      <w:pPr>
        <w:numPr>
          <w:ilvl w:val="0"/>
          <w:numId w:val="32"/>
        </w:numPr>
        <w:spacing w:after="0" w:line="280" w:lineRule="exact"/>
        <w:ind w:right="37"/>
        <w:contextualSpacing/>
        <w:jc w:val="both"/>
        <w:rPr>
          <w:rFonts w:ascii="Times New Roman" w:eastAsia="Cambria" w:hAnsi="Times New Roman" w:cs="Times New Roman"/>
        </w:rPr>
      </w:pPr>
      <w:r w:rsidRPr="00C74925">
        <w:rPr>
          <w:rFonts w:ascii="Times New Roman" w:eastAsia="Cambria" w:hAnsi="Times New Roman" w:cs="Times New Roman"/>
        </w:rPr>
        <w:t>Równiarką</w:t>
      </w:r>
      <w:r w:rsidR="004B3574">
        <w:rPr>
          <w:rFonts w:ascii="Times New Roman" w:eastAsia="Cambria" w:hAnsi="Times New Roman" w:cs="Times New Roman"/>
        </w:rPr>
        <w:t xml:space="preserve"> drogową</w:t>
      </w:r>
      <w:r w:rsidRPr="00C74925">
        <w:rPr>
          <w:rFonts w:ascii="Times New Roman" w:eastAsia="Cambria" w:hAnsi="Times New Roman" w:cs="Times New Roman"/>
        </w:rPr>
        <w:t xml:space="preserve"> samoj</w:t>
      </w:r>
      <w:r w:rsidR="004B3574">
        <w:rPr>
          <w:rFonts w:ascii="Times New Roman" w:eastAsia="Cambria" w:hAnsi="Times New Roman" w:cs="Times New Roman"/>
        </w:rPr>
        <w:t>ezdną</w:t>
      </w:r>
      <w:r w:rsidR="00067B28" w:rsidRPr="00C74925">
        <w:rPr>
          <w:rFonts w:ascii="Times New Roman" w:eastAsia="Cambria" w:hAnsi="Times New Roman" w:cs="Times New Roman"/>
        </w:rPr>
        <w:t xml:space="preserve"> trzyosiowa w ilości 1 szt.</w:t>
      </w:r>
    </w:p>
    <w:p w:rsidR="00480299" w:rsidRDefault="00480299" w:rsidP="00C74925">
      <w:pPr>
        <w:numPr>
          <w:ilvl w:val="0"/>
          <w:numId w:val="32"/>
        </w:numPr>
        <w:spacing w:after="0" w:line="280" w:lineRule="exact"/>
        <w:ind w:right="37"/>
        <w:contextualSpacing/>
        <w:jc w:val="both"/>
        <w:rPr>
          <w:rFonts w:ascii="Times New Roman" w:eastAsia="Cambria" w:hAnsi="Times New Roman" w:cs="Times New Roman"/>
        </w:rPr>
      </w:pPr>
      <w:r w:rsidRPr="00C74925">
        <w:rPr>
          <w:rFonts w:ascii="Times New Roman" w:eastAsia="Cambria" w:hAnsi="Times New Roman" w:cs="Times New Roman"/>
        </w:rPr>
        <w:t>Wal</w:t>
      </w:r>
      <w:r w:rsidR="004B3574">
        <w:rPr>
          <w:rFonts w:ascii="Times New Roman" w:eastAsia="Cambria" w:hAnsi="Times New Roman" w:cs="Times New Roman"/>
        </w:rPr>
        <w:t>cem</w:t>
      </w:r>
      <w:r w:rsidRPr="00C74925">
        <w:rPr>
          <w:rFonts w:ascii="Times New Roman" w:eastAsia="Cambria" w:hAnsi="Times New Roman" w:cs="Times New Roman"/>
        </w:rPr>
        <w:t xml:space="preserve"> drogowy samojezdny </w:t>
      </w:r>
      <w:r w:rsidR="004B3574">
        <w:rPr>
          <w:rFonts w:ascii="Times New Roman" w:eastAsia="Cambria" w:hAnsi="Times New Roman" w:cs="Times New Roman"/>
        </w:rPr>
        <w:t>ogumionym, gładkim i/lub kombinowanym o</w:t>
      </w:r>
      <w:r w:rsidRPr="00C74925">
        <w:rPr>
          <w:rFonts w:ascii="Times New Roman" w:eastAsia="Cambria" w:hAnsi="Times New Roman" w:cs="Times New Roman"/>
        </w:rPr>
        <w:t xml:space="preserve"> masie co najmniej </w:t>
      </w:r>
      <w:r w:rsidR="004B3574">
        <w:rPr>
          <w:rFonts w:ascii="Times New Roman" w:eastAsia="Cambria" w:hAnsi="Times New Roman" w:cs="Times New Roman"/>
        </w:rPr>
        <w:t>7</w:t>
      </w:r>
      <w:r w:rsidRPr="00C74925">
        <w:rPr>
          <w:rFonts w:ascii="Times New Roman" w:eastAsia="Cambria" w:hAnsi="Times New Roman" w:cs="Times New Roman"/>
        </w:rPr>
        <w:t xml:space="preserve"> ton w ilości 1 szt.</w:t>
      </w:r>
    </w:p>
    <w:p w:rsidR="004B3574" w:rsidRPr="00927D6C" w:rsidRDefault="004B3574" w:rsidP="004B3574">
      <w:pPr>
        <w:spacing w:after="0" w:line="280" w:lineRule="exact"/>
        <w:ind w:left="643" w:right="37"/>
        <w:contextualSpacing/>
        <w:jc w:val="both"/>
        <w:rPr>
          <w:rFonts w:ascii="Times New Roman" w:eastAsia="Cambria" w:hAnsi="Times New Roman" w:cs="Times New Roman"/>
          <w:b/>
        </w:rPr>
      </w:pPr>
      <w:r w:rsidRPr="00927D6C">
        <w:rPr>
          <w:rFonts w:ascii="Times New Roman" w:eastAsia="Cambria" w:hAnsi="Times New Roman" w:cs="Times New Roman"/>
          <w:b/>
        </w:rPr>
        <w:t>- dla części nr 2 zamówienia:</w:t>
      </w:r>
    </w:p>
    <w:p w:rsidR="004B3574" w:rsidRDefault="004B3574" w:rsidP="004B3574">
      <w:pPr>
        <w:pStyle w:val="Akapitzlist"/>
        <w:numPr>
          <w:ilvl w:val="0"/>
          <w:numId w:val="32"/>
        </w:numPr>
        <w:spacing w:after="0" w:line="280" w:lineRule="exact"/>
        <w:ind w:right="37"/>
        <w:rPr>
          <w:rFonts w:ascii="Times New Roman" w:hAnsi="Times New Roman" w:cs="Times New Roman"/>
        </w:rPr>
      </w:pPr>
      <w:r>
        <w:rPr>
          <w:rFonts w:ascii="Times New Roman" w:hAnsi="Times New Roman" w:cs="Times New Roman"/>
        </w:rPr>
        <w:t>frezarką wgłębną do recyklingu dróg o nawierzchni z kruszywa kamiennego, destruktu betonowego lub bitumicznej, np. Typu HEN model RBM-M-2000 lub inną o równoważnych własnościach technicznych,</w:t>
      </w:r>
    </w:p>
    <w:p w:rsidR="004B3574" w:rsidRPr="004B3574" w:rsidRDefault="004B3574" w:rsidP="004B3574">
      <w:pPr>
        <w:pStyle w:val="Akapitzlist"/>
        <w:numPr>
          <w:ilvl w:val="0"/>
          <w:numId w:val="32"/>
        </w:numPr>
        <w:rPr>
          <w:rFonts w:ascii="Times New Roman" w:hAnsi="Times New Roman" w:cs="Times New Roman"/>
        </w:rPr>
      </w:pPr>
      <w:r w:rsidRPr="004B3574">
        <w:rPr>
          <w:rFonts w:ascii="Times New Roman" w:hAnsi="Times New Roman" w:cs="Times New Roman"/>
        </w:rPr>
        <w:t xml:space="preserve"> frezarką do re</w:t>
      </w:r>
      <w:r>
        <w:rPr>
          <w:rFonts w:ascii="Times New Roman" w:hAnsi="Times New Roman" w:cs="Times New Roman"/>
        </w:rPr>
        <w:t>nowacji</w:t>
      </w:r>
      <w:r w:rsidRPr="004B3574">
        <w:rPr>
          <w:rFonts w:ascii="Times New Roman" w:hAnsi="Times New Roman" w:cs="Times New Roman"/>
        </w:rPr>
        <w:t xml:space="preserve"> dróg o nawierzchni z kruszywa kamiennego, destruktu betonowego lub bitumicznej, np. Typu HEN model </w:t>
      </w:r>
      <w:r>
        <w:rPr>
          <w:rFonts w:ascii="Times New Roman" w:hAnsi="Times New Roman" w:cs="Times New Roman"/>
        </w:rPr>
        <w:t>WPF</w:t>
      </w:r>
      <w:r w:rsidRPr="004B3574">
        <w:rPr>
          <w:rFonts w:ascii="Times New Roman" w:hAnsi="Times New Roman" w:cs="Times New Roman"/>
        </w:rPr>
        <w:t>-200 lub inną o równoważnych własnościach technicznych,</w:t>
      </w:r>
    </w:p>
    <w:p w:rsidR="004B3574" w:rsidRDefault="004B3574" w:rsidP="004B3574">
      <w:pPr>
        <w:pStyle w:val="Akapitzlist"/>
        <w:numPr>
          <w:ilvl w:val="0"/>
          <w:numId w:val="32"/>
        </w:numPr>
        <w:spacing w:after="0" w:line="280" w:lineRule="exact"/>
        <w:ind w:right="37"/>
        <w:rPr>
          <w:rFonts w:ascii="Times New Roman" w:hAnsi="Times New Roman" w:cs="Times New Roman"/>
        </w:rPr>
      </w:pPr>
      <w:r>
        <w:rPr>
          <w:rFonts w:ascii="Times New Roman" w:hAnsi="Times New Roman" w:cs="Times New Roman"/>
        </w:rPr>
        <w:t xml:space="preserve">Ciągnikiem o mocy odpowiedniej do </w:t>
      </w:r>
      <w:proofErr w:type="spellStart"/>
      <w:r>
        <w:rPr>
          <w:rFonts w:ascii="Times New Roman" w:hAnsi="Times New Roman" w:cs="Times New Roman"/>
        </w:rPr>
        <w:t>do</w:t>
      </w:r>
      <w:proofErr w:type="spellEnd"/>
      <w:r>
        <w:rPr>
          <w:rFonts w:ascii="Times New Roman" w:hAnsi="Times New Roman" w:cs="Times New Roman"/>
        </w:rPr>
        <w:t xml:space="preserve"> </w:t>
      </w:r>
      <w:proofErr w:type="spellStart"/>
      <w:r>
        <w:rPr>
          <w:rFonts w:ascii="Times New Roman" w:hAnsi="Times New Roman" w:cs="Times New Roman"/>
        </w:rPr>
        <w:t>frezarek</w:t>
      </w:r>
      <w:proofErr w:type="spellEnd"/>
      <w:r>
        <w:rPr>
          <w:rFonts w:ascii="Times New Roman" w:hAnsi="Times New Roman" w:cs="Times New Roman"/>
        </w:rPr>
        <w:t xml:space="preserve"> </w:t>
      </w:r>
      <w:proofErr w:type="spellStart"/>
      <w:r>
        <w:rPr>
          <w:rFonts w:ascii="Times New Roman" w:hAnsi="Times New Roman" w:cs="Times New Roman"/>
        </w:rPr>
        <w:t>którymi</w:t>
      </w:r>
      <w:proofErr w:type="spellEnd"/>
      <w:r>
        <w:rPr>
          <w:rFonts w:ascii="Times New Roman" w:hAnsi="Times New Roman" w:cs="Times New Roman"/>
        </w:rPr>
        <w:t xml:space="preserve"> </w:t>
      </w:r>
      <w:proofErr w:type="spellStart"/>
      <w:r w:rsidR="0037676C">
        <w:rPr>
          <w:rFonts w:ascii="Times New Roman" w:hAnsi="Times New Roman" w:cs="Times New Roman"/>
        </w:rPr>
        <w:t>dy</w:t>
      </w:r>
      <w:r w:rsidR="00927D6C">
        <w:rPr>
          <w:rFonts w:ascii="Times New Roman" w:hAnsi="Times New Roman" w:cs="Times New Roman"/>
        </w:rPr>
        <w:t>spon</w:t>
      </w:r>
      <w:r w:rsidR="0037676C">
        <w:rPr>
          <w:rFonts w:ascii="Times New Roman" w:hAnsi="Times New Roman" w:cs="Times New Roman"/>
        </w:rPr>
        <w:t>uj</w:t>
      </w:r>
      <w:r w:rsidR="00927D6C">
        <w:rPr>
          <w:rFonts w:ascii="Times New Roman" w:hAnsi="Times New Roman" w:cs="Times New Roman"/>
        </w:rPr>
        <w:t>e</w:t>
      </w:r>
      <w:proofErr w:type="spellEnd"/>
      <w:r>
        <w:rPr>
          <w:rFonts w:ascii="Times New Roman" w:hAnsi="Times New Roman" w:cs="Times New Roman"/>
        </w:rPr>
        <w:t xml:space="preserve"> </w:t>
      </w:r>
      <w:proofErr w:type="spellStart"/>
      <w:r>
        <w:rPr>
          <w:rFonts w:ascii="Times New Roman" w:hAnsi="Times New Roman" w:cs="Times New Roman"/>
        </w:rPr>
        <w:t>wykonawca</w:t>
      </w:r>
      <w:proofErr w:type="spellEnd"/>
      <w:r>
        <w:rPr>
          <w:rFonts w:ascii="Times New Roman" w:hAnsi="Times New Roman" w:cs="Times New Roman"/>
        </w:rPr>
        <w:t xml:space="preserve">, </w:t>
      </w:r>
      <w:proofErr w:type="spellStart"/>
      <w:r>
        <w:rPr>
          <w:rFonts w:ascii="Times New Roman" w:hAnsi="Times New Roman" w:cs="Times New Roman"/>
        </w:rPr>
        <w:t>zgodnie</w:t>
      </w:r>
      <w:proofErr w:type="spellEnd"/>
      <w:r>
        <w:rPr>
          <w:rFonts w:ascii="Times New Roman" w:hAnsi="Times New Roman" w:cs="Times New Roman"/>
        </w:rPr>
        <w:t xml:space="preserve"> z zaleceniami producenta </w:t>
      </w:r>
    </w:p>
    <w:p w:rsidR="008B0A46" w:rsidRDefault="008B0A46" w:rsidP="008B0A46">
      <w:pPr>
        <w:pStyle w:val="Akapitzlist"/>
        <w:numPr>
          <w:ilvl w:val="0"/>
          <w:numId w:val="32"/>
        </w:numPr>
        <w:spacing w:after="0" w:line="280" w:lineRule="exact"/>
        <w:ind w:right="37"/>
        <w:rPr>
          <w:rFonts w:ascii="Times New Roman" w:hAnsi="Times New Roman" w:cs="Times New Roman"/>
        </w:rPr>
      </w:pPr>
      <w:r w:rsidRPr="008B0A46">
        <w:rPr>
          <w:rFonts w:ascii="Times New Roman" w:hAnsi="Times New Roman" w:cs="Times New Roman"/>
        </w:rPr>
        <w:t>Walcem drogowy samojezdny ogumionym, gładkim i/lub kombinowanym o masie co najmniej 7 ton w ilości 1</w:t>
      </w:r>
    </w:p>
    <w:p w:rsidR="00927D6C" w:rsidRPr="009E068A" w:rsidRDefault="00927D6C" w:rsidP="00927D6C">
      <w:pPr>
        <w:pStyle w:val="Akapitzlist"/>
        <w:numPr>
          <w:ilvl w:val="1"/>
          <w:numId w:val="21"/>
        </w:numPr>
        <w:spacing w:after="0" w:line="280" w:lineRule="exact"/>
        <w:ind w:right="37" w:firstLine="425"/>
        <w:rPr>
          <w:rFonts w:ascii="Times New Roman" w:hAnsi="Times New Roman" w:cs="Times New Roman"/>
          <w:b/>
        </w:rPr>
      </w:pPr>
      <w:r w:rsidRPr="009E068A">
        <w:rPr>
          <w:rFonts w:ascii="Times New Roman" w:hAnsi="Times New Roman" w:cs="Times New Roman"/>
          <w:b/>
        </w:rPr>
        <w:t>dla części  nr 3 zamówienia:</w:t>
      </w:r>
    </w:p>
    <w:p w:rsidR="00927D6C" w:rsidRPr="009E068A" w:rsidRDefault="009E068A" w:rsidP="009E068A">
      <w:pPr>
        <w:pStyle w:val="Akapitzlist"/>
        <w:numPr>
          <w:ilvl w:val="0"/>
          <w:numId w:val="52"/>
        </w:numPr>
        <w:spacing w:after="0" w:line="280" w:lineRule="exact"/>
        <w:ind w:right="37"/>
        <w:rPr>
          <w:rFonts w:ascii="Times New Roman" w:hAnsi="Times New Roman" w:cs="Times New Roman"/>
        </w:rPr>
      </w:pPr>
      <w:r w:rsidRPr="009E068A">
        <w:rPr>
          <w:rFonts w:ascii="Times New Roman" w:hAnsi="Times New Roman" w:cs="Times New Roman"/>
        </w:rPr>
        <w:t xml:space="preserve">kosiarką bijakową przystosowaną do ciągników o mocy co najmniej 75 KM, o szerokości roboczej co najmniej 200 cm, </w:t>
      </w:r>
    </w:p>
    <w:p w:rsidR="009E068A" w:rsidRDefault="009E068A" w:rsidP="009E068A">
      <w:pPr>
        <w:pStyle w:val="Akapitzlist"/>
        <w:numPr>
          <w:ilvl w:val="0"/>
          <w:numId w:val="52"/>
        </w:numPr>
        <w:spacing w:after="0" w:line="280" w:lineRule="exact"/>
        <w:ind w:right="37"/>
        <w:rPr>
          <w:rFonts w:ascii="Times New Roman" w:hAnsi="Times New Roman" w:cs="Times New Roman"/>
        </w:rPr>
      </w:pPr>
      <w:r w:rsidRPr="009E068A">
        <w:rPr>
          <w:rFonts w:ascii="Times New Roman" w:hAnsi="Times New Roman" w:cs="Times New Roman"/>
        </w:rPr>
        <w:t>ciągnikiem o mocy co najmniej 75 kW, przystosowanym do pracy z kosiarką bijakową.</w:t>
      </w:r>
    </w:p>
    <w:p w:rsidR="00F04D13" w:rsidRPr="009E068A" w:rsidRDefault="00F04D13" w:rsidP="009E068A">
      <w:pPr>
        <w:pStyle w:val="Akapitzlist"/>
        <w:numPr>
          <w:ilvl w:val="0"/>
          <w:numId w:val="52"/>
        </w:numPr>
        <w:spacing w:after="0" w:line="280" w:lineRule="exact"/>
        <w:ind w:right="37"/>
        <w:rPr>
          <w:rFonts w:ascii="Times New Roman" w:hAnsi="Times New Roman" w:cs="Times New Roman"/>
        </w:rPr>
      </w:pPr>
      <w:r>
        <w:rPr>
          <w:rFonts w:ascii="Times New Roman" w:hAnsi="Times New Roman" w:cs="Times New Roman"/>
        </w:rPr>
        <w:t xml:space="preserve">Kosiarka umożliwiająca koszenie w pozycji pionowej. </w:t>
      </w:r>
    </w:p>
    <w:bookmarkEnd w:id="0"/>
    <w:p w:rsidR="00927D6C" w:rsidRPr="00927D6C" w:rsidRDefault="006C1FFF" w:rsidP="00927D6C">
      <w:pPr>
        <w:pStyle w:val="Akapitzlist"/>
        <w:spacing w:after="0" w:line="280" w:lineRule="exact"/>
        <w:ind w:left="142" w:right="37" w:firstLine="0"/>
        <w:rPr>
          <w:rFonts w:ascii="Times New Roman" w:hAnsi="Times New Roman" w:cs="Times New Roman"/>
        </w:rPr>
      </w:pPr>
      <w:r>
        <w:rPr>
          <w:rFonts w:ascii="Times New Roman" w:hAnsi="Times New Roman" w:cs="Times New Roman"/>
        </w:rPr>
        <w:t>( Uwaga . Jeżeli Wykonawca składa ofertę na część nr1 I 2 zamówienia może wskazaćten sam walec na dowód spełnienia warunków udziału w postępowaniudla obu tych części).</w:t>
      </w:r>
    </w:p>
    <w:p w:rsidR="004B3574" w:rsidRPr="00C74925" w:rsidRDefault="004B3574" w:rsidP="004B3574">
      <w:pPr>
        <w:spacing w:after="0" w:line="280" w:lineRule="exact"/>
        <w:ind w:left="643" w:right="37"/>
        <w:contextualSpacing/>
        <w:jc w:val="both"/>
        <w:rPr>
          <w:rFonts w:ascii="Times New Roman" w:eastAsia="Cambria" w:hAnsi="Times New Roman" w:cs="Times New Roman"/>
        </w:rPr>
      </w:pPr>
    </w:p>
    <w:p w:rsidR="00480299" w:rsidRPr="00C74925" w:rsidRDefault="00D4161B"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7.2. </w:t>
      </w:r>
      <w:r w:rsidR="00480299" w:rsidRPr="00C74925">
        <w:rPr>
          <w:rFonts w:ascii="Times New Roman" w:eastAsia="Cambria" w:hAnsi="Times New Roman" w:cs="Times New Roman"/>
        </w:rPr>
        <w:t xml:space="preserve">Ocena spełniania warunków udziału w postępowaniu dokonana zostanie zgodnie z formułą „spełnia”/„nie spełnia”, w oparciu o informacje zawarte w dokumentach i oświadczeniach, o których mowa w rozdziale 9. </w:t>
      </w:r>
    </w:p>
    <w:p w:rsidR="00480299" w:rsidRPr="00C74925" w:rsidRDefault="00D4161B"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7.3. </w:t>
      </w:r>
      <w:r w:rsidR="00480299" w:rsidRPr="00C74925">
        <w:rPr>
          <w:rFonts w:ascii="Times New Roman" w:eastAsia="Cambria" w:hAnsi="Times New Roman" w:cs="Times New Roman"/>
        </w:rPr>
        <w:t>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w:t>
      </w:r>
      <w:r w:rsidR="000278A1">
        <w:rPr>
          <w:rFonts w:ascii="Times New Roman" w:eastAsia="Cambria" w:hAnsi="Times New Roman" w:cs="Times New Roman"/>
          <w:strike/>
        </w:rPr>
        <w:t>.</w:t>
      </w:r>
      <w:r w:rsidR="000278A1" w:rsidRPr="00C74925">
        <w:rPr>
          <w:rFonts w:ascii="Times New Roman" w:eastAsia="Cambria" w:hAnsi="Times New Roman" w:cs="Times New Roman"/>
        </w:rPr>
        <w:t xml:space="preserve"> </w:t>
      </w:r>
    </w:p>
    <w:p w:rsidR="00480299" w:rsidRPr="00C74925" w:rsidRDefault="00D4161B" w:rsidP="00C74925">
      <w:pPr>
        <w:numPr>
          <w:ilvl w:val="1"/>
          <w:numId w:val="0"/>
        </w:numPr>
        <w:tabs>
          <w:tab w:val="center" w:pos="567"/>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7.4. </w:t>
      </w:r>
      <w:r w:rsidR="00480299" w:rsidRPr="00C74925">
        <w:rPr>
          <w:rFonts w:ascii="Times New Roman" w:eastAsia="Cambria" w:hAnsi="Times New Roman" w:cs="Times New Roman"/>
        </w:rPr>
        <w:t>Wykonawca może w celu potwierdzenia spełnienia warunków udziału w postępowaniu polegać na zdolnościach technicznych lub zawodowych lub sytuacji ekonomicznej i finansowej innych podmiotów, niezależnie od charakteru prawnego łączących go z nimi stosunków.</w:t>
      </w:r>
    </w:p>
    <w:p w:rsidR="00D4161B" w:rsidRPr="00C74925" w:rsidRDefault="00D4161B" w:rsidP="00C74925">
      <w:pPr>
        <w:numPr>
          <w:ilvl w:val="1"/>
          <w:numId w:val="0"/>
        </w:numPr>
        <w:tabs>
          <w:tab w:val="center" w:pos="567"/>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7.5. </w:t>
      </w:r>
      <w:r w:rsidR="00480299" w:rsidRPr="00C74925">
        <w:rPr>
          <w:rFonts w:ascii="Times New Roman" w:eastAsia="Cambria" w:hAnsi="Times New Roman" w:cs="Times New Roman"/>
        </w:rPr>
        <w:t>Zamawiający ocenia, czy udostępniane Wykonawcy przez podmioty</w:t>
      </w:r>
      <w:r w:rsidRPr="00C74925">
        <w:rPr>
          <w:rFonts w:ascii="Times New Roman" w:eastAsia="Cambria" w:hAnsi="Times New Roman" w:cs="Times New Roman"/>
        </w:rPr>
        <w:t xml:space="preserve"> </w:t>
      </w:r>
      <w:r w:rsidR="00480299" w:rsidRPr="00C74925">
        <w:rPr>
          <w:rFonts w:ascii="Times New Roman" w:eastAsia="Cambria" w:hAnsi="Times New Roman" w:cs="Times New Roman"/>
        </w:rPr>
        <w:t>udostępniające zasoby zdolności techniczne lub zawodowe, pozwalają na</w:t>
      </w:r>
      <w:r w:rsidRPr="00C74925">
        <w:rPr>
          <w:rFonts w:ascii="Times New Roman" w:eastAsia="Cambria" w:hAnsi="Times New Roman" w:cs="Times New Roman"/>
        </w:rPr>
        <w:t xml:space="preserve"> </w:t>
      </w:r>
      <w:r w:rsidR="00480299" w:rsidRPr="00C74925">
        <w:rPr>
          <w:rFonts w:ascii="Times New Roman" w:eastAsia="Cambria" w:hAnsi="Times New Roman" w:cs="Times New Roman"/>
        </w:rPr>
        <w:t>wykazanie przez Wykonawcę spełniania warunków udziału w postępowaniu, o których m</w:t>
      </w:r>
      <w:r w:rsidRPr="00C74925">
        <w:rPr>
          <w:rFonts w:ascii="Times New Roman" w:eastAsia="Cambria" w:hAnsi="Times New Roman" w:cs="Times New Roman"/>
        </w:rPr>
        <w:t>owa w pkt 7.1. ppkt 2. lit. a)</w:t>
      </w:r>
      <w:r w:rsidR="000278A1">
        <w:rPr>
          <w:rFonts w:ascii="Times New Roman" w:eastAsia="Cambria" w:hAnsi="Times New Roman" w:cs="Times New Roman"/>
        </w:rPr>
        <w:t xml:space="preserve">, b) oraz c) </w:t>
      </w:r>
      <w:r w:rsidR="00480299" w:rsidRPr="00C74925">
        <w:rPr>
          <w:rFonts w:ascii="Times New Roman" w:eastAsia="Cambria" w:hAnsi="Times New Roman" w:cs="Times New Roman"/>
        </w:rPr>
        <w:t>SWZ, a także bada, czy nie zachodzą wobec tego</w:t>
      </w:r>
      <w:r w:rsidRPr="00C74925">
        <w:rPr>
          <w:rFonts w:ascii="Times New Roman" w:eastAsia="Cambria" w:hAnsi="Times New Roman" w:cs="Times New Roman"/>
        </w:rPr>
        <w:t xml:space="preserve"> </w:t>
      </w:r>
      <w:r w:rsidR="00480299" w:rsidRPr="00C74925">
        <w:rPr>
          <w:rFonts w:ascii="Times New Roman" w:eastAsia="Cambria" w:hAnsi="Times New Roman" w:cs="Times New Roman"/>
        </w:rPr>
        <w:t xml:space="preserve">podmiotu podstawy wykluczenia, które zostały przewidziane w pkt 6.1. i 6.3. SWZ względem Wykonawcy. </w:t>
      </w:r>
    </w:p>
    <w:p w:rsidR="00480299" w:rsidRPr="00C74925" w:rsidRDefault="00480299" w:rsidP="00C74925">
      <w:pPr>
        <w:numPr>
          <w:ilvl w:val="1"/>
          <w:numId w:val="0"/>
        </w:numPr>
        <w:tabs>
          <w:tab w:val="center" w:pos="567"/>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Jeżeli zdolności techniczne lub zawodowe podmiotu udostępniającego zasoby nie</w:t>
      </w:r>
      <w:r w:rsidR="00D4161B" w:rsidRPr="00C74925">
        <w:rPr>
          <w:rFonts w:ascii="Times New Roman" w:eastAsia="Cambria" w:hAnsi="Times New Roman" w:cs="Times New Roman"/>
        </w:rPr>
        <w:t xml:space="preserve"> </w:t>
      </w:r>
      <w:r w:rsidRPr="00C74925">
        <w:rPr>
          <w:rFonts w:ascii="Times New Roman" w:eastAsia="Cambria" w:hAnsi="Times New Roman" w:cs="Times New Roman"/>
        </w:rPr>
        <w:t>potwierdzają spełniania przez Wykonawcę warunków udziału w postępowaniu lub</w:t>
      </w:r>
      <w:r w:rsidR="00D4161B" w:rsidRPr="00C74925">
        <w:rPr>
          <w:rFonts w:ascii="Times New Roman" w:eastAsia="Cambria" w:hAnsi="Times New Roman" w:cs="Times New Roman"/>
        </w:rPr>
        <w:t xml:space="preserve"> </w:t>
      </w:r>
      <w:r w:rsidRPr="00C74925">
        <w:rPr>
          <w:rFonts w:ascii="Times New Roman" w:eastAsia="Cambria" w:hAnsi="Times New Roman" w:cs="Times New Roman"/>
        </w:rPr>
        <w:t xml:space="preserve">zachodzą wobec tego podmiotu </w:t>
      </w:r>
      <w:r w:rsidRPr="00C74925">
        <w:rPr>
          <w:rFonts w:ascii="Times New Roman" w:eastAsia="Cambria" w:hAnsi="Times New Roman" w:cs="Times New Roman"/>
        </w:rPr>
        <w:lastRenderedPageBreak/>
        <w:t>podstawy wykluczenia, Zamawiający żąda, aby Wykonawca w terminie określonym przez Zamawiającego zastąpił ten podmiot innym podmiotem lub podmiotami albo wykazał, że samodzielnie spełnia warunki</w:t>
      </w:r>
      <w:r w:rsidR="00D4161B" w:rsidRPr="00C74925">
        <w:rPr>
          <w:rFonts w:ascii="Times New Roman" w:eastAsia="Cambria" w:hAnsi="Times New Roman" w:cs="Times New Roman"/>
        </w:rPr>
        <w:t xml:space="preserve"> </w:t>
      </w:r>
      <w:r w:rsidRPr="00C74925">
        <w:rPr>
          <w:rFonts w:ascii="Times New Roman" w:eastAsia="Cambria" w:hAnsi="Times New Roman" w:cs="Times New Roman"/>
        </w:rPr>
        <w:t>udziału w postępowaniu. Wykonawca nie może, po upływie terminu składania ofert, powoływać się na</w:t>
      </w:r>
      <w:r w:rsidR="00D4161B" w:rsidRPr="00C74925">
        <w:rPr>
          <w:rFonts w:ascii="Times New Roman" w:eastAsia="Cambria" w:hAnsi="Times New Roman" w:cs="Times New Roman"/>
        </w:rPr>
        <w:t xml:space="preserve"> </w:t>
      </w:r>
      <w:r w:rsidRPr="00C74925">
        <w:rPr>
          <w:rFonts w:ascii="Times New Roman" w:eastAsia="Cambria" w:hAnsi="Times New Roman" w:cs="Times New Roman"/>
        </w:rPr>
        <w:t>zdolności podmiotów udostępniających zasoby, jeżeli na etapie składania</w:t>
      </w:r>
      <w:r w:rsidR="00D4161B" w:rsidRPr="00C74925">
        <w:rPr>
          <w:rFonts w:ascii="Times New Roman" w:eastAsia="Cambria" w:hAnsi="Times New Roman" w:cs="Times New Roman"/>
        </w:rPr>
        <w:t xml:space="preserve"> </w:t>
      </w:r>
      <w:r w:rsidRPr="00C74925">
        <w:rPr>
          <w:rFonts w:ascii="Times New Roman" w:eastAsia="Cambria" w:hAnsi="Times New Roman" w:cs="Times New Roman"/>
        </w:rPr>
        <w:t>ofert nie polegał on w danym zakresie na zdolnościach podmiotów udostępniających zasoby.</w:t>
      </w:r>
    </w:p>
    <w:p w:rsidR="00480299" w:rsidRDefault="00D4161B" w:rsidP="00C74925">
      <w:pPr>
        <w:numPr>
          <w:ilvl w:val="1"/>
          <w:numId w:val="0"/>
        </w:numPr>
        <w:tabs>
          <w:tab w:val="center" w:pos="567"/>
        </w:tabs>
        <w:spacing w:after="0" w:line="280" w:lineRule="exact"/>
        <w:jc w:val="both"/>
        <w:outlineLvl w:val="1"/>
        <w:rPr>
          <w:rFonts w:ascii="Times New Roman" w:eastAsia="Times New Roman" w:hAnsi="Times New Roman" w:cs="Times New Roman"/>
        </w:rPr>
      </w:pPr>
      <w:r w:rsidRPr="00C74925">
        <w:rPr>
          <w:rFonts w:ascii="Times New Roman" w:eastAsia="Times New Roman" w:hAnsi="Times New Roman" w:cs="Times New Roman"/>
        </w:rPr>
        <w:t xml:space="preserve">7.6. </w:t>
      </w:r>
      <w:r w:rsidR="00480299" w:rsidRPr="00C74925">
        <w:rPr>
          <w:rFonts w:ascii="Times New Roman" w:eastAsia="Times New Roman" w:hAnsi="Times New Roman" w:cs="Times New Roman"/>
        </w:rPr>
        <w:t>Oceniając zdolność techniczną lub zawodową Wykonawcy, Zamawiający działając na podstawie art. 116 ust. 2 ustawy Pzp w zw. z art. 266 ustawy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C74925" w:rsidRPr="00C74925" w:rsidRDefault="00C74925" w:rsidP="00C74925">
      <w:pPr>
        <w:numPr>
          <w:ilvl w:val="1"/>
          <w:numId w:val="0"/>
        </w:numPr>
        <w:tabs>
          <w:tab w:val="center" w:pos="567"/>
        </w:tabs>
        <w:spacing w:after="0" w:line="280" w:lineRule="exact"/>
        <w:jc w:val="both"/>
        <w:outlineLvl w:val="1"/>
        <w:rPr>
          <w:rFonts w:ascii="Times New Roman" w:eastAsia="Times New Roman"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INFORMACJA O PRZEDMIOTOWYCH ŚRODKACH DOWODOWYCH</w:t>
      </w:r>
    </w:p>
    <w:p w:rsidR="00480299" w:rsidRDefault="00480299"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nie wymaga od wykonawców przedłożenia przedmiotowych środków dowodowych. </w:t>
      </w:r>
    </w:p>
    <w:p w:rsidR="00C74925" w:rsidRPr="00C74925" w:rsidRDefault="00C74925"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WYKAZ PODMIOTOWYCH ŚRODKÓW DOWODOWYCH</w:t>
      </w:r>
    </w:p>
    <w:p w:rsidR="00480299" w:rsidRPr="00C74925" w:rsidRDefault="00480299" w:rsidP="00C74925">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celu potwierdzenia braku podstaw do wykluczenia z postępowania, o których mowa w pkt 6.1. i 6.3. oraz w celu potwierdzenia spełniania warunków udziału w postępowaniu, o których mowa w pkt 7.1. Wykonawca będzie obowiązany przedstawić Zamawiającemu następujące oświadczenia i dokumenty (w terminach wskazanych w niniejszej SWZ):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Times New Roman" w:hAnsi="Times New Roman" w:cs="Times New Roman"/>
          <w:b/>
        </w:rPr>
        <w:t>składa wraz z ofertą oświadczenia</w:t>
      </w:r>
      <w:r w:rsidRPr="00C74925">
        <w:rPr>
          <w:rFonts w:ascii="Times New Roman" w:eastAsia="Times New Roman" w:hAnsi="Times New Roman" w:cs="Times New Roman"/>
        </w:rPr>
        <w:t xml:space="preserve">, o których mowa w art. 125 ust. 1 ustawy Pzp, tj. </w:t>
      </w:r>
      <w:r w:rsidRPr="00C74925">
        <w:rPr>
          <w:rFonts w:ascii="Times New Roman" w:eastAsia="Times New Roman" w:hAnsi="Times New Roman" w:cs="Times New Roman"/>
          <w:b/>
        </w:rPr>
        <w:t xml:space="preserve"> </w:t>
      </w:r>
    </w:p>
    <w:p w:rsidR="00480299" w:rsidRPr="00C74925" w:rsidRDefault="00480299" w:rsidP="00C74925">
      <w:pPr>
        <w:numPr>
          <w:ilvl w:val="0"/>
          <w:numId w:val="32"/>
        </w:numPr>
        <w:spacing w:after="0" w:line="280" w:lineRule="exact"/>
        <w:ind w:right="36"/>
        <w:contextualSpacing/>
        <w:jc w:val="both"/>
        <w:rPr>
          <w:rFonts w:ascii="Times New Roman" w:eastAsia="Cambria" w:hAnsi="Times New Roman" w:cs="Times New Roman"/>
        </w:rPr>
      </w:pPr>
      <w:r w:rsidRPr="00C74925">
        <w:rPr>
          <w:rFonts w:ascii="Times New Roman" w:eastAsia="Times New Roman" w:hAnsi="Times New Roman" w:cs="Times New Roman"/>
          <w:b/>
        </w:rPr>
        <w:t>oświadczenie wstępne o spełnianiu warunków udziału</w:t>
      </w:r>
      <w:r w:rsidRPr="00C74925">
        <w:rPr>
          <w:rFonts w:ascii="Times New Roman" w:eastAsia="Times New Roman" w:hAnsi="Times New Roman" w:cs="Times New Roman"/>
        </w:rPr>
        <w:t xml:space="preserve"> (sporządzone zgodnie ze wzorem stanowiącym </w:t>
      </w:r>
      <w:r w:rsidRPr="00C74925">
        <w:rPr>
          <w:rFonts w:ascii="Times New Roman" w:eastAsia="Times New Roman" w:hAnsi="Times New Roman" w:cs="Times New Roman"/>
          <w:bCs/>
        </w:rPr>
        <w:t xml:space="preserve">załącznik nr </w:t>
      </w:r>
      <w:r w:rsidR="009179D7">
        <w:rPr>
          <w:rFonts w:ascii="Times New Roman" w:eastAsia="Times New Roman" w:hAnsi="Times New Roman" w:cs="Times New Roman"/>
          <w:bCs/>
        </w:rPr>
        <w:t>3</w:t>
      </w:r>
      <w:r w:rsidRPr="00C74925">
        <w:rPr>
          <w:rFonts w:ascii="Times New Roman" w:eastAsia="Times New Roman" w:hAnsi="Times New Roman" w:cs="Times New Roman"/>
          <w:bCs/>
        </w:rPr>
        <w:t xml:space="preserve"> do SWZ)</w:t>
      </w:r>
      <w:r w:rsidRPr="00C74925">
        <w:rPr>
          <w:rFonts w:ascii="Times New Roman" w:eastAsia="Times New Roman" w:hAnsi="Times New Roman" w:cs="Times New Roman"/>
          <w:b/>
          <w:bCs/>
        </w:rPr>
        <w:t xml:space="preserve"> </w:t>
      </w:r>
      <w:r w:rsidRPr="00C74925">
        <w:rPr>
          <w:rFonts w:ascii="Times New Roman" w:eastAsia="Times New Roman" w:hAnsi="Times New Roman" w:cs="Times New Roman"/>
        </w:rPr>
        <w:t xml:space="preserve">oraz, </w:t>
      </w:r>
    </w:p>
    <w:p w:rsidR="00480299" w:rsidRPr="00C74925" w:rsidRDefault="00480299" w:rsidP="00C74925">
      <w:pPr>
        <w:numPr>
          <w:ilvl w:val="0"/>
          <w:numId w:val="32"/>
        </w:numPr>
        <w:spacing w:after="0" w:line="280" w:lineRule="exact"/>
        <w:ind w:right="36"/>
        <w:contextualSpacing/>
        <w:jc w:val="both"/>
        <w:rPr>
          <w:rFonts w:ascii="Times New Roman" w:eastAsia="Cambria" w:hAnsi="Times New Roman" w:cs="Times New Roman"/>
        </w:rPr>
      </w:pPr>
      <w:r w:rsidRPr="00C74925">
        <w:rPr>
          <w:rFonts w:ascii="Times New Roman" w:eastAsia="Times New Roman" w:hAnsi="Times New Roman" w:cs="Times New Roman"/>
          <w:b/>
        </w:rPr>
        <w:t>oświadczenie wstępne o braku podstaw do wykluczenia</w:t>
      </w:r>
      <w:r w:rsidRPr="00C74925">
        <w:rPr>
          <w:rFonts w:ascii="Times New Roman" w:eastAsia="Times New Roman" w:hAnsi="Times New Roman" w:cs="Times New Roman"/>
        </w:rPr>
        <w:t xml:space="preserve"> (sporządzone zgodne ze wzorem stanowiącym </w:t>
      </w:r>
      <w:r w:rsidR="009179D7">
        <w:rPr>
          <w:rFonts w:ascii="Times New Roman" w:eastAsia="Times New Roman" w:hAnsi="Times New Roman" w:cs="Times New Roman"/>
          <w:bCs/>
        </w:rPr>
        <w:t>załącznik nr 2</w:t>
      </w:r>
      <w:r w:rsidRPr="00C74925">
        <w:rPr>
          <w:rFonts w:ascii="Times New Roman" w:eastAsia="Times New Roman" w:hAnsi="Times New Roman" w:cs="Times New Roman"/>
          <w:bCs/>
        </w:rPr>
        <w:t xml:space="preserve"> do SWZ)</w:t>
      </w:r>
      <w:r w:rsidRPr="00C74925">
        <w:rPr>
          <w:rFonts w:ascii="Times New Roman" w:eastAsia="Times New Roman" w:hAnsi="Times New Roman" w:cs="Times New Roman"/>
        </w:rPr>
        <w:t xml:space="preserve">. </w:t>
      </w:r>
    </w:p>
    <w:p w:rsidR="00480299" w:rsidRPr="00C74925" w:rsidRDefault="00480299" w:rsidP="00C74925">
      <w:pPr>
        <w:spacing w:after="0" w:line="280" w:lineRule="exact"/>
        <w:ind w:left="720" w:right="36"/>
        <w:contextualSpacing/>
        <w:jc w:val="both"/>
        <w:rPr>
          <w:rFonts w:ascii="Times New Roman" w:eastAsia="Cambria" w:hAnsi="Times New Roman" w:cs="Times New Roman"/>
        </w:rPr>
      </w:pPr>
      <w:r w:rsidRPr="00C74925">
        <w:rPr>
          <w:rFonts w:ascii="Times New Roman" w:eastAsia="Cambria" w:hAnsi="Times New Roman" w:cs="Times New Roman"/>
        </w:rPr>
        <w:t>Informacje zawarte w oświadczeniach, o którym mowa powyżej stanową wstępne potwierdzenie, że Wykonawca nie podlega wykluczeniu oraz spełnia warunki udziału w postępowaniu.</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wykaz robót budowlanych</w:t>
      </w:r>
      <w:r w:rsidRPr="00C74925">
        <w:rPr>
          <w:rFonts w:ascii="Times New Roman" w:eastAsia="Cambria" w:hAnsi="Times New Roman" w:cs="Times New Roman"/>
        </w:rPr>
        <w:t xml:space="preserve"> </w:t>
      </w:r>
      <w:r w:rsidRPr="00C74925">
        <w:rPr>
          <w:rFonts w:ascii="Times New Roman" w:eastAsia="Cambria" w:hAnsi="Times New Roman" w:cs="Times New Roman"/>
          <w:color w:val="000000"/>
        </w:rPr>
        <w:t>porównywalnych z robotami budowlanymi sta</w:t>
      </w:r>
      <w:r w:rsidR="00C06DB7" w:rsidRPr="00C74925">
        <w:rPr>
          <w:rFonts w:ascii="Times New Roman" w:eastAsia="Cambria" w:hAnsi="Times New Roman" w:cs="Times New Roman"/>
          <w:color w:val="000000"/>
        </w:rPr>
        <w:t>nowiącymi przedmiot zamówienia</w:t>
      </w:r>
      <w:r w:rsidRPr="00C74925">
        <w:rPr>
          <w:rFonts w:ascii="Times New Roman" w:eastAsia="Cambria" w:hAnsi="Times New Roman" w:cs="Times New Roman"/>
        </w:rPr>
        <w:t xml:space="preserve">, </w:t>
      </w:r>
      <w:r w:rsidR="00C06DB7" w:rsidRPr="00C74925">
        <w:rPr>
          <w:rFonts w:ascii="Times New Roman" w:eastAsia="Cambria" w:hAnsi="Times New Roman" w:cs="Times New Roman"/>
        </w:rPr>
        <w:t xml:space="preserve">wykonanych </w:t>
      </w:r>
      <w:r w:rsidRPr="00C74925">
        <w:rPr>
          <w:rFonts w:ascii="Times New Roman" w:eastAsia="Cambria" w:hAnsi="Times New Roman" w:cs="Times New Roman"/>
        </w:rPr>
        <w:t xml:space="preserve">w okresie ostatnich 5 lat od dnia w którym upływa termin składania ofert,  a jeżeli okres prowadzenia działalności jest krótszy – w tym okresie, wraz z podaniem ich wartości brutto, przedmiotu (rodzaju wykonanych robót budowlanych), dat wykonania, miejsc i nazw podmiotów, na rzecz których roboty budowlane zostały wykonane (wzór wykazu wykonanych robót budowlanych stanowi załącznik nr 8 do SWZ),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Jeżeli Wykonawca powołuje się na doświadczenie w realizacji robót budowlanych, wykonanych wspólnie z innymi wykonawcami informacje, o których mowa wyżej dotyczą robót budowlanych faktycznie przez niego wykonanych,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wykaz osób</w:t>
      </w:r>
      <w:r w:rsidRPr="00C74925">
        <w:rPr>
          <w:rFonts w:ascii="Times New Roman" w:eastAsia="Cambria" w:hAnsi="Times New Roman" w:cs="Times New Roman"/>
        </w:rPr>
        <w:t xml:space="preserve">, skierowanych przez Wykonawcę do realizacji zamówienia publicznego odpowiedzialnych za kierowanie robotami budowlanymi wraz z informacjami na temat ich kwalifikacji zawodowych, posiadanych uprawnień i doświadczenia, a także zakresu wykonywanych przez nie czynności oraz informacją o podstawie do dysponowania (wzór wykazu osób skierowanych przez wykonawcę do realizacji zamówienia stanowi załącznik nr 9 do SWZ),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 xml:space="preserve">wykaz potencjału technicznego </w:t>
      </w:r>
      <w:r w:rsidRPr="00C74925">
        <w:rPr>
          <w:rFonts w:ascii="Times New Roman" w:eastAsia="Cambria" w:hAnsi="Times New Roman" w:cs="Times New Roman"/>
        </w:rPr>
        <w:t>dostępnych Wykonawcy w celu wykonania zamówien</w:t>
      </w:r>
      <w:r w:rsidR="00C06DB7" w:rsidRPr="00C74925">
        <w:rPr>
          <w:rFonts w:ascii="Times New Roman" w:eastAsia="Cambria" w:hAnsi="Times New Roman" w:cs="Times New Roman"/>
        </w:rPr>
        <w:t>ia publicznego wraz z informacją</w:t>
      </w:r>
      <w:r w:rsidRPr="00C74925">
        <w:rPr>
          <w:rFonts w:ascii="Times New Roman" w:eastAsia="Cambria" w:hAnsi="Times New Roman" w:cs="Times New Roman"/>
        </w:rPr>
        <w:t xml:space="preserve"> o podstawie do dysponowania tymi zasobami – w zakresie niezbędnym do wykonania spełnienia warunku udziału w postępowaniu (załącznik nr 10 do SWZ)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lastRenderedPageBreak/>
        <w:t>dowody</w:t>
      </w:r>
      <w:r w:rsidRPr="00C74925">
        <w:rPr>
          <w:rFonts w:ascii="Times New Roman" w:eastAsia="Cambria" w:hAnsi="Times New Roman" w:cs="Times New Roman"/>
        </w:rPr>
        <w:t xml:space="preserve">, że wskazane przez Wykonawcę roboty budowlane na potwierdzenie spełnienia warunku udziału w postępowaniu dot. zdolności technicznej lub zawodowej w zakresie doświadczenia zostały wykonane lub są wykonywane należycie.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Dowodami, o których mowa powyżej są referencje bądź inne dokumenty sporządzone przez podmiot, na rzecz którego usługi były wykonywane, a jeżeli Wykonawca </w:t>
      </w:r>
      <w:r w:rsidR="00C06DB7" w:rsidRPr="00C74925">
        <w:rPr>
          <w:rFonts w:ascii="Times New Roman" w:eastAsia="Cambria" w:hAnsi="Times New Roman" w:cs="Times New Roman"/>
        </w:rPr>
        <w:t xml:space="preserve">z przyczyn niezależnych od niego </w:t>
      </w:r>
      <w:r w:rsidRPr="00C74925">
        <w:rPr>
          <w:rFonts w:ascii="Times New Roman" w:eastAsia="Cambria" w:hAnsi="Times New Roman" w:cs="Times New Roman"/>
        </w:rPr>
        <w:t xml:space="preserve">nie jest w stanie uzyskać tych dokumentów – </w:t>
      </w:r>
      <w:r w:rsidR="00C06DB7" w:rsidRPr="00C74925">
        <w:rPr>
          <w:rFonts w:ascii="Times New Roman" w:eastAsia="Cambria" w:hAnsi="Times New Roman" w:cs="Times New Roman"/>
        </w:rPr>
        <w:t>inne odpowiednie dokumenty, w szczególności oświadczenie Wykonawcy</w:t>
      </w:r>
      <w:r w:rsidRPr="00C74925">
        <w:rPr>
          <w:rFonts w:ascii="Times New Roman" w:eastAsia="Cambria" w:hAnsi="Times New Roman" w:cs="Times New Roman"/>
        </w:rPr>
        <w:t xml:space="preserve">.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color w:val="000000"/>
        </w:rPr>
      </w:pPr>
      <w:r w:rsidRPr="00C74925">
        <w:rPr>
          <w:rFonts w:ascii="Times New Roman" w:eastAsia="Cambria" w:hAnsi="Times New Roman" w:cs="Times New Roman"/>
          <w:b/>
          <w:color w:val="000000"/>
        </w:rPr>
        <w:t xml:space="preserve">dokument </w:t>
      </w:r>
      <w:r w:rsidRPr="00C74925">
        <w:rPr>
          <w:rFonts w:ascii="Times New Roman" w:eastAsia="Cambria" w:hAnsi="Times New Roman" w:cs="Times New Roman"/>
          <w:color w:val="000000"/>
        </w:rPr>
        <w:t xml:space="preserve">potwierdzający, że Wykonawca jest </w:t>
      </w:r>
      <w:r w:rsidRPr="00C74925">
        <w:rPr>
          <w:rFonts w:ascii="Times New Roman" w:eastAsia="Cambria" w:hAnsi="Times New Roman" w:cs="Times New Roman"/>
          <w:b/>
          <w:color w:val="000000"/>
        </w:rPr>
        <w:t>ubezpieczony od</w:t>
      </w:r>
      <w:r w:rsidRPr="00C74925">
        <w:rPr>
          <w:rFonts w:ascii="Times New Roman" w:eastAsia="Cambria" w:hAnsi="Times New Roman" w:cs="Times New Roman"/>
          <w:color w:val="000000"/>
        </w:rPr>
        <w:t xml:space="preserve"> </w:t>
      </w:r>
      <w:r w:rsidRPr="00C74925">
        <w:rPr>
          <w:rFonts w:ascii="Times New Roman" w:eastAsia="Cambria" w:hAnsi="Times New Roman" w:cs="Times New Roman"/>
          <w:b/>
          <w:color w:val="000000"/>
        </w:rPr>
        <w:t>odpowiedzialności cywilnej</w:t>
      </w:r>
      <w:r w:rsidRPr="00C74925">
        <w:rPr>
          <w:rFonts w:ascii="Times New Roman" w:eastAsia="Cambria" w:hAnsi="Times New Roman" w:cs="Times New Roman"/>
          <w:color w:val="000000"/>
        </w:rPr>
        <w:t xml:space="preserve"> w zakresie prowadzonej działalności związanej z przedmiotem zamówienia na sumę gwarancyjną określoną przez Zamawiającego.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Oświadczenie</w:t>
      </w:r>
      <w:r w:rsidRPr="00C74925">
        <w:rPr>
          <w:rFonts w:ascii="Times New Roman" w:eastAsia="Cambria" w:hAnsi="Times New Roman" w:cs="Times New Roman"/>
        </w:rPr>
        <w:t xml:space="preserve"> wykonawcy w zakresie art. 108 ust. 1 pkt 5 PZP </w:t>
      </w:r>
      <w:r w:rsidRPr="00C74925">
        <w:rPr>
          <w:rFonts w:ascii="Times New Roman" w:eastAsia="Cambria" w:hAnsi="Times New Roman" w:cs="Times New Roman"/>
          <w:b/>
        </w:rPr>
        <w:t>o braku przynależności do tej samej grupy kapitałowej</w:t>
      </w:r>
      <w:r w:rsidRPr="00C74925">
        <w:rPr>
          <w:rFonts w:ascii="Times New Roman" w:eastAsia="Cambria" w:hAnsi="Times New Roman" w:cs="Times New Roman"/>
        </w:rPr>
        <w:t xml:space="preserve">, </w:t>
      </w:r>
      <w:r w:rsidRPr="00C74925">
        <w:rPr>
          <w:rFonts w:ascii="Times New Roman" w:eastAsia="Cambria" w:hAnsi="Times New Roman" w:cs="Times New Roman"/>
          <w:color w:val="000000"/>
        </w:rPr>
        <w:t>w rozumieniu ustawy z dnia 16 lutego 2007r. o ochronie konkurencji i konsumentów (</w:t>
      </w:r>
      <w:r w:rsidR="00C06DB7" w:rsidRPr="00C74925">
        <w:rPr>
          <w:rFonts w:ascii="Times New Roman" w:eastAsia="Cambria" w:hAnsi="Times New Roman" w:cs="Times New Roman"/>
          <w:color w:val="000000"/>
        </w:rPr>
        <w:t xml:space="preserve">t.j. Dz.U. 2021 poz. 275 ze </w:t>
      </w:r>
      <w:r w:rsidRPr="00C74925">
        <w:rPr>
          <w:rFonts w:ascii="Times New Roman" w:eastAsia="Cambria" w:hAnsi="Times New Roman" w:cs="Times New Roman"/>
          <w:color w:val="000000"/>
        </w:rPr>
        <w:t>zm</w:t>
      </w:r>
      <w:r w:rsidR="00C06DB7" w:rsidRPr="00C74925">
        <w:rPr>
          <w:rFonts w:ascii="Times New Roman" w:eastAsia="Cambria" w:hAnsi="Times New Roman" w:cs="Times New Roman"/>
          <w:color w:val="000000"/>
        </w:rPr>
        <w:t>.</w:t>
      </w:r>
      <w:r w:rsidRPr="00C74925">
        <w:rPr>
          <w:rFonts w:ascii="Times New Roman" w:eastAsia="Cambria" w:hAnsi="Times New Roman" w:cs="Times New Roman"/>
          <w:color w:val="000000"/>
        </w:rPr>
        <w:t xml:space="preserve">) z innym wykonawcą, który złożył odrębną ofertę, albo oświadczenie o przynależności do tej samej grupy </w:t>
      </w:r>
      <w:r w:rsidRPr="00C74925">
        <w:rPr>
          <w:rFonts w:ascii="Times New Roman" w:eastAsia="Cambria" w:hAnsi="Times New Roman" w:cs="Times New Roman"/>
        </w:rPr>
        <w:t xml:space="preserve">kapitałowej wraz z dokumentami lub informacjami potwierdzającymi przygotowanie oferty lub oferty częściowej niezależnie od innego Wykonawcy należącego do tej samej grupy kapitałowej - (wzór oświadczenia Wykonawcy w zakresie art. 108 ust. 1 pkt 5 ustawy Pzp o przynależności lub braku przynależności do tej grupy kapitałowej stanowi załącznik nr 6 do SWZ),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odpis lub informacje z Krajowego Rejestru Sądowego lub z Centralnej Ewidencji i Informacji o Działalności Gospodarczej</w:t>
      </w:r>
      <w:r w:rsidRPr="00C74925">
        <w:rPr>
          <w:rFonts w:ascii="Times New Roman" w:eastAsia="Cambria" w:hAnsi="Times New Roman" w:cs="Times New Roman"/>
        </w:rPr>
        <w:t xml:space="preserve">, w zakresie art. 109 ust. 1 pkt 4) </w:t>
      </w:r>
      <w:r w:rsidR="00C06DB7" w:rsidRPr="00C74925">
        <w:rPr>
          <w:rFonts w:ascii="Times New Roman" w:eastAsia="Cambria" w:hAnsi="Times New Roman" w:cs="Times New Roman"/>
        </w:rPr>
        <w:t xml:space="preserve">ustawy Pzp, sporządzone </w:t>
      </w:r>
      <w:r w:rsidRPr="00C74925">
        <w:rPr>
          <w:rFonts w:ascii="Times New Roman" w:eastAsia="Cambria" w:hAnsi="Times New Roman" w:cs="Times New Roman"/>
        </w:rPr>
        <w:t xml:space="preserve">nie wcześniej niż 3 miesiące przed jej złożeniem, jeżeli odrębne przepisy wymagają wpisu do rejestru lub ewidencji, </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Oświadczenie Wykonawcy o aktualności informacji zawartych w oświadczeniu, o którym mowa w art. 125 ust. 1</w:t>
      </w:r>
      <w:r w:rsidR="00C06DB7" w:rsidRPr="00C74925">
        <w:rPr>
          <w:rFonts w:ascii="Times New Roman" w:eastAsia="Cambria" w:hAnsi="Times New Roman" w:cs="Times New Roman"/>
          <w:b/>
        </w:rPr>
        <w:t xml:space="preserve"> ustawy</w:t>
      </w:r>
      <w:r w:rsidRPr="00C74925">
        <w:rPr>
          <w:rFonts w:ascii="Times New Roman" w:eastAsia="Cambria" w:hAnsi="Times New Roman" w:cs="Times New Roman"/>
          <w:b/>
        </w:rPr>
        <w:t xml:space="preserve"> Pzp, </w:t>
      </w:r>
      <w:r w:rsidRPr="00C74925">
        <w:rPr>
          <w:rFonts w:ascii="Times New Roman" w:eastAsia="Cambria" w:hAnsi="Times New Roman" w:cs="Times New Roman"/>
        </w:rPr>
        <w:t>zakresie podstaw wykluczenia z postępowania wskazanych przez Zamawiającego, o których mowa w:</w:t>
      </w:r>
    </w:p>
    <w:p w:rsidR="00C06DB7" w:rsidRPr="00C74925" w:rsidRDefault="00C06DB7"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art</w:t>
      </w:r>
      <w:r w:rsidR="00480299" w:rsidRPr="00C74925">
        <w:rPr>
          <w:rFonts w:ascii="Times New Roman" w:eastAsia="Cambria" w:hAnsi="Times New Roman" w:cs="Times New Roman"/>
        </w:rPr>
        <w:t>. 108 ust</w:t>
      </w:r>
      <w:r w:rsidRPr="00C74925">
        <w:rPr>
          <w:rFonts w:ascii="Times New Roman" w:eastAsia="Cambria" w:hAnsi="Times New Roman" w:cs="Times New Roman"/>
        </w:rPr>
        <w:t>.</w:t>
      </w:r>
      <w:r w:rsidR="00480299" w:rsidRPr="00C74925">
        <w:rPr>
          <w:rFonts w:ascii="Times New Roman" w:eastAsia="Cambria" w:hAnsi="Times New Roman" w:cs="Times New Roman"/>
        </w:rPr>
        <w:t xml:space="preserve"> 1</w:t>
      </w:r>
      <w:r w:rsidRPr="00C74925">
        <w:rPr>
          <w:rFonts w:ascii="Times New Roman" w:eastAsia="Cambria" w:hAnsi="Times New Roman" w:cs="Times New Roman"/>
        </w:rPr>
        <w:t xml:space="preserve"> pkt 3,</w:t>
      </w:r>
    </w:p>
    <w:p w:rsidR="00480299" w:rsidRPr="00C74925" w:rsidRDefault="00C06DB7"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art. 108 ust. 1 pkt 4</w:t>
      </w:r>
      <w:r w:rsidR="00480299" w:rsidRPr="00C74925">
        <w:rPr>
          <w:rFonts w:ascii="Times New Roman" w:eastAsia="Cambria" w:hAnsi="Times New Roman" w:cs="Times New Roman"/>
        </w:rPr>
        <w:t>,</w:t>
      </w:r>
      <w:r w:rsidRPr="00C74925">
        <w:rPr>
          <w:rFonts w:ascii="Times New Roman" w:eastAsia="Cambria" w:hAnsi="Times New Roman" w:cs="Times New Roman"/>
        </w:rPr>
        <w:t xml:space="preserve"> dotyczących orzeczenia zakazu ubiegania się o zamówienie publiczne  tytułem środka zapobiegawczego, </w:t>
      </w:r>
    </w:p>
    <w:p w:rsidR="00C06DB7" w:rsidRPr="00C74925" w:rsidRDefault="00C06DB7"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art. 108 ust. 1 pkt 5, dotyczących zawarcia z innymi wykonawcami porozumienia mającego na celu zakłócenie konkurencji,</w:t>
      </w:r>
    </w:p>
    <w:p w:rsidR="0097783E" w:rsidRPr="00C74925" w:rsidRDefault="0097783E"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 xml:space="preserve">art. 108 ust. 1 pkt 6, </w:t>
      </w:r>
    </w:p>
    <w:p w:rsidR="00480299" w:rsidRPr="00C74925" w:rsidRDefault="0097783E"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w:t>
      </w:r>
      <w:r w:rsidR="00480299" w:rsidRPr="00C74925">
        <w:rPr>
          <w:rFonts w:ascii="Times New Roman" w:eastAsia="Cambria" w:hAnsi="Times New Roman" w:cs="Times New Roman"/>
        </w:rPr>
        <w:t>rt. 109 ust. 1 pkt 1, odnośnie naruszenia obowiązków dot. płatności podatków i opłat lub składek na ubezpieczenia społeczne lub zdrowotne,</w:t>
      </w:r>
    </w:p>
    <w:p w:rsidR="00480299" w:rsidRPr="00C74925" w:rsidRDefault="0097783E"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w:t>
      </w:r>
      <w:r w:rsidR="00480299" w:rsidRPr="00C74925">
        <w:rPr>
          <w:rFonts w:ascii="Times New Roman" w:eastAsia="Cambria" w:hAnsi="Times New Roman" w:cs="Times New Roman"/>
        </w:rPr>
        <w:t>rt. 109 ust</w:t>
      </w:r>
      <w:r w:rsidRPr="00C74925">
        <w:rPr>
          <w:rFonts w:ascii="Times New Roman" w:eastAsia="Cambria" w:hAnsi="Times New Roman" w:cs="Times New Roman"/>
        </w:rPr>
        <w:t xml:space="preserve">. 1 pkt </w:t>
      </w:r>
      <w:r w:rsidR="00480299" w:rsidRPr="00C74925">
        <w:rPr>
          <w:rFonts w:ascii="Times New Roman" w:eastAsia="Cambria" w:hAnsi="Times New Roman" w:cs="Times New Roman"/>
        </w:rPr>
        <w:t xml:space="preserve"> 8,</w:t>
      </w:r>
    </w:p>
    <w:p w:rsidR="00480299" w:rsidRPr="00C74925" w:rsidRDefault="0097783E" w:rsidP="00C74925">
      <w:pPr>
        <w:numPr>
          <w:ilvl w:val="0"/>
          <w:numId w:val="34"/>
        </w:numPr>
        <w:spacing w:after="0" w:line="280" w:lineRule="exact"/>
        <w:ind w:right="36"/>
        <w:contextualSpacing/>
        <w:jc w:val="both"/>
        <w:rPr>
          <w:rFonts w:ascii="Times New Roman" w:eastAsia="Cambria" w:hAnsi="Times New Roman" w:cs="Times New Roman"/>
        </w:rPr>
      </w:pPr>
      <w:r w:rsidRPr="00C74925">
        <w:rPr>
          <w:rFonts w:ascii="Times New Roman" w:eastAsia="Cambria" w:hAnsi="Times New Roman" w:cs="Times New Roman"/>
        </w:rPr>
        <w:t>a</w:t>
      </w:r>
      <w:r w:rsidR="00480299" w:rsidRPr="00C74925">
        <w:rPr>
          <w:rFonts w:ascii="Times New Roman" w:eastAsia="Cambria" w:hAnsi="Times New Roman" w:cs="Times New Roman"/>
        </w:rPr>
        <w:t>rt. 109 ust</w:t>
      </w:r>
      <w:r w:rsidRPr="00C74925">
        <w:rPr>
          <w:rFonts w:ascii="Times New Roman" w:eastAsia="Cambria" w:hAnsi="Times New Roman" w:cs="Times New Roman"/>
        </w:rPr>
        <w:t>.</w:t>
      </w:r>
      <w:r w:rsidR="00480299" w:rsidRPr="00C74925">
        <w:rPr>
          <w:rFonts w:ascii="Times New Roman" w:eastAsia="Cambria" w:hAnsi="Times New Roman" w:cs="Times New Roman"/>
        </w:rPr>
        <w:t xml:space="preserve"> </w:t>
      </w:r>
      <w:r w:rsidRPr="00C74925">
        <w:rPr>
          <w:rFonts w:ascii="Times New Roman" w:eastAsia="Cambria" w:hAnsi="Times New Roman" w:cs="Times New Roman"/>
        </w:rPr>
        <w:t xml:space="preserve">ust. 1 pkt </w:t>
      </w:r>
      <w:r w:rsidR="00480299" w:rsidRPr="00C74925">
        <w:rPr>
          <w:rFonts w:ascii="Times New Roman" w:eastAsia="Cambria" w:hAnsi="Times New Roman" w:cs="Times New Roman"/>
        </w:rPr>
        <w:t xml:space="preserve">10. </w:t>
      </w:r>
    </w:p>
    <w:p w:rsidR="00480299" w:rsidRPr="00C74925" w:rsidRDefault="00480299" w:rsidP="00C74925">
      <w:pPr>
        <w:spacing w:after="0" w:line="280" w:lineRule="exact"/>
        <w:ind w:left="720" w:right="36"/>
        <w:contextualSpacing/>
        <w:jc w:val="both"/>
        <w:rPr>
          <w:rFonts w:ascii="Times New Roman" w:eastAsia="Cambria" w:hAnsi="Times New Roman" w:cs="Times New Roman"/>
        </w:rPr>
      </w:pPr>
      <w:r w:rsidRPr="00C74925">
        <w:rPr>
          <w:rFonts w:ascii="Times New Roman" w:eastAsia="Cambria" w:hAnsi="Times New Roman" w:cs="Times New Roman"/>
        </w:rPr>
        <w:t>Wzór oświadczenia stanowi załącznik nr 7 do SWZ.</w:t>
      </w:r>
    </w:p>
    <w:p w:rsidR="00480299" w:rsidRPr="00C74925" w:rsidRDefault="00480299" w:rsidP="00C74925">
      <w:pPr>
        <w:numPr>
          <w:ilvl w:val="2"/>
          <w:numId w:val="3"/>
        </w:numPr>
        <w:spacing w:after="0" w:line="280" w:lineRule="exact"/>
        <w:ind w:left="567" w:right="36" w:hanging="567"/>
        <w:contextualSpacing/>
        <w:jc w:val="both"/>
        <w:rPr>
          <w:rFonts w:ascii="Times New Roman" w:eastAsia="Cambria" w:hAnsi="Times New Roman" w:cs="Times New Roman"/>
        </w:rPr>
      </w:pPr>
      <w:r w:rsidRPr="00C74925">
        <w:rPr>
          <w:rFonts w:ascii="Times New Roman" w:eastAsia="Cambria" w:hAnsi="Times New Roman" w:cs="Times New Roman"/>
          <w:b/>
        </w:rPr>
        <w:t>Oświadczenie o podziale zadań pomiędzy współwykonawców</w:t>
      </w:r>
      <w:r w:rsidR="0010723C">
        <w:rPr>
          <w:rFonts w:ascii="Times New Roman" w:eastAsia="Cambria" w:hAnsi="Times New Roman" w:cs="Times New Roman"/>
          <w:b/>
        </w:rPr>
        <w:t xml:space="preserve"> (składane wraz z ofertą)</w:t>
      </w:r>
      <w:r w:rsidRPr="00C74925">
        <w:rPr>
          <w:rFonts w:ascii="Times New Roman" w:eastAsia="Cambria" w:hAnsi="Times New Roman" w:cs="Times New Roman"/>
          <w:b/>
        </w:rPr>
        <w:t xml:space="preserve">, </w:t>
      </w:r>
      <w:r w:rsidRPr="00C74925">
        <w:rPr>
          <w:rFonts w:ascii="Times New Roman" w:eastAsia="Cambria" w:hAnsi="Times New Roman" w:cs="Times New Roman"/>
        </w:rPr>
        <w:t>o którym mowa w art. 117 ust. 4 PZP - w przypadku Wykonawców wspólnie ubiegających się o zamówienie (w tym wykonujących działalność w formie spółki cywilnej) (załącznik nr 5 do SWZ).</w:t>
      </w:r>
    </w:p>
    <w:p w:rsidR="00480299" w:rsidRPr="00C74925" w:rsidRDefault="00480299" w:rsidP="00C74925">
      <w:pPr>
        <w:spacing w:after="0" w:line="280" w:lineRule="exact"/>
        <w:ind w:left="567" w:right="36" w:hanging="10"/>
        <w:jc w:val="both"/>
        <w:rPr>
          <w:rFonts w:ascii="Times New Roman" w:eastAsia="Cambria" w:hAnsi="Times New Roman" w:cs="Times New Roman"/>
          <w:b/>
        </w:rPr>
      </w:pPr>
      <w:r w:rsidRPr="00C74925">
        <w:rPr>
          <w:rFonts w:ascii="Times New Roman" w:eastAsia="Cambria" w:hAnsi="Times New Roman" w:cs="Times New Roman"/>
          <w:b/>
        </w:rPr>
        <w:t xml:space="preserve">Podmiotowe środki dowodowe wymienione zostały w pkt 9.1. lit. b </w:t>
      </w:r>
      <w:r w:rsidR="0097783E" w:rsidRPr="00C74925">
        <w:rPr>
          <w:rFonts w:ascii="Times New Roman" w:eastAsia="Cambria" w:hAnsi="Times New Roman" w:cs="Times New Roman"/>
          <w:b/>
        </w:rPr>
        <w:t>–</w:t>
      </w:r>
      <w:r w:rsidRPr="00C74925">
        <w:rPr>
          <w:rFonts w:ascii="Times New Roman" w:eastAsia="Cambria" w:hAnsi="Times New Roman" w:cs="Times New Roman"/>
          <w:b/>
        </w:rPr>
        <w:t xml:space="preserve"> j</w:t>
      </w:r>
      <w:r w:rsidR="0097783E" w:rsidRPr="00C74925">
        <w:rPr>
          <w:rFonts w:ascii="Times New Roman" w:eastAsia="Cambria" w:hAnsi="Times New Roman" w:cs="Times New Roman"/>
          <w:b/>
        </w:rPr>
        <w:t xml:space="preserve"> </w:t>
      </w:r>
      <w:r w:rsidRPr="00C74925">
        <w:rPr>
          <w:rFonts w:ascii="Times New Roman" w:eastAsia="Cambria" w:hAnsi="Times New Roman" w:cs="Times New Roman"/>
          <w:b/>
        </w:rPr>
        <w:t xml:space="preserve">SWZ.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Zamawiający przed wyborem najkorzystniejszej oferty wezwie Wykonawcę, którego oferta została najwyżej oceniona do złożenia w wyznaczonym terminie, </w:t>
      </w:r>
      <w:r w:rsidRPr="00C74925">
        <w:rPr>
          <w:rFonts w:ascii="Times New Roman" w:eastAsia="Cambria" w:hAnsi="Times New Roman" w:cs="Times New Roman"/>
          <w:b/>
        </w:rPr>
        <w:t>nie krótszym niż 5 dni,</w:t>
      </w:r>
      <w:r w:rsidRPr="00C74925">
        <w:rPr>
          <w:rFonts w:ascii="Times New Roman" w:eastAsia="Cambria" w:hAnsi="Times New Roman" w:cs="Times New Roman"/>
        </w:rPr>
        <w:t xml:space="preserve"> aktualnych na dzień złożenia podmiotowych środków dowodowych wymienionych w pkt. 9.1. lit. b – i SWZ.  </w:t>
      </w:r>
    </w:p>
    <w:p w:rsidR="00480299" w:rsidRPr="00C74925" w:rsidRDefault="00480299" w:rsidP="00C74925">
      <w:pPr>
        <w:pStyle w:val="Akapitzlist"/>
        <w:numPr>
          <w:ilvl w:val="1"/>
          <w:numId w:val="45"/>
        </w:numPr>
        <w:tabs>
          <w:tab w:val="center" w:pos="2675"/>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Wykonawca może w celu potwierdzenia spełnienia warunków udziału w postępowaniu polegać na zdolnościach technicznych lub zawodowych (warunki wskazane w pkt 7.1. </w:t>
      </w:r>
      <w:proofErr w:type="spellStart"/>
      <w:r w:rsidRPr="00C74925">
        <w:rPr>
          <w:rFonts w:ascii="Times New Roman" w:hAnsi="Times New Roman" w:cs="Times New Roman"/>
          <w:lang w:val="pl-PL"/>
        </w:rPr>
        <w:t>ppkt</w:t>
      </w:r>
      <w:proofErr w:type="spellEnd"/>
      <w:r w:rsidRPr="00C74925">
        <w:rPr>
          <w:rFonts w:ascii="Times New Roman" w:hAnsi="Times New Roman" w:cs="Times New Roman"/>
          <w:lang w:val="pl-PL"/>
        </w:rPr>
        <w:t xml:space="preserve"> 2) lub sytuacji finansowej (warunki wskazane w pkt 7.1. </w:t>
      </w:r>
      <w:proofErr w:type="spellStart"/>
      <w:r w:rsidRPr="00C74925">
        <w:rPr>
          <w:rFonts w:ascii="Times New Roman" w:hAnsi="Times New Roman" w:cs="Times New Roman"/>
          <w:lang w:val="pl-PL"/>
        </w:rPr>
        <w:t>ppkt</w:t>
      </w:r>
      <w:proofErr w:type="spellEnd"/>
      <w:r w:rsidRPr="00C74925">
        <w:rPr>
          <w:rFonts w:ascii="Times New Roman" w:hAnsi="Times New Roman" w:cs="Times New Roman"/>
          <w:lang w:val="pl-PL"/>
        </w:rPr>
        <w:t xml:space="preserve"> 1 SWZ) innych podmiotów, niezależnie od charakteru prawnego łączących go z nimi stosunków prawnych.   </w:t>
      </w:r>
    </w:p>
    <w:p w:rsidR="00480299" w:rsidRPr="00C74925" w:rsidRDefault="00480299" w:rsidP="00C74925">
      <w:pPr>
        <w:spacing w:after="0" w:line="280" w:lineRule="exact"/>
        <w:ind w:left="567" w:right="36" w:hanging="10"/>
        <w:jc w:val="both"/>
        <w:rPr>
          <w:rFonts w:ascii="Times New Roman" w:eastAsia="Cambria" w:hAnsi="Times New Roman" w:cs="Times New Roman"/>
          <w:color w:val="000000"/>
        </w:rPr>
      </w:pPr>
      <w:r w:rsidRPr="00C74925">
        <w:rPr>
          <w:rFonts w:ascii="Times New Roman" w:eastAsia="Cambria" w:hAnsi="Times New Roman" w:cs="Times New Roman"/>
          <w:b/>
          <w:color w:val="000000"/>
        </w:rPr>
        <w:lastRenderedPageBreak/>
        <w:t>Wykonawca</w:t>
      </w:r>
      <w:r w:rsidRPr="00C74925">
        <w:rPr>
          <w:rFonts w:ascii="Times New Roman" w:eastAsia="Cambria" w:hAnsi="Times New Roman" w:cs="Times New Roman"/>
          <w:color w:val="000000"/>
        </w:rPr>
        <w:t xml:space="preserve">, który </w:t>
      </w:r>
      <w:r w:rsidRPr="00C74925">
        <w:rPr>
          <w:rFonts w:ascii="Times New Roman" w:eastAsia="Cambria" w:hAnsi="Times New Roman" w:cs="Times New Roman"/>
          <w:b/>
          <w:color w:val="000000"/>
        </w:rPr>
        <w:t xml:space="preserve">polega na zdolnościach </w:t>
      </w:r>
      <w:r w:rsidRPr="00C74925">
        <w:rPr>
          <w:rFonts w:ascii="Times New Roman" w:eastAsia="Cambria" w:hAnsi="Times New Roman" w:cs="Times New Roman"/>
          <w:color w:val="000000"/>
        </w:rPr>
        <w:t xml:space="preserve">technicznych lub zawodowych (warunki wskazane w pkt 7.1. </w:t>
      </w:r>
      <w:proofErr w:type="spellStart"/>
      <w:r w:rsidRPr="00C74925">
        <w:rPr>
          <w:rFonts w:ascii="Times New Roman" w:eastAsia="Cambria" w:hAnsi="Times New Roman" w:cs="Times New Roman"/>
          <w:color w:val="000000"/>
        </w:rPr>
        <w:t>ppkt</w:t>
      </w:r>
      <w:proofErr w:type="spellEnd"/>
      <w:r w:rsidRPr="00C74925">
        <w:rPr>
          <w:rFonts w:ascii="Times New Roman" w:eastAsia="Cambria" w:hAnsi="Times New Roman" w:cs="Times New Roman"/>
          <w:color w:val="000000"/>
        </w:rPr>
        <w:t xml:space="preserve"> 2) lub sytuacji finansowej (warunki wskazane w pkt 7.1. </w:t>
      </w:r>
      <w:proofErr w:type="spellStart"/>
      <w:r w:rsidRPr="00C74925">
        <w:rPr>
          <w:rFonts w:ascii="Times New Roman" w:eastAsia="Cambria" w:hAnsi="Times New Roman" w:cs="Times New Roman"/>
          <w:color w:val="000000"/>
        </w:rPr>
        <w:t>ppkt</w:t>
      </w:r>
      <w:proofErr w:type="spellEnd"/>
      <w:r w:rsidRPr="00C74925">
        <w:rPr>
          <w:rFonts w:ascii="Times New Roman" w:eastAsia="Cambria" w:hAnsi="Times New Roman" w:cs="Times New Roman"/>
          <w:color w:val="000000"/>
        </w:rPr>
        <w:t xml:space="preserve"> 1 SWZ) </w:t>
      </w:r>
      <w:r w:rsidRPr="00C74925">
        <w:rPr>
          <w:rFonts w:ascii="Times New Roman" w:eastAsia="Cambria" w:hAnsi="Times New Roman" w:cs="Times New Roman"/>
          <w:b/>
          <w:color w:val="000000"/>
        </w:rPr>
        <w:t>podmiotów udostępniających zasoby</w:t>
      </w:r>
      <w:r w:rsidRPr="00C74925">
        <w:rPr>
          <w:rFonts w:ascii="Times New Roman" w:eastAsia="Cambria" w:hAnsi="Times New Roman" w:cs="Times New Roman"/>
          <w:color w:val="000000"/>
        </w:rPr>
        <w:t xml:space="preserve">, </w:t>
      </w:r>
      <w:r w:rsidRPr="00C74925">
        <w:rPr>
          <w:rFonts w:ascii="Times New Roman" w:eastAsia="Cambria" w:hAnsi="Times New Roman" w:cs="Times New Roman"/>
          <w:b/>
          <w:color w:val="000000"/>
        </w:rPr>
        <w:t>składa wraz  z ofertą</w:t>
      </w:r>
      <w:r w:rsidRPr="00C74925">
        <w:rPr>
          <w:rFonts w:ascii="Times New Roman" w:eastAsia="Cambria" w:hAnsi="Times New Roman" w:cs="Times New Roman"/>
          <w:color w:val="000000"/>
        </w:rPr>
        <w:t xml:space="preserve">: </w:t>
      </w:r>
    </w:p>
    <w:p w:rsidR="00480299" w:rsidRPr="00C74925" w:rsidRDefault="00480299" w:rsidP="00C74925">
      <w:pPr>
        <w:numPr>
          <w:ilvl w:val="3"/>
          <w:numId w:val="10"/>
        </w:numPr>
        <w:spacing w:after="0" w:line="280" w:lineRule="exact"/>
        <w:ind w:left="567" w:right="36" w:hanging="283"/>
        <w:jc w:val="both"/>
        <w:rPr>
          <w:rFonts w:ascii="Times New Roman" w:eastAsia="Cambria" w:hAnsi="Times New Roman" w:cs="Times New Roman"/>
          <w:color w:val="000000"/>
        </w:rPr>
      </w:pPr>
      <w:r w:rsidRPr="00C74925">
        <w:rPr>
          <w:rFonts w:ascii="Times New Roman" w:eastAsia="Cambria" w:hAnsi="Times New Roman" w:cs="Times New Roman"/>
          <w:b/>
          <w:color w:val="000000"/>
        </w:rPr>
        <w:t>zobowiązanie wstępne podmiotu udostępniającego zasoby</w:t>
      </w:r>
      <w:r w:rsidRPr="00C74925">
        <w:rPr>
          <w:rFonts w:ascii="Times New Roman" w:eastAsia="Cambria" w:hAnsi="Times New Roman" w:cs="Times New Roman"/>
          <w:color w:val="000000"/>
        </w:rPr>
        <w:t xml:space="preserve"> do oddania mu do dyspozycji niezbędnych zasobów na potrzeby realizacji danego zamówienia lub inny podmiotowy środek dowodowy potwierdzający, że wykonawca realizując zamówienie, będzie dysponował niezbędnymi zasobami tych podmiotów. </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color w:val="000000"/>
        </w:rPr>
        <w:t>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w:t>
      </w:r>
      <w:r w:rsidRPr="00C74925">
        <w:rPr>
          <w:rFonts w:ascii="Times New Roman" w:eastAsia="Cambria" w:hAnsi="Times New Roman" w:cs="Times New Roman"/>
          <w:color w:val="FF0000"/>
        </w:rPr>
        <w:t xml:space="preserve"> </w:t>
      </w:r>
      <w:r w:rsidRPr="00C74925">
        <w:rPr>
          <w:rFonts w:ascii="Times New Roman" w:eastAsia="Cambria" w:hAnsi="Times New Roman" w:cs="Times New Roman"/>
          <w:color w:val="000000"/>
        </w:rPr>
        <w:t xml:space="preserve">roboty budowlane, których </w:t>
      </w:r>
      <w:r w:rsidRPr="00C74925">
        <w:rPr>
          <w:rFonts w:ascii="Times New Roman" w:eastAsia="Cambria" w:hAnsi="Times New Roman" w:cs="Times New Roman"/>
        </w:rPr>
        <w:t xml:space="preserve">wskazane zdolności dotyczą. Niewiążący wzór zobowiązania do oddania wykonawcy do dyspozycji niezbędnych zasobów na potrzeby wykonania zamówienia stanowi załącznik nr 10 do SWZ. </w:t>
      </w:r>
    </w:p>
    <w:p w:rsidR="00480299" w:rsidRPr="00C74925" w:rsidRDefault="00480299" w:rsidP="00C74925">
      <w:pPr>
        <w:numPr>
          <w:ilvl w:val="3"/>
          <w:numId w:val="10"/>
        </w:numPr>
        <w:spacing w:after="0" w:line="280" w:lineRule="exact"/>
        <w:ind w:left="567" w:right="36" w:hanging="283"/>
        <w:contextualSpacing/>
        <w:jc w:val="both"/>
        <w:rPr>
          <w:rFonts w:ascii="Times New Roman" w:eastAsia="Cambria" w:hAnsi="Times New Roman" w:cs="Times New Roman"/>
        </w:rPr>
      </w:pPr>
      <w:r w:rsidRPr="00C74925">
        <w:rPr>
          <w:rFonts w:ascii="Times New Roman" w:eastAsia="Cambria" w:hAnsi="Times New Roman" w:cs="Times New Roman"/>
          <w:b/>
        </w:rPr>
        <w:t>oświadczenie podmiotu udostępniającego zasoby</w:t>
      </w:r>
      <w:r w:rsidRPr="00C74925">
        <w:rPr>
          <w:rFonts w:ascii="Times New Roman" w:eastAsia="Cambria" w:hAnsi="Times New Roman" w:cs="Times New Roman"/>
        </w:rPr>
        <w:t xml:space="preserve">, </w:t>
      </w:r>
      <w:r w:rsidRPr="00C74925">
        <w:rPr>
          <w:rFonts w:ascii="Times New Roman" w:eastAsia="Cambria" w:hAnsi="Times New Roman" w:cs="Times New Roman"/>
          <w:b/>
        </w:rPr>
        <w:t>potwierdzające brak podstaw wykluczenia tego podmiotu oraz spełnienie warunków udziału w postępowaniu</w:t>
      </w:r>
      <w:r w:rsidRPr="00C74925">
        <w:rPr>
          <w:rFonts w:ascii="Times New Roman" w:eastAsia="Cambria" w:hAnsi="Times New Roman" w:cs="Times New Roman"/>
        </w:rPr>
        <w:t xml:space="preserve"> (w zakresie warunku, w stosunku do którego udostępnia swój potencjał sporządzone zgodnie ze wzorami stanowiącymi załączniki nr 2a i 3a do SWZ).</w:t>
      </w:r>
    </w:p>
    <w:p w:rsidR="00480299" w:rsidRPr="00C74925" w:rsidRDefault="00480299" w:rsidP="00C74925">
      <w:pPr>
        <w:spacing w:after="0" w:line="280" w:lineRule="exact"/>
        <w:ind w:left="567" w:right="36" w:hanging="10"/>
        <w:jc w:val="both"/>
        <w:rPr>
          <w:rFonts w:ascii="Times New Roman" w:eastAsia="Cambria" w:hAnsi="Times New Roman" w:cs="Times New Roman"/>
        </w:rPr>
      </w:pPr>
      <w:r w:rsidRPr="00C74925">
        <w:rPr>
          <w:rFonts w:ascii="Times New Roman" w:eastAsia="Cambria" w:hAnsi="Times New Roman" w:cs="Times New Roman"/>
        </w:rPr>
        <w:t xml:space="preserve">Wykonawca, który polega na zdolnościach technicznych lub zawodowych (warunki wskazane w pkt 7.1. </w:t>
      </w:r>
      <w:proofErr w:type="spellStart"/>
      <w:r w:rsidRPr="00C74925">
        <w:rPr>
          <w:rFonts w:ascii="Times New Roman" w:eastAsia="Cambria" w:hAnsi="Times New Roman" w:cs="Times New Roman"/>
        </w:rPr>
        <w:t>ppkt</w:t>
      </w:r>
      <w:proofErr w:type="spellEnd"/>
      <w:r w:rsidRPr="00C74925">
        <w:rPr>
          <w:rFonts w:ascii="Times New Roman" w:eastAsia="Cambria" w:hAnsi="Times New Roman" w:cs="Times New Roman"/>
        </w:rPr>
        <w:t xml:space="preserve"> 2) lub sytuacji finansowej (warunki wskazane w pkt 7.1. </w:t>
      </w:r>
      <w:proofErr w:type="spellStart"/>
      <w:r w:rsidRPr="00C74925">
        <w:rPr>
          <w:rFonts w:ascii="Times New Roman" w:eastAsia="Cambria" w:hAnsi="Times New Roman" w:cs="Times New Roman"/>
        </w:rPr>
        <w:t>ppkt</w:t>
      </w:r>
      <w:proofErr w:type="spellEnd"/>
      <w:r w:rsidRPr="00C74925">
        <w:rPr>
          <w:rFonts w:ascii="Times New Roman" w:eastAsia="Cambria" w:hAnsi="Times New Roman" w:cs="Times New Roman"/>
        </w:rPr>
        <w:t xml:space="preserve"> 1 SWZ) na zasadach określonych w art. 118 PZP zobowiązany będzie do przedstawienia podmiotowych środków dowodowych, o których mowa w pkt 9.1. lit. g - i SWZ, dotyczących tych podmiotów, potwierdzających, że nie zachodzą wobec tych podmiotów podstawy wykluczenia z postępowania.  </w:t>
      </w:r>
    </w:p>
    <w:p w:rsidR="00480299" w:rsidRPr="00C74925" w:rsidRDefault="00480299" w:rsidP="00C74925">
      <w:pPr>
        <w:spacing w:after="0" w:line="280" w:lineRule="exact"/>
        <w:ind w:left="567" w:right="36"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Dokumenty, o </w:t>
      </w:r>
      <w:r w:rsidRPr="00C74925">
        <w:rPr>
          <w:rFonts w:ascii="Times New Roman" w:eastAsia="Cambria" w:hAnsi="Times New Roman" w:cs="Times New Roman"/>
        </w:rPr>
        <w:t xml:space="preserve">których mowa w pkt 9.1. lit g - i SWZ wykonawca </w:t>
      </w:r>
      <w:r w:rsidRPr="00C74925">
        <w:rPr>
          <w:rFonts w:ascii="Times New Roman" w:eastAsia="Cambria" w:hAnsi="Times New Roman" w:cs="Times New Roman"/>
          <w:color w:val="000000"/>
        </w:rPr>
        <w:t xml:space="preserve">polegający na zdolnościach technicznych lub zawodowych lub zdolności finansowej będzie obowiązany złożyć w terminie wskazanym przez Zamawiającego, nie krótszym niż 5 dni, określonym w wezwaniu wystosowanym przez Zamawiającego.  </w:t>
      </w:r>
    </w:p>
    <w:p w:rsidR="00480299" w:rsidRPr="00C74925" w:rsidRDefault="0097783E" w:rsidP="00C74925">
      <w:pPr>
        <w:numPr>
          <w:ilvl w:val="1"/>
          <w:numId w:val="0"/>
        </w:numPr>
        <w:tabs>
          <w:tab w:val="center" w:pos="2675"/>
        </w:tabs>
        <w:spacing w:after="0" w:line="280" w:lineRule="exact"/>
        <w:ind w:right="36"/>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 xml:space="preserve">9.3. </w:t>
      </w:r>
      <w:r w:rsidR="00480299" w:rsidRPr="00C74925">
        <w:rPr>
          <w:rFonts w:ascii="Times New Roman" w:eastAsia="Cambria" w:hAnsi="Times New Roman" w:cs="Times New Roman"/>
          <w:color w:val="000000"/>
        </w:rPr>
        <w:t xml:space="preserve">Jeżeli Wykonawca ma siedzibę lub miejsce zamieszkania poza terytorium Rzeczypospolitej Polskiej zamiast informacji z Krajowego Rejestru Sądowego lub z Centralnej Ewidencji i Informacji o Działalności Gospodarczej, o których mowa w pkt 9.1. lit h) - składa dokument lub dokumenty wystawione w kraju, w którym wykonawca ma siedzibę lub miejsce zamieszkania, </w:t>
      </w:r>
      <w:r w:rsidRPr="00C74925">
        <w:rPr>
          <w:rFonts w:ascii="Times New Roman" w:eastAsia="Cambria" w:hAnsi="Times New Roman" w:cs="Times New Roman"/>
          <w:color w:val="000000"/>
        </w:rPr>
        <w:t>potwierdzające że</w:t>
      </w:r>
      <w:r w:rsidR="00480299" w:rsidRPr="00C74925">
        <w:rPr>
          <w:rFonts w:ascii="Times New Roman" w:eastAsia="Cambria" w:hAnsi="Times New Roman" w:cs="Times New Roman"/>
          <w:color w:val="000000"/>
        </w:rPr>
        <w:t>,</w:t>
      </w:r>
      <w:r w:rsidRPr="00C74925">
        <w:rPr>
          <w:rFonts w:ascii="Times New Roman" w:eastAsia="Cambria" w:hAnsi="Times New Roman" w:cs="Times New Roman"/>
          <w:color w:val="000000"/>
        </w:rPr>
        <w:t xml:space="preserve"> </w:t>
      </w:r>
      <w:r w:rsidR="00480299" w:rsidRPr="00C74925">
        <w:rPr>
          <w:rFonts w:ascii="Times New Roman" w:eastAsia="Cambria" w:hAnsi="Times New Roman" w:cs="Times New Roman"/>
          <w:color w:val="00000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97783E" w:rsidRPr="00C74925" w:rsidRDefault="0097783E"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9.4. </w:t>
      </w:r>
      <w:r w:rsidR="00480299" w:rsidRPr="00C74925">
        <w:rPr>
          <w:rFonts w:ascii="Times New Roman" w:eastAsia="Cambria" w:hAnsi="Times New Roman" w:cs="Times New Roman"/>
        </w:rPr>
        <w:t xml:space="preserve">Dokument, o którym mowa w pkt 9.3. powinien być wystawiony nie wcześniej niż 3 miesiące przed jego złożeniem. </w:t>
      </w:r>
    </w:p>
    <w:p w:rsidR="00480299" w:rsidRPr="00C74925" w:rsidRDefault="0097783E"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9.5. </w:t>
      </w:r>
      <w:r w:rsidR="00480299" w:rsidRPr="00C74925">
        <w:rPr>
          <w:rFonts w:ascii="Times New Roman" w:eastAsia="Cambria" w:hAnsi="Times New Roman" w:cs="Times New Roman"/>
          <w:color w:val="000000"/>
        </w:rPr>
        <w:t xml:space="preserve">Jeżeli w kraju, w którym wykonawca ma siedzibę lub miejsce zamieszkania, nie wydaje się dokumentów, o których mowa w pkt. 9.3., lub gdy dokumenty te nie odnoszą się do wszystkich przypadków, o których mowa w art. 109 ust. 1 pkt 4 PZP,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Postanowienia pkt. 9.4. stosuje się. </w:t>
      </w:r>
    </w:p>
    <w:p w:rsidR="00480299" w:rsidRPr="00C74925" w:rsidRDefault="0097783E" w:rsidP="00C74925">
      <w:pPr>
        <w:numPr>
          <w:ilvl w:val="1"/>
          <w:numId w:val="0"/>
        </w:numPr>
        <w:tabs>
          <w:tab w:val="center" w:pos="2675"/>
        </w:tabs>
        <w:spacing w:after="0" w:line="280" w:lineRule="exact"/>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lastRenderedPageBreak/>
        <w:t xml:space="preserve">9.6. </w:t>
      </w:r>
      <w:r w:rsidR="00480299" w:rsidRPr="00C74925">
        <w:rPr>
          <w:rFonts w:ascii="Times New Roman" w:eastAsia="Cambria" w:hAnsi="Times New Roman" w:cs="Times New Roman"/>
          <w:color w:val="000000"/>
        </w:rPr>
        <w:t xml:space="preserve">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  </w:t>
      </w:r>
    </w:p>
    <w:p w:rsidR="00480299" w:rsidRPr="00C74925" w:rsidRDefault="008B4EF4" w:rsidP="00C74925">
      <w:pPr>
        <w:numPr>
          <w:ilvl w:val="1"/>
          <w:numId w:val="0"/>
        </w:numPr>
        <w:tabs>
          <w:tab w:val="center" w:pos="2675"/>
        </w:tabs>
        <w:spacing w:after="0" w:line="280" w:lineRule="exact"/>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 xml:space="preserve">9.7. </w:t>
      </w:r>
      <w:r w:rsidR="00480299" w:rsidRPr="00C74925">
        <w:rPr>
          <w:rFonts w:ascii="Times New Roman" w:eastAsia="Cambria" w:hAnsi="Times New Roman" w:cs="Times New Roman"/>
          <w:color w:val="000000"/>
        </w:rPr>
        <w:t xml:space="preserve">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Dziennika Urzędowego Unii Europejskiej.  </w:t>
      </w:r>
    </w:p>
    <w:p w:rsidR="00480299" w:rsidRPr="00C74925" w:rsidRDefault="008B4EF4"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 xml:space="preserve">9.8. </w:t>
      </w:r>
      <w:r w:rsidR="00480299" w:rsidRPr="00C74925">
        <w:rPr>
          <w:rFonts w:ascii="Times New Roman" w:eastAsia="Cambria" w:hAnsi="Times New Roman" w:cs="Times New Roman"/>
          <w:color w:val="000000"/>
        </w:rPr>
        <w:t xml:space="preserve">W przypadku oferty wykonawców wspólnie ubiegających się o udzielenie zamówienia (konsorcjum):  </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w formularzu oferty należy wskazać firmy (nazwy) wszystkich Wykonawców wspólnie ubiegających się o udzielenie zamówienia;</w:t>
      </w:r>
      <w:r w:rsidR="008B4EF4" w:rsidRPr="00C74925">
        <w:rPr>
          <w:rFonts w:ascii="Times New Roman" w:eastAsia="Cambria" w:hAnsi="Times New Roman" w:cs="Times New Roman"/>
          <w:color w:val="000000"/>
        </w:rPr>
        <w:t xml:space="preserve"> </w:t>
      </w:r>
      <w:r w:rsidRPr="00C74925">
        <w:rPr>
          <w:rFonts w:ascii="Times New Roman" w:eastAsia="Cambria" w:hAnsi="Times New Roman" w:cs="Times New Roman"/>
          <w:color w:val="000000"/>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Oświadczenia potwierdzające brak podstaw wykluczenia oraz spełnienie  warunków udziału w postępowaniu w zakresie, w jakim  każdy z wykonawców wykazuje spełnianie warunków udziału w postępowaniu składa każdy z wykonawców wspólnie ubiegających się o zamówienie;</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Wykonawcy mają obowiązek </w:t>
      </w:r>
      <w:r w:rsidRPr="00C74925">
        <w:rPr>
          <w:rFonts w:ascii="Times New Roman" w:eastAsia="Cambria" w:hAnsi="Times New Roman" w:cs="Times New Roman"/>
          <w:b/>
          <w:color w:val="000000"/>
        </w:rPr>
        <w:t>dołączyć do oferty</w:t>
      </w:r>
      <w:r w:rsidRPr="00C74925">
        <w:rPr>
          <w:rFonts w:ascii="Times New Roman" w:eastAsia="Cambria" w:hAnsi="Times New Roman" w:cs="Times New Roman"/>
          <w:color w:val="000000"/>
        </w:rPr>
        <w:t xml:space="preserve"> „</w:t>
      </w:r>
      <w:r w:rsidRPr="00C74925">
        <w:rPr>
          <w:rFonts w:ascii="Times New Roman" w:eastAsia="Cambria" w:hAnsi="Times New Roman" w:cs="Times New Roman"/>
          <w:b/>
          <w:color w:val="000000"/>
        </w:rPr>
        <w:t xml:space="preserve">Oświadczenie o podziale zadań </w:t>
      </w:r>
      <w:r w:rsidRPr="00C74925">
        <w:rPr>
          <w:rFonts w:ascii="Times New Roman" w:eastAsia="Cambria" w:hAnsi="Times New Roman" w:cs="Times New Roman"/>
          <w:b/>
        </w:rPr>
        <w:t>pomiędzy współwykonawców</w:t>
      </w:r>
      <w:r w:rsidRPr="00C74925">
        <w:rPr>
          <w:rFonts w:ascii="Times New Roman" w:eastAsia="Cambria" w:hAnsi="Times New Roman" w:cs="Times New Roman"/>
        </w:rPr>
        <w:t xml:space="preserve">” – jeżeli w odniesieniu do warunków dotyczących wykształcenia, kwalifikacji zawodowych lub doświadczenia </w:t>
      </w:r>
      <w:r w:rsidRPr="00C74925">
        <w:rPr>
          <w:rFonts w:ascii="Times New Roman" w:eastAsia="Cambria" w:hAnsi="Times New Roman" w:cs="Times New Roman"/>
          <w:bCs/>
        </w:rPr>
        <w:t xml:space="preserve">polegają na zdolnościach tych z Wykonawców, którzy wykonają </w:t>
      </w:r>
      <w:r w:rsidRPr="00C74925">
        <w:rPr>
          <w:rFonts w:ascii="Times New Roman" w:eastAsia="Cambria" w:hAnsi="Times New Roman" w:cs="Times New Roman"/>
        </w:rPr>
        <w:t>roboty budowlane, do realizacji których te zdolności są wymagane (wzór oświadczenia stanowi załącznik nr 5 do SWZ)</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dokumenty, o których mowa w pkt 9.1. lit. g – i obowiązany będzie złożyć każdy z wykonawców wspólnie ubiegających się o udzielenie zamówienia; </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wszyscy Wykonawcy wspólnie ubiegający się o udzielenie zamówienia będą ponosić odpowiedzialność solidarną za wykonanie umowy; </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480299" w:rsidRPr="00C74925" w:rsidRDefault="00480299" w:rsidP="00C74925">
      <w:pPr>
        <w:numPr>
          <w:ilvl w:val="0"/>
          <w:numId w:val="31"/>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może w ramach odpowiedzialności solidarnej żądać wykonania umowy w całości przez lidera lub od wszystkich Wykonawców wspólnie ubiegających się o udzielenie zamówienia łącznie lub każdego z osobna. </w:t>
      </w:r>
    </w:p>
    <w:p w:rsidR="008B4EF4" w:rsidRPr="00C74925" w:rsidRDefault="008B4EF4" w:rsidP="00C74925">
      <w:pPr>
        <w:numPr>
          <w:ilvl w:val="1"/>
          <w:numId w:val="0"/>
        </w:numPr>
        <w:tabs>
          <w:tab w:val="center" w:pos="567"/>
        </w:tabs>
        <w:spacing w:after="0" w:line="280" w:lineRule="exact"/>
        <w:ind w:right="36"/>
        <w:jc w:val="both"/>
        <w:outlineLvl w:val="1"/>
        <w:rPr>
          <w:rFonts w:ascii="Times New Roman" w:eastAsia="Cambria" w:hAnsi="Times New Roman" w:cs="Times New Roman"/>
        </w:rPr>
      </w:pPr>
      <w:r w:rsidRPr="00C74925">
        <w:rPr>
          <w:rFonts w:ascii="Times New Roman" w:eastAsia="Cambria" w:hAnsi="Times New Roman" w:cs="Times New Roman"/>
          <w:color w:val="000000"/>
        </w:rPr>
        <w:t xml:space="preserve">9.9. </w:t>
      </w:r>
      <w:r w:rsidR="00480299" w:rsidRPr="00C74925">
        <w:rPr>
          <w:rFonts w:ascii="Times New Roman" w:eastAsia="Cambria" w:hAnsi="Times New Roman" w:cs="Times New Roman"/>
          <w:color w:val="000000"/>
        </w:rPr>
        <w:t xml:space="preserve">W przypadku Wykonawców wykonujących działalność w formie spółki cywilnej </w:t>
      </w:r>
      <w:r w:rsidR="00480299" w:rsidRPr="00C74925">
        <w:rPr>
          <w:rFonts w:ascii="Times New Roman" w:eastAsia="Cambria" w:hAnsi="Times New Roman" w:cs="Times New Roman"/>
        </w:rPr>
        <w:t>postanowienia dot. oferty Wykonawców wspólnie ubiegających się o udzielenie zamówienia (konsorcjum) stosuje się odpowiednio.</w:t>
      </w:r>
    </w:p>
    <w:p w:rsidR="008B4EF4" w:rsidRPr="00C74925" w:rsidRDefault="008B4EF4" w:rsidP="00C74925">
      <w:pPr>
        <w:numPr>
          <w:ilvl w:val="1"/>
          <w:numId w:val="0"/>
        </w:numPr>
        <w:tabs>
          <w:tab w:val="center" w:pos="567"/>
        </w:tabs>
        <w:spacing w:after="0" w:line="280" w:lineRule="exact"/>
        <w:ind w:right="36"/>
        <w:jc w:val="both"/>
        <w:outlineLvl w:val="1"/>
        <w:rPr>
          <w:rFonts w:ascii="Times New Roman" w:eastAsia="Cambria" w:hAnsi="Times New Roman" w:cs="Times New Roman"/>
        </w:rPr>
      </w:pPr>
      <w:r w:rsidRPr="00C74925">
        <w:rPr>
          <w:rFonts w:ascii="Times New Roman" w:eastAsia="Cambria" w:hAnsi="Times New Roman" w:cs="Times New Roman"/>
        </w:rPr>
        <w:t xml:space="preserve">9.10. </w:t>
      </w:r>
      <w:r w:rsidR="00480299" w:rsidRPr="00C74925">
        <w:rPr>
          <w:rFonts w:ascii="Times New Roman" w:eastAsia="Cambria" w:hAnsi="Times New Roman" w:cs="Times New Roman"/>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rsidR="00480299" w:rsidRPr="00C74925" w:rsidRDefault="008B4EF4" w:rsidP="00C74925">
      <w:pPr>
        <w:numPr>
          <w:ilvl w:val="1"/>
          <w:numId w:val="0"/>
        </w:numPr>
        <w:tabs>
          <w:tab w:val="center" w:pos="567"/>
        </w:tabs>
        <w:spacing w:after="0" w:line="280" w:lineRule="exact"/>
        <w:ind w:right="36"/>
        <w:jc w:val="both"/>
        <w:outlineLvl w:val="1"/>
        <w:rPr>
          <w:rFonts w:ascii="Times New Roman" w:eastAsia="Cambria" w:hAnsi="Times New Roman" w:cs="Times New Roman"/>
        </w:rPr>
      </w:pPr>
      <w:r w:rsidRPr="00C74925">
        <w:rPr>
          <w:rFonts w:ascii="Times New Roman" w:eastAsia="Cambria" w:hAnsi="Times New Roman" w:cs="Times New Roman"/>
        </w:rPr>
        <w:t xml:space="preserve">9.11. </w:t>
      </w:r>
      <w:r w:rsidR="00480299" w:rsidRPr="00C74925">
        <w:rPr>
          <w:rFonts w:ascii="Times New Roman" w:eastAsia="Cambria" w:hAnsi="Times New Roman" w:cs="Times New Roman"/>
        </w:rPr>
        <w:t>Podmiotowe środki dowodowe, w tym oświadczenie, o którym mowa w art. 117 ust. 4 PZP, oraz zobowiązanie po</w:t>
      </w:r>
      <w:r w:rsidRPr="00C74925">
        <w:rPr>
          <w:rFonts w:ascii="Times New Roman" w:eastAsia="Cambria" w:hAnsi="Times New Roman" w:cs="Times New Roman"/>
        </w:rPr>
        <w:t xml:space="preserve">dmiotu udostępniającego zasoby </w:t>
      </w:r>
      <w:r w:rsidR="00480299" w:rsidRPr="00C74925">
        <w:rPr>
          <w:rFonts w:ascii="Times New Roman" w:eastAsia="Cambria" w:hAnsi="Times New Roman" w:cs="Times New Roman"/>
        </w:rPr>
        <w:t xml:space="preserve">oraz pełnomocnictwo przekazuje się w postaci elektronicznej i opatruje się kwalifikowanym podpisem elektronicznym, podpisem zaufanym lub podpisem osobistym.   </w:t>
      </w:r>
    </w:p>
    <w:p w:rsidR="008B4EF4" w:rsidRPr="00C74925" w:rsidRDefault="008B4EF4"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9.12. </w:t>
      </w:r>
      <w:r w:rsidR="00480299" w:rsidRPr="00C74925">
        <w:rPr>
          <w:rFonts w:ascii="Times New Roman" w:eastAsia="Cambria" w:hAnsi="Times New Roman" w:cs="Times New Roman"/>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 zakresie nieuregulowanym w SWZ, w zakresie </w:t>
      </w:r>
      <w:r w:rsidR="00480299" w:rsidRPr="00C74925">
        <w:rPr>
          <w:rFonts w:ascii="Times New Roman" w:eastAsia="Cambria" w:hAnsi="Times New Roman" w:cs="Times New Roman"/>
        </w:rPr>
        <w:lastRenderedPageBreak/>
        <w:t>dokumentów i oświadczeń w nim wymienionych, zastosowanie mają przepisy ustawy Pzp, ww. rozporządzenia oraz Rozporządzenia z dnia 30 grudnia 2020 r. w sprawie podmiotowych środków dowodowych oraz innych dokumentów lub oświadczeń, jakich może żądać Zamawiający od Wykonawcy (Dz.U. poz. 2415).</w:t>
      </w:r>
    </w:p>
    <w:p w:rsidR="00480299" w:rsidRDefault="008B4EF4" w:rsidP="00C74925">
      <w:pPr>
        <w:numPr>
          <w:ilvl w:val="1"/>
          <w:numId w:val="0"/>
        </w:numPr>
        <w:tabs>
          <w:tab w:val="center" w:pos="2675"/>
        </w:tabs>
        <w:spacing w:after="0" w:line="280" w:lineRule="exact"/>
        <w:jc w:val="both"/>
        <w:outlineLvl w:val="1"/>
        <w:rPr>
          <w:rFonts w:ascii="Times New Roman" w:eastAsia="Cambria" w:hAnsi="Times New Roman" w:cs="Times New Roman"/>
        </w:rPr>
      </w:pPr>
      <w:r w:rsidRPr="00C74925">
        <w:rPr>
          <w:rFonts w:ascii="Times New Roman" w:eastAsia="Cambria" w:hAnsi="Times New Roman" w:cs="Times New Roman"/>
        </w:rPr>
        <w:t xml:space="preserve">9.13. </w:t>
      </w:r>
      <w:r w:rsidR="00480299" w:rsidRPr="00C74925">
        <w:rPr>
          <w:rFonts w:ascii="Times New Roman" w:eastAsia="Cambria" w:hAnsi="Times New Roman" w:cs="Times New Roman"/>
        </w:rPr>
        <w:t xml:space="preserve">Podmiotowe środki dowodowe lub inne dokumenty, w tym dokumenty potwierdzające umocowanie do reprezentowania, sporządzone w języku obcym przekazuje się wraz z tłumaczeniem na język polski.  </w:t>
      </w:r>
    </w:p>
    <w:p w:rsidR="00C74925" w:rsidRPr="00C74925" w:rsidRDefault="00C74925" w:rsidP="00C74925">
      <w:pPr>
        <w:numPr>
          <w:ilvl w:val="1"/>
          <w:numId w:val="0"/>
        </w:numPr>
        <w:tabs>
          <w:tab w:val="center" w:pos="2675"/>
        </w:tabs>
        <w:spacing w:after="0" w:line="280" w:lineRule="exact"/>
        <w:jc w:val="both"/>
        <w:outlineLvl w:val="1"/>
        <w:rPr>
          <w:rFonts w:ascii="Times New Roman" w:eastAsia="Cambria"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WSKAZANIE OSÓB UPRAWNIONYCH DO KOMUNIKOWANIA SIĘ Z WYKONAWCAMI, INFORMACJE O SRODKACH KOMUNIKACJI ELEKTRONICZNEJ, PRZY UŻYCIU KÓTRYCH ZAMAWIAJĄCY BĘDZIE KOMUNIKOWAŁ SIĘ Z WYKONAWCAMI ORAZ INFORMACJE O WYMAGANIACH TECHNICZNYCH O ORGANIZACYJNYCH SPORZĄDZANIA, WYSYŁANIA I ODBIERANIA KORESPONDENCJI ELEKTRONICZNEJ</w:t>
      </w:r>
    </w:p>
    <w:p w:rsidR="00976E58" w:rsidRPr="00C74925" w:rsidRDefault="00976E58" w:rsidP="00C74925">
      <w:pPr>
        <w:pStyle w:val="Akapitzlist"/>
        <w:spacing w:after="0" w:line="280" w:lineRule="exact"/>
        <w:ind w:firstLine="0"/>
        <w:outlineLvl w:val="0"/>
        <w:rPr>
          <w:rFonts w:ascii="Times New Roman" w:hAnsi="Times New Roman" w:cs="Times New Roman"/>
          <w:b/>
          <w:lang w:val="pl-PL"/>
        </w:rPr>
      </w:pP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Komunikacja między Zamawiającym, a Wykonawcami odbywa się przy użyciu Platformy on-line działającej pod adresem </w:t>
      </w:r>
      <w:hyperlink r:id="rId9" w:history="1">
        <w:r w:rsidRPr="00C74925">
          <w:rPr>
            <w:rFonts w:ascii="Times New Roman" w:hAnsi="Times New Roman" w:cs="Times New Roman"/>
            <w:color w:val="0563C1"/>
            <w:u w:val="single"/>
            <w:lang w:val="pl-PL"/>
          </w:rPr>
          <w:t>https://e-propublico.pl</w:t>
        </w:r>
      </w:hyperlink>
      <w:r w:rsidRPr="00C74925">
        <w:rPr>
          <w:rFonts w:ascii="Times New Roman" w:hAnsi="Times New Roman" w:cs="Times New Roman"/>
          <w:lang w:val="pl-PL"/>
        </w:rPr>
        <w:t xml:space="preserve">. oraz za pomocą poczty elektronicznej, z zastrzeżeniem, </w:t>
      </w:r>
      <w:r w:rsidRPr="00C74925">
        <w:rPr>
          <w:rFonts w:ascii="Times New Roman" w:hAnsi="Times New Roman" w:cs="Times New Roman"/>
          <w:b/>
          <w:lang w:val="pl-PL"/>
        </w:rPr>
        <w:t>że złożenie oferty następuje wyłączenie przy użyciu platformy e-</w:t>
      </w:r>
      <w:proofErr w:type="spellStart"/>
      <w:r w:rsidRPr="00C74925">
        <w:rPr>
          <w:rFonts w:ascii="Times New Roman" w:hAnsi="Times New Roman" w:cs="Times New Roman"/>
          <w:b/>
          <w:lang w:val="pl-PL"/>
        </w:rPr>
        <w:t>propublico</w:t>
      </w:r>
      <w:proofErr w:type="spellEnd"/>
      <w:r w:rsidRPr="00C74925">
        <w:rPr>
          <w:rFonts w:ascii="Times New Roman" w:hAnsi="Times New Roman" w:cs="Times New Roman"/>
          <w:b/>
          <w:lang w:val="pl-PL"/>
        </w:rPr>
        <w:t>.</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Wykonawca zamierzający wziąć udział w postępowaniu musi posiadać konto na Platformie.</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Korzystanie z Platformy przez Wykonawcę jest bezpłatne.</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Na Platformie postępowanie prowadzone jest pod nazwą: </w:t>
      </w:r>
      <w:r w:rsidR="00976E58" w:rsidRPr="00C74925">
        <w:rPr>
          <w:rFonts w:ascii="Times New Roman" w:hAnsi="Times New Roman" w:cs="Times New Roman"/>
          <w:lang w:val="pl-PL"/>
        </w:rPr>
        <w:t>„</w:t>
      </w:r>
      <w:r w:rsidRPr="00C74925">
        <w:rPr>
          <w:rFonts w:ascii="Times New Roman" w:hAnsi="Times New Roman" w:cs="Times New Roman"/>
          <w:lang w:val="pl-PL"/>
        </w:rPr>
        <w:t>Bieżące utrzymanie dróg leśnych</w:t>
      </w:r>
      <w:r w:rsidR="00C0333D">
        <w:rPr>
          <w:rFonts w:ascii="Times New Roman" w:hAnsi="Times New Roman" w:cs="Times New Roman"/>
          <w:lang w:val="pl-PL"/>
        </w:rPr>
        <w:t xml:space="preserve"> w Nadleśnictwie Siedlce </w:t>
      </w:r>
      <w:r w:rsidRPr="00C74925">
        <w:rPr>
          <w:rFonts w:ascii="Times New Roman" w:hAnsi="Times New Roman" w:cs="Times New Roman"/>
          <w:lang w:val="pl-PL"/>
        </w:rPr>
        <w:t>w 202</w:t>
      </w:r>
      <w:r w:rsidR="00B375D5">
        <w:rPr>
          <w:rFonts w:ascii="Times New Roman" w:hAnsi="Times New Roman" w:cs="Times New Roman"/>
          <w:lang w:val="pl-PL"/>
        </w:rPr>
        <w:t>3</w:t>
      </w:r>
      <w:r w:rsidRPr="00C74925">
        <w:rPr>
          <w:rFonts w:ascii="Times New Roman" w:hAnsi="Times New Roman" w:cs="Times New Roman"/>
          <w:lang w:val="pl-PL"/>
        </w:rPr>
        <w:t xml:space="preserve"> roku.</w:t>
      </w:r>
      <w:r w:rsidR="00976E58" w:rsidRPr="00C74925">
        <w:rPr>
          <w:rFonts w:ascii="Times New Roman" w:hAnsi="Times New Roman" w:cs="Times New Roman"/>
          <w:lang w:val="pl-PL"/>
        </w:rPr>
        <w:t>”</w:t>
      </w:r>
      <w:r w:rsidRPr="00C74925">
        <w:rPr>
          <w:rFonts w:ascii="Times New Roman" w:hAnsi="Times New Roman" w:cs="Times New Roman"/>
          <w:lang w:val="pl-PL"/>
        </w:rPr>
        <w:t xml:space="preserve">  - SA.270.</w:t>
      </w:r>
      <w:r w:rsidR="00B375D5">
        <w:rPr>
          <w:rFonts w:ascii="Times New Roman" w:hAnsi="Times New Roman" w:cs="Times New Roman"/>
          <w:lang w:val="pl-PL"/>
        </w:rPr>
        <w:t>1</w:t>
      </w:r>
      <w:r w:rsidRPr="00C74925">
        <w:rPr>
          <w:rFonts w:ascii="Times New Roman" w:hAnsi="Times New Roman" w:cs="Times New Roman"/>
          <w:lang w:val="pl-PL"/>
        </w:rPr>
        <w:t>.202</w:t>
      </w:r>
      <w:r w:rsidR="00B375D5">
        <w:rPr>
          <w:rFonts w:ascii="Times New Roman" w:hAnsi="Times New Roman" w:cs="Times New Roman"/>
          <w:lang w:val="pl-PL"/>
        </w:rPr>
        <w:t>3</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Wykonawca przystępując do postępowania o udzielenie zamówienia publicznego, akceptuje warunki korzystania z Platformy określone w Regulaminie zamieszczonym na stronie internetowej https://e-propublico.pl oraz uznaje go za wiążący.</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 postępowaniu, wszelkie oświadczenia, wnioski, zawiadomienia oraz informacje przekazywane są za pośrednictwem Platformy (k</w:t>
      </w:r>
      <w:r w:rsidR="00976E58" w:rsidRPr="00C74925">
        <w:rPr>
          <w:rFonts w:ascii="Times New Roman" w:hAnsi="Times New Roman" w:cs="Times New Roman"/>
          <w:lang w:val="pl-PL"/>
        </w:rPr>
        <w:t>arta „</w:t>
      </w:r>
      <w:r w:rsidRPr="00C74925">
        <w:rPr>
          <w:rFonts w:ascii="Times New Roman" w:hAnsi="Times New Roman" w:cs="Times New Roman"/>
          <w:lang w:val="pl-PL"/>
        </w:rPr>
        <w:t>Wiadomości”). Za datę wpływu oświadczeń, wniosków, zawiadomień oraz informacji przesłanych za pośrednictwem Platformy, przyjmuje się datę ich zamieszczenia na Platformie</w:t>
      </w:r>
      <w:r w:rsidR="00976E58" w:rsidRPr="00C74925">
        <w:rPr>
          <w:rFonts w:ascii="Times New Roman" w:hAnsi="Times New Roman" w:cs="Times New Roman"/>
          <w:lang w:val="pl-PL"/>
        </w:rPr>
        <w:t>.</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Wymagania techniczne i organizacyjne wysyłania i odbierania dokumentów elektronicznych, cyfrowego od</w:t>
      </w:r>
      <w:r w:rsidR="00976E58" w:rsidRPr="00C74925">
        <w:rPr>
          <w:rFonts w:ascii="Times New Roman" w:hAnsi="Times New Roman" w:cs="Times New Roman"/>
          <w:lang w:val="pl-PL"/>
        </w:rPr>
        <w:t>w</w:t>
      </w:r>
      <w:r w:rsidRPr="00C74925">
        <w:rPr>
          <w:rFonts w:ascii="Times New Roman" w:hAnsi="Times New Roman" w:cs="Times New Roman"/>
          <w:lang w:val="pl-PL"/>
        </w:rPr>
        <w:t>zorowania dokumentów w postaci papierowej (elektronicznych kopii dokumentów stworzonych w postaci papierowej) oraz informacji przekazywanych przy ich użyciu opisane zostały w Podręczniku Wykonawcy stanowiącym załącznik nr 1</w:t>
      </w:r>
      <w:r w:rsidR="00585030">
        <w:rPr>
          <w:rFonts w:ascii="Times New Roman" w:hAnsi="Times New Roman" w:cs="Times New Roman"/>
          <w:lang w:val="pl-PL"/>
        </w:rPr>
        <w:t>2</w:t>
      </w:r>
      <w:r w:rsidR="00B81D4C">
        <w:rPr>
          <w:rFonts w:ascii="Times New Roman" w:hAnsi="Times New Roman" w:cs="Times New Roman"/>
          <w:lang w:val="pl-PL"/>
        </w:rPr>
        <w:t xml:space="preserve"> </w:t>
      </w:r>
      <w:r w:rsidRPr="00C74925">
        <w:rPr>
          <w:rFonts w:ascii="Times New Roman" w:hAnsi="Times New Roman" w:cs="Times New Roman"/>
          <w:lang w:val="pl-PL"/>
        </w:rPr>
        <w:t>SWZ.</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Zamawiający określa następujące informacje na temat kodowania i czasu odbioru danych:</w:t>
      </w:r>
    </w:p>
    <w:p w:rsidR="00480299" w:rsidRPr="00C74925" w:rsidRDefault="00480299" w:rsidP="00C74925">
      <w:pPr>
        <w:numPr>
          <w:ilvl w:val="0"/>
          <w:numId w:val="22"/>
        </w:numPr>
        <w:spacing w:after="0" w:line="280" w:lineRule="exact"/>
        <w:contextualSpacing/>
        <w:jc w:val="both"/>
        <w:outlineLvl w:val="1"/>
        <w:rPr>
          <w:rFonts w:ascii="Times New Roman" w:eastAsia="Cambria" w:hAnsi="Times New Roman" w:cs="Times New Roman"/>
        </w:rPr>
      </w:pPr>
      <w:r w:rsidRPr="00C74925">
        <w:rPr>
          <w:rFonts w:ascii="Times New Roman" w:eastAsia="Cambria" w:hAnsi="Times New Roman" w:cs="Times New Roman"/>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p>
    <w:p w:rsidR="00480299" w:rsidRPr="00C74925" w:rsidRDefault="00480299" w:rsidP="00C74925">
      <w:pPr>
        <w:numPr>
          <w:ilvl w:val="0"/>
          <w:numId w:val="22"/>
        </w:numPr>
        <w:spacing w:after="0" w:line="280" w:lineRule="exact"/>
        <w:ind w:left="1037" w:hanging="357"/>
        <w:jc w:val="both"/>
        <w:outlineLvl w:val="1"/>
        <w:rPr>
          <w:rFonts w:ascii="Times New Roman" w:eastAsia="Cambria" w:hAnsi="Times New Roman" w:cs="Times New Roman"/>
          <w:bCs/>
          <w:iCs/>
          <w:lang w:eastAsia="x-none"/>
        </w:rPr>
      </w:pPr>
      <w:r w:rsidRPr="00C74925">
        <w:rPr>
          <w:rFonts w:ascii="Times New Roman" w:eastAsia="Cambria" w:hAnsi="Times New Roman" w:cs="Times New Roman"/>
          <w:bCs/>
          <w:iCs/>
          <w:lang w:eastAsia="x-none"/>
        </w:rPr>
        <w:t>oznaczenie czasu odbioru danych przez Platformę stanowi przyporządkowaną do dokumentu elektronicznego datę oraz dokładny czas (</w:t>
      </w:r>
      <w:proofErr w:type="spellStart"/>
      <w:r w:rsidRPr="00C74925">
        <w:rPr>
          <w:rFonts w:ascii="Times New Roman" w:eastAsia="Cambria" w:hAnsi="Times New Roman" w:cs="Times New Roman"/>
          <w:bCs/>
          <w:iCs/>
          <w:lang w:eastAsia="x-none"/>
        </w:rPr>
        <w:t>hh:mm:ss</w:t>
      </w:r>
      <w:proofErr w:type="spellEnd"/>
      <w:r w:rsidRPr="00C74925">
        <w:rPr>
          <w:rFonts w:ascii="Times New Roman" w:eastAsia="Cambria" w:hAnsi="Times New Roman" w:cs="Times New Roman"/>
          <w:bCs/>
          <w:iCs/>
          <w:lang w:eastAsia="x-none"/>
        </w:rPr>
        <w:t>), widoczne przy  wysłanym dokumencie w kolumnie ”Data przesłania”;</w:t>
      </w:r>
    </w:p>
    <w:p w:rsidR="00480299" w:rsidRPr="00C74925" w:rsidRDefault="00480299" w:rsidP="00C74925">
      <w:pPr>
        <w:numPr>
          <w:ilvl w:val="0"/>
          <w:numId w:val="22"/>
        </w:numPr>
        <w:spacing w:after="0" w:line="280" w:lineRule="exact"/>
        <w:ind w:left="1037" w:hanging="357"/>
        <w:contextualSpacing/>
        <w:jc w:val="both"/>
        <w:outlineLvl w:val="1"/>
        <w:rPr>
          <w:rFonts w:ascii="Times New Roman" w:eastAsia="Cambria" w:hAnsi="Times New Roman" w:cs="Times New Roman"/>
        </w:rPr>
      </w:pPr>
      <w:r w:rsidRPr="00C74925">
        <w:rPr>
          <w:rFonts w:ascii="Times New Roman" w:eastAsia="Cambria" w:hAnsi="Times New Roman" w:cs="Times New Roman"/>
        </w:rPr>
        <w:t>o terminie przesłania decyduje czas pełnego przeprocesowania transakcji pliku na Platformie.</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postępowaniu, wszelkie oświadczenia, wnioski, zawiadomienia oraz informacje przekazywane są za pośrednictwem Platformy (karta </w:t>
      </w:r>
      <w:r w:rsidR="00976E58" w:rsidRPr="00C74925">
        <w:rPr>
          <w:rFonts w:ascii="Times New Roman" w:hAnsi="Times New Roman" w:cs="Times New Roman"/>
          <w:lang w:val="pl-PL"/>
        </w:rPr>
        <w:t>„</w:t>
      </w:r>
      <w:r w:rsidRPr="00C74925">
        <w:rPr>
          <w:rFonts w:ascii="Times New Roman" w:hAnsi="Times New Roman" w:cs="Times New Roman"/>
          <w:lang w:val="pl-PL"/>
        </w:rPr>
        <w:t>Wiadomości”). Za datę wpływu oświadczeń, wniosków, zawiadomień oraz informacji przesłanych za pośrednictwem Platformy, przyjmuje się datę ich zamieszczenia na Platformie.</w:t>
      </w:r>
    </w:p>
    <w:p w:rsidR="00976E58"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Ofertę oraz oświadczenia, składane na podstawie art. 125 ust. 1 </w:t>
      </w:r>
      <w:r w:rsidR="00976E58" w:rsidRPr="00C74925">
        <w:rPr>
          <w:rFonts w:ascii="Times New Roman" w:hAnsi="Times New Roman" w:cs="Times New Roman"/>
          <w:lang w:val="pl-PL"/>
        </w:rPr>
        <w:t xml:space="preserve">ustawy Pzp </w:t>
      </w:r>
      <w:r w:rsidRPr="00C74925">
        <w:rPr>
          <w:rFonts w:ascii="Times New Roman" w:hAnsi="Times New Roman" w:cs="Times New Roman"/>
          <w:lang w:val="pl-PL"/>
        </w:rPr>
        <w:t xml:space="preserve">(sporządzane wg wzorów stanowiących odpowiednio </w:t>
      </w:r>
      <w:r w:rsidRPr="00C74925">
        <w:rPr>
          <w:rFonts w:ascii="Times New Roman" w:hAnsi="Times New Roman" w:cs="Times New Roman"/>
          <w:b/>
          <w:bCs/>
          <w:lang w:val="pl-PL"/>
        </w:rPr>
        <w:t>załącznik nr 1, 2 i 3 do SWZ</w:t>
      </w:r>
      <w:r w:rsidRPr="00C74925">
        <w:rPr>
          <w:rFonts w:ascii="Times New Roman" w:hAnsi="Times New Roman" w:cs="Times New Roman"/>
          <w:lang w:val="pl-PL"/>
        </w:rPr>
        <w:t xml:space="preserve">), sporządza się, pod rygorem nieważności w formie elektronicznej lub w postaci elektronicznej opatrzonej podpisem zaufanym </w:t>
      </w:r>
      <w:r w:rsidRPr="00C74925">
        <w:rPr>
          <w:rFonts w:ascii="Times New Roman" w:hAnsi="Times New Roman" w:cs="Times New Roman"/>
          <w:lang w:val="pl-PL"/>
        </w:rPr>
        <w:lastRenderedPageBreak/>
        <w:t>lub podpisem osobistym. Zgodnie z art. 78</w:t>
      </w:r>
      <w:r w:rsidRPr="00C74925">
        <w:rPr>
          <w:rFonts w:ascii="Times New Roman" w:hAnsi="Times New Roman" w:cs="Times New Roman"/>
          <w:vertAlign w:val="superscript"/>
          <w:lang w:val="pl-PL"/>
        </w:rPr>
        <w:t>1</w:t>
      </w:r>
      <w:r w:rsidRPr="00C74925">
        <w:rPr>
          <w:rFonts w:ascii="Times New Roman" w:hAnsi="Times New Roman" w:cs="Times New Roman"/>
          <w:lang w:val="pl-PL"/>
        </w:rPr>
        <w:t xml:space="preserve"> Kodeksu cywilnego do zachowania elektronicznej formy czynności prawnej wystarcza złożenie oświadczenia woli w postaci elektronicznej i opatrzenie go kwalifikowanym podpisem elektronicznym. </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Złożenie oferty: </w:t>
      </w:r>
    </w:p>
    <w:p w:rsidR="00480299" w:rsidRPr="00C74925" w:rsidRDefault="00480299" w:rsidP="00C74925">
      <w:pPr>
        <w:numPr>
          <w:ilvl w:val="2"/>
          <w:numId w:val="23"/>
        </w:numPr>
        <w:spacing w:after="0" w:line="280" w:lineRule="exact"/>
        <w:ind w:left="567" w:hanging="567"/>
        <w:jc w:val="both"/>
        <w:rPr>
          <w:rFonts w:ascii="Times New Roman" w:eastAsia="Cambria" w:hAnsi="Times New Roman" w:cs="Times New Roman"/>
          <w:color w:val="FF0000"/>
        </w:rPr>
      </w:pPr>
      <w:r w:rsidRPr="00C74925">
        <w:rPr>
          <w:rFonts w:ascii="Times New Roman" w:eastAsia="Times New Roman" w:hAnsi="Times New Roman" w:cs="Times New Roman"/>
        </w:rPr>
        <w:t>Wykonawca składa ofertę za pośrednictwem Formularza Ofertowego dostępnego na platformie e-propublico.pl</w:t>
      </w:r>
      <w:r w:rsidRPr="00C74925">
        <w:rPr>
          <w:rFonts w:ascii="Times New Roman" w:eastAsia="Cambria" w:hAnsi="Times New Roman" w:cs="Times New Roman"/>
          <w:color w:val="FF0000"/>
        </w:rPr>
        <w:t xml:space="preserve"> </w:t>
      </w:r>
      <w:r w:rsidRPr="00C74925">
        <w:rPr>
          <w:rFonts w:ascii="Times New Roman" w:eastAsia="Cambria" w:hAnsi="Times New Roman" w:cs="Times New Roman"/>
          <w:color w:val="000000"/>
        </w:rPr>
        <w:t>(</w:t>
      </w:r>
      <w:hyperlink r:id="rId10" w:history="1">
        <w:r w:rsidRPr="00C74925">
          <w:rPr>
            <w:rFonts w:ascii="Times New Roman" w:eastAsia="Cambria" w:hAnsi="Times New Roman" w:cs="Times New Roman"/>
            <w:color w:val="0563C1"/>
            <w:u w:val="single"/>
          </w:rPr>
          <w:t>https://e-propublico.pl</w:t>
        </w:r>
      </w:hyperlink>
      <w:r w:rsidRPr="00C74925">
        <w:rPr>
          <w:rFonts w:ascii="Times New Roman" w:eastAsia="Cambria" w:hAnsi="Times New Roman" w:cs="Times New Roman"/>
          <w:color w:val="000000"/>
        </w:rPr>
        <w:t>).</w:t>
      </w:r>
      <w:r w:rsidRPr="00C74925">
        <w:rPr>
          <w:rFonts w:ascii="Times New Roman" w:eastAsia="Cambria" w:hAnsi="Times New Roman" w:cs="Times New Roman"/>
          <w:color w:val="FF0000"/>
        </w:rPr>
        <w:t xml:space="preserve"> </w:t>
      </w:r>
      <w:r w:rsidRPr="00C74925">
        <w:rPr>
          <w:rFonts w:ascii="Times New Roman" w:eastAsia="Times New Roman" w:hAnsi="Times New Roman" w:cs="Times New Roman"/>
        </w:rPr>
        <w:t xml:space="preserve">W formularzu Oferty (stanowiącym </w:t>
      </w:r>
      <w:r w:rsidRPr="00C74925">
        <w:rPr>
          <w:rFonts w:ascii="Times New Roman" w:eastAsia="Times New Roman" w:hAnsi="Times New Roman" w:cs="Times New Roman"/>
          <w:b/>
          <w:bCs/>
        </w:rPr>
        <w:t>załącznik nr 1 do SWZ</w:t>
      </w:r>
      <w:r w:rsidRPr="00C74925">
        <w:rPr>
          <w:rFonts w:ascii="Times New Roman" w:eastAsia="Times New Roman" w:hAnsi="Times New Roman" w:cs="Times New Roman"/>
        </w:rPr>
        <w:t>) Wykonawca zobowiązany jest podać adres e-mail, na którym prowadzona będzie korespondencja związana z postępowaniem.</w:t>
      </w:r>
    </w:p>
    <w:p w:rsidR="00480299" w:rsidRPr="00C74925" w:rsidRDefault="00480299" w:rsidP="00C74925">
      <w:pPr>
        <w:numPr>
          <w:ilvl w:val="2"/>
          <w:numId w:val="23"/>
        </w:numPr>
        <w:spacing w:after="0" w:line="280" w:lineRule="exact"/>
        <w:ind w:left="567" w:hanging="567"/>
        <w:contextualSpacing/>
        <w:jc w:val="both"/>
        <w:rPr>
          <w:rFonts w:ascii="Times New Roman" w:eastAsia="Cambria" w:hAnsi="Times New Roman" w:cs="Times New Roman"/>
          <w:color w:val="FF0000"/>
        </w:rPr>
      </w:pPr>
      <w:r w:rsidRPr="00C74925">
        <w:rPr>
          <w:rFonts w:ascii="Times New Roman" w:eastAsia="Times New Roman" w:hAnsi="Times New Roman" w:cs="Times New Roman"/>
        </w:rPr>
        <w:t>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w:t>
      </w:r>
      <w:r w:rsidR="00976E58" w:rsidRPr="00C74925">
        <w:rPr>
          <w:rFonts w:ascii="Times New Roman" w:eastAsia="Times New Roman" w:hAnsi="Times New Roman" w:cs="Times New Roman"/>
        </w:rPr>
        <w:t>t.j</w:t>
      </w:r>
      <w:r w:rsidRPr="00C74925">
        <w:rPr>
          <w:rFonts w:ascii="Times New Roman" w:eastAsia="Times New Roman" w:hAnsi="Times New Roman" w:cs="Times New Roman"/>
        </w:rPr>
        <w:t>.: Dz. U. z 2017 r. poz. 2247) i podpisana kwalifikowanym podpisem elektronicznym, podpisem zaufanym lub podpisem osobistym.</w:t>
      </w:r>
    </w:p>
    <w:p w:rsidR="00480299" w:rsidRPr="00C74925" w:rsidRDefault="00480299" w:rsidP="00C74925">
      <w:pPr>
        <w:numPr>
          <w:ilvl w:val="2"/>
          <w:numId w:val="23"/>
        </w:numPr>
        <w:spacing w:after="0" w:line="280" w:lineRule="exact"/>
        <w:ind w:left="567" w:hanging="567"/>
        <w:contextualSpacing/>
        <w:jc w:val="both"/>
        <w:rPr>
          <w:rFonts w:ascii="Times New Roman" w:eastAsia="Cambria" w:hAnsi="Times New Roman" w:cs="Times New Roman"/>
          <w:color w:val="FF0000"/>
        </w:rPr>
      </w:pPr>
      <w:r w:rsidRPr="00C74925">
        <w:rPr>
          <w:rFonts w:ascii="Times New Roman" w:eastAsia="Times New Roman" w:hAnsi="Times New Roman" w:cs="Times New Roman"/>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480299" w:rsidRPr="00C74925" w:rsidRDefault="00480299" w:rsidP="00C74925">
      <w:pPr>
        <w:numPr>
          <w:ilvl w:val="2"/>
          <w:numId w:val="23"/>
        </w:numPr>
        <w:spacing w:after="0" w:line="280" w:lineRule="exact"/>
        <w:ind w:left="567" w:hanging="567"/>
        <w:jc w:val="both"/>
        <w:rPr>
          <w:rFonts w:ascii="Times New Roman" w:eastAsia="Cambria" w:hAnsi="Times New Roman" w:cs="Times New Roman"/>
          <w:color w:val="000000"/>
        </w:rPr>
      </w:pPr>
      <w:r w:rsidRPr="00C74925">
        <w:rPr>
          <w:rFonts w:ascii="Times New Roman" w:eastAsia="Cambria" w:hAnsi="Times New Roman" w:cs="Times New Roman"/>
          <w:color w:val="000000"/>
        </w:rPr>
        <w:t>Wszelkie informacje stanowiące tajemnicę przedsiębiorstwa w rozumieniu ustawy z dnia 16 kwietnia 1993 r. o zwalczaniu nieuczciwej konkurencji, które Wykonawca zastrzeże jako tajemnicę przedsiębiorstwa, powinny zostać złożone w osobnym pliku, na karcie „Oferta/Załączniki” w tabeli „Część oferty stanowiąca tajemnicę przedsiębiorstwa”, za pomocą opcji „Załącz plik”. Sposób zastrzeżenia tajemnicy przedsiębiorstwa, został opisany w Podręczniku Wykonawcy dostępnym na portalu e-</w:t>
      </w:r>
      <w:proofErr w:type="spellStart"/>
      <w:r w:rsidRPr="00C74925">
        <w:rPr>
          <w:rFonts w:ascii="Times New Roman" w:eastAsia="Cambria" w:hAnsi="Times New Roman" w:cs="Times New Roman"/>
          <w:color w:val="000000"/>
        </w:rPr>
        <w:t>propublico</w:t>
      </w:r>
      <w:proofErr w:type="spellEnd"/>
      <w:r w:rsidRPr="00C74925">
        <w:rPr>
          <w:rFonts w:ascii="Times New Roman" w:eastAsia="Cambria" w:hAnsi="Times New Roman" w:cs="Times New Roman"/>
          <w:color w:val="000000"/>
        </w:rPr>
        <w:t xml:space="preserve"> w pkt 6.2.1.1.</w:t>
      </w:r>
    </w:p>
    <w:p w:rsidR="00480299" w:rsidRPr="00C74925" w:rsidRDefault="00480299" w:rsidP="00C74925">
      <w:pPr>
        <w:numPr>
          <w:ilvl w:val="2"/>
          <w:numId w:val="23"/>
        </w:numPr>
        <w:spacing w:after="0" w:line="280" w:lineRule="exact"/>
        <w:ind w:left="567" w:hanging="425"/>
        <w:jc w:val="both"/>
        <w:rPr>
          <w:rFonts w:ascii="Times New Roman" w:eastAsia="Cambria" w:hAnsi="Times New Roman" w:cs="Times New Roman"/>
          <w:color w:val="000000"/>
        </w:rPr>
      </w:pPr>
      <w:r w:rsidRPr="00C74925">
        <w:rPr>
          <w:rFonts w:ascii="Times New Roman" w:eastAsia="Cambria" w:hAnsi="Times New Roman" w:cs="Times New Roman"/>
          <w:color w:val="000000"/>
        </w:rPr>
        <w:t>Wykonawca może przed upływem terminu do składania ofert zmienić lub wycofać ofertę. Sposób wycofania oferty, opisany został w Podręczniku Wykonawcy portalu e-</w:t>
      </w:r>
      <w:proofErr w:type="spellStart"/>
      <w:r w:rsidRPr="00C74925">
        <w:rPr>
          <w:rFonts w:ascii="Times New Roman" w:eastAsia="Cambria" w:hAnsi="Times New Roman" w:cs="Times New Roman"/>
          <w:color w:val="000000"/>
        </w:rPr>
        <w:t>propublico</w:t>
      </w:r>
      <w:proofErr w:type="spellEnd"/>
      <w:r w:rsidRPr="00C74925">
        <w:rPr>
          <w:rFonts w:ascii="Times New Roman" w:eastAsia="Cambria" w:hAnsi="Times New Roman" w:cs="Times New Roman"/>
          <w:color w:val="000000"/>
        </w:rPr>
        <w:t xml:space="preserve"> w pkt 6.2.2. </w:t>
      </w:r>
    </w:p>
    <w:p w:rsidR="00480299" w:rsidRPr="00C74925" w:rsidRDefault="00480299" w:rsidP="00C74925">
      <w:pPr>
        <w:numPr>
          <w:ilvl w:val="2"/>
          <w:numId w:val="23"/>
        </w:numPr>
        <w:spacing w:after="0" w:line="280" w:lineRule="exact"/>
        <w:ind w:left="567" w:hanging="425"/>
        <w:jc w:val="both"/>
        <w:rPr>
          <w:rFonts w:ascii="Times New Roman" w:eastAsia="Cambria" w:hAnsi="Times New Roman" w:cs="Times New Roman"/>
          <w:color w:val="000000"/>
        </w:rPr>
      </w:pPr>
      <w:r w:rsidRPr="00C74925">
        <w:rPr>
          <w:rFonts w:ascii="Times New Roman" w:eastAsia="Cambria" w:hAnsi="Times New Roman" w:cs="Times New Roman"/>
          <w:color w:val="000000"/>
        </w:rPr>
        <w:t>Wykonawca po upływie terminu do składania ofert nie może skutecznie dokonać zmiany ani wycofać złożonej oferty.</w:t>
      </w:r>
    </w:p>
    <w:p w:rsidR="00377C16"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Wykonawca zobowiązany jest do powiadomienia Zamawiającego o wszelkiej zmianie adresu poczty elektronicznej podanego w ofercie. </w:t>
      </w:r>
    </w:p>
    <w:p w:rsidR="00377C16"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nie przewiduje możliwości zwołania zebrania Wykonawców w celu wyjaśnienia treści SWZ. </w:t>
      </w:r>
    </w:p>
    <w:p w:rsidR="007A7204"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 (pierw</w:t>
      </w:r>
      <w:r w:rsidR="00377C16" w:rsidRPr="00C74925">
        <w:rPr>
          <w:rFonts w:ascii="Times New Roman" w:hAnsi="Times New Roman" w:cs="Times New Roman"/>
          <w:lang w:val="pl-PL"/>
        </w:rPr>
        <w:t>o</w:t>
      </w:r>
      <w:r w:rsidRPr="00C74925">
        <w:rPr>
          <w:rFonts w:ascii="Times New Roman" w:hAnsi="Times New Roman" w:cs="Times New Roman"/>
          <w:lang w:val="pl-PL"/>
        </w:rPr>
        <w:t>tnego terminu składania ofert).</w:t>
      </w:r>
    </w:p>
    <w:p w:rsidR="00B400A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Jeżeli Zamawiający nie udzieli wyjaśnień w ter</w:t>
      </w:r>
      <w:r w:rsidR="007A7204" w:rsidRPr="00C74925">
        <w:rPr>
          <w:rFonts w:ascii="Times New Roman" w:hAnsi="Times New Roman" w:cs="Times New Roman"/>
          <w:lang w:val="pl-PL"/>
        </w:rPr>
        <w:t>minie, o którym mowa w pkt 10.14</w:t>
      </w:r>
      <w:r w:rsidRPr="00C74925">
        <w:rPr>
          <w:rFonts w:ascii="Times New Roman" w:hAnsi="Times New Roman" w:cs="Times New Roman"/>
          <w:lang w:val="pl-PL"/>
        </w:rPr>
        <w:t xml:space="preserve">. SWZ, przedłuża termin składania ofert o czas niezbędny do zapoznania się wszystkich zainteresowanych Wykonawców z wyjaśnieniami niezbędnymi do należytego przygotowania i złożenia ofert. </w:t>
      </w:r>
    </w:p>
    <w:p w:rsidR="00B400A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Przedłużenie terminu składania ofert nie wpływa na bieg terminu składania wniosku o wyjaśnienie treśc</w:t>
      </w:r>
      <w:r w:rsidR="00E42C8D" w:rsidRPr="00C74925">
        <w:rPr>
          <w:rFonts w:ascii="Times New Roman" w:hAnsi="Times New Roman" w:cs="Times New Roman"/>
          <w:lang w:val="pl-PL"/>
        </w:rPr>
        <w:t>i SWZ, o którym mowa w pkt 10.15</w:t>
      </w:r>
      <w:r w:rsidRPr="00C74925">
        <w:rPr>
          <w:rFonts w:ascii="Times New Roman" w:hAnsi="Times New Roman" w:cs="Times New Roman"/>
          <w:lang w:val="pl-PL"/>
        </w:rPr>
        <w:t xml:space="preserve"> SWZ. W przypadku gdy wniosek o wyjaśnienie treści SWZ nie wpłynął w terminie, o którym mowa w pkt 10.1</w:t>
      </w:r>
      <w:r w:rsidR="00E42C8D" w:rsidRPr="00C74925">
        <w:rPr>
          <w:rFonts w:ascii="Times New Roman" w:hAnsi="Times New Roman" w:cs="Times New Roman"/>
          <w:lang w:val="pl-PL"/>
        </w:rPr>
        <w:t>5</w:t>
      </w:r>
      <w:r w:rsidRPr="00C74925">
        <w:rPr>
          <w:rFonts w:ascii="Times New Roman" w:hAnsi="Times New Roman" w:cs="Times New Roman"/>
          <w:lang w:val="pl-PL"/>
        </w:rPr>
        <w:t xml:space="preserve"> SWZ, Zamawiający nie ma obowiązku udzielania wyjaśnień SWZ oraz obowiązku przedłużenia terminu składania ofert. </w:t>
      </w:r>
    </w:p>
    <w:p w:rsidR="00E42C8D"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Treść zapytań wraz z wyjaśnieniami Zamawiający udostępnia na stronie internetowej prowadzonego postępowania.</w:t>
      </w:r>
    </w:p>
    <w:p w:rsidR="00E42C8D"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lastRenderedPageBreak/>
        <w:t xml:space="preserve">W uzasadnionych przypadkach Zamawiający może przed upływem terminu składania ofert zmienić treść SWZ. Dokonaną zmianę treści SWZ Zamawiający udostępni na stronie internetowej prowadzonego postępowania.  </w:t>
      </w:r>
    </w:p>
    <w:p w:rsidR="00E42C8D"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przypadku gdy zmiana treści SWZ prowadzi do zmiany treści ogłoszenia o zamówieniu, Zamawiający przekaże Urzędowi Publikacji Unii Europejskiej sprostowanie, ogłoszenie o zmianie lub dodatkowych informacji.  </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E42C8D" w:rsidRPr="00C74925" w:rsidRDefault="00E42C8D" w:rsidP="00C74925">
      <w:pPr>
        <w:pStyle w:val="Akapitzlist"/>
        <w:spacing w:after="0" w:line="280" w:lineRule="exact"/>
        <w:ind w:left="360" w:firstLine="0"/>
        <w:outlineLvl w:val="1"/>
        <w:rPr>
          <w:rFonts w:ascii="Times New Roman" w:hAnsi="Times New Roman" w:cs="Times New Roman"/>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WYMAGANIA DOTYCZĄCE WADIUM</w:t>
      </w:r>
    </w:p>
    <w:p w:rsidR="00E42C8D"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Zamawiający </w:t>
      </w:r>
      <w:r w:rsidR="008F3CF1">
        <w:rPr>
          <w:rFonts w:ascii="Times New Roman" w:hAnsi="Times New Roman" w:cs="Times New Roman"/>
          <w:lang w:val="pl-PL"/>
        </w:rPr>
        <w:t xml:space="preserve">nie </w:t>
      </w:r>
      <w:r w:rsidRPr="00C74925">
        <w:rPr>
          <w:rFonts w:ascii="Times New Roman" w:hAnsi="Times New Roman" w:cs="Times New Roman"/>
          <w:lang w:val="pl-PL"/>
        </w:rPr>
        <w:t>wymaga wniesienia wadium</w:t>
      </w:r>
      <w:r w:rsidR="008F3CF1">
        <w:rPr>
          <w:rFonts w:ascii="Times New Roman" w:hAnsi="Times New Roman" w:cs="Times New Roman"/>
          <w:lang w:val="pl-PL"/>
        </w:rPr>
        <w:t>.</w:t>
      </w:r>
      <w:r w:rsidRPr="00C74925">
        <w:rPr>
          <w:rFonts w:ascii="Times New Roman" w:hAnsi="Times New Roman" w:cs="Times New Roman"/>
          <w:lang w:val="pl-PL"/>
        </w:rPr>
        <w:t xml:space="preserve"> </w:t>
      </w:r>
    </w:p>
    <w:p w:rsidR="00E42C8D" w:rsidRPr="00C74925" w:rsidRDefault="00E42C8D" w:rsidP="00C74925">
      <w:pPr>
        <w:pStyle w:val="Akapitzlist"/>
        <w:tabs>
          <w:tab w:val="center" w:pos="284"/>
        </w:tabs>
        <w:spacing w:after="0" w:line="280" w:lineRule="exact"/>
        <w:ind w:left="360" w:firstLine="0"/>
        <w:outlineLvl w:val="1"/>
        <w:rPr>
          <w:rFonts w:ascii="Times New Roman" w:hAnsi="Times New Roman" w:cs="Times New Roman"/>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TERMIN ZWIĄZANIA OFERTĄ</w:t>
      </w:r>
    </w:p>
    <w:p w:rsidR="00E42C8D"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Termin, którym Wykonawca będzie związany złożoną ofertą wynosi 30 dni. Wykonawca związany jest złożoną ofertą do dnia </w:t>
      </w:r>
      <w:r w:rsidR="007E41E4">
        <w:rPr>
          <w:rFonts w:ascii="Times New Roman" w:hAnsi="Times New Roman" w:cs="Times New Roman"/>
          <w:b/>
          <w:color w:val="auto"/>
          <w:lang w:val="pl-PL"/>
        </w:rPr>
        <w:t>2</w:t>
      </w:r>
      <w:r w:rsidR="00000665">
        <w:rPr>
          <w:rFonts w:ascii="Times New Roman" w:hAnsi="Times New Roman" w:cs="Times New Roman"/>
          <w:b/>
          <w:color w:val="auto"/>
          <w:lang w:val="pl-PL"/>
        </w:rPr>
        <w:t>2</w:t>
      </w:r>
      <w:r w:rsidR="008C42E4" w:rsidRPr="008C42E4">
        <w:rPr>
          <w:rFonts w:ascii="Times New Roman" w:hAnsi="Times New Roman" w:cs="Times New Roman"/>
          <w:b/>
          <w:color w:val="auto"/>
          <w:lang w:val="pl-PL"/>
        </w:rPr>
        <w:t>.</w:t>
      </w:r>
      <w:r w:rsidR="000C1D83">
        <w:rPr>
          <w:rFonts w:ascii="Times New Roman" w:hAnsi="Times New Roman" w:cs="Times New Roman"/>
          <w:b/>
          <w:color w:val="auto"/>
          <w:lang w:val="pl-PL"/>
        </w:rPr>
        <w:t>08</w:t>
      </w:r>
      <w:r w:rsidR="008C42E4" w:rsidRPr="008C42E4">
        <w:rPr>
          <w:rFonts w:ascii="Times New Roman" w:hAnsi="Times New Roman" w:cs="Times New Roman"/>
          <w:b/>
          <w:color w:val="auto"/>
          <w:lang w:val="pl-PL"/>
        </w:rPr>
        <w:t>.202</w:t>
      </w:r>
      <w:r w:rsidR="005E038E">
        <w:rPr>
          <w:rFonts w:ascii="Times New Roman" w:hAnsi="Times New Roman" w:cs="Times New Roman"/>
          <w:b/>
          <w:color w:val="auto"/>
          <w:lang w:val="pl-PL"/>
        </w:rPr>
        <w:t>3</w:t>
      </w:r>
      <w:r w:rsidRPr="008C42E4">
        <w:rPr>
          <w:rFonts w:ascii="Times New Roman" w:hAnsi="Times New Roman" w:cs="Times New Roman"/>
          <w:color w:val="auto"/>
          <w:lang w:val="pl-PL"/>
        </w:rPr>
        <w:t xml:space="preserve"> </w:t>
      </w:r>
    </w:p>
    <w:p w:rsidR="00A67784"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eastAsia="Times New Roman" w:hAnsi="Times New Roman" w:cs="Times New Roman"/>
          <w:lang w:val="pl-PL"/>
        </w:rPr>
        <w:t xml:space="preserve">Zgodnie z art. 307 ust. 1 ustawy Pzp bieg terminu rozpoczyna się wraz z upływem terminu składania ofert. </w:t>
      </w:r>
    </w:p>
    <w:p w:rsidR="00A67784"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 przypadku gdy wybór najkorzystniejszej oferty nie nastąpi przed upływem terminu związania ofertą, o którym mowa w pkt 12.1. SWZ, Zamawiający przed upływem</w:t>
      </w:r>
      <w:r w:rsidR="00A67784" w:rsidRPr="00C74925">
        <w:rPr>
          <w:rFonts w:ascii="Times New Roman" w:hAnsi="Times New Roman" w:cs="Times New Roman"/>
          <w:lang w:val="pl-PL"/>
        </w:rPr>
        <w:t xml:space="preserve"> </w:t>
      </w:r>
      <w:r w:rsidRPr="00C74925">
        <w:rPr>
          <w:rFonts w:ascii="Times New Roman" w:hAnsi="Times New Roman" w:cs="Times New Roman"/>
          <w:lang w:val="pl-PL"/>
        </w:rPr>
        <w:t xml:space="preserve">terminu związania ofertą, zwraca się jednokrotnie do Wykonawców o wyrażenie zgody na przedłużenie tego terminu o wskazywany przez niego okres, nie dłuższy niż 30 dni. </w:t>
      </w:r>
    </w:p>
    <w:p w:rsidR="00480299"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Przedłużenie terminu związania ofertą, o którym mowa w pkt 12.1. SWZ wymaga złożenia przez Wykonawcę pisemnego oświadczenia o wyrażeniu zgody na przedłużenie terminu związania ofertą. Przedłużenie terminu związania ofertą, o którym mowa w pkt 12.1. SWZ, następuje wraz z przedłużeniem okresu ważności wadium albo, jeżeli nie jest to możliwe, z wniesieniem nowego wadium na przedłużony okres związania ofertą.</w:t>
      </w:r>
    </w:p>
    <w:p w:rsidR="00A67784" w:rsidRPr="00C74925" w:rsidRDefault="00A67784" w:rsidP="00C74925">
      <w:pPr>
        <w:pStyle w:val="Akapitzlist"/>
        <w:tabs>
          <w:tab w:val="center" w:pos="426"/>
        </w:tabs>
        <w:spacing w:after="0" w:line="280" w:lineRule="exact"/>
        <w:ind w:left="360" w:firstLine="0"/>
        <w:outlineLvl w:val="1"/>
        <w:rPr>
          <w:rFonts w:ascii="Times New Roman" w:hAnsi="Times New Roman" w:cs="Times New Roman"/>
          <w:lang w:val="pl-PL"/>
        </w:rPr>
      </w:pPr>
    </w:p>
    <w:p w:rsidR="00480299" w:rsidRPr="00C74925" w:rsidRDefault="005E038E" w:rsidP="00C74925">
      <w:pPr>
        <w:pStyle w:val="Akapitzlist"/>
        <w:numPr>
          <w:ilvl w:val="0"/>
          <w:numId w:val="45"/>
        </w:numPr>
        <w:spacing w:after="0" w:line="280" w:lineRule="exact"/>
        <w:outlineLvl w:val="0"/>
        <w:rPr>
          <w:rFonts w:ascii="Times New Roman" w:hAnsi="Times New Roman" w:cs="Times New Roman"/>
          <w:b/>
          <w:lang w:val="pl-PL"/>
        </w:rPr>
      </w:pPr>
      <w:r>
        <w:rPr>
          <w:rFonts w:ascii="Times New Roman" w:hAnsi="Times New Roman" w:cs="Times New Roman"/>
          <w:b/>
          <w:lang w:val="pl-PL"/>
        </w:rPr>
        <w:t>OPIS SPOSOBU PRZYGO</w:t>
      </w:r>
      <w:r w:rsidR="00480299" w:rsidRPr="00C74925">
        <w:rPr>
          <w:rFonts w:ascii="Times New Roman" w:hAnsi="Times New Roman" w:cs="Times New Roman"/>
          <w:b/>
          <w:lang w:val="pl-PL"/>
        </w:rPr>
        <w:t>TOWANIA OFERT</w:t>
      </w:r>
    </w:p>
    <w:p w:rsidR="00480299" w:rsidRPr="00C74925" w:rsidRDefault="00480299" w:rsidP="00C74925">
      <w:pPr>
        <w:numPr>
          <w:ilvl w:val="1"/>
          <w:numId w:val="9"/>
        </w:numPr>
        <w:spacing w:after="0" w:line="280" w:lineRule="exact"/>
        <w:ind w:right="36" w:hanging="708"/>
        <w:jc w:val="both"/>
        <w:rPr>
          <w:rFonts w:ascii="Times New Roman" w:eastAsia="Cambria" w:hAnsi="Times New Roman" w:cs="Times New Roman"/>
          <w:color w:val="000000"/>
        </w:rPr>
      </w:pPr>
      <w:r w:rsidRPr="00C74925">
        <w:rPr>
          <w:rFonts w:ascii="Times New Roman" w:eastAsia="Times New Roman" w:hAnsi="Times New Roman" w:cs="Times New Roman"/>
        </w:rPr>
        <w:t>Oferta musi być sporządzona pod rygorem nieważności, w formie elektronicznej opatrzonej kwalifikowanym podpisem elektronicznym lub w postaci elektronicznej opatrzonej podpisem zaufanym lub podpisem osobistym. Oferta musi być sporządzona w języku polskim, podpisana przez osobę upoważnioną</w:t>
      </w:r>
      <w:r w:rsidRPr="00C74925">
        <w:rPr>
          <w:rFonts w:ascii="Times New Roman" w:eastAsia="Cambria" w:hAnsi="Times New Roman" w:cs="Times New Roman"/>
          <w:color w:val="000000"/>
        </w:rPr>
        <w:t xml:space="preserve">. </w:t>
      </w:r>
    </w:p>
    <w:p w:rsidR="00480299" w:rsidRPr="00C74925" w:rsidRDefault="00480299" w:rsidP="00C74925">
      <w:pPr>
        <w:numPr>
          <w:ilvl w:val="1"/>
          <w:numId w:val="9"/>
        </w:numPr>
        <w:spacing w:after="0" w:line="280" w:lineRule="exact"/>
        <w:ind w:right="36" w:hanging="708"/>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Wykonawcy ponoszą wszelkie koszty związane z przygotowaniem i złożeniem oferty. </w:t>
      </w:r>
    </w:p>
    <w:p w:rsidR="00480299" w:rsidRPr="00C74925" w:rsidRDefault="00480299" w:rsidP="00C74925">
      <w:pPr>
        <w:numPr>
          <w:ilvl w:val="1"/>
          <w:numId w:val="9"/>
        </w:numPr>
        <w:spacing w:after="0" w:line="280" w:lineRule="exact"/>
        <w:ind w:right="36" w:hanging="708"/>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Wykonawcy przedstawiają ofertę zgodnie ze wszystkimi wymaganiami określonymi w SWZ. </w:t>
      </w:r>
    </w:p>
    <w:p w:rsidR="00480299" w:rsidRPr="00C74925" w:rsidRDefault="00480299" w:rsidP="00C74925">
      <w:pPr>
        <w:numPr>
          <w:ilvl w:val="1"/>
          <w:numId w:val="9"/>
        </w:numPr>
        <w:spacing w:after="0" w:line="280" w:lineRule="exact"/>
        <w:ind w:right="36" w:hanging="708"/>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 terminie składania ofert </w:t>
      </w:r>
      <w:r w:rsidRPr="00C74925">
        <w:rPr>
          <w:rFonts w:ascii="Times New Roman" w:eastAsia="Cambria" w:hAnsi="Times New Roman" w:cs="Times New Roman"/>
        </w:rPr>
        <w:t xml:space="preserve">określonym w pkt 14.1. SWZ </w:t>
      </w:r>
      <w:r w:rsidR="00C72FCA" w:rsidRPr="00C74925">
        <w:rPr>
          <w:rFonts w:ascii="Times New Roman" w:eastAsia="Cambria" w:hAnsi="Times New Roman" w:cs="Times New Roman"/>
        </w:rPr>
        <w:t>W</w:t>
      </w:r>
      <w:r w:rsidRPr="00C74925">
        <w:rPr>
          <w:rFonts w:ascii="Times New Roman" w:eastAsia="Cambria" w:hAnsi="Times New Roman" w:cs="Times New Roman"/>
          <w:color w:val="000000"/>
        </w:rPr>
        <w:t xml:space="preserve">ykonawca zobowiązany jest złożyć Zamawiającemu Ofertę zawierającą:  </w:t>
      </w:r>
    </w:p>
    <w:p w:rsidR="00480299" w:rsidRPr="00C74925" w:rsidRDefault="00480299" w:rsidP="00C74925">
      <w:pPr>
        <w:numPr>
          <w:ilvl w:val="3"/>
          <w:numId w:val="6"/>
        </w:numPr>
        <w:autoSpaceDE w:val="0"/>
        <w:autoSpaceDN w:val="0"/>
        <w:adjustRightInd w:val="0"/>
        <w:spacing w:after="0" w:line="280" w:lineRule="exact"/>
        <w:ind w:right="36" w:hanging="576"/>
        <w:jc w:val="both"/>
        <w:rPr>
          <w:rFonts w:ascii="Times New Roman" w:eastAsia="Times New Roman" w:hAnsi="Times New Roman" w:cs="Times New Roman"/>
        </w:rPr>
      </w:pPr>
      <w:r w:rsidRPr="00C74925">
        <w:rPr>
          <w:rFonts w:ascii="Times New Roman" w:eastAsia="Cambria" w:hAnsi="Times New Roman" w:cs="Times New Roman"/>
        </w:rPr>
        <w:t xml:space="preserve">formularz Oferty (sporządzony wg wzoru stanowiącego załącznik nr 1 do SWZ) sporządzony pod rygorem nieważności, w postaci elektronicznej opatrzonej kwalifikowanym podpisem elektronicznym, podpisem zaufanym lub podpisem osobistym; </w:t>
      </w:r>
    </w:p>
    <w:p w:rsidR="00480299" w:rsidRPr="00C74925" w:rsidRDefault="00480299" w:rsidP="00C74925">
      <w:pPr>
        <w:numPr>
          <w:ilvl w:val="3"/>
          <w:numId w:val="6"/>
        </w:numPr>
        <w:autoSpaceDE w:val="0"/>
        <w:autoSpaceDN w:val="0"/>
        <w:adjustRightInd w:val="0"/>
        <w:spacing w:after="0" w:line="280" w:lineRule="exact"/>
        <w:ind w:right="36" w:hanging="576"/>
        <w:jc w:val="both"/>
        <w:rPr>
          <w:rFonts w:ascii="Times New Roman" w:eastAsia="Times New Roman" w:hAnsi="Times New Roman" w:cs="Times New Roman"/>
        </w:rPr>
      </w:pPr>
      <w:r w:rsidRPr="00C74925">
        <w:rPr>
          <w:rFonts w:ascii="Times New Roman" w:eastAsia="Times New Roman" w:hAnsi="Times New Roman" w:cs="Times New Roman"/>
        </w:rPr>
        <w:t xml:space="preserve">oświadczenia, pod rygorem nieważności, w formie elektronicznej lub w postaci elektronicznej opatrzonej podpisem zaufanym lub podpisem osobistym osoby/osób upoważnionych do reprezentacji podmiotu składającego oświadczenie, złożone przez: </w:t>
      </w:r>
    </w:p>
    <w:p w:rsidR="00480299" w:rsidRPr="00C74925" w:rsidRDefault="008D4141" w:rsidP="00C74925">
      <w:pPr>
        <w:pStyle w:val="Akapitzlist"/>
        <w:numPr>
          <w:ilvl w:val="0"/>
          <w:numId w:val="47"/>
        </w:numPr>
        <w:autoSpaceDE w:val="0"/>
        <w:autoSpaceDN w:val="0"/>
        <w:adjustRightInd w:val="0"/>
        <w:spacing w:after="0" w:line="280" w:lineRule="exact"/>
        <w:rPr>
          <w:rFonts w:ascii="Times New Roman" w:eastAsia="Times New Roman" w:hAnsi="Times New Roman" w:cs="Times New Roman"/>
          <w:lang w:val="pl-PL"/>
        </w:rPr>
      </w:pPr>
      <w:r w:rsidRPr="00C74925">
        <w:rPr>
          <w:rFonts w:ascii="Times New Roman" w:eastAsia="Times New Roman" w:hAnsi="Times New Roman" w:cs="Times New Roman"/>
          <w:lang w:val="pl-PL"/>
        </w:rPr>
        <w:t xml:space="preserve">Wykonawcę –  </w:t>
      </w:r>
      <w:r w:rsidR="00480299" w:rsidRPr="00C74925">
        <w:rPr>
          <w:rFonts w:ascii="Times New Roman" w:eastAsia="Times New Roman" w:hAnsi="Times New Roman" w:cs="Times New Roman"/>
          <w:lang w:val="pl-PL"/>
        </w:rPr>
        <w:t xml:space="preserve">sporządzone zgodnie ze wzorami stanowiącymi odpowiednio </w:t>
      </w:r>
      <w:r w:rsidR="00480299" w:rsidRPr="00C74925">
        <w:rPr>
          <w:rFonts w:ascii="Times New Roman" w:eastAsia="Times New Roman" w:hAnsi="Times New Roman" w:cs="Times New Roman"/>
          <w:b/>
          <w:bCs/>
          <w:lang w:val="pl-PL"/>
        </w:rPr>
        <w:t xml:space="preserve">załącznik nr 2 </w:t>
      </w:r>
      <w:r w:rsidR="00480299" w:rsidRPr="00C74925">
        <w:rPr>
          <w:rFonts w:ascii="Times New Roman" w:eastAsia="Times New Roman" w:hAnsi="Times New Roman" w:cs="Times New Roman"/>
          <w:lang w:val="pl-PL"/>
        </w:rPr>
        <w:t xml:space="preserve">i </w:t>
      </w:r>
      <w:r w:rsidR="00480299" w:rsidRPr="00C74925">
        <w:rPr>
          <w:rFonts w:ascii="Times New Roman" w:eastAsia="Times New Roman" w:hAnsi="Times New Roman" w:cs="Times New Roman"/>
          <w:b/>
          <w:bCs/>
          <w:lang w:val="pl-PL"/>
        </w:rPr>
        <w:t>załącznik 3 do SWZ</w:t>
      </w:r>
      <w:r w:rsidR="00480299" w:rsidRPr="00C74925">
        <w:rPr>
          <w:rFonts w:ascii="Times New Roman" w:eastAsia="Times New Roman" w:hAnsi="Times New Roman" w:cs="Times New Roman"/>
          <w:lang w:val="pl-PL"/>
        </w:rPr>
        <w:t xml:space="preserve">, </w:t>
      </w:r>
    </w:p>
    <w:p w:rsidR="00480299" w:rsidRPr="00C74925" w:rsidRDefault="00480299" w:rsidP="00C74925">
      <w:pPr>
        <w:pStyle w:val="Akapitzlist"/>
        <w:numPr>
          <w:ilvl w:val="0"/>
          <w:numId w:val="47"/>
        </w:numPr>
        <w:autoSpaceDE w:val="0"/>
        <w:autoSpaceDN w:val="0"/>
        <w:adjustRightInd w:val="0"/>
        <w:spacing w:after="0" w:line="280" w:lineRule="exact"/>
        <w:rPr>
          <w:rFonts w:ascii="Times New Roman" w:eastAsia="Times New Roman" w:hAnsi="Times New Roman" w:cs="Times New Roman"/>
          <w:lang w:val="pl-PL"/>
        </w:rPr>
      </w:pPr>
      <w:r w:rsidRPr="00C74925">
        <w:rPr>
          <w:rFonts w:ascii="Times New Roman" w:eastAsia="Times New Roman" w:hAnsi="Times New Roman" w:cs="Times New Roman"/>
          <w:lang w:val="pl-PL"/>
        </w:rPr>
        <w:t xml:space="preserve">Wykonawców wspólnie ubiegających się o udzielenie zamówienia - sporządzone zgodnie ze wzorami stanowiącymi odpowiednio </w:t>
      </w:r>
      <w:r w:rsidRPr="00C74925">
        <w:rPr>
          <w:rFonts w:ascii="Times New Roman" w:eastAsia="Times New Roman" w:hAnsi="Times New Roman" w:cs="Times New Roman"/>
          <w:b/>
          <w:bCs/>
          <w:lang w:val="pl-PL"/>
        </w:rPr>
        <w:t xml:space="preserve">załącznik nr 2 </w:t>
      </w:r>
      <w:r w:rsidRPr="00C74925">
        <w:rPr>
          <w:rFonts w:ascii="Times New Roman" w:eastAsia="Times New Roman" w:hAnsi="Times New Roman" w:cs="Times New Roman"/>
          <w:lang w:val="pl-PL"/>
        </w:rPr>
        <w:t xml:space="preserve">i </w:t>
      </w:r>
      <w:r w:rsidRPr="00C74925">
        <w:rPr>
          <w:rFonts w:ascii="Times New Roman" w:eastAsia="Times New Roman" w:hAnsi="Times New Roman" w:cs="Times New Roman"/>
          <w:b/>
          <w:bCs/>
          <w:lang w:val="pl-PL"/>
        </w:rPr>
        <w:t>załącznik 3 do SWZ</w:t>
      </w:r>
      <w:r w:rsidRPr="00C74925">
        <w:rPr>
          <w:rFonts w:ascii="Times New Roman" w:eastAsia="Times New Roman" w:hAnsi="Times New Roman" w:cs="Times New Roman"/>
          <w:lang w:val="pl-PL"/>
        </w:rPr>
        <w:t xml:space="preserve">, </w:t>
      </w:r>
    </w:p>
    <w:p w:rsidR="00480299" w:rsidRPr="00C74925" w:rsidRDefault="00480299" w:rsidP="00C74925">
      <w:pPr>
        <w:pStyle w:val="Akapitzlist"/>
        <w:numPr>
          <w:ilvl w:val="0"/>
          <w:numId w:val="47"/>
        </w:numPr>
        <w:autoSpaceDE w:val="0"/>
        <w:autoSpaceDN w:val="0"/>
        <w:adjustRightInd w:val="0"/>
        <w:spacing w:after="0" w:line="280" w:lineRule="exact"/>
        <w:rPr>
          <w:rFonts w:ascii="Times New Roman" w:eastAsia="Times New Roman" w:hAnsi="Times New Roman" w:cs="Times New Roman"/>
          <w:lang w:val="pl-PL"/>
        </w:rPr>
      </w:pPr>
      <w:r w:rsidRPr="00C74925">
        <w:rPr>
          <w:rFonts w:ascii="Times New Roman" w:eastAsia="Times New Roman" w:hAnsi="Times New Roman" w:cs="Times New Roman"/>
          <w:lang w:val="pl-PL"/>
        </w:rPr>
        <w:lastRenderedPageBreak/>
        <w:t xml:space="preserve">podmioty trzecie udostępniające Wykonawcy zasoby na zasadzie art. 118 ust. 1 w zw. z art. 266 PZP sporządzone zgodnie ze wzorami stanowiącymi odpowiednio </w:t>
      </w:r>
      <w:r w:rsidRPr="00C74925">
        <w:rPr>
          <w:rFonts w:ascii="Times New Roman" w:eastAsia="Times New Roman" w:hAnsi="Times New Roman" w:cs="Times New Roman"/>
          <w:b/>
          <w:bCs/>
          <w:lang w:val="pl-PL"/>
        </w:rPr>
        <w:t xml:space="preserve">załącznik nr 2a </w:t>
      </w:r>
      <w:r w:rsidRPr="00C74925">
        <w:rPr>
          <w:rFonts w:ascii="Times New Roman" w:eastAsia="Times New Roman" w:hAnsi="Times New Roman" w:cs="Times New Roman"/>
          <w:lang w:val="pl-PL"/>
        </w:rPr>
        <w:t xml:space="preserve">i </w:t>
      </w:r>
      <w:r w:rsidRPr="00C74925">
        <w:rPr>
          <w:rFonts w:ascii="Times New Roman" w:eastAsia="Times New Roman" w:hAnsi="Times New Roman" w:cs="Times New Roman"/>
          <w:b/>
          <w:bCs/>
          <w:lang w:val="pl-PL"/>
        </w:rPr>
        <w:t>załącznik 3a do SWZ</w:t>
      </w:r>
      <w:r w:rsidRPr="00C74925">
        <w:rPr>
          <w:rFonts w:ascii="Times New Roman" w:eastAsia="Times New Roman" w:hAnsi="Times New Roman" w:cs="Times New Roman"/>
          <w:lang w:val="pl-PL"/>
        </w:rPr>
        <w:t xml:space="preserve">; </w:t>
      </w:r>
    </w:p>
    <w:p w:rsidR="00480299" w:rsidRPr="00C74925" w:rsidRDefault="00480299" w:rsidP="00C74925">
      <w:pPr>
        <w:numPr>
          <w:ilvl w:val="3"/>
          <w:numId w:val="6"/>
        </w:numPr>
        <w:spacing w:after="0" w:line="280" w:lineRule="exact"/>
        <w:ind w:right="36" w:hanging="576"/>
        <w:jc w:val="both"/>
        <w:rPr>
          <w:rFonts w:ascii="Times New Roman" w:eastAsia="Cambria" w:hAnsi="Times New Roman" w:cs="Times New Roman"/>
          <w:color w:val="FF0000"/>
        </w:rPr>
      </w:pPr>
      <w:r w:rsidRPr="00C74925">
        <w:rPr>
          <w:rFonts w:ascii="Times New Roman" w:eastAsia="Cambria" w:hAnsi="Times New Roman" w:cs="Times New Roman"/>
          <w:b/>
        </w:rPr>
        <w:t>zobowiązanie podmiotu udostępniającego zasoby</w:t>
      </w:r>
      <w:r w:rsidRPr="00C74925">
        <w:rPr>
          <w:rFonts w:ascii="Times New Roman" w:eastAsia="Cambria" w:hAnsi="Times New Roman" w:cs="Times New Roman"/>
        </w:rPr>
        <w:t xml:space="preserve"> do oddania Wykonawcy do dyspozycji niezbędnych zasobów na potrzeby realizacji zamówienia lub inny podmiotowy środek dowodowy potwierdzający, że Wykonawca realizując zamówienie, będzie dysponował niezbędnymi zasobami tych podmiotów  zgodnie z pkt 9.2.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4 do SWZ);</w:t>
      </w:r>
    </w:p>
    <w:p w:rsidR="00480299" w:rsidRPr="00C74925" w:rsidRDefault="00480299" w:rsidP="00C74925">
      <w:pPr>
        <w:numPr>
          <w:ilvl w:val="3"/>
          <w:numId w:val="8"/>
        </w:numPr>
        <w:spacing w:after="0" w:line="280" w:lineRule="exact"/>
        <w:ind w:left="1276" w:right="36" w:hanging="567"/>
        <w:contextualSpacing/>
        <w:jc w:val="both"/>
        <w:rPr>
          <w:rFonts w:ascii="Times New Roman" w:eastAsia="Times New Roman" w:hAnsi="Times New Roman" w:cs="Times New Roman"/>
          <w:color w:val="000000"/>
        </w:rPr>
      </w:pPr>
      <w:r w:rsidRPr="00C74925">
        <w:rPr>
          <w:rFonts w:ascii="Times New Roman" w:eastAsia="Cambria" w:hAnsi="Times New Roman" w:cs="Times New Roman"/>
          <w:b/>
        </w:rPr>
        <w:t>oświadczenie o podziale zadań pomiędzy współwykonawców</w:t>
      </w:r>
      <w:r w:rsidRPr="00C74925">
        <w:rPr>
          <w:rFonts w:ascii="Times New Roman" w:eastAsia="Cambria" w:hAnsi="Times New Roman" w:cs="Times New Roman"/>
        </w:rPr>
        <w:t xml:space="preserve"> </w:t>
      </w:r>
      <w:r w:rsidRPr="00C74925">
        <w:rPr>
          <w:rFonts w:ascii="Times New Roman" w:eastAsia="Times New Roman" w:hAnsi="Times New Roman" w:cs="Times New Roman"/>
          <w:color w:val="000000"/>
        </w:rPr>
        <w:t xml:space="preserve">jeżeli w odniesieniu do warunków dotyczących wykształcenia, kwalifikacji zawodowych lub doświadczenia polegają na zdolnościach tych z Wykonawców, którzy wykonają roboty budowlane, do realizacji których te zdolności są wymagane </w:t>
      </w:r>
      <w:r w:rsidRPr="00C74925">
        <w:rPr>
          <w:rFonts w:ascii="Times New Roman" w:eastAsia="Times New Roman" w:hAnsi="Times New Roman" w:cs="Times New Roman"/>
        </w:rPr>
        <w:t>(załącznik nr 5 do SWZ);</w:t>
      </w:r>
    </w:p>
    <w:p w:rsidR="00480299" w:rsidRPr="00C74925" w:rsidRDefault="00480299" w:rsidP="00C74925">
      <w:pPr>
        <w:numPr>
          <w:ilvl w:val="3"/>
          <w:numId w:val="8"/>
        </w:numPr>
        <w:spacing w:after="0" w:line="280" w:lineRule="exact"/>
        <w:ind w:right="36" w:hanging="577"/>
        <w:contextualSpacing/>
        <w:jc w:val="both"/>
        <w:rPr>
          <w:rFonts w:ascii="Times New Roman" w:eastAsia="Cambria" w:hAnsi="Times New Roman" w:cs="Times New Roman"/>
        </w:rPr>
      </w:pPr>
      <w:r w:rsidRPr="00C74925">
        <w:rPr>
          <w:rFonts w:ascii="Times New Roman" w:eastAsia="Cambria" w:hAnsi="Times New Roman" w:cs="Times New Roman"/>
          <w:b/>
        </w:rPr>
        <w:t>odpis lub informacja z Krajowego Rejestru Sądowego, Centralnej Ewidencji i Informacji o Działalności Gospodarczej</w:t>
      </w:r>
      <w:r w:rsidRPr="00C74925">
        <w:rPr>
          <w:rFonts w:ascii="Times New Roman" w:eastAsia="Cambria" w:hAnsi="Times New Roman" w:cs="Times New Roman"/>
        </w:rPr>
        <w:t xml:space="preserve"> lub innego właściwego rejestru w celu potwierdzenia, że osoba działająca w imieniu Wykonawcy jest umocowana do jego reprezentowania. Wykonawca nie jest zobowiązany do złożenia dokumentów, o których mowa w zdaniu poprzednim, jeżeli Zamawiający może je uzyskać za pomocą bezpłatnych i ogólnodostępnych baz danych, o ile Wykonawca dostarczy dane umożliwiające dostęp do tych dokumentów; </w:t>
      </w:r>
    </w:p>
    <w:p w:rsidR="00480299" w:rsidRPr="00C74925" w:rsidRDefault="00480299" w:rsidP="00C74925">
      <w:pPr>
        <w:numPr>
          <w:ilvl w:val="3"/>
          <w:numId w:val="8"/>
        </w:numPr>
        <w:spacing w:after="0" w:line="280" w:lineRule="exact"/>
        <w:ind w:right="36" w:hanging="569"/>
        <w:jc w:val="both"/>
        <w:rPr>
          <w:rFonts w:ascii="Times New Roman" w:eastAsia="Cambria" w:hAnsi="Times New Roman" w:cs="Times New Roman"/>
        </w:rPr>
      </w:pPr>
      <w:r w:rsidRPr="00C74925">
        <w:rPr>
          <w:rFonts w:ascii="Times New Roman" w:eastAsia="Cambria" w:hAnsi="Times New Roman" w:cs="Times New Roman"/>
        </w:rPr>
        <w:t xml:space="preserve">pełnomocnictwo lub inny dokument potwierdzający umocowanie do reprezentowania Wykonawcy, jeżeli w imieniu Wykonawcy działa osoba, której umocowanie do jego reprezentowania nie wynika z dokumentów, o których mowa w pkt 13.4. lit e) SWZ, sporządzone pod rygorem nieważności, w formie elektronicznej,  </w:t>
      </w:r>
    </w:p>
    <w:p w:rsidR="00480299" w:rsidRPr="00C74925" w:rsidRDefault="00480299" w:rsidP="00C74925">
      <w:pPr>
        <w:numPr>
          <w:ilvl w:val="3"/>
          <w:numId w:val="8"/>
        </w:numPr>
        <w:spacing w:after="0" w:line="280" w:lineRule="exact"/>
        <w:ind w:right="36" w:hanging="569"/>
        <w:jc w:val="both"/>
        <w:rPr>
          <w:rFonts w:ascii="Times New Roman" w:eastAsia="Cambria" w:hAnsi="Times New Roman" w:cs="Times New Roman"/>
        </w:rPr>
      </w:pPr>
      <w:r w:rsidRPr="00C74925">
        <w:rPr>
          <w:rFonts w:ascii="Times New Roman" w:eastAsia="Cambria" w:hAnsi="Times New Roman" w:cs="Times New Roman"/>
        </w:rPr>
        <w:t xml:space="preserve">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pod rygorem nieważności, w formie elektronicznej lub postaci elektronicznej opatrzonej podpisem zaufanym lub osobistym, </w:t>
      </w:r>
    </w:p>
    <w:p w:rsidR="00480299" w:rsidRPr="00C74925" w:rsidRDefault="00480299" w:rsidP="00C74925">
      <w:pPr>
        <w:numPr>
          <w:ilvl w:val="3"/>
          <w:numId w:val="8"/>
        </w:numPr>
        <w:spacing w:after="0" w:line="280" w:lineRule="exact"/>
        <w:ind w:right="36" w:hanging="569"/>
        <w:jc w:val="both"/>
        <w:rPr>
          <w:rFonts w:ascii="Times New Roman" w:eastAsia="Cambria" w:hAnsi="Times New Roman" w:cs="Times New Roman"/>
        </w:rPr>
      </w:pPr>
      <w:r w:rsidRPr="00C74925">
        <w:rPr>
          <w:rFonts w:ascii="Times New Roman" w:eastAsia="Cambria" w:hAnsi="Times New Roman" w:cs="Times New Roman"/>
        </w:rPr>
        <w:t xml:space="preserve">dokumenty, o których mowa wyżej w pkt 13.4. lit e) i f) SWZ dla osoby działającej w imieniu podmiotu udostępniającego Wykonawcy zasoby na zasadach określonych w art. 118 PZP,  </w:t>
      </w:r>
    </w:p>
    <w:p w:rsidR="00480299" w:rsidRPr="00C74925" w:rsidRDefault="00480299" w:rsidP="00C74925">
      <w:pPr>
        <w:numPr>
          <w:ilvl w:val="1"/>
          <w:numId w:val="7"/>
        </w:numPr>
        <w:spacing w:after="0" w:line="280" w:lineRule="exact"/>
        <w:ind w:right="36" w:hanging="708"/>
        <w:jc w:val="both"/>
        <w:rPr>
          <w:rFonts w:ascii="Times New Roman" w:eastAsia="Cambria" w:hAnsi="Times New Roman" w:cs="Times New Roman"/>
        </w:rPr>
      </w:pPr>
      <w:r w:rsidRPr="00C74925">
        <w:rPr>
          <w:rFonts w:ascii="Times New Roman" w:eastAsia="Cambria" w:hAnsi="Times New Roman" w:cs="Times New Roman"/>
        </w:rPr>
        <w:t xml:space="preserve">Dokumenty składane wraz z ofertą, w tym pełnomocnictwa powinny zostać sporządzone w sposób określony w rozporządzeniu Prezesa Rady Ministrów wydanym na podstawie art. 70 ustawy Pzp określającym sposób sporządzania i przekazywania informacji oraz wymagań technicznych dla dokumentów elektronicznych oraz środków komunikacji elektronicznej w postępowaniu o udzielenie zamówienia publicznego lub konkursie. </w:t>
      </w:r>
    </w:p>
    <w:p w:rsidR="00480299" w:rsidRPr="00C74925" w:rsidRDefault="00480299" w:rsidP="00C74925">
      <w:pPr>
        <w:numPr>
          <w:ilvl w:val="1"/>
          <w:numId w:val="7"/>
        </w:numPr>
        <w:spacing w:after="0" w:line="280" w:lineRule="exact"/>
        <w:ind w:right="36" w:hanging="708"/>
        <w:jc w:val="both"/>
        <w:rPr>
          <w:rFonts w:ascii="Times New Roman" w:eastAsia="Cambria" w:hAnsi="Times New Roman" w:cs="Times New Roman"/>
        </w:rPr>
      </w:pPr>
      <w:r w:rsidRPr="00C74925">
        <w:rPr>
          <w:rFonts w:ascii="Times New Roman" w:eastAsia="Cambria" w:hAnsi="Times New Roman" w:cs="Times New Roman"/>
        </w:rPr>
        <w:t>Zamawiający nie ujawnia informacji stanowiących tajemnicę przedsiębiorstwa w rozumieniu art. 11 ust. 2 ustawy z dnia 16 kwietnia 1993 r. o zwalczaniu nieuczciwej konkurencji (</w:t>
      </w:r>
      <w:r w:rsidR="008D4141" w:rsidRPr="00C74925">
        <w:rPr>
          <w:rFonts w:ascii="Times New Roman" w:eastAsia="Cambria" w:hAnsi="Times New Roman" w:cs="Times New Roman"/>
        </w:rPr>
        <w:t xml:space="preserve">t.j. </w:t>
      </w:r>
      <w:r w:rsidRPr="00C74925">
        <w:rPr>
          <w:rFonts w:ascii="Times New Roman" w:eastAsia="Cambria" w:hAnsi="Times New Roman" w:cs="Times New Roman"/>
        </w:rPr>
        <w:t xml:space="preserve"> Dz.U. z 2020 r., poz. 1913 z</w:t>
      </w:r>
      <w:r w:rsidR="008D4141" w:rsidRPr="00C74925">
        <w:rPr>
          <w:rFonts w:ascii="Times New Roman" w:eastAsia="Cambria" w:hAnsi="Times New Roman" w:cs="Times New Roman"/>
        </w:rPr>
        <w:t>e zm</w:t>
      </w:r>
      <w:r w:rsidRPr="00C74925">
        <w:rPr>
          <w:rFonts w:ascii="Times New Roman" w:eastAsia="Cambria" w:hAnsi="Times New Roman" w:cs="Times New Roman"/>
        </w:rPr>
        <w:t xml:space="preserve">.), jeżeli Wykonawca, wraz z przekazaniem takich informacji, zastrzegł, że nie mogą być one udostępnione oraz wykazał, że zastrzeżone informacje stanowią tajemnicę przedsiębiorstwa. Wykonawca nie może zastrzec informacji, o których mowa w art. 222 ust. 5 PZP.  </w:t>
      </w:r>
    </w:p>
    <w:p w:rsidR="00480299" w:rsidRPr="00C74925" w:rsidRDefault="00480299" w:rsidP="00C74925">
      <w:pPr>
        <w:spacing w:after="0" w:line="280" w:lineRule="exact"/>
        <w:ind w:left="727" w:right="36" w:hanging="10"/>
        <w:jc w:val="both"/>
        <w:rPr>
          <w:rFonts w:ascii="Times New Roman" w:eastAsia="Cambria" w:hAnsi="Times New Roman" w:cs="Times New Roman"/>
        </w:rPr>
      </w:pPr>
      <w:r w:rsidRPr="00C74925">
        <w:rPr>
          <w:rFonts w:ascii="Times New Roman" w:eastAsia="Cambria" w:hAnsi="Times New Roman" w:cs="Times New Roman"/>
        </w:rPr>
        <w:t xml:space="preserve">Jeżeli Wykonawca składa wraz z ofertą informacje stanowiące tajemnicę przedsiębiorstwa, to wówczas informacje te muszą być wyodrębnione w formie osobnego pliku i złożone zgodnie z zasadami opisanymi w pkt 10.12. lit c) SWZ. Zamawiający nie ponosi odpowiedzialności za </w:t>
      </w:r>
      <w:r w:rsidRPr="00C74925">
        <w:rPr>
          <w:rFonts w:ascii="Times New Roman" w:eastAsia="Cambria" w:hAnsi="Times New Roman" w:cs="Times New Roman"/>
        </w:rPr>
        <w:lastRenderedPageBreak/>
        <w:t xml:space="preserve">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 </w:t>
      </w:r>
    </w:p>
    <w:p w:rsidR="00480299" w:rsidRPr="00C74925" w:rsidRDefault="00480299" w:rsidP="00C74925">
      <w:pPr>
        <w:numPr>
          <w:ilvl w:val="1"/>
          <w:numId w:val="7"/>
        </w:numPr>
        <w:spacing w:after="0" w:line="280" w:lineRule="exact"/>
        <w:ind w:right="36" w:hanging="708"/>
        <w:jc w:val="both"/>
        <w:rPr>
          <w:rFonts w:ascii="Times New Roman" w:eastAsia="Cambria" w:hAnsi="Times New Roman" w:cs="Times New Roman"/>
        </w:rPr>
      </w:pPr>
      <w:r w:rsidRPr="00C74925">
        <w:rPr>
          <w:rFonts w:ascii="Times New Roman" w:eastAsia="Cambria" w:hAnsi="Times New Roman" w:cs="Times New Roman"/>
        </w:rPr>
        <w:t xml:space="preserve">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 </w:t>
      </w:r>
    </w:p>
    <w:p w:rsidR="00480299" w:rsidRPr="00C74925" w:rsidRDefault="00480299" w:rsidP="00C74925">
      <w:pPr>
        <w:numPr>
          <w:ilvl w:val="1"/>
          <w:numId w:val="7"/>
        </w:numPr>
        <w:spacing w:after="0" w:line="280" w:lineRule="exact"/>
        <w:ind w:right="36" w:hanging="708"/>
        <w:jc w:val="both"/>
        <w:rPr>
          <w:rFonts w:ascii="Times New Roman" w:eastAsia="Cambria" w:hAnsi="Times New Roman" w:cs="Times New Roman"/>
        </w:rPr>
      </w:pPr>
      <w:r w:rsidRPr="00C74925">
        <w:rPr>
          <w:rFonts w:ascii="Times New Roman" w:eastAsia="Cambria" w:hAnsi="Times New Roman" w:cs="Times New Roman"/>
        </w:rPr>
        <w:t xml:space="preserve">Wykonawca ma prawo przed upływem terminu składania ofert wycofać ofertę.  </w:t>
      </w:r>
    </w:p>
    <w:p w:rsidR="00480299" w:rsidRDefault="00480299" w:rsidP="00C74925">
      <w:pPr>
        <w:numPr>
          <w:ilvl w:val="1"/>
          <w:numId w:val="7"/>
        </w:numPr>
        <w:spacing w:after="0" w:line="280" w:lineRule="exact"/>
        <w:ind w:right="36" w:hanging="708"/>
        <w:jc w:val="both"/>
        <w:rPr>
          <w:rFonts w:ascii="Times New Roman" w:eastAsia="Cambria" w:hAnsi="Times New Roman" w:cs="Times New Roman"/>
        </w:rPr>
      </w:pPr>
      <w:r w:rsidRPr="00C74925">
        <w:rPr>
          <w:rFonts w:ascii="Times New Roman" w:eastAsia="Cambria" w:hAnsi="Times New Roman" w:cs="Times New Roman"/>
        </w:rPr>
        <w:t xml:space="preserve">W przypadku nieprawidłowego złożenia oferty, Zamawiający nie bierze odpowiedzialności za złe jej przesłanie lub przedterminowe otwarcie. Oferta taka nie weźmie udziału w postępowaniu. </w:t>
      </w:r>
    </w:p>
    <w:p w:rsidR="00C74925" w:rsidRPr="00C74925" w:rsidRDefault="00C74925" w:rsidP="00C74925">
      <w:pPr>
        <w:spacing w:after="0" w:line="280" w:lineRule="exact"/>
        <w:ind w:left="720" w:right="36"/>
        <w:jc w:val="both"/>
        <w:rPr>
          <w:rFonts w:ascii="Times New Roman" w:eastAsia="Cambria"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SPOSÓB ORAZ TERMIN SKŁADANIA I OTWARCIA OFERT.</w:t>
      </w:r>
    </w:p>
    <w:p w:rsidR="001D5B0F" w:rsidRPr="008C42E4" w:rsidRDefault="00480299" w:rsidP="00C74925">
      <w:pPr>
        <w:pStyle w:val="Akapitzlist"/>
        <w:numPr>
          <w:ilvl w:val="1"/>
          <w:numId w:val="45"/>
        </w:numPr>
        <w:spacing w:after="0" w:line="280" w:lineRule="exact"/>
        <w:outlineLvl w:val="1"/>
        <w:rPr>
          <w:rFonts w:ascii="Times New Roman" w:hAnsi="Times New Roman" w:cs="Times New Roman"/>
          <w:color w:val="auto"/>
          <w:lang w:val="pl-PL"/>
        </w:rPr>
      </w:pPr>
      <w:r w:rsidRPr="00C74925">
        <w:rPr>
          <w:rFonts w:ascii="Times New Roman" w:hAnsi="Times New Roman" w:cs="Times New Roman"/>
          <w:lang w:val="pl-PL"/>
        </w:rPr>
        <w:t>Ofertę należy złożyć za pośrednictwem platformy e-</w:t>
      </w:r>
      <w:proofErr w:type="spellStart"/>
      <w:r w:rsidRPr="00C74925">
        <w:rPr>
          <w:rFonts w:ascii="Times New Roman" w:hAnsi="Times New Roman" w:cs="Times New Roman"/>
          <w:lang w:val="pl-PL"/>
        </w:rPr>
        <w:t>ProPublico</w:t>
      </w:r>
      <w:proofErr w:type="spellEnd"/>
      <w:r w:rsidRPr="00C74925">
        <w:rPr>
          <w:rFonts w:ascii="Times New Roman" w:hAnsi="Times New Roman" w:cs="Times New Roman"/>
          <w:lang w:val="pl-PL"/>
        </w:rPr>
        <w:t xml:space="preserve"> dostępnej pod adresem internetowym </w:t>
      </w:r>
      <w:hyperlink r:id="rId11" w:history="1">
        <w:r w:rsidRPr="00C74925">
          <w:rPr>
            <w:rFonts w:ascii="Times New Roman" w:hAnsi="Times New Roman" w:cs="Times New Roman"/>
            <w:u w:val="single"/>
            <w:lang w:val="pl-PL"/>
          </w:rPr>
          <w:t>https://e-propublico.pl</w:t>
        </w:r>
      </w:hyperlink>
      <w:r w:rsidRPr="00C74925">
        <w:rPr>
          <w:rFonts w:ascii="Times New Roman" w:hAnsi="Times New Roman" w:cs="Times New Roman"/>
          <w:lang w:val="pl-PL"/>
        </w:rPr>
        <w:t xml:space="preserve"> </w:t>
      </w:r>
      <w:r w:rsidRPr="008C42E4">
        <w:rPr>
          <w:rFonts w:ascii="Times New Roman" w:hAnsi="Times New Roman" w:cs="Times New Roman"/>
          <w:b/>
          <w:color w:val="auto"/>
          <w:lang w:val="pl-PL"/>
        </w:rPr>
        <w:t xml:space="preserve">do dnia </w:t>
      </w:r>
      <w:r w:rsidR="007E41E4">
        <w:rPr>
          <w:rFonts w:ascii="Times New Roman" w:hAnsi="Times New Roman" w:cs="Times New Roman"/>
          <w:b/>
          <w:color w:val="auto"/>
          <w:lang w:val="pl-PL"/>
        </w:rPr>
        <w:t>24</w:t>
      </w:r>
      <w:r w:rsidR="008C42E4" w:rsidRPr="008C42E4">
        <w:rPr>
          <w:rFonts w:ascii="Times New Roman" w:hAnsi="Times New Roman" w:cs="Times New Roman"/>
          <w:b/>
          <w:color w:val="auto"/>
          <w:lang w:val="pl-PL"/>
        </w:rPr>
        <w:t>.0</w:t>
      </w:r>
      <w:r w:rsidR="006E4FF4">
        <w:rPr>
          <w:rFonts w:ascii="Times New Roman" w:hAnsi="Times New Roman" w:cs="Times New Roman"/>
          <w:b/>
          <w:color w:val="auto"/>
          <w:lang w:val="pl-PL"/>
        </w:rPr>
        <w:t>7</w:t>
      </w:r>
      <w:r w:rsidR="008C42E4" w:rsidRPr="008C42E4">
        <w:rPr>
          <w:rFonts w:ascii="Times New Roman" w:hAnsi="Times New Roman" w:cs="Times New Roman"/>
          <w:b/>
          <w:color w:val="auto"/>
          <w:lang w:val="pl-PL"/>
        </w:rPr>
        <w:t>.202</w:t>
      </w:r>
      <w:r w:rsidR="006E4FF4">
        <w:rPr>
          <w:rFonts w:ascii="Times New Roman" w:hAnsi="Times New Roman" w:cs="Times New Roman"/>
          <w:b/>
          <w:color w:val="auto"/>
          <w:lang w:val="pl-PL"/>
        </w:rPr>
        <w:t>3</w:t>
      </w:r>
      <w:r w:rsidRPr="008C42E4">
        <w:rPr>
          <w:rFonts w:ascii="Times New Roman" w:hAnsi="Times New Roman" w:cs="Times New Roman"/>
          <w:b/>
          <w:color w:val="auto"/>
          <w:lang w:val="pl-PL"/>
        </w:rPr>
        <w:t xml:space="preserve"> roku do godziny 10:00.</w:t>
      </w:r>
    </w:p>
    <w:p w:rsidR="001D5B0F"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8C42E4">
        <w:rPr>
          <w:rFonts w:ascii="Times New Roman" w:hAnsi="Times New Roman" w:cs="Times New Roman"/>
          <w:color w:val="auto"/>
          <w:lang w:val="pl-PL"/>
        </w:rPr>
        <w:t xml:space="preserve">Otwarcie ofert nastąpi dnia </w:t>
      </w:r>
      <w:r w:rsidR="007E41E4">
        <w:rPr>
          <w:rFonts w:ascii="Times New Roman" w:hAnsi="Times New Roman" w:cs="Times New Roman"/>
          <w:color w:val="auto"/>
          <w:lang w:val="pl-PL"/>
        </w:rPr>
        <w:t>24</w:t>
      </w:r>
      <w:r w:rsidR="00B81D4C">
        <w:rPr>
          <w:rFonts w:ascii="Times New Roman" w:hAnsi="Times New Roman" w:cs="Times New Roman"/>
          <w:color w:val="auto"/>
          <w:lang w:val="pl-PL"/>
        </w:rPr>
        <w:t>.0</w:t>
      </w:r>
      <w:r w:rsidR="008F3CF1">
        <w:rPr>
          <w:rFonts w:ascii="Times New Roman" w:hAnsi="Times New Roman" w:cs="Times New Roman"/>
          <w:color w:val="auto"/>
          <w:lang w:val="pl-PL"/>
        </w:rPr>
        <w:t>7</w:t>
      </w:r>
      <w:r w:rsidR="008C42E4" w:rsidRPr="008C42E4">
        <w:rPr>
          <w:rFonts w:ascii="Times New Roman" w:hAnsi="Times New Roman" w:cs="Times New Roman"/>
          <w:color w:val="auto"/>
          <w:lang w:val="pl-PL"/>
        </w:rPr>
        <w:t>.202</w:t>
      </w:r>
      <w:r w:rsidR="008F3CF1">
        <w:rPr>
          <w:rFonts w:ascii="Times New Roman" w:hAnsi="Times New Roman" w:cs="Times New Roman"/>
          <w:color w:val="auto"/>
          <w:lang w:val="pl-PL"/>
        </w:rPr>
        <w:t>3</w:t>
      </w:r>
      <w:r w:rsidRPr="008C42E4">
        <w:rPr>
          <w:rFonts w:ascii="Times New Roman" w:hAnsi="Times New Roman" w:cs="Times New Roman"/>
          <w:color w:val="auto"/>
          <w:lang w:val="pl-PL"/>
        </w:rPr>
        <w:t xml:space="preserve"> r. o godz. 10:30 </w:t>
      </w:r>
      <w:r w:rsidRPr="00C74925">
        <w:rPr>
          <w:rFonts w:ascii="Times New Roman" w:hAnsi="Times New Roman" w:cs="Times New Roman"/>
          <w:lang w:val="pl-PL"/>
        </w:rPr>
        <w:t>w siedzibie Zamawiającego, przy użyciu systemu teleinformatycznego.</w:t>
      </w:r>
    </w:p>
    <w:p w:rsidR="001D5B0F"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 przypadku awarii sytemu teleinformatycznego przy użyciu którego Zamawiający dokonuje otwarcia ofert, która powoduje brak możliwości otwarcia ofert w terminie określonym przez Zamawiającego otwarcie ofert nastąpi niezwłocznie po usunięciu awarii. W takim przypadku Zamawiający poinformuje o zmianie terminu otwarcia ofert na stronie internetowej prowadzonego postępowania.</w:t>
      </w:r>
    </w:p>
    <w:p w:rsidR="001D5B0F"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noProof/>
          <w:lang w:val="pl-PL" w:eastAsia="pl-PL"/>
        </w:rPr>
        <w:drawing>
          <wp:anchor distT="0" distB="0" distL="114300" distR="114300" simplePos="0" relativeHeight="251659264" behindDoc="0" locked="0" layoutInCell="1" allowOverlap="0" wp14:anchorId="0876285B" wp14:editId="37F6DF22">
            <wp:simplePos x="0" y="0"/>
            <wp:positionH relativeFrom="page">
              <wp:posOffset>6569964</wp:posOffset>
            </wp:positionH>
            <wp:positionV relativeFrom="page">
              <wp:posOffset>379476</wp:posOffset>
            </wp:positionV>
            <wp:extent cx="4572" cy="4572"/>
            <wp:effectExtent l="0" t="0" r="0" b="0"/>
            <wp:wrapTopAndBottom/>
            <wp:docPr id="2" name="Picture 78754"/>
            <wp:cNvGraphicFramePr/>
            <a:graphic xmlns:a="http://schemas.openxmlformats.org/drawingml/2006/main">
              <a:graphicData uri="http://schemas.openxmlformats.org/drawingml/2006/picture">
                <pic:pic xmlns:pic="http://schemas.openxmlformats.org/drawingml/2006/picture">
                  <pic:nvPicPr>
                    <pic:cNvPr id="78754" name="Picture 78754"/>
                    <pic:cNvPicPr/>
                  </pic:nvPicPr>
                  <pic:blipFill>
                    <a:blip r:embed="rId12"/>
                    <a:stretch>
                      <a:fillRect/>
                    </a:stretch>
                  </pic:blipFill>
                  <pic:spPr>
                    <a:xfrm>
                      <a:off x="0" y="0"/>
                      <a:ext cx="4572" cy="4572"/>
                    </a:xfrm>
                    <a:prstGeom prst="rect">
                      <a:avLst/>
                    </a:prstGeom>
                  </pic:spPr>
                </pic:pic>
              </a:graphicData>
            </a:graphic>
          </wp:anchor>
        </w:drawing>
      </w:r>
      <w:r w:rsidRPr="00C74925">
        <w:rPr>
          <w:rFonts w:ascii="Times New Roman" w:hAnsi="Times New Roman" w:cs="Times New Roman"/>
          <w:lang w:val="pl-PL"/>
        </w:rPr>
        <w:t>Zamawiający, najpóźniej przed otwarciem ofert, udostępni na stronie internetowej prowadzonego postępowania informację o kwocie, jaką zamierza przeznaczyć na sfinansowanie zamówienia.</w:t>
      </w:r>
    </w:p>
    <w:p w:rsidR="00480299" w:rsidRPr="00C74925" w:rsidRDefault="00480299" w:rsidP="00C74925">
      <w:pPr>
        <w:pStyle w:val="Akapitzlist"/>
        <w:numPr>
          <w:ilvl w:val="1"/>
          <w:numId w:val="45"/>
        </w:numPr>
        <w:spacing w:after="0" w:line="280" w:lineRule="exact"/>
        <w:ind w:hanging="357"/>
        <w:outlineLvl w:val="1"/>
        <w:rPr>
          <w:rFonts w:ascii="Times New Roman" w:hAnsi="Times New Roman" w:cs="Times New Roman"/>
          <w:lang w:val="pl-PL"/>
        </w:rPr>
      </w:pPr>
      <w:r w:rsidRPr="00C74925">
        <w:rPr>
          <w:rFonts w:ascii="Times New Roman" w:hAnsi="Times New Roman" w:cs="Times New Roman"/>
          <w:lang w:val="pl-PL"/>
        </w:rPr>
        <w:t>Zamawiający, niezwłocznie po otwarciu ofert, udostępni na stronie internetowej prowadzonego postępowania informacje o</w:t>
      </w:r>
    </w:p>
    <w:p w:rsidR="00480299" w:rsidRPr="00C74925" w:rsidRDefault="00480299" w:rsidP="00C74925">
      <w:pPr>
        <w:numPr>
          <w:ilvl w:val="0"/>
          <w:numId w:val="25"/>
        </w:numPr>
        <w:spacing w:after="0" w:line="280" w:lineRule="exact"/>
        <w:ind w:left="567" w:hanging="357"/>
        <w:contextualSpacing/>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 xml:space="preserve">nazwach albo imionach i nazwiskach oraz siedzibach lub miejscach prowadzonej działalności gospodarczej albo miejscach zamieszkania Wykonawców, których oferty zostały otwarte  </w:t>
      </w:r>
    </w:p>
    <w:p w:rsidR="001D5B0F" w:rsidRPr="00C74925" w:rsidRDefault="00480299" w:rsidP="00C74925">
      <w:pPr>
        <w:numPr>
          <w:ilvl w:val="0"/>
          <w:numId w:val="25"/>
        </w:numPr>
        <w:spacing w:after="0" w:line="280" w:lineRule="exact"/>
        <w:ind w:left="567"/>
        <w:contextualSpacing/>
        <w:jc w:val="both"/>
        <w:outlineLvl w:val="1"/>
        <w:rPr>
          <w:rFonts w:ascii="Times New Roman" w:eastAsia="Cambria" w:hAnsi="Times New Roman" w:cs="Times New Roman"/>
          <w:color w:val="000000"/>
        </w:rPr>
      </w:pPr>
      <w:r w:rsidRPr="00C74925">
        <w:rPr>
          <w:rFonts w:ascii="Times New Roman" w:eastAsia="Cambria" w:hAnsi="Times New Roman" w:cs="Times New Roman"/>
          <w:color w:val="000000"/>
        </w:rPr>
        <w:t>cenach zawartych w ofertach.</w:t>
      </w:r>
    </w:p>
    <w:p w:rsidR="001D5B0F" w:rsidRPr="00C74925" w:rsidRDefault="001D5B0F" w:rsidP="00C74925">
      <w:pPr>
        <w:spacing w:after="0" w:line="280" w:lineRule="exact"/>
        <w:ind w:left="207"/>
        <w:contextualSpacing/>
        <w:jc w:val="both"/>
        <w:outlineLvl w:val="1"/>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1"/>
        <w:rPr>
          <w:rFonts w:ascii="Times New Roman" w:hAnsi="Times New Roman" w:cs="Times New Roman"/>
          <w:lang w:val="pl-PL"/>
        </w:rPr>
      </w:pPr>
      <w:r w:rsidRPr="00C74925">
        <w:rPr>
          <w:rFonts w:ascii="Times New Roman" w:hAnsi="Times New Roman" w:cs="Times New Roman"/>
          <w:b/>
          <w:lang w:val="pl-PL"/>
        </w:rPr>
        <w:t xml:space="preserve"> SPOSÓB OBLICZENIA CENY</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Wykonawca poda cenę za jednostkę rozliczeniową każdej z 4 technologii. Cena oferty będzie stanowiła cenę średnią ważoną. </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Cena musi być podana w złotych liczbowo oraz słownie do dwóch miejsc po przecinku.</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Rozliczenie będzie miało charakter kosztorysu powykonawczego oraz będzie stanowiło iloczyn ceny jednostkowej za dostawę 1 tony kruszywa/żwiru; wykonanego profilowania/wałowania i faktycznej ilości ton/godzin potwierdzonej przez Zamawiającego w protokole odbioru. </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Wynagrodzenie obejmuje wszelkie koszty związane z realizacją przedmiotu umowy, w szczególności cenę kruszywa wraz z kosztami transportu, koszty pracy maszyn Wykonawcy wraz z operatorem w miejscu wykonania robót.</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Stawkę podatku od towarów i usług (VAT) należy uwzględnić w wysokości obowiązującej na dzień składania ofert. </w:t>
      </w:r>
    </w:p>
    <w:p w:rsidR="00E51835"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Wykonawca, składając ofertę, obowiązany jest poinformować Zamawiającego (w Ofercie  – załącznik nr 1 do SWZ), czy wybór oferty będzie prowadzić do powstania u Zamawiającego obowiązku podatkowego</w:t>
      </w:r>
      <w:r w:rsidRPr="00C74925">
        <w:rPr>
          <w:rFonts w:ascii="Times New Roman" w:eastAsia="Calibri" w:hAnsi="Times New Roman" w:cs="Times New Roman"/>
          <w:lang w:val="pl-PL"/>
        </w:rPr>
        <w:t xml:space="preserve"> </w:t>
      </w:r>
      <w:r w:rsidRPr="00C74925">
        <w:rPr>
          <w:rFonts w:ascii="Times New Roman" w:hAnsi="Times New Roman" w:cs="Times New Roman"/>
          <w:lang w:val="pl-PL"/>
        </w:rPr>
        <w:t xml:space="preserve">zgodnie z przepisami o podatku od towarów i usług, wskazując nazwę (rodzaj) towaru lub usługi, których dostawa lub świadczenie będzie prowadzić do jego powstania, oraz ich wartość bez kwoty podatku, a także  wskazując stawkę podatku od towarów i usług, która </w:t>
      </w:r>
      <w:r w:rsidRPr="00C74925">
        <w:rPr>
          <w:rFonts w:ascii="Times New Roman" w:hAnsi="Times New Roman" w:cs="Times New Roman"/>
          <w:lang w:val="pl-PL"/>
        </w:rPr>
        <w:lastRenderedPageBreak/>
        <w:t>zgodnie z wiedzą Wykonawcy, będzie miała zastosowanie. Brak wskazania w formularzu Oferty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w:t>
      </w:r>
      <w:r w:rsidRPr="00C74925">
        <w:rPr>
          <w:rFonts w:ascii="Times New Roman" w:eastAsia="Calibri" w:hAnsi="Times New Roman" w:cs="Times New Roman"/>
          <w:lang w:val="pl-PL"/>
        </w:rPr>
        <w:t xml:space="preserve"> </w:t>
      </w:r>
      <w:r w:rsidRPr="00C74925">
        <w:rPr>
          <w:rFonts w:ascii="Times New Roman" w:hAnsi="Times New Roman" w:cs="Times New Roman"/>
          <w:lang w:val="pl-PL"/>
        </w:rPr>
        <w:t xml:space="preserve">zgodnie z przepisami o podatku od towarów i usług. </w:t>
      </w:r>
    </w:p>
    <w:p w:rsidR="00480299"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Rozliczenia między Zamawiającym a Wykonawcą nie będą prowadzone w walucie obcej.</w:t>
      </w:r>
    </w:p>
    <w:p w:rsidR="00DF1B32" w:rsidRPr="00C74925" w:rsidRDefault="00DF1B32" w:rsidP="00C74925">
      <w:pPr>
        <w:pStyle w:val="Akapitzlist"/>
        <w:tabs>
          <w:tab w:val="center" w:pos="426"/>
        </w:tabs>
        <w:spacing w:after="0" w:line="280" w:lineRule="exact"/>
        <w:ind w:left="360" w:firstLine="0"/>
        <w:outlineLvl w:val="1"/>
        <w:rPr>
          <w:rFonts w:ascii="Times New Roman" w:hAnsi="Times New Roman" w:cs="Times New Roman"/>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OPISY KRYTERIÓW, W KTÓRYMI ZAMAWIAJĄCY BĘDZIE SIĘ KIEROWAŁ PRZY WYBORZE OFERTY WRAZ Z PODANIEM WAG TYCH KRYTERIÓW ORAZ SPOSOBU OCENY OFERT.</w:t>
      </w:r>
    </w:p>
    <w:p w:rsidR="00480299"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Przy wyborze ofert w Zamawiający będzie się kierował następującym kryterium oceny ofert: </w:t>
      </w:r>
    </w:p>
    <w:p w:rsidR="0062454E" w:rsidRPr="00C74925" w:rsidRDefault="007564C9" w:rsidP="0062454E">
      <w:pPr>
        <w:pStyle w:val="Akapitzlist"/>
        <w:tabs>
          <w:tab w:val="center" w:pos="426"/>
        </w:tabs>
        <w:spacing w:after="0" w:line="280" w:lineRule="exact"/>
        <w:ind w:left="360" w:firstLine="0"/>
        <w:outlineLvl w:val="1"/>
        <w:rPr>
          <w:rFonts w:ascii="Times New Roman" w:hAnsi="Times New Roman" w:cs="Times New Roman"/>
          <w:lang w:val="pl-PL"/>
        </w:rPr>
      </w:pPr>
      <w:r w:rsidRPr="007564C9">
        <w:rPr>
          <w:rFonts w:ascii="Times New Roman" w:hAnsi="Times New Roman" w:cs="Times New Roman"/>
          <w:lang w:val="pl-PL"/>
        </w:rPr>
        <w:t xml:space="preserve">dla części nr 1 zamówienia </w:t>
      </w:r>
      <w:r>
        <w:rPr>
          <w:rFonts w:ascii="Times New Roman" w:hAnsi="Times New Roman" w:cs="Times New Roman"/>
          <w:lang w:val="pl-PL"/>
        </w:rPr>
        <w:t>:</w:t>
      </w:r>
      <w:r w:rsidR="0062454E">
        <w:rPr>
          <w:rFonts w:ascii="Times New Roman" w:hAnsi="Times New Roman" w:cs="Times New Roman"/>
          <w:lang w:val="pl-PL"/>
        </w:rPr>
        <w:t xml:space="preserve"> </w:t>
      </w:r>
    </w:p>
    <w:p w:rsidR="00480299" w:rsidRPr="00C74925" w:rsidRDefault="00480299" w:rsidP="00C74925">
      <w:pPr>
        <w:numPr>
          <w:ilvl w:val="0"/>
          <w:numId w:val="30"/>
        </w:numPr>
        <w:tabs>
          <w:tab w:val="center" w:pos="951"/>
          <w:tab w:val="center" w:pos="1430"/>
          <w:tab w:val="center" w:pos="2137"/>
          <w:tab w:val="center" w:pos="2845"/>
          <w:tab w:val="center" w:pos="3553"/>
          <w:tab w:val="center" w:pos="4261"/>
          <w:tab w:val="center" w:pos="4969"/>
          <w:tab w:val="center" w:pos="5677"/>
          <w:tab w:val="center" w:pos="6386"/>
          <w:tab w:val="center" w:pos="7440"/>
        </w:tabs>
        <w:spacing w:after="0" w:line="280" w:lineRule="exact"/>
        <w:contextualSpacing/>
        <w:jc w:val="both"/>
        <w:rPr>
          <w:rFonts w:ascii="Times New Roman" w:eastAsia="Cambria" w:hAnsi="Times New Roman" w:cs="Times New Roman"/>
        </w:rPr>
      </w:pPr>
      <w:r w:rsidRPr="00C74925">
        <w:rPr>
          <w:rFonts w:ascii="Times New Roman" w:eastAsia="Cambria" w:hAnsi="Times New Roman" w:cs="Times New Roman"/>
        </w:rPr>
        <w:t xml:space="preserve">Cena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Pr="00C74925">
        <w:rPr>
          <w:rFonts w:ascii="Times New Roman" w:eastAsia="Cambria" w:hAnsi="Times New Roman" w:cs="Times New Roman"/>
        </w:rPr>
        <w:tab/>
        <w:t xml:space="preserve"> </w:t>
      </w:r>
      <w:r w:rsidR="00E51835" w:rsidRPr="00C74925">
        <w:rPr>
          <w:rFonts w:ascii="Times New Roman" w:eastAsia="Cambria" w:hAnsi="Times New Roman" w:cs="Times New Roman"/>
        </w:rPr>
        <w:tab/>
      </w:r>
      <w:r w:rsidRPr="00C74925">
        <w:rPr>
          <w:rFonts w:ascii="Times New Roman" w:eastAsia="Cambria" w:hAnsi="Times New Roman" w:cs="Times New Roman"/>
        </w:rPr>
        <w:tab/>
        <w:t xml:space="preserve">– </w:t>
      </w:r>
      <w:r w:rsidR="00EF20F5">
        <w:rPr>
          <w:rFonts w:ascii="Times New Roman" w:eastAsia="Cambria" w:hAnsi="Times New Roman" w:cs="Times New Roman"/>
        </w:rPr>
        <w:t>60</w:t>
      </w:r>
      <w:r w:rsidRPr="00C74925">
        <w:rPr>
          <w:rFonts w:ascii="Times New Roman" w:eastAsia="Cambria" w:hAnsi="Times New Roman" w:cs="Times New Roman"/>
        </w:rPr>
        <w:t xml:space="preserve"> %, </w:t>
      </w:r>
    </w:p>
    <w:p w:rsidR="00480299" w:rsidRPr="00C74925" w:rsidRDefault="00480299" w:rsidP="00C74925">
      <w:pPr>
        <w:numPr>
          <w:ilvl w:val="0"/>
          <w:numId w:val="29"/>
        </w:numPr>
        <w:tabs>
          <w:tab w:val="center" w:pos="1483"/>
          <w:tab w:val="center" w:pos="2845"/>
          <w:tab w:val="center" w:pos="3553"/>
          <w:tab w:val="center" w:pos="4261"/>
          <w:tab w:val="center" w:pos="4969"/>
          <w:tab w:val="center" w:pos="5677"/>
          <w:tab w:val="center" w:pos="6386"/>
          <w:tab w:val="center" w:pos="7422"/>
        </w:tabs>
        <w:spacing w:after="0" w:line="280" w:lineRule="exact"/>
        <w:contextualSpacing/>
        <w:jc w:val="both"/>
        <w:rPr>
          <w:rFonts w:ascii="Times New Roman" w:eastAsia="Cambria" w:hAnsi="Times New Roman" w:cs="Times New Roman"/>
        </w:rPr>
      </w:pPr>
      <w:r w:rsidRPr="00C74925">
        <w:rPr>
          <w:rFonts w:ascii="Times New Roman" w:eastAsia="Cambria" w:hAnsi="Times New Roman" w:cs="Times New Roman"/>
        </w:rPr>
        <w:t xml:space="preserve">Czas reakcji wykonawcy na zgłoszenie przez zamawiającego </w:t>
      </w:r>
      <w:r w:rsidR="00EF20F5">
        <w:rPr>
          <w:rFonts w:ascii="Times New Roman" w:eastAsia="Cambria" w:hAnsi="Times New Roman" w:cs="Times New Roman"/>
        </w:rPr>
        <w:t>wykonania robót</w:t>
      </w:r>
      <w:r w:rsidR="00EF20F5">
        <w:rPr>
          <w:rFonts w:ascii="Times New Roman" w:eastAsia="Cambria" w:hAnsi="Times New Roman" w:cs="Times New Roman"/>
        </w:rPr>
        <w:tab/>
        <w:t xml:space="preserve"> – 40</w:t>
      </w:r>
      <w:r w:rsidRPr="00C74925">
        <w:rPr>
          <w:rFonts w:ascii="Times New Roman" w:eastAsia="Cambria" w:hAnsi="Times New Roman" w:cs="Times New Roman"/>
        </w:rPr>
        <w:t xml:space="preserve"> %. </w:t>
      </w:r>
    </w:p>
    <w:p w:rsidR="00E51835" w:rsidRPr="00C74925" w:rsidRDefault="00E51835"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rPr>
      </w:pPr>
    </w:p>
    <w:p w:rsidR="00480299" w:rsidRDefault="00480299" w:rsidP="00C74925">
      <w:pPr>
        <w:pStyle w:val="Akapitzlist"/>
        <w:numPr>
          <w:ilvl w:val="1"/>
          <w:numId w:val="45"/>
        </w:numPr>
        <w:tabs>
          <w:tab w:val="center" w:pos="567"/>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Sposób obliczania punktów: </w:t>
      </w:r>
    </w:p>
    <w:p w:rsidR="007564C9" w:rsidRPr="00C74925" w:rsidRDefault="007564C9" w:rsidP="007564C9">
      <w:pPr>
        <w:pStyle w:val="Akapitzlist"/>
        <w:tabs>
          <w:tab w:val="center" w:pos="567"/>
        </w:tabs>
        <w:spacing w:after="0" w:line="280" w:lineRule="exact"/>
        <w:ind w:left="360" w:firstLine="0"/>
        <w:outlineLvl w:val="1"/>
        <w:rPr>
          <w:rFonts w:ascii="Times New Roman" w:hAnsi="Times New Roman" w:cs="Times New Roman"/>
          <w:lang w:val="pl-PL"/>
        </w:rPr>
      </w:pPr>
      <w:r>
        <w:rPr>
          <w:rFonts w:ascii="Times New Roman" w:hAnsi="Times New Roman" w:cs="Times New Roman"/>
          <w:lang w:val="pl-PL"/>
        </w:rPr>
        <w:t>Dla części nr 1 zamówienia:</w:t>
      </w:r>
    </w:p>
    <w:p w:rsidR="00480299" w:rsidRPr="00C74925" w:rsidRDefault="00480299" w:rsidP="00C74925">
      <w:pPr>
        <w:numPr>
          <w:ilvl w:val="0"/>
          <w:numId w:val="36"/>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b/>
          <w:color w:val="000000"/>
        </w:rPr>
        <w:t xml:space="preserve">W kryterium </w:t>
      </w:r>
      <w:r w:rsidRPr="00C74925">
        <w:rPr>
          <w:rFonts w:ascii="Times New Roman" w:eastAsia="Cambria" w:hAnsi="Times New Roman" w:cs="Times New Roman"/>
          <w:color w:val="000000"/>
        </w:rPr>
        <w:t>Cena</w:t>
      </w:r>
      <w:r w:rsidRPr="00C74925">
        <w:rPr>
          <w:rFonts w:ascii="Times New Roman" w:eastAsia="Cambria" w:hAnsi="Times New Roman" w:cs="Times New Roman"/>
          <w:b/>
          <w:color w:val="000000"/>
        </w:rPr>
        <w:t xml:space="preserve"> Zamawiający będzie brał pod uwagę wyliczoną przez siebie, na podstawie </w:t>
      </w:r>
      <w:r w:rsidRPr="00C74925">
        <w:rPr>
          <w:rFonts w:ascii="Times New Roman" w:eastAsia="Cambria" w:hAnsi="Times New Roman" w:cs="Times New Roman"/>
          <w:color w:val="000000"/>
        </w:rPr>
        <w:t>Cen</w:t>
      </w:r>
      <w:r w:rsidRPr="00C74925">
        <w:rPr>
          <w:rFonts w:ascii="Times New Roman" w:eastAsia="Cambria" w:hAnsi="Times New Roman" w:cs="Times New Roman"/>
          <w:b/>
          <w:color w:val="000000"/>
        </w:rPr>
        <w:t xml:space="preserve"> </w:t>
      </w:r>
      <w:r w:rsidRPr="00C74925">
        <w:rPr>
          <w:rFonts w:ascii="Times New Roman" w:eastAsia="Cambria" w:hAnsi="Times New Roman" w:cs="Times New Roman"/>
          <w:color w:val="000000"/>
        </w:rPr>
        <w:t>ofertowych</w:t>
      </w:r>
      <w:r w:rsidRPr="00C74925">
        <w:rPr>
          <w:rFonts w:ascii="Times New Roman" w:eastAsia="Cambria" w:hAnsi="Times New Roman" w:cs="Times New Roman"/>
          <w:b/>
          <w:color w:val="000000"/>
        </w:rPr>
        <w:t xml:space="preserve"> </w:t>
      </w:r>
      <w:r w:rsidRPr="00C74925">
        <w:rPr>
          <w:rFonts w:ascii="Times New Roman" w:eastAsia="Cambria" w:hAnsi="Times New Roman" w:cs="Times New Roman"/>
          <w:color w:val="000000"/>
        </w:rPr>
        <w:t>brutto</w:t>
      </w:r>
      <w:r w:rsidRPr="00C74925">
        <w:rPr>
          <w:rFonts w:ascii="Times New Roman" w:eastAsia="Cambria" w:hAnsi="Times New Roman" w:cs="Times New Roman"/>
          <w:b/>
          <w:color w:val="000000"/>
        </w:rPr>
        <w:t xml:space="preserve"> podanych przez Wykonawcę w ofercie, </w:t>
      </w:r>
      <w:r w:rsidRPr="00C74925">
        <w:rPr>
          <w:rFonts w:ascii="Times New Roman" w:eastAsia="Cambria" w:hAnsi="Times New Roman" w:cs="Times New Roman"/>
          <w:color w:val="000000"/>
        </w:rPr>
        <w:t>Cenę</w:t>
      </w:r>
      <w:r w:rsidRPr="00C74925">
        <w:rPr>
          <w:rFonts w:ascii="Times New Roman" w:eastAsia="Cambria" w:hAnsi="Times New Roman" w:cs="Times New Roman"/>
          <w:b/>
          <w:color w:val="000000"/>
        </w:rPr>
        <w:t xml:space="preserve"> </w:t>
      </w:r>
      <w:r w:rsidRPr="00C74925">
        <w:rPr>
          <w:rFonts w:ascii="Times New Roman" w:eastAsia="Cambria" w:hAnsi="Times New Roman" w:cs="Times New Roman"/>
          <w:color w:val="000000"/>
        </w:rPr>
        <w:t>średnią</w:t>
      </w:r>
      <w:r w:rsidRPr="00C74925">
        <w:rPr>
          <w:rFonts w:ascii="Times New Roman" w:eastAsia="Cambria" w:hAnsi="Times New Roman" w:cs="Times New Roman"/>
          <w:b/>
          <w:color w:val="000000"/>
        </w:rPr>
        <w:t xml:space="preserve"> </w:t>
      </w:r>
      <w:r w:rsidRPr="00C74925">
        <w:rPr>
          <w:rFonts w:ascii="Times New Roman" w:eastAsia="Cambria" w:hAnsi="Times New Roman" w:cs="Times New Roman"/>
          <w:color w:val="000000"/>
        </w:rPr>
        <w:t>ważoną</w:t>
      </w:r>
      <w:r w:rsidRPr="00C74925">
        <w:rPr>
          <w:rFonts w:ascii="Times New Roman" w:eastAsia="Cambria" w:hAnsi="Times New Roman" w:cs="Times New Roman"/>
          <w:b/>
          <w:color w:val="000000"/>
        </w:rPr>
        <w:t xml:space="preserve"> oferty (</w:t>
      </w:r>
      <w:proofErr w:type="spellStart"/>
      <w:r w:rsidRPr="00C74925">
        <w:rPr>
          <w:rFonts w:ascii="Times New Roman" w:eastAsia="Cambria" w:hAnsi="Times New Roman" w:cs="Times New Roman"/>
          <w:color w:val="000000"/>
        </w:rPr>
        <w:t>Cśw</w:t>
      </w:r>
      <w:proofErr w:type="spellEnd"/>
      <w:r w:rsidRPr="00C74925">
        <w:rPr>
          <w:rFonts w:ascii="Times New Roman" w:eastAsia="Cambria" w:hAnsi="Times New Roman" w:cs="Times New Roman"/>
          <w:b/>
          <w:color w:val="000000"/>
        </w:rPr>
        <w:t>)</w:t>
      </w:r>
      <w:r w:rsidRPr="00C74925">
        <w:rPr>
          <w:rFonts w:ascii="Times New Roman" w:eastAsia="Cambria" w:hAnsi="Times New Roman" w:cs="Times New Roman"/>
          <w:color w:val="000000"/>
        </w:rPr>
        <w:t>.</w:t>
      </w:r>
    </w:p>
    <w:p w:rsidR="00480299" w:rsidRPr="00C74925" w:rsidRDefault="00480299" w:rsidP="00C74925">
      <w:pPr>
        <w:spacing w:after="0" w:line="280" w:lineRule="exact"/>
        <w:ind w:left="42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Podstawą wyliczenia </w:t>
      </w:r>
      <w:r w:rsidRPr="00C74925">
        <w:rPr>
          <w:rFonts w:ascii="Times New Roman" w:eastAsia="Cambria" w:hAnsi="Times New Roman" w:cs="Times New Roman"/>
          <w:b/>
          <w:color w:val="000000"/>
        </w:rPr>
        <w:t>Ceny</w:t>
      </w:r>
      <w:r w:rsidRPr="00C74925">
        <w:rPr>
          <w:rFonts w:ascii="Times New Roman" w:eastAsia="Cambria" w:hAnsi="Times New Roman" w:cs="Times New Roman"/>
          <w:color w:val="000000"/>
        </w:rPr>
        <w:t xml:space="preserve"> </w:t>
      </w:r>
      <w:r w:rsidRPr="00C74925">
        <w:rPr>
          <w:rFonts w:ascii="Times New Roman" w:eastAsia="Cambria" w:hAnsi="Times New Roman" w:cs="Times New Roman"/>
          <w:b/>
          <w:color w:val="000000"/>
        </w:rPr>
        <w:t>średniej</w:t>
      </w:r>
      <w:r w:rsidRPr="00C74925">
        <w:rPr>
          <w:rFonts w:ascii="Times New Roman" w:eastAsia="Cambria" w:hAnsi="Times New Roman" w:cs="Times New Roman"/>
          <w:color w:val="000000"/>
        </w:rPr>
        <w:t xml:space="preserve"> </w:t>
      </w:r>
      <w:r w:rsidRPr="00C74925">
        <w:rPr>
          <w:rFonts w:ascii="Times New Roman" w:eastAsia="Cambria" w:hAnsi="Times New Roman" w:cs="Times New Roman"/>
          <w:b/>
          <w:color w:val="000000"/>
        </w:rPr>
        <w:t>ważonej</w:t>
      </w:r>
      <w:r w:rsidRPr="00C74925">
        <w:rPr>
          <w:rFonts w:ascii="Times New Roman" w:eastAsia="Cambria" w:hAnsi="Times New Roman" w:cs="Times New Roman"/>
          <w:color w:val="000000"/>
        </w:rPr>
        <w:t xml:space="preserve"> oferty będą zaoferowane przez Wykonawcę w formularzu ofertowym ceny ofertowe brutto za:</w:t>
      </w:r>
    </w:p>
    <w:p w:rsidR="00480299" w:rsidRPr="00C74925" w:rsidRDefault="00480299" w:rsidP="00C74925">
      <w:pPr>
        <w:numPr>
          <w:ilvl w:val="0"/>
          <w:numId w:val="37"/>
        </w:numPr>
        <w:spacing w:after="0" w:line="280" w:lineRule="exact"/>
        <w:contextualSpacing/>
        <w:jc w:val="both"/>
        <w:rPr>
          <w:rFonts w:ascii="Times New Roman" w:eastAsia="Cambria" w:hAnsi="Times New Roman" w:cs="Times New Roman"/>
          <w:snapToGrid w:val="0"/>
          <w:color w:val="000000"/>
        </w:rPr>
      </w:pPr>
      <w:r w:rsidRPr="00C74925">
        <w:rPr>
          <w:rFonts w:ascii="Times New Roman" w:eastAsia="Cambria" w:hAnsi="Times New Roman" w:cs="Times New Roman"/>
          <w:snapToGrid w:val="0"/>
          <w:color w:val="000000"/>
        </w:rPr>
        <w:t xml:space="preserve">dostawę oraz wbudowanie 1 tony </w:t>
      </w:r>
      <w:r w:rsidR="009179D7">
        <w:rPr>
          <w:rFonts w:ascii="Times New Roman" w:eastAsia="Cambria" w:hAnsi="Times New Roman" w:cs="Times New Roman"/>
          <w:snapToGrid w:val="0"/>
          <w:color w:val="000000"/>
        </w:rPr>
        <w:t>tłucznia betonowego</w:t>
      </w:r>
    </w:p>
    <w:p w:rsidR="00480299" w:rsidRPr="00C74925" w:rsidRDefault="00480299" w:rsidP="00C74925">
      <w:pPr>
        <w:numPr>
          <w:ilvl w:val="0"/>
          <w:numId w:val="38"/>
        </w:numPr>
        <w:spacing w:after="0" w:line="280" w:lineRule="exact"/>
        <w:contextualSpacing/>
        <w:jc w:val="both"/>
        <w:rPr>
          <w:rFonts w:ascii="Times New Roman" w:eastAsia="Cambria" w:hAnsi="Times New Roman" w:cs="Times New Roman"/>
          <w:color w:val="000000"/>
        </w:rPr>
      </w:pPr>
      <w:r w:rsidRPr="00C74925">
        <w:rPr>
          <w:rFonts w:ascii="Times New Roman" w:eastAsia="Cambria" w:hAnsi="Times New Roman" w:cs="Times New Roman"/>
          <w:snapToGrid w:val="0"/>
          <w:color w:val="000000"/>
        </w:rPr>
        <w:t xml:space="preserve">dostawę oraz wbudowanie 1 tony żwiru </w:t>
      </w:r>
    </w:p>
    <w:p w:rsidR="00480299" w:rsidRPr="00C74925" w:rsidRDefault="00480299" w:rsidP="00C74925">
      <w:pPr>
        <w:numPr>
          <w:ilvl w:val="0"/>
          <w:numId w:val="38"/>
        </w:numPr>
        <w:autoSpaceDE w:val="0"/>
        <w:autoSpaceDN w:val="0"/>
        <w:adjustRightInd w:val="0"/>
        <w:spacing w:after="0" w:line="280" w:lineRule="exact"/>
        <w:ind w:left="714" w:hanging="357"/>
        <w:contextualSpacing/>
        <w:jc w:val="both"/>
        <w:rPr>
          <w:rFonts w:ascii="Times New Roman" w:eastAsia="Times New Roman" w:hAnsi="Times New Roman" w:cs="Times New Roman"/>
          <w:bCs/>
          <w:color w:val="000000"/>
          <w:lang w:eastAsia="pl-PL"/>
        </w:rPr>
      </w:pPr>
      <w:r w:rsidRPr="00C74925">
        <w:rPr>
          <w:rFonts w:ascii="Times New Roman" w:eastAsia="Cambria" w:hAnsi="Times New Roman" w:cs="Times New Roman"/>
          <w:snapToGrid w:val="0"/>
          <w:color w:val="000000"/>
        </w:rPr>
        <w:t xml:space="preserve">profilowanie dróg za 1 godzinę </w:t>
      </w:r>
    </w:p>
    <w:p w:rsidR="00480299" w:rsidRPr="00C74925" w:rsidRDefault="00480299" w:rsidP="00C74925">
      <w:pPr>
        <w:numPr>
          <w:ilvl w:val="0"/>
          <w:numId w:val="38"/>
        </w:numPr>
        <w:autoSpaceDE w:val="0"/>
        <w:autoSpaceDN w:val="0"/>
        <w:adjustRightInd w:val="0"/>
        <w:spacing w:after="0" w:line="280" w:lineRule="exact"/>
        <w:ind w:left="714" w:hanging="357"/>
        <w:contextualSpacing/>
        <w:jc w:val="both"/>
        <w:rPr>
          <w:rFonts w:ascii="Times New Roman" w:eastAsia="Cambria" w:hAnsi="Times New Roman" w:cs="Times New Roman"/>
          <w:snapToGrid w:val="0"/>
          <w:color w:val="000000"/>
        </w:rPr>
      </w:pPr>
      <w:r w:rsidRPr="00C74925">
        <w:rPr>
          <w:rFonts w:ascii="Times New Roman" w:eastAsia="Cambria" w:hAnsi="Times New Roman" w:cs="Times New Roman"/>
          <w:snapToGrid w:val="0"/>
          <w:color w:val="000000"/>
        </w:rPr>
        <w:t>wałowanie dróg za 1 godzinę</w:t>
      </w:r>
    </w:p>
    <w:p w:rsidR="00480299" w:rsidRPr="00C74925" w:rsidRDefault="00480299" w:rsidP="00C74925">
      <w:pPr>
        <w:spacing w:after="0" w:line="280" w:lineRule="exact"/>
        <w:jc w:val="both"/>
        <w:rPr>
          <w:rFonts w:ascii="Times New Roman" w:eastAsia="Times New Roman" w:hAnsi="Times New Roman" w:cs="Times New Roman"/>
          <w:lang w:eastAsia="pl-PL"/>
        </w:rPr>
      </w:pPr>
    </w:p>
    <w:p w:rsidR="00480299" w:rsidRPr="00C74925" w:rsidRDefault="00480299" w:rsidP="00C74925">
      <w:pPr>
        <w:spacing w:after="0" w:line="280" w:lineRule="exact"/>
        <w:ind w:left="567"/>
        <w:jc w:val="both"/>
        <w:rPr>
          <w:rFonts w:ascii="Times New Roman" w:eastAsia="Times New Roman" w:hAnsi="Times New Roman" w:cs="Times New Roman"/>
          <w:b/>
          <w:lang w:eastAsia="pl-PL"/>
        </w:rPr>
      </w:pPr>
      <w:r w:rsidRPr="00C74925">
        <w:rPr>
          <w:rFonts w:ascii="Times New Roman" w:eastAsia="Times New Roman" w:hAnsi="Times New Roman" w:cs="Times New Roman"/>
          <w:lang w:eastAsia="pl-PL"/>
        </w:rPr>
        <w:t>Cena średnia ważona</w:t>
      </w:r>
      <w:r w:rsidRPr="00C74925">
        <w:rPr>
          <w:rFonts w:ascii="Times New Roman" w:eastAsia="Times New Roman" w:hAnsi="Times New Roman" w:cs="Times New Roman"/>
          <w:b/>
          <w:lang w:eastAsia="pl-PL"/>
        </w:rPr>
        <w:t xml:space="preserve"> oferty zostanie wyliczona na podstawie następującego wzoru:</w:t>
      </w:r>
    </w:p>
    <w:p w:rsidR="00480299" w:rsidRPr="00C74925" w:rsidRDefault="000C1D83" w:rsidP="00C74925">
      <w:pPr>
        <w:autoSpaceDE w:val="0"/>
        <w:autoSpaceDN w:val="0"/>
        <w:adjustRightInd w:val="0"/>
        <w:spacing w:after="0" w:line="280" w:lineRule="exact"/>
        <w:ind w:left="567" w:hanging="10"/>
        <w:jc w:val="center"/>
        <w:rPr>
          <w:rFonts w:ascii="Times New Roman" w:eastAsia="Cambria" w:hAnsi="Times New Roman" w:cs="Times New Roman"/>
          <w:b/>
          <w:color w:val="000000"/>
        </w:rPr>
      </w:pPr>
      <w:proofErr w:type="spellStart"/>
      <w:r>
        <w:rPr>
          <w:rFonts w:ascii="Times New Roman" w:eastAsia="Cambria" w:hAnsi="Times New Roman" w:cs="Times New Roman"/>
          <w:b/>
          <w:color w:val="000000"/>
        </w:rPr>
        <w:t>Cśw</w:t>
      </w:r>
      <w:proofErr w:type="spellEnd"/>
      <w:r>
        <w:rPr>
          <w:rFonts w:ascii="Times New Roman" w:eastAsia="Cambria" w:hAnsi="Times New Roman" w:cs="Times New Roman"/>
          <w:b/>
          <w:color w:val="000000"/>
        </w:rPr>
        <w:t xml:space="preserve"> = C1x0,5</w:t>
      </w:r>
      <w:r w:rsidR="009179D7">
        <w:rPr>
          <w:rFonts w:ascii="Times New Roman" w:eastAsia="Cambria" w:hAnsi="Times New Roman" w:cs="Times New Roman"/>
          <w:b/>
          <w:color w:val="000000"/>
        </w:rPr>
        <w:t>0</w:t>
      </w:r>
      <w:r w:rsidR="00480299" w:rsidRPr="00C74925">
        <w:rPr>
          <w:rFonts w:ascii="Times New Roman" w:eastAsia="Cambria" w:hAnsi="Times New Roman" w:cs="Times New Roman"/>
          <w:b/>
          <w:color w:val="000000"/>
        </w:rPr>
        <w:t xml:space="preserve"> + C2x0,1</w:t>
      </w:r>
      <w:r w:rsidR="009179D7">
        <w:rPr>
          <w:rFonts w:ascii="Times New Roman" w:eastAsia="Cambria" w:hAnsi="Times New Roman" w:cs="Times New Roman"/>
          <w:b/>
          <w:color w:val="000000"/>
        </w:rPr>
        <w:t>0</w:t>
      </w:r>
      <w:r w:rsidR="00480299" w:rsidRPr="00C74925">
        <w:rPr>
          <w:rFonts w:ascii="Times New Roman" w:eastAsia="Cambria" w:hAnsi="Times New Roman" w:cs="Times New Roman"/>
          <w:b/>
          <w:color w:val="000000"/>
        </w:rPr>
        <w:t xml:space="preserve"> + C3x0,3 + C4x0,1</w:t>
      </w:r>
      <w:r w:rsidR="001D5A76">
        <w:rPr>
          <w:rFonts w:ascii="Times New Roman" w:eastAsia="Cambria" w:hAnsi="Times New Roman" w:cs="Times New Roman"/>
          <w:b/>
          <w:color w:val="000000"/>
        </w:rPr>
        <w:t>0</w:t>
      </w:r>
    </w:p>
    <w:p w:rsidR="00480299" w:rsidRPr="00C74925" w:rsidRDefault="00480299" w:rsidP="00C74925">
      <w:pPr>
        <w:spacing w:after="0" w:line="280" w:lineRule="exact"/>
        <w:ind w:left="567"/>
        <w:jc w:val="both"/>
        <w:rPr>
          <w:rFonts w:ascii="Times New Roman" w:eastAsia="Times New Roman" w:hAnsi="Times New Roman" w:cs="Times New Roman"/>
          <w:lang w:eastAsia="pl-PL"/>
        </w:rPr>
      </w:pPr>
      <w:r w:rsidRPr="00C74925">
        <w:rPr>
          <w:rFonts w:ascii="Times New Roman" w:eastAsia="Times New Roman" w:hAnsi="Times New Roman" w:cs="Times New Roman"/>
          <w:lang w:eastAsia="pl-PL"/>
        </w:rPr>
        <w:t>gdzie:</w:t>
      </w:r>
    </w:p>
    <w:p w:rsidR="00480299" w:rsidRPr="00C74925" w:rsidRDefault="00480299" w:rsidP="00C74925">
      <w:pPr>
        <w:spacing w:after="0" w:line="280" w:lineRule="exact"/>
        <w:ind w:left="567"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C1</w:t>
      </w:r>
      <w:r w:rsidRPr="00C74925">
        <w:rPr>
          <w:rFonts w:ascii="Times New Roman" w:eastAsia="Cambria" w:hAnsi="Times New Roman" w:cs="Times New Roman"/>
          <w:color w:val="000000"/>
        </w:rPr>
        <w:tab/>
        <w:t xml:space="preserve">- cena ofertowa brutto za dostawę oraz wbudowanie 1 tony </w:t>
      </w:r>
      <w:r w:rsidR="009179D7">
        <w:rPr>
          <w:rFonts w:ascii="Times New Roman" w:eastAsia="Cambria" w:hAnsi="Times New Roman" w:cs="Times New Roman"/>
          <w:color w:val="000000"/>
        </w:rPr>
        <w:t>tłucznia betonowego</w:t>
      </w:r>
    </w:p>
    <w:p w:rsidR="00480299" w:rsidRPr="00C74925" w:rsidRDefault="00480299" w:rsidP="00C74925">
      <w:pPr>
        <w:spacing w:after="0" w:line="280" w:lineRule="exact"/>
        <w:ind w:left="567"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C2</w:t>
      </w:r>
      <w:r w:rsidRPr="00C74925">
        <w:rPr>
          <w:rFonts w:ascii="Times New Roman" w:eastAsia="Cambria" w:hAnsi="Times New Roman" w:cs="Times New Roman"/>
          <w:color w:val="000000"/>
        </w:rPr>
        <w:tab/>
        <w:t>- cena ofertowa brutto za dostawę oraz wbudowanie 1 tony żwiru</w:t>
      </w:r>
    </w:p>
    <w:p w:rsidR="00480299" w:rsidRPr="00C74925" w:rsidRDefault="00480299" w:rsidP="00C74925">
      <w:pPr>
        <w:spacing w:after="0" w:line="280" w:lineRule="exact"/>
        <w:ind w:left="567"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C3</w:t>
      </w:r>
      <w:r w:rsidRPr="00C74925">
        <w:rPr>
          <w:rFonts w:ascii="Times New Roman" w:eastAsia="Cambria" w:hAnsi="Times New Roman" w:cs="Times New Roman"/>
          <w:color w:val="000000"/>
        </w:rPr>
        <w:tab/>
        <w:t>- cena ofertowa brutto za profilowanie dróg za 1 godzinę</w:t>
      </w:r>
    </w:p>
    <w:p w:rsidR="00480299" w:rsidRPr="00C74925" w:rsidRDefault="00480299" w:rsidP="00C74925">
      <w:pPr>
        <w:autoSpaceDE w:val="0"/>
        <w:autoSpaceDN w:val="0"/>
        <w:adjustRightInd w:val="0"/>
        <w:spacing w:after="0" w:line="280" w:lineRule="exact"/>
        <w:ind w:left="567"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C4</w:t>
      </w:r>
      <w:r w:rsidRPr="00C74925">
        <w:rPr>
          <w:rFonts w:ascii="Times New Roman" w:eastAsia="Cambria" w:hAnsi="Times New Roman" w:cs="Times New Roman"/>
          <w:color w:val="000000"/>
        </w:rPr>
        <w:tab/>
        <w:t>- cena ofertowa brutto za wałowanie dróg za 1 godzinę</w:t>
      </w:r>
    </w:p>
    <w:p w:rsidR="00480299" w:rsidRPr="00C74925" w:rsidRDefault="00480299" w:rsidP="00C74925">
      <w:pPr>
        <w:spacing w:after="0" w:line="280" w:lineRule="exact"/>
        <w:ind w:left="567" w:hanging="10"/>
        <w:jc w:val="both"/>
        <w:rPr>
          <w:rFonts w:ascii="Times New Roman" w:eastAsia="Cambria" w:hAnsi="Times New Roman" w:cs="Times New Roman"/>
          <w:color w:val="000000"/>
        </w:rPr>
      </w:pPr>
    </w:p>
    <w:p w:rsidR="00480299" w:rsidRPr="00C74925" w:rsidRDefault="00480299" w:rsidP="00C74925">
      <w:pPr>
        <w:spacing w:after="0" w:line="280" w:lineRule="exact"/>
        <w:ind w:left="567"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Przy obliczaniu </w:t>
      </w:r>
      <w:r w:rsidRPr="00C74925">
        <w:rPr>
          <w:rFonts w:ascii="Times New Roman" w:eastAsia="Cambria" w:hAnsi="Times New Roman" w:cs="Times New Roman"/>
          <w:b/>
          <w:color w:val="000000"/>
        </w:rPr>
        <w:t>Ceny średniej ważonej</w:t>
      </w:r>
      <w:r w:rsidRPr="00C74925">
        <w:rPr>
          <w:rFonts w:ascii="Times New Roman" w:eastAsia="Cambria" w:hAnsi="Times New Roman" w:cs="Times New Roman"/>
          <w:color w:val="000000"/>
        </w:rPr>
        <w:t xml:space="preserve"> ofert Zamawiający zaokrąglał będzie wyniki do dwóch</w:t>
      </w:r>
      <w:r w:rsidRPr="00C74925">
        <w:rPr>
          <w:rFonts w:ascii="Times New Roman" w:eastAsia="Cambria" w:hAnsi="Times New Roman" w:cs="Times New Roman"/>
          <w:b/>
          <w:color w:val="000000"/>
        </w:rPr>
        <w:t xml:space="preserve"> </w:t>
      </w:r>
      <w:r w:rsidRPr="00C74925">
        <w:rPr>
          <w:rFonts w:ascii="Times New Roman" w:eastAsia="Cambria" w:hAnsi="Times New Roman" w:cs="Times New Roman"/>
          <w:color w:val="000000"/>
        </w:rPr>
        <w:t>miejsc po przecinku.</w:t>
      </w:r>
    </w:p>
    <w:p w:rsidR="00480299" w:rsidRPr="00C74925" w:rsidRDefault="00480299" w:rsidP="00C74925">
      <w:pPr>
        <w:spacing w:after="0" w:line="280" w:lineRule="exact"/>
        <w:ind w:left="567"/>
        <w:jc w:val="both"/>
        <w:rPr>
          <w:rFonts w:ascii="Times New Roman" w:eastAsia="Times New Roman" w:hAnsi="Times New Roman" w:cs="Times New Roman"/>
          <w:lang w:eastAsia="pl-PL"/>
        </w:rPr>
      </w:pPr>
      <w:r w:rsidRPr="00C74925">
        <w:rPr>
          <w:rFonts w:ascii="Times New Roman" w:eastAsia="Times New Roman" w:hAnsi="Times New Roman" w:cs="Times New Roman"/>
          <w:lang w:eastAsia="pl-PL"/>
        </w:rPr>
        <w:t>Liczba punktów przyznana ofercie za kryterium „Cena” zostanie wyliczona wg. następującego wzoru:</w:t>
      </w:r>
    </w:p>
    <w:p w:rsidR="00480299" w:rsidRPr="00C74925" w:rsidRDefault="00480299" w:rsidP="00C74925">
      <w:pPr>
        <w:spacing w:after="0" w:line="280" w:lineRule="exact"/>
        <w:ind w:left="567"/>
        <w:jc w:val="center"/>
        <w:rPr>
          <w:rFonts w:ascii="Times New Roman" w:eastAsia="Times New Roman" w:hAnsi="Times New Roman" w:cs="Times New Roman"/>
          <w:b/>
          <w:lang w:eastAsia="pl-PL"/>
        </w:rPr>
      </w:pPr>
      <w:r w:rsidRPr="00C74925">
        <w:rPr>
          <w:rFonts w:ascii="Times New Roman" w:eastAsia="Times New Roman" w:hAnsi="Times New Roman" w:cs="Times New Roman"/>
          <w:b/>
          <w:lang w:eastAsia="pl-PL"/>
        </w:rPr>
        <w:t xml:space="preserve">C = </w:t>
      </w:r>
      <w:proofErr w:type="spellStart"/>
      <w:r w:rsidRPr="00C74925">
        <w:rPr>
          <w:rFonts w:ascii="Times New Roman" w:eastAsia="Times New Roman" w:hAnsi="Times New Roman" w:cs="Times New Roman"/>
          <w:b/>
          <w:lang w:eastAsia="pl-PL"/>
        </w:rPr>
        <w:t>Cśw</w:t>
      </w:r>
      <w:r w:rsidRPr="00C74925">
        <w:rPr>
          <w:rFonts w:ascii="Times New Roman" w:eastAsia="Times New Roman" w:hAnsi="Times New Roman" w:cs="Times New Roman"/>
          <w:b/>
          <w:vertAlign w:val="subscript"/>
          <w:lang w:eastAsia="pl-PL"/>
        </w:rPr>
        <w:t>min</w:t>
      </w:r>
      <w:proofErr w:type="spellEnd"/>
      <w:r w:rsidRPr="00C74925">
        <w:rPr>
          <w:rFonts w:ascii="Times New Roman" w:eastAsia="Times New Roman" w:hAnsi="Times New Roman" w:cs="Times New Roman"/>
          <w:b/>
          <w:vertAlign w:val="subscript"/>
          <w:lang w:eastAsia="pl-PL"/>
        </w:rPr>
        <w:t xml:space="preserve"> </w:t>
      </w:r>
      <w:r w:rsidRPr="00C74925">
        <w:rPr>
          <w:rFonts w:ascii="Times New Roman" w:eastAsia="Times New Roman" w:hAnsi="Times New Roman" w:cs="Times New Roman"/>
          <w:b/>
          <w:lang w:eastAsia="pl-PL"/>
        </w:rPr>
        <w:t xml:space="preserve">/ </w:t>
      </w:r>
      <w:proofErr w:type="spellStart"/>
      <w:r w:rsidRPr="00C74925">
        <w:rPr>
          <w:rFonts w:ascii="Times New Roman" w:eastAsia="Times New Roman" w:hAnsi="Times New Roman" w:cs="Times New Roman"/>
          <w:b/>
          <w:lang w:eastAsia="pl-PL"/>
        </w:rPr>
        <w:t>Cśw</w:t>
      </w:r>
      <w:r w:rsidRPr="00C74925">
        <w:rPr>
          <w:rFonts w:ascii="Times New Roman" w:eastAsia="Times New Roman" w:hAnsi="Times New Roman" w:cs="Times New Roman"/>
          <w:b/>
          <w:vertAlign w:val="subscript"/>
          <w:lang w:eastAsia="pl-PL"/>
        </w:rPr>
        <w:t>o</w:t>
      </w:r>
      <w:proofErr w:type="spellEnd"/>
      <w:r w:rsidR="00EF20F5">
        <w:rPr>
          <w:rFonts w:ascii="Times New Roman" w:eastAsia="Times New Roman" w:hAnsi="Times New Roman" w:cs="Times New Roman"/>
          <w:b/>
          <w:lang w:eastAsia="pl-PL"/>
        </w:rPr>
        <w:t xml:space="preserve"> * 0,6</w:t>
      </w:r>
      <w:r w:rsidRPr="00C74925">
        <w:rPr>
          <w:rFonts w:ascii="Times New Roman" w:eastAsia="Times New Roman" w:hAnsi="Times New Roman" w:cs="Times New Roman"/>
          <w:b/>
          <w:lang w:eastAsia="pl-PL"/>
        </w:rPr>
        <w:t>0</w:t>
      </w:r>
    </w:p>
    <w:p w:rsidR="00480299" w:rsidRPr="00C74925" w:rsidRDefault="00480299" w:rsidP="00C74925">
      <w:pPr>
        <w:spacing w:after="0" w:line="280" w:lineRule="exact"/>
        <w:ind w:left="567"/>
        <w:jc w:val="both"/>
        <w:rPr>
          <w:rFonts w:ascii="Times New Roman" w:eastAsia="MS Mincho" w:hAnsi="Times New Roman" w:cs="Times New Roman"/>
          <w:b/>
          <w:lang w:eastAsia="pl-PL"/>
        </w:rPr>
      </w:pPr>
      <w:r w:rsidRPr="00C74925">
        <w:rPr>
          <w:rFonts w:ascii="Times New Roman" w:eastAsia="MS Mincho" w:hAnsi="Times New Roman" w:cs="Times New Roman"/>
          <w:b/>
          <w:lang w:eastAsia="pl-PL"/>
        </w:rPr>
        <w:t>gdzie:</w:t>
      </w:r>
    </w:p>
    <w:p w:rsidR="00480299" w:rsidRPr="00C74925" w:rsidRDefault="00480299" w:rsidP="00C74925">
      <w:pPr>
        <w:spacing w:after="0" w:line="280" w:lineRule="exact"/>
        <w:ind w:left="567"/>
        <w:jc w:val="both"/>
        <w:rPr>
          <w:rFonts w:ascii="Times New Roman" w:eastAsia="MS Mincho" w:hAnsi="Times New Roman" w:cs="Times New Roman"/>
          <w:b/>
          <w:lang w:eastAsia="pl-PL"/>
        </w:rPr>
      </w:pPr>
      <w:r w:rsidRPr="00C74925">
        <w:rPr>
          <w:rFonts w:ascii="Times New Roman" w:eastAsia="MS Mincho" w:hAnsi="Times New Roman" w:cs="Times New Roman"/>
          <w:b/>
          <w:lang w:eastAsia="pl-PL"/>
        </w:rPr>
        <w:t>C</w:t>
      </w:r>
      <w:r w:rsidRPr="00C74925">
        <w:rPr>
          <w:rFonts w:ascii="Times New Roman" w:eastAsia="MS Mincho" w:hAnsi="Times New Roman" w:cs="Times New Roman"/>
          <w:b/>
          <w:lang w:eastAsia="pl-PL"/>
        </w:rPr>
        <w:tab/>
      </w:r>
      <w:r w:rsidRPr="00C74925">
        <w:rPr>
          <w:rFonts w:ascii="Times New Roman" w:eastAsia="MS Mincho" w:hAnsi="Times New Roman" w:cs="Times New Roman"/>
          <w:lang w:eastAsia="pl-PL"/>
        </w:rPr>
        <w:t>- oznacza liczbę punktów przyznanych ofercie w kryterium „Cena”</w:t>
      </w:r>
    </w:p>
    <w:p w:rsidR="00480299" w:rsidRPr="00C74925" w:rsidRDefault="00480299" w:rsidP="00C74925">
      <w:pPr>
        <w:tabs>
          <w:tab w:val="left" w:pos="1800"/>
        </w:tabs>
        <w:spacing w:after="0" w:line="280" w:lineRule="exact"/>
        <w:ind w:left="567"/>
        <w:jc w:val="both"/>
        <w:rPr>
          <w:rFonts w:ascii="Times New Roman" w:eastAsia="Times New Roman" w:hAnsi="Times New Roman" w:cs="Times New Roman"/>
          <w:lang w:eastAsia="pl-PL"/>
        </w:rPr>
      </w:pPr>
      <w:proofErr w:type="spellStart"/>
      <w:r w:rsidRPr="00C74925">
        <w:rPr>
          <w:rFonts w:ascii="Times New Roman" w:eastAsia="MS Mincho" w:hAnsi="Times New Roman" w:cs="Times New Roman"/>
          <w:b/>
          <w:lang w:eastAsia="pl-PL"/>
        </w:rPr>
        <w:t>Cśw</w:t>
      </w:r>
      <w:proofErr w:type="spellEnd"/>
      <w:r w:rsidRPr="00C74925">
        <w:rPr>
          <w:rFonts w:ascii="Times New Roman" w:eastAsia="MS Mincho" w:hAnsi="Times New Roman" w:cs="Times New Roman"/>
          <w:b/>
          <w:lang w:eastAsia="pl-PL"/>
        </w:rPr>
        <w:t xml:space="preserve"> </w:t>
      </w:r>
      <w:r w:rsidRPr="00C74925">
        <w:rPr>
          <w:rFonts w:ascii="Times New Roman" w:eastAsia="MS Mincho" w:hAnsi="Times New Roman" w:cs="Times New Roman"/>
          <w:b/>
          <w:vertAlign w:val="subscript"/>
          <w:lang w:eastAsia="pl-PL"/>
        </w:rPr>
        <w:t xml:space="preserve">min   </w:t>
      </w:r>
      <w:r w:rsidRPr="00C74925">
        <w:rPr>
          <w:rFonts w:ascii="Times New Roman" w:eastAsia="MS Mincho" w:hAnsi="Times New Roman" w:cs="Times New Roman"/>
          <w:b/>
          <w:lang w:eastAsia="pl-PL"/>
        </w:rPr>
        <w:t xml:space="preserve">- </w:t>
      </w:r>
      <w:r w:rsidRPr="00C74925">
        <w:rPr>
          <w:rFonts w:ascii="Times New Roman" w:eastAsia="MS Mincho" w:hAnsi="Times New Roman" w:cs="Times New Roman"/>
          <w:lang w:eastAsia="pl-PL"/>
        </w:rPr>
        <w:t xml:space="preserve">oznacza </w:t>
      </w:r>
      <w:r w:rsidRPr="00C74925">
        <w:rPr>
          <w:rFonts w:ascii="Times New Roman" w:eastAsia="Times New Roman" w:hAnsi="Times New Roman" w:cs="Times New Roman"/>
          <w:lang w:eastAsia="pl-PL"/>
        </w:rPr>
        <w:t>Cenę średnią ważoną oferty, z oferty z najniższą ceną średnią ważoną spośród ocenianych ofert</w:t>
      </w:r>
    </w:p>
    <w:p w:rsidR="00480299" w:rsidRPr="00C74925" w:rsidRDefault="00480299" w:rsidP="00C74925">
      <w:pPr>
        <w:tabs>
          <w:tab w:val="left" w:pos="1800"/>
        </w:tabs>
        <w:spacing w:after="0" w:line="280" w:lineRule="exact"/>
        <w:ind w:left="567"/>
        <w:jc w:val="both"/>
        <w:rPr>
          <w:rFonts w:ascii="Times New Roman" w:eastAsia="Times New Roman" w:hAnsi="Times New Roman" w:cs="Times New Roman"/>
          <w:b/>
          <w:lang w:eastAsia="pl-PL"/>
        </w:rPr>
      </w:pPr>
      <w:proofErr w:type="spellStart"/>
      <w:r w:rsidRPr="00C74925">
        <w:rPr>
          <w:rFonts w:ascii="Times New Roman" w:eastAsia="MS Mincho" w:hAnsi="Times New Roman" w:cs="Times New Roman"/>
          <w:b/>
          <w:lang w:eastAsia="pl-PL"/>
        </w:rPr>
        <w:t>Cśw</w:t>
      </w:r>
      <w:proofErr w:type="spellEnd"/>
      <w:r w:rsidRPr="00C74925">
        <w:rPr>
          <w:rFonts w:ascii="Times New Roman" w:eastAsia="MS Mincho" w:hAnsi="Times New Roman" w:cs="Times New Roman"/>
          <w:b/>
          <w:lang w:eastAsia="pl-PL"/>
        </w:rPr>
        <w:t xml:space="preserve"> </w:t>
      </w:r>
      <w:r w:rsidRPr="00C74925">
        <w:rPr>
          <w:rFonts w:ascii="Times New Roman" w:eastAsia="MS Mincho" w:hAnsi="Times New Roman" w:cs="Times New Roman"/>
          <w:b/>
          <w:vertAlign w:val="subscript"/>
          <w:lang w:eastAsia="pl-PL"/>
        </w:rPr>
        <w:t xml:space="preserve">o       </w:t>
      </w:r>
      <w:r w:rsidRPr="00C74925">
        <w:rPr>
          <w:rFonts w:ascii="Times New Roman" w:eastAsia="MS Mincho" w:hAnsi="Times New Roman" w:cs="Times New Roman"/>
          <w:b/>
          <w:lang w:eastAsia="pl-PL"/>
        </w:rPr>
        <w:t xml:space="preserve">- </w:t>
      </w:r>
      <w:r w:rsidRPr="00C74925">
        <w:rPr>
          <w:rFonts w:ascii="Times New Roman" w:eastAsia="MS Mincho" w:hAnsi="Times New Roman" w:cs="Times New Roman"/>
          <w:lang w:eastAsia="pl-PL"/>
        </w:rPr>
        <w:t xml:space="preserve">oznacza </w:t>
      </w:r>
      <w:r w:rsidRPr="00C74925">
        <w:rPr>
          <w:rFonts w:ascii="Times New Roman" w:eastAsia="Times New Roman" w:hAnsi="Times New Roman" w:cs="Times New Roman"/>
          <w:lang w:eastAsia="pl-PL"/>
        </w:rPr>
        <w:t>Cenę średnią ważoną oferty z ocenianej oferty</w:t>
      </w:r>
    </w:p>
    <w:p w:rsidR="00480299" w:rsidRPr="00C74925" w:rsidRDefault="00480299" w:rsidP="00C74925">
      <w:pPr>
        <w:tabs>
          <w:tab w:val="left" w:pos="1800"/>
        </w:tabs>
        <w:spacing w:after="0" w:line="280" w:lineRule="exact"/>
        <w:ind w:left="567"/>
        <w:jc w:val="both"/>
        <w:rPr>
          <w:rFonts w:ascii="Times New Roman" w:eastAsia="Times New Roman" w:hAnsi="Times New Roman" w:cs="Times New Roman"/>
          <w:b/>
          <w:lang w:eastAsia="pl-PL"/>
        </w:rPr>
      </w:pPr>
    </w:p>
    <w:p w:rsidR="00480299" w:rsidRPr="00C74925" w:rsidRDefault="00480299" w:rsidP="00C74925">
      <w:pPr>
        <w:tabs>
          <w:tab w:val="left" w:pos="1800"/>
        </w:tabs>
        <w:spacing w:after="0" w:line="280" w:lineRule="exact"/>
        <w:ind w:left="567"/>
        <w:jc w:val="both"/>
        <w:rPr>
          <w:rFonts w:ascii="Times New Roman" w:eastAsia="Times New Roman" w:hAnsi="Times New Roman" w:cs="Times New Roman"/>
          <w:lang w:eastAsia="pl-PL"/>
        </w:rPr>
      </w:pPr>
      <w:r w:rsidRPr="00C74925">
        <w:rPr>
          <w:rFonts w:ascii="Times New Roman" w:eastAsia="Times New Roman" w:hAnsi="Times New Roman" w:cs="Times New Roman"/>
          <w:lang w:eastAsia="pl-PL"/>
        </w:rPr>
        <w:t>Przy obliczaniu liczby punktów Zamawiający zaokrąglał będzie wyniki do dwóch miejsc po przecinku.</w:t>
      </w:r>
    </w:p>
    <w:p w:rsidR="00480299" w:rsidRPr="00C74925" w:rsidRDefault="00480299" w:rsidP="00C74925">
      <w:pPr>
        <w:spacing w:after="0" w:line="280" w:lineRule="exact"/>
        <w:ind w:left="567" w:right="36"/>
        <w:contextualSpacing/>
        <w:jc w:val="both"/>
        <w:rPr>
          <w:rFonts w:ascii="Times New Roman" w:eastAsia="Cambria" w:hAnsi="Times New Roman" w:cs="Times New Roman"/>
        </w:rPr>
      </w:pPr>
      <w:r w:rsidRPr="00C74925">
        <w:rPr>
          <w:rFonts w:ascii="Times New Roman" w:eastAsia="Cambria" w:hAnsi="Times New Roman" w:cs="Times New Roman"/>
        </w:rPr>
        <w:t>Z uwagi na postanowienia art. 225 ust. 1</w:t>
      </w:r>
      <w:r w:rsidR="00DF1B32" w:rsidRPr="00C74925">
        <w:rPr>
          <w:rFonts w:ascii="Times New Roman" w:eastAsia="Cambria" w:hAnsi="Times New Roman" w:cs="Times New Roman"/>
        </w:rPr>
        <w:t xml:space="preserve"> ustawy</w:t>
      </w:r>
      <w:r w:rsidRPr="00C74925">
        <w:rPr>
          <w:rFonts w:ascii="Times New Roman" w:eastAsia="Cambria" w:hAnsi="Times New Roman" w:cs="Times New Roman"/>
        </w:rPr>
        <w:t xml:space="preserve"> </w:t>
      </w:r>
      <w:r w:rsidR="00DF1B32" w:rsidRPr="00C74925">
        <w:rPr>
          <w:rFonts w:ascii="Times New Roman" w:eastAsia="Cambria" w:hAnsi="Times New Roman" w:cs="Times New Roman"/>
        </w:rPr>
        <w:t>Pzp</w:t>
      </w:r>
      <w:r w:rsidRPr="00C74925">
        <w:rPr>
          <w:rFonts w:ascii="Times New Roman" w:eastAsia="Cambria" w:hAnsi="Times New Roman" w:cs="Times New Roman"/>
        </w:rPr>
        <w:t xml:space="preserve">, jeżeli złożono ofertę, której wybór prowadziłby do powstania u Zamawiającego obowiązku podatkowego zgodnie z przepisami o </w:t>
      </w:r>
      <w:r w:rsidRPr="00C74925">
        <w:rPr>
          <w:rFonts w:ascii="Times New Roman" w:eastAsia="Cambria" w:hAnsi="Times New Roman" w:cs="Times New Roman"/>
        </w:rPr>
        <w:lastRenderedPageBreak/>
        <w:t xml:space="preserve">podatku od towarów i usług, Zamawiający w celu oceny takiej oferty dolicza do przedstawionej w niej ceny podatek od towarów i usług, który miałby obowiązek rozliczyć zgodnie z tymi przepisami. </w:t>
      </w:r>
    </w:p>
    <w:p w:rsidR="00480299" w:rsidRPr="00C74925" w:rsidRDefault="00480299" w:rsidP="00C74925">
      <w:pPr>
        <w:numPr>
          <w:ilvl w:val="0"/>
          <w:numId w:val="36"/>
        </w:numPr>
        <w:spacing w:after="0" w:line="280" w:lineRule="exact"/>
        <w:contextualSpacing/>
        <w:jc w:val="both"/>
        <w:rPr>
          <w:rFonts w:ascii="Times New Roman" w:eastAsia="Cambria" w:hAnsi="Times New Roman" w:cs="Times New Roman"/>
        </w:rPr>
      </w:pPr>
      <w:r w:rsidRPr="00C74925">
        <w:rPr>
          <w:rFonts w:ascii="Times New Roman" w:eastAsia="Cambria" w:hAnsi="Times New Roman" w:cs="Times New Roman"/>
        </w:rPr>
        <w:t>W ramach kryterium „</w:t>
      </w:r>
      <w:r w:rsidRPr="00C74925">
        <w:rPr>
          <w:rFonts w:ascii="Times New Roman" w:eastAsia="Cambria" w:hAnsi="Times New Roman" w:cs="Times New Roman"/>
          <w:b/>
        </w:rPr>
        <w:t>Czas reakcji wykonawcy na zgłoszenie przez zamawiającego wykonania robót</w:t>
      </w:r>
      <w:r w:rsidRPr="00C74925">
        <w:rPr>
          <w:rFonts w:ascii="Times New Roman" w:eastAsia="Cambria" w:hAnsi="Times New Roman" w:cs="Times New Roman"/>
        </w:rPr>
        <w:t xml:space="preserve">” które stanowi </w:t>
      </w:r>
      <w:r w:rsidR="00635C22">
        <w:rPr>
          <w:rFonts w:ascii="Times New Roman" w:eastAsia="Cambria" w:hAnsi="Times New Roman" w:cs="Times New Roman"/>
        </w:rPr>
        <w:t>4</w:t>
      </w:r>
      <w:r w:rsidRPr="00C74925">
        <w:rPr>
          <w:rFonts w:ascii="Times New Roman" w:eastAsia="Cambria" w:hAnsi="Times New Roman" w:cs="Times New Roman"/>
        </w:rPr>
        <w:t>0% wagi oceny oferty zostanie wyliczona w następujący sposób:</w:t>
      </w:r>
    </w:p>
    <w:p w:rsidR="00480299" w:rsidRPr="00C74925" w:rsidRDefault="00480299" w:rsidP="00C74925">
      <w:pPr>
        <w:spacing w:after="0" w:line="280" w:lineRule="exact"/>
        <w:ind w:left="938" w:hanging="10"/>
        <w:contextualSpacing/>
        <w:jc w:val="both"/>
        <w:rPr>
          <w:rFonts w:ascii="Times New Roman" w:eastAsia="Cambria" w:hAnsi="Times New Roman" w:cs="Times New Roman"/>
        </w:rPr>
      </w:pPr>
      <w:r w:rsidRPr="00C74925">
        <w:rPr>
          <w:rFonts w:ascii="Times New Roman" w:eastAsia="Cambria" w:hAnsi="Times New Roman" w:cs="Times New Roman"/>
        </w:rPr>
        <w:t>Jeżeli wykonawca zaoferuje:</w:t>
      </w:r>
    </w:p>
    <w:p w:rsidR="00480299" w:rsidRPr="00C74925" w:rsidRDefault="000C1D83" w:rsidP="00C74925">
      <w:pPr>
        <w:numPr>
          <w:ilvl w:val="0"/>
          <w:numId w:val="28"/>
        </w:numPr>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 xml:space="preserve">Od </w:t>
      </w:r>
      <w:r w:rsidR="006E3060">
        <w:rPr>
          <w:rFonts w:ascii="Times New Roman" w:eastAsia="Cambria" w:hAnsi="Times New Roman" w:cs="Times New Roman"/>
        </w:rPr>
        <w:t>8</w:t>
      </w:r>
      <w:r>
        <w:rPr>
          <w:rFonts w:ascii="Times New Roman" w:eastAsia="Cambria" w:hAnsi="Times New Roman" w:cs="Times New Roman"/>
        </w:rPr>
        <w:t xml:space="preserve"> do 14 dni</w:t>
      </w:r>
      <w:r w:rsidR="00480299" w:rsidRPr="00C74925">
        <w:rPr>
          <w:rFonts w:ascii="Times New Roman" w:eastAsia="Cambria" w:hAnsi="Times New Roman" w:cs="Times New Roman"/>
        </w:rPr>
        <w:t xml:space="preserve"> -  otrzyma 0 pkt</w:t>
      </w:r>
    </w:p>
    <w:p w:rsidR="00480299" w:rsidRPr="00C74925" w:rsidRDefault="00480299" w:rsidP="00C74925">
      <w:pPr>
        <w:numPr>
          <w:ilvl w:val="0"/>
          <w:numId w:val="28"/>
        </w:numPr>
        <w:spacing w:after="0" w:line="280" w:lineRule="exact"/>
        <w:contextualSpacing/>
        <w:jc w:val="both"/>
        <w:rPr>
          <w:rFonts w:ascii="Times New Roman" w:eastAsia="Cambria" w:hAnsi="Times New Roman" w:cs="Times New Roman"/>
        </w:rPr>
      </w:pPr>
      <w:r w:rsidRPr="00C74925">
        <w:rPr>
          <w:rFonts w:ascii="Times New Roman" w:eastAsia="Cambria" w:hAnsi="Times New Roman" w:cs="Times New Roman"/>
        </w:rPr>
        <w:t>od</w:t>
      </w:r>
      <w:r w:rsidR="00DF1B32" w:rsidRPr="00C74925">
        <w:rPr>
          <w:rFonts w:ascii="Times New Roman" w:eastAsia="Cambria" w:hAnsi="Times New Roman" w:cs="Times New Roman"/>
        </w:rPr>
        <w:t xml:space="preserve"> </w:t>
      </w:r>
      <w:r w:rsidR="000C1D83">
        <w:rPr>
          <w:rFonts w:ascii="Times New Roman" w:eastAsia="Cambria" w:hAnsi="Times New Roman" w:cs="Times New Roman"/>
        </w:rPr>
        <w:t>4</w:t>
      </w:r>
      <w:r w:rsidR="00DF1B32" w:rsidRPr="00C74925">
        <w:rPr>
          <w:rFonts w:ascii="Times New Roman" w:eastAsia="Cambria" w:hAnsi="Times New Roman" w:cs="Times New Roman"/>
        </w:rPr>
        <w:t xml:space="preserve"> do </w:t>
      </w:r>
      <w:r w:rsidR="000C1D83">
        <w:rPr>
          <w:rFonts w:ascii="Times New Roman" w:eastAsia="Cambria" w:hAnsi="Times New Roman" w:cs="Times New Roman"/>
        </w:rPr>
        <w:t>7</w:t>
      </w:r>
      <w:r w:rsidR="00DF1B32" w:rsidRPr="00C74925">
        <w:rPr>
          <w:rFonts w:ascii="Times New Roman" w:eastAsia="Cambria" w:hAnsi="Times New Roman" w:cs="Times New Roman"/>
        </w:rPr>
        <w:t xml:space="preserve"> dni  - otrzyma </w:t>
      </w:r>
      <w:r w:rsidR="00EF20F5">
        <w:rPr>
          <w:rFonts w:ascii="Times New Roman" w:eastAsia="Cambria" w:hAnsi="Times New Roman" w:cs="Times New Roman"/>
        </w:rPr>
        <w:t>2</w:t>
      </w:r>
      <w:r w:rsidR="00DF1B32" w:rsidRPr="00C74925">
        <w:rPr>
          <w:rFonts w:ascii="Times New Roman" w:eastAsia="Cambria" w:hAnsi="Times New Roman" w:cs="Times New Roman"/>
        </w:rPr>
        <w:t>0 pkt</w:t>
      </w:r>
    </w:p>
    <w:p w:rsidR="00480299" w:rsidRDefault="00480299" w:rsidP="00C74925">
      <w:pPr>
        <w:numPr>
          <w:ilvl w:val="0"/>
          <w:numId w:val="28"/>
        </w:numPr>
        <w:spacing w:after="0" w:line="280" w:lineRule="exact"/>
        <w:contextualSpacing/>
        <w:jc w:val="both"/>
        <w:rPr>
          <w:rFonts w:ascii="Times New Roman" w:eastAsia="Cambria" w:hAnsi="Times New Roman" w:cs="Times New Roman"/>
        </w:rPr>
      </w:pPr>
      <w:r w:rsidRPr="00C74925">
        <w:rPr>
          <w:rFonts w:ascii="Times New Roman" w:eastAsia="Cambria" w:hAnsi="Times New Roman" w:cs="Times New Roman"/>
        </w:rPr>
        <w:t>o</w:t>
      </w:r>
      <w:r w:rsidR="00DF1B32" w:rsidRPr="00C74925">
        <w:rPr>
          <w:rFonts w:ascii="Times New Roman" w:eastAsia="Cambria" w:hAnsi="Times New Roman" w:cs="Times New Roman"/>
        </w:rPr>
        <w:t xml:space="preserve">d 1 do </w:t>
      </w:r>
      <w:r w:rsidR="000C1D83">
        <w:rPr>
          <w:rFonts w:ascii="Times New Roman" w:eastAsia="Cambria" w:hAnsi="Times New Roman" w:cs="Times New Roman"/>
        </w:rPr>
        <w:t>3</w:t>
      </w:r>
      <w:r w:rsidR="00DF1B32" w:rsidRPr="00C74925">
        <w:rPr>
          <w:rFonts w:ascii="Times New Roman" w:eastAsia="Cambria" w:hAnsi="Times New Roman" w:cs="Times New Roman"/>
        </w:rPr>
        <w:t xml:space="preserve"> dni  - otrzyma </w:t>
      </w:r>
      <w:r w:rsidR="00EF20F5">
        <w:rPr>
          <w:rFonts w:ascii="Times New Roman" w:eastAsia="Cambria" w:hAnsi="Times New Roman" w:cs="Times New Roman"/>
        </w:rPr>
        <w:t>4</w:t>
      </w:r>
      <w:r w:rsidR="00DF1B32" w:rsidRPr="00C74925">
        <w:rPr>
          <w:rFonts w:ascii="Times New Roman" w:eastAsia="Cambria" w:hAnsi="Times New Roman" w:cs="Times New Roman"/>
        </w:rPr>
        <w:t xml:space="preserve">0 pkt </w:t>
      </w:r>
    </w:p>
    <w:p w:rsidR="007564C9" w:rsidRDefault="007564C9" w:rsidP="007564C9">
      <w:pPr>
        <w:spacing w:after="0" w:line="280" w:lineRule="exact"/>
        <w:contextualSpacing/>
        <w:jc w:val="both"/>
        <w:rPr>
          <w:rFonts w:ascii="Times New Roman" w:eastAsia="Cambria" w:hAnsi="Times New Roman" w:cs="Times New Roman"/>
        </w:rPr>
      </w:pPr>
      <w:r w:rsidRPr="007564C9">
        <w:rPr>
          <w:rFonts w:ascii="Times New Roman" w:eastAsia="Cambria" w:hAnsi="Times New Roman" w:cs="Times New Roman"/>
        </w:rPr>
        <w:t xml:space="preserve">dla części nr </w:t>
      </w:r>
      <w:r>
        <w:rPr>
          <w:rFonts w:ascii="Times New Roman" w:eastAsia="Cambria" w:hAnsi="Times New Roman" w:cs="Times New Roman"/>
        </w:rPr>
        <w:t xml:space="preserve">2 i 3 </w:t>
      </w:r>
      <w:r w:rsidRPr="007564C9">
        <w:rPr>
          <w:rFonts w:ascii="Times New Roman" w:eastAsia="Cambria" w:hAnsi="Times New Roman" w:cs="Times New Roman"/>
        </w:rPr>
        <w:t xml:space="preserve"> zamówienia</w:t>
      </w:r>
    </w:p>
    <w:p w:rsidR="007564C9" w:rsidRPr="00C74925" w:rsidRDefault="00BF6A95" w:rsidP="007564C9">
      <w:pPr>
        <w:numPr>
          <w:ilvl w:val="0"/>
          <w:numId w:val="30"/>
        </w:numPr>
        <w:tabs>
          <w:tab w:val="center" w:pos="951"/>
          <w:tab w:val="center" w:pos="1430"/>
          <w:tab w:val="center" w:pos="2137"/>
          <w:tab w:val="center" w:pos="2845"/>
          <w:tab w:val="center" w:pos="3553"/>
          <w:tab w:val="center" w:pos="4261"/>
          <w:tab w:val="center" w:pos="4969"/>
          <w:tab w:val="center" w:pos="5677"/>
          <w:tab w:val="center" w:pos="6386"/>
          <w:tab w:val="center" w:pos="7440"/>
        </w:tabs>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 xml:space="preserve">Cena  </w:t>
      </w:r>
      <w:r>
        <w:rPr>
          <w:rFonts w:ascii="Times New Roman" w:eastAsia="Cambria" w:hAnsi="Times New Roman" w:cs="Times New Roman"/>
        </w:rPr>
        <w:tab/>
        <w:t xml:space="preserve"> </w:t>
      </w:r>
      <w:r>
        <w:rPr>
          <w:rFonts w:ascii="Times New Roman" w:eastAsia="Cambria" w:hAnsi="Times New Roman" w:cs="Times New Roman"/>
        </w:rPr>
        <w:tab/>
        <w:t xml:space="preserve"> </w:t>
      </w:r>
      <w:r>
        <w:rPr>
          <w:rFonts w:ascii="Times New Roman" w:eastAsia="Cambria" w:hAnsi="Times New Roman" w:cs="Times New Roman"/>
        </w:rPr>
        <w:tab/>
        <w:t xml:space="preserve"> </w:t>
      </w:r>
      <w:r>
        <w:rPr>
          <w:rFonts w:ascii="Times New Roman" w:eastAsia="Cambria" w:hAnsi="Times New Roman" w:cs="Times New Roman"/>
        </w:rPr>
        <w:tab/>
        <w:t xml:space="preserve"> </w:t>
      </w:r>
      <w:r>
        <w:rPr>
          <w:rFonts w:ascii="Times New Roman" w:eastAsia="Cambria" w:hAnsi="Times New Roman" w:cs="Times New Roman"/>
        </w:rPr>
        <w:tab/>
        <w:t xml:space="preserve"> </w:t>
      </w:r>
      <w:r>
        <w:rPr>
          <w:rFonts w:ascii="Times New Roman" w:eastAsia="Cambria" w:hAnsi="Times New Roman" w:cs="Times New Roman"/>
        </w:rPr>
        <w:tab/>
        <w:t xml:space="preserve"> </w:t>
      </w:r>
      <w:r>
        <w:rPr>
          <w:rFonts w:ascii="Times New Roman" w:eastAsia="Cambria" w:hAnsi="Times New Roman" w:cs="Times New Roman"/>
        </w:rPr>
        <w:tab/>
        <w:t xml:space="preserve"> </w:t>
      </w:r>
      <w:r w:rsidR="007564C9" w:rsidRPr="00C74925">
        <w:rPr>
          <w:rFonts w:ascii="Times New Roman" w:eastAsia="Cambria" w:hAnsi="Times New Roman" w:cs="Times New Roman"/>
        </w:rPr>
        <w:tab/>
        <w:t xml:space="preserve">– </w:t>
      </w:r>
      <w:r w:rsidR="000C1D83">
        <w:rPr>
          <w:rFonts w:ascii="Times New Roman" w:eastAsia="Cambria" w:hAnsi="Times New Roman" w:cs="Times New Roman"/>
        </w:rPr>
        <w:t>60</w:t>
      </w:r>
      <w:r w:rsidR="007564C9" w:rsidRPr="00C74925">
        <w:rPr>
          <w:rFonts w:ascii="Times New Roman" w:eastAsia="Cambria" w:hAnsi="Times New Roman" w:cs="Times New Roman"/>
        </w:rPr>
        <w:t xml:space="preserve"> %, </w:t>
      </w:r>
    </w:p>
    <w:p w:rsidR="007564C9" w:rsidRDefault="007564C9" w:rsidP="007564C9">
      <w:pPr>
        <w:spacing w:after="0" w:line="280" w:lineRule="exact"/>
        <w:contextualSpacing/>
        <w:jc w:val="both"/>
        <w:rPr>
          <w:rFonts w:ascii="Times New Roman" w:eastAsia="Cambria" w:hAnsi="Times New Roman" w:cs="Times New Roman"/>
        </w:rPr>
      </w:pPr>
      <w:r w:rsidRPr="007564C9">
        <w:rPr>
          <w:rFonts w:ascii="Times New Roman" w:eastAsia="Cambria" w:hAnsi="Times New Roman" w:cs="Times New Roman"/>
        </w:rPr>
        <w:tab/>
        <w:t>Sposób obliczania punktów:</w:t>
      </w:r>
    </w:p>
    <w:p w:rsidR="007564C9" w:rsidRDefault="007564C9" w:rsidP="007564C9">
      <w:pPr>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W ramach kryterium „Cena” ocena ofert zostanie dokonana przy zastosowaniu wzoru:</w:t>
      </w:r>
    </w:p>
    <w:p w:rsidR="007564C9" w:rsidRPr="00BF6A95" w:rsidRDefault="007564C9" w:rsidP="00BF6A95">
      <w:pPr>
        <w:spacing w:after="0" w:line="280" w:lineRule="exact"/>
        <w:contextualSpacing/>
        <w:jc w:val="center"/>
        <w:rPr>
          <w:rFonts w:ascii="Times New Roman" w:eastAsia="Cambria" w:hAnsi="Times New Roman" w:cs="Times New Roman"/>
          <w:b/>
          <w:sz w:val="24"/>
          <w:szCs w:val="24"/>
        </w:rPr>
      </w:pPr>
      <w:r w:rsidRPr="00BF6A95">
        <w:rPr>
          <w:rFonts w:ascii="Times New Roman" w:eastAsia="Cambria" w:hAnsi="Times New Roman" w:cs="Times New Roman"/>
          <w:b/>
          <w:sz w:val="24"/>
          <w:szCs w:val="24"/>
        </w:rPr>
        <w:t>C=</w:t>
      </w:r>
      <w:proofErr w:type="spellStart"/>
      <w:r w:rsidRPr="00BF6A95">
        <w:rPr>
          <w:rFonts w:ascii="Times New Roman" w:eastAsia="Cambria" w:hAnsi="Times New Roman" w:cs="Times New Roman"/>
          <w:b/>
          <w:sz w:val="24"/>
          <w:szCs w:val="24"/>
        </w:rPr>
        <w:t>C</w:t>
      </w:r>
      <w:r w:rsidRPr="00BF6A95">
        <w:rPr>
          <w:rFonts w:ascii="Times New Roman" w:eastAsia="Cambria" w:hAnsi="Times New Roman" w:cs="Times New Roman"/>
          <w:b/>
          <w:sz w:val="24"/>
          <w:szCs w:val="24"/>
          <w:vertAlign w:val="subscript"/>
        </w:rPr>
        <w:t>n</w:t>
      </w:r>
      <w:proofErr w:type="spellEnd"/>
      <w:r w:rsidRPr="00BF6A95">
        <w:rPr>
          <w:rFonts w:ascii="Times New Roman" w:eastAsia="Cambria" w:hAnsi="Times New Roman" w:cs="Times New Roman"/>
          <w:b/>
          <w:sz w:val="24"/>
          <w:szCs w:val="24"/>
        </w:rPr>
        <w:t>/C</w:t>
      </w:r>
      <w:r w:rsidRPr="00BF6A95">
        <w:rPr>
          <w:rFonts w:ascii="Times New Roman" w:eastAsia="Cambria" w:hAnsi="Times New Roman" w:cs="Times New Roman"/>
          <w:b/>
          <w:sz w:val="24"/>
          <w:szCs w:val="24"/>
          <w:vertAlign w:val="subscript"/>
        </w:rPr>
        <w:t>o</w:t>
      </w:r>
      <w:r w:rsidRPr="00BF6A95">
        <w:rPr>
          <w:rFonts w:ascii="Times New Roman" w:eastAsia="Cambria" w:hAnsi="Times New Roman" w:cs="Times New Roman"/>
          <w:b/>
          <w:sz w:val="24"/>
          <w:szCs w:val="24"/>
        </w:rPr>
        <w:t>*100 pkt*100%</w:t>
      </w:r>
    </w:p>
    <w:p w:rsidR="007564C9" w:rsidRDefault="007564C9" w:rsidP="007564C9">
      <w:pPr>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 xml:space="preserve">Gdzie: </w:t>
      </w:r>
    </w:p>
    <w:p w:rsidR="007564C9" w:rsidRDefault="007564C9" w:rsidP="007564C9">
      <w:pPr>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C- liczba punktów w ramach kryterium „Cena” (pkt.)</w:t>
      </w:r>
    </w:p>
    <w:p w:rsidR="007564C9" w:rsidRDefault="007564C9" w:rsidP="007564C9">
      <w:pPr>
        <w:spacing w:after="0" w:line="280" w:lineRule="exact"/>
        <w:contextualSpacing/>
        <w:jc w:val="both"/>
        <w:rPr>
          <w:rFonts w:ascii="Times New Roman" w:eastAsia="Cambria" w:hAnsi="Times New Roman" w:cs="Times New Roman"/>
        </w:rPr>
      </w:pPr>
      <w:proofErr w:type="spellStart"/>
      <w:r>
        <w:rPr>
          <w:rFonts w:ascii="Times New Roman" w:eastAsia="Cambria" w:hAnsi="Times New Roman" w:cs="Times New Roman"/>
        </w:rPr>
        <w:t>C</w:t>
      </w:r>
      <w:r>
        <w:rPr>
          <w:rFonts w:ascii="Times New Roman" w:eastAsia="Cambria" w:hAnsi="Times New Roman" w:cs="Times New Roman"/>
          <w:vertAlign w:val="subscript"/>
        </w:rPr>
        <w:t>n</w:t>
      </w:r>
      <w:proofErr w:type="spellEnd"/>
      <w:r>
        <w:rPr>
          <w:rFonts w:ascii="Times New Roman" w:eastAsia="Cambria" w:hAnsi="Times New Roman" w:cs="Times New Roman"/>
        </w:rPr>
        <w:t xml:space="preserve"> – najniższa cena spośród ofert ocenianych</w:t>
      </w:r>
    </w:p>
    <w:p w:rsidR="007564C9" w:rsidRDefault="007564C9" w:rsidP="007564C9">
      <w:pPr>
        <w:spacing w:after="0" w:line="280" w:lineRule="exact"/>
        <w:contextualSpacing/>
        <w:jc w:val="both"/>
        <w:rPr>
          <w:rFonts w:ascii="Times New Roman" w:eastAsia="Cambria" w:hAnsi="Times New Roman" w:cs="Times New Roman"/>
        </w:rPr>
      </w:pPr>
      <w:r>
        <w:rPr>
          <w:rFonts w:ascii="Times New Roman" w:eastAsia="Cambria" w:hAnsi="Times New Roman" w:cs="Times New Roman"/>
        </w:rPr>
        <w:t>C</w:t>
      </w:r>
      <w:r>
        <w:rPr>
          <w:rFonts w:ascii="Times New Roman" w:eastAsia="Cambria" w:hAnsi="Times New Roman" w:cs="Times New Roman"/>
          <w:vertAlign w:val="subscript"/>
        </w:rPr>
        <w:t>o</w:t>
      </w:r>
      <w:r>
        <w:rPr>
          <w:rFonts w:ascii="Times New Roman" w:eastAsia="Cambria" w:hAnsi="Times New Roman" w:cs="Times New Roman"/>
        </w:rPr>
        <w:t xml:space="preserve"> – cena oferty ocenianej (zł)</w:t>
      </w:r>
    </w:p>
    <w:p w:rsidR="007564C9" w:rsidRDefault="007564C9" w:rsidP="007564C9">
      <w:pPr>
        <w:pStyle w:val="Akapitzlist"/>
        <w:numPr>
          <w:ilvl w:val="0"/>
          <w:numId w:val="30"/>
        </w:numPr>
        <w:spacing w:after="0" w:line="280" w:lineRule="exact"/>
        <w:rPr>
          <w:rFonts w:ascii="Times New Roman" w:hAnsi="Times New Roman" w:cs="Times New Roman"/>
        </w:rPr>
      </w:pPr>
      <w:r>
        <w:rPr>
          <w:rFonts w:ascii="Times New Roman" w:hAnsi="Times New Roman" w:cs="Times New Roman"/>
        </w:rPr>
        <w:t>Ocenie w ramach kryterium “Cena” podlegać będzie cena łaczna brutto podana w ofercie dla poszczególnych części zamówienia ( załącznik nr 1 do SWZ)</w:t>
      </w:r>
    </w:p>
    <w:p w:rsidR="009D215C" w:rsidRDefault="009D215C" w:rsidP="007564C9">
      <w:pPr>
        <w:pStyle w:val="Akapitzlist"/>
        <w:numPr>
          <w:ilvl w:val="0"/>
          <w:numId w:val="30"/>
        </w:numPr>
        <w:spacing w:after="0" w:line="280" w:lineRule="exact"/>
        <w:rPr>
          <w:rFonts w:ascii="Times New Roman" w:hAnsi="Times New Roman" w:cs="Times New Roman"/>
        </w:rPr>
      </w:pPr>
      <w:r>
        <w:rPr>
          <w:rFonts w:ascii="Times New Roman" w:hAnsi="Times New Roman" w:cs="Times New Roman"/>
        </w:rPr>
        <w:t>Z uwagi na postanowienia art. 225 ust. 1 ustawy PZP, jeśli złożono ofertę, której wybór prowadziłby do powstania u Zamawiającego obowiązku podatkowego zgodnie z przepisami o podatku od towaru I usług, Zamawiajacy w celu ocenytakiej oferty dolicza do przedstawionej w niej ceny podatek od towarów i usług, który miałby obowiązek rozliczyć zgodnie z tymi przepisami.</w:t>
      </w:r>
    </w:p>
    <w:p w:rsidR="000C1D83" w:rsidRPr="000C1D83" w:rsidRDefault="000C1D83" w:rsidP="000C1D83">
      <w:pPr>
        <w:pStyle w:val="Akapitzlist"/>
        <w:numPr>
          <w:ilvl w:val="0"/>
          <w:numId w:val="30"/>
        </w:numPr>
        <w:spacing w:after="0" w:line="280" w:lineRule="exact"/>
        <w:rPr>
          <w:rFonts w:ascii="Times New Roman" w:hAnsi="Times New Roman" w:cs="Times New Roman"/>
        </w:rPr>
      </w:pPr>
      <w:r w:rsidRPr="000C1D83">
        <w:rPr>
          <w:rFonts w:ascii="Times New Roman" w:hAnsi="Times New Roman" w:cs="Times New Roman"/>
        </w:rPr>
        <w:t xml:space="preserve">W </w:t>
      </w:r>
      <w:proofErr w:type="spellStart"/>
      <w:r w:rsidRPr="000C1D83">
        <w:rPr>
          <w:rFonts w:ascii="Times New Roman" w:hAnsi="Times New Roman" w:cs="Times New Roman"/>
        </w:rPr>
        <w:t>ramach</w:t>
      </w:r>
      <w:proofErr w:type="spellEnd"/>
      <w:r w:rsidRPr="000C1D83">
        <w:rPr>
          <w:rFonts w:ascii="Times New Roman" w:hAnsi="Times New Roman" w:cs="Times New Roman"/>
        </w:rPr>
        <w:t xml:space="preserve"> </w:t>
      </w:r>
      <w:proofErr w:type="spellStart"/>
      <w:r w:rsidRPr="000C1D83">
        <w:rPr>
          <w:rFonts w:ascii="Times New Roman" w:hAnsi="Times New Roman" w:cs="Times New Roman"/>
        </w:rPr>
        <w:t>kryterium</w:t>
      </w:r>
      <w:proofErr w:type="spellEnd"/>
      <w:r w:rsidRPr="000C1D83">
        <w:rPr>
          <w:rFonts w:ascii="Times New Roman" w:hAnsi="Times New Roman" w:cs="Times New Roman"/>
        </w:rPr>
        <w:t xml:space="preserve"> „</w:t>
      </w:r>
      <w:proofErr w:type="spellStart"/>
      <w:r w:rsidRPr="000C1D83">
        <w:rPr>
          <w:rFonts w:ascii="Times New Roman" w:hAnsi="Times New Roman" w:cs="Times New Roman"/>
        </w:rPr>
        <w:t>Czas</w:t>
      </w:r>
      <w:proofErr w:type="spellEnd"/>
      <w:r w:rsidRPr="000C1D83">
        <w:rPr>
          <w:rFonts w:ascii="Times New Roman" w:hAnsi="Times New Roman" w:cs="Times New Roman"/>
        </w:rPr>
        <w:t xml:space="preserve"> </w:t>
      </w:r>
      <w:proofErr w:type="spellStart"/>
      <w:r w:rsidRPr="000C1D83">
        <w:rPr>
          <w:rFonts w:ascii="Times New Roman" w:hAnsi="Times New Roman" w:cs="Times New Roman"/>
        </w:rPr>
        <w:t>reakcji</w:t>
      </w:r>
      <w:proofErr w:type="spellEnd"/>
      <w:r w:rsidRPr="000C1D83">
        <w:rPr>
          <w:rFonts w:ascii="Times New Roman" w:hAnsi="Times New Roman" w:cs="Times New Roman"/>
        </w:rPr>
        <w:t xml:space="preserve"> wykonawcy na zgłoszenie przez zamawiającego wykonania robót” które stanowi 40% wagi oceny oferty zostanie wyliczona w następujący sposób:</w:t>
      </w:r>
    </w:p>
    <w:p w:rsidR="000C1D83" w:rsidRPr="000C1D83" w:rsidRDefault="000C1D83" w:rsidP="000C1D83">
      <w:pPr>
        <w:spacing w:after="0" w:line="280" w:lineRule="exact"/>
        <w:contextualSpacing/>
        <w:jc w:val="both"/>
        <w:rPr>
          <w:rFonts w:ascii="Times New Roman" w:eastAsia="Cambria" w:hAnsi="Times New Roman" w:cs="Times New Roman"/>
        </w:rPr>
      </w:pPr>
      <w:r w:rsidRPr="000C1D83">
        <w:rPr>
          <w:rFonts w:ascii="Times New Roman" w:eastAsia="Cambria" w:hAnsi="Times New Roman" w:cs="Times New Roman"/>
        </w:rPr>
        <w:t>Jeżeli wykonawca zaoferuje:</w:t>
      </w:r>
    </w:p>
    <w:p w:rsidR="000C1D83" w:rsidRPr="000C1D83" w:rsidRDefault="000C1D83" w:rsidP="006E05B1">
      <w:pPr>
        <w:spacing w:after="0" w:line="280" w:lineRule="exact"/>
        <w:ind w:left="709"/>
        <w:contextualSpacing/>
        <w:jc w:val="both"/>
        <w:rPr>
          <w:rFonts w:ascii="Times New Roman" w:eastAsia="Cambria" w:hAnsi="Times New Roman" w:cs="Times New Roman"/>
        </w:rPr>
      </w:pPr>
      <w:r w:rsidRPr="000C1D83">
        <w:rPr>
          <w:rFonts w:ascii="Times New Roman" w:eastAsia="Cambria" w:hAnsi="Times New Roman" w:cs="Times New Roman"/>
        </w:rPr>
        <w:t>a)</w:t>
      </w:r>
      <w:r w:rsidRPr="000C1D83">
        <w:rPr>
          <w:rFonts w:ascii="Times New Roman" w:eastAsia="Cambria" w:hAnsi="Times New Roman" w:cs="Times New Roman"/>
        </w:rPr>
        <w:tab/>
        <w:t xml:space="preserve">Od </w:t>
      </w:r>
      <w:r w:rsidR="005C3747">
        <w:rPr>
          <w:rFonts w:ascii="Times New Roman" w:eastAsia="Cambria" w:hAnsi="Times New Roman" w:cs="Times New Roman"/>
        </w:rPr>
        <w:t>8</w:t>
      </w:r>
      <w:r w:rsidRPr="000C1D83">
        <w:rPr>
          <w:rFonts w:ascii="Times New Roman" w:eastAsia="Cambria" w:hAnsi="Times New Roman" w:cs="Times New Roman"/>
        </w:rPr>
        <w:t xml:space="preserve"> do 14 dni -  otrzyma 0 pkt</w:t>
      </w:r>
    </w:p>
    <w:p w:rsidR="000C1D83" w:rsidRPr="000C1D83" w:rsidRDefault="000C1D83" w:rsidP="006E05B1">
      <w:pPr>
        <w:spacing w:after="0" w:line="280" w:lineRule="exact"/>
        <w:ind w:left="709"/>
        <w:contextualSpacing/>
        <w:jc w:val="both"/>
        <w:rPr>
          <w:rFonts w:ascii="Times New Roman" w:eastAsia="Cambria" w:hAnsi="Times New Roman" w:cs="Times New Roman"/>
        </w:rPr>
      </w:pPr>
      <w:r w:rsidRPr="000C1D83">
        <w:rPr>
          <w:rFonts w:ascii="Times New Roman" w:eastAsia="Cambria" w:hAnsi="Times New Roman" w:cs="Times New Roman"/>
        </w:rPr>
        <w:t>b)</w:t>
      </w:r>
      <w:r w:rsidRPr="000C1D83">
        <w:rPr>
          <w:rFonts w:ascii="Times New Roman" w:eastAsia="Cambria" w:hAnsi="Times New Roman" w:cs="Times New Roman"/>
        </w:rPr>
        <w:tab/>
        <w:t>od 4 do 7 dni  - otrzyma 20 pkt</w:t>
      </w:r>
    </w:p>
    <w:p w:rsidR="007564C9" w:rsidRPr="00C74925" w:rsidRDefault="000C1D83" w:rsidP="006E05B1">
      <w:pPr>
        <w:spacing w:after="0" w:line="280" w:lineRule="exact"/>
        <w:ind w:left="709"/>
        <w:contextualSpacing/>
        <w:jc w:val="both"/>
        <w:rPr>
          <w:rFonts w:ascii="Times New Roman" w:eastAsia="Cambria" w:hAnsi="Times New Roman" w:cs="Times New Roman"/>
        </w:rPr>
      </w:pPr>
      <w:r w:rsidRPr="000C1D83">
        <w:rPr>
          <w:rFonts w:ascii="Times New Roman" w:eastAsia="Cambria" w:hAnsi="Times New Roman" w:cs="Times New Roman"/>
        </w:rPr>
        <w:t>c)</w:t>
      </w:r>
      <w:r w:rsidRPr="000C1D83">
        <w:rPr>
          <w:rFonts w:ascii="Times New Roman" w:eastAsia="Cambria" w:hAnsi="Times New Roman" w:cs="Times New Roman"/>
        </w:rPr>
        <w:tab/>
        <w:t>od 1 do 3 dni  - otrzyma 40 pkt</w:t>
      </w:r>
    </w:p>
    <w:p w:rsidR="00480299" w:rsidRPr="00C74925" w:rsidRDefault="00480299" w:rsidP="00C74925">
      <w:pPr>
        <w:numPr>
          <w:ilvl w:val="1"/>
          <w:numId w:val="12"/>
        </w:numPr>
        <w:spacing w:after="0" w:line="280" w:lineRule="exact"/>
        <w:ind w:right="34" w:hanging="708"/>
        <w:jc w:val="both"/>
        <w:rPr>
          <w:rFonts w:ascii="Times New Roman" w:eastAsia="Cambria" w:hAnsi="Times New Roman" w:cs="Times New Roman"/>
        </w:rPr>
      </w:pPr>
      <w:r w:rsidRPr="00C74925">
        <w:rPr>
          <w:rFonts w:ascii="Times New Roman" w:eastAsia="Cambria" w:hAnsi="Times New Roman" w:cs="Times New Roman"/>
        </w:rPr>
        <w:t xml:space="preserve">Za najkorzystniejszą ofertę uznana zostanie Oferta wykonawcy, która uzyska największą końcową liczbę punktów, stanowiącą sumę punktów przyznanych w każdym kryterium oddzielnie. </w:t>
      </w:r>
    </w:p>
    <w:p w:rsidR="00480299" w:rsidRPr="00C74925" w:rsidRDefault="00480299" w:rsidP="00C74925">
      <w:pPr>
        <w:numPr>
          <w:ilvl w:val="1"/>
          <w:numId w:val="12"/>
        </w:numPr>
        <w:spacing w:after="0" w:line="280" w:lineRule="exact"/>
        <w:ind w:left="709" w:right="34" w:hanging="709"/>
        <w:jc w:val="both"/>
        <w:rPr>
          <w:rFonts w:ascii="Times New Roman" w:eastAsia="Cambria" w:hAnsi="Times New Roman" w:cs="Times New Roman"/>
        </w:rPr>
      </w:pPr>
      <w:r w:rsidRPr="00C74925">
        <w:rPr>
          <w:rFonts w:ascii="Times New Roman" w:eastAsia="Cambria" w:hAnsi="Times New Roman" w:cs="Times New Roman"/>
        </w:rPr>
        <w:t>Jeżeli nie można dokonać wyboru najkorzystniejszej oferty ze względu na to, że dwie lub więcej ofert przedstawia taki sam bilans ceny i pozostałych  kryteriów oceny ofert, Zamawiający wybiera spośród tych ofert ofertę, która otrzymała najwyższą ocenę w kryterium o najwyższej wadze (kryt</w:t>
      </w:r>
      <w:r w:rsidR="008C42E4">
        <w:rPr>
          <w:rFonts w:ascii="Times New Roman" w:eastAsia="Cambria" w:hAnsi="Times New Roman" w:cs="Times New Roman"/>
        </w:rPr>
        <w:t>e</w:t>
      </w:r>
      <w:r w:rsidRPr="00C74925">
        <w:rPr>
          <w:rFonts w:ascii="Times New Roman" w:eastAsia="Cambria" w:hAnsi="Times New Roman" w:cs="Times New Roman"/>
        </w:rPr>
        <w:t>rium ceny). Jeżeli nie można dokonać wyboru oferty we wskazany  sposób, Zamawiający wzywa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rsidR="00480299" w:rsidRDefault="00480299" w:rsidP="00C74925">
      <w:pPr>
        <w:numPr>
          <w:ilvl w:val="1"/>
          <w:numId w:val="12"/>
        </w:numPr>
        <w:spacing w:after="0" w:line="280" w:lineRule="exact"/>
        <w:ind w:right="34" w:hanging="720"/>
        <w:contextualSpacing/>
        <w:jc w:val="both"/>
        <w:rPr>
          <w:rFonts w:ascii="Times New Roman" w:eastAsia="Cambria" w:hAnsi="Times New Roman" w:cs="Times New Roman"/>
        </w:rPr>
      </w:pPr>
      <w:r w:rsidRPr="00C74925">
        <w:rPr>
          <w:rFonts w:ascii="Times New Roman" w:eastAsia="Cambria" w:hAnsi="Times New Roman" w:cs="Times New Roman"/>
        </w:rPr>
        <w:t xml:space="preserve">Zamawiający udzieli zamówienia Wykonawcy, którego oferta odpowiada wszystkim wymaganiom przedstawionym w ustawy Pzp oraz SWZ i została oceniona jako najkorzystniejsza w oparciu o podane powyżej kryteria wyboru. </w:t>
      </w:r>
    </w:p>
    <w:p w:rsidR="009D215C" w:rsidRDefault="009D215C" w:rsidP="00C74925">
      <w:pPr>
        <w:numPr>
          <w:ilvl w:val="1"/>
          <w:numId w:val="12"/>
        </w:numPr>
        <w:spacing w:after="0" w:line="280" w:lineRule="exact"/>
        <w:ind w:right="34" w:hanging="720"/>
        <w:contextualSpacing/>
        <w:jc w:val="both"/>
        <w:rPr>
          <w:rFonts w:ascii="Times New Roman" w:eastAsia="Cambria" w:hAnsi="Times New Roman" w:cs="Times New Roman"/>
        </w:rPr>
      </w:pPr>
      <w:r>
        <w:rPr>
          <w:rFonts w:ascii="Times New Roman" w:eastAsia="Cambria" w:hAnsi="Times New Roman" w:cs="Times New Roman"/>
        </w:rPr>
        <w:t>Ocena ofert zostanie dokonana oddzielnie dla każdej części zamówienia.</w:t>
      </w:r>
    </w:p>
    <w:p w:rsidR="00C74925" w:rsidRPr="00C74925" w:rsidRDefault="00C74925" w:rsidP="00C74925">
      <w:pPr>
        <w:spacing w:after="0" w:line="280" w:lineRule="exact"/>
        <w:ind w:left="720" w:right="34"/>
        <w:contextualSpacing/>
        <w:jc w:val="both"/>
        <w:rPr>
          <w:rFonts w:ascii="Times New Roman" w:eastAsia="Cambria"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lastRenderedPageBreak/>
        <w:t>INFORMACJA O FORMALNOŚCIACH, JAKIE POWINNY BYĆ DOPEŁNIONE PO WYBORZE OFERT W CELU ZAWARCIA UMOWY.</w:t>
      </w:r>
    </w:p>
    <w:p w:rsidR="00480299" w:rsidRPr="00C74925" w:rsidRDefault="00480299" w:rsidP="00C74925">
      <w:pPr>
        <w:pStyle w:val="Akapitzlist"/>
        <w:numPr>
          <w:ilvl w:val="1"/>
          <w:numId w:val="45"/>
        </w:numPr>
        <w:tabs>
          <w:tab w:val="center" w:pos="567"/>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Przed zawarciem umowy w sprawie zamówienia publicznego, Wykonawca, którego oferta została uznana za najkorzystniejszą zobowiązany jest dopełnić następujących formalności: przedłożyć Zamawiającemu:</w:t>
      </w:r>
    </w:p>
    <w:p w:rsidR="00480299" w:rsidRPr="00C74925" w:rsidRDefault="00480299" w:rsidP="00C74925">
      <w:pPr>
        <w:numPr>
          <w:ilvl w:val="3"/>
          <w:numId w:val="11"/>
        </w:numPr>
        <w:spacing w:after="0" w:line="280" w:lineRule="exact"/>
        <w:ind w:left="567" w:right="36" w:hanging="425"/>
        <w:jc w:val="both"/>
        <w:rPr>
          <w:rFonts w:ascii="Times New Roman" w:eastAsia="Cambria" w:hAnsi="Times New Roman" w:cs="Times New Roman"/>
        </w:rPr>
      </w:pPr>
      <w:r w:rsidRPr="00C74925">
        <w:rPr>
          <w:rFonts w:ascii="Times New Roman" w:eastAsia="Cambria" w:hAnsi="Times New Roman" w:cs="Times New Roman"/>
        </w:rPr>
        <w:t xml:space="preserve">kopię umowy regulującej współpracę wykonawców wspólnie ubiegających się o udzielenie zamówienia (np. umowę konsorcjum), jeżeli zamówienie będzie realizowane przez wykonawców wspólnie ubiegających się o udzielenie zamówienia; </w:t>
      </w:r>
    </w:p>
    <w:p w:rsidR="00480299" w:rsidRPr="00C74925" w:rsidRDefault="00480299" w:rsidP="00C74925">
      <w:pPr>
        <w:numPr>
          <w:ilvl w:val="3"/>
          <w:numId w:val="11"/>
        </w:numPr>
        <w:spacing w:after="0" w:line="280" w:lineRule="exact"/>
        <w:ind w:left="567" w:hanging="425"/>
        <w:contextualSpacing/>
        <w:jc w:val="both"/>
        <w:rPr>
          <w:rFonts w:ascii="Times New Roman" w:eastAsia="Cambria" w:hAnsi="Times New Roman" w:cs="Times New Roman"/>
        </w:rPr>
      </w:pPr>
      <w:r w:rsidRPr="00C74925">
        <w:rPr>
          <w:rFonts w:ascii="Times New Roman" w:eastAsia="Cambria" w:hAnsi="Times New Roman" w:cs="Times New Roman"/>
        </w:rPr>
        <w:t>kopię dokumentów potwierdzających uprawnienia, zaświadczenia dla osób zaproponowanych w wykazie, które będą brały udział w realizacji zamówienia (potwierdzoną za zgodność z oryginałem).</w:t>
      </w:r>
    </w:p>
    <w:p w:rsidR="00DF1B32" w:rsidRPr="00C74925" w:rsidRDefault="00480299" w:rsidP="00C74925">
      <w:pPr>
        <w:numPr>
          <w:ilvl w:val="3"/>
          <w:numId w:val="11"/>
        </w:numPr>
        <w:spacing w:after="0" w:line="280" w:lineRule="exact"/>
        <w:ind w:left="567" w:hanging="425"/>
        <w:contextualSpacing/>
        <w:jc w:val="both"/>
        <w:rPr>
          <w:rFonts w:ascii="Times New Roman" w:eastAsia="Cambria" w:hAnsi="Times New Roman" w:cs="Times New Roman"/>
          <w:color w:val="000000"/>
        </w:rPr>
      </w:pPr>
      <w:r w:rsidRPr="00C74925">
        <w:rPr>
          <w:rFonts w:ascii="Times New Roman" w:eastAsia="Cambria" w:hAnsi="Times New Roman" w:cs="Times New Roman"/>
        </w:rPr>
        <w:t xml:space="preserve">dokumenty wskazane w § 5 ust. 9 wzoru umowy (stanowiącego załącznik nr 11 do SWZ) dot. osób wykonujących czynności wchodzące w skład przedmiotu zamówienia polegające na wykonywaniu robót budowlanych </w:t>
      </w:r>
      <w:r w:rsidRPr="00C74925">
        <w:rPr>
          <w:rFonts w:ascii="Times New Roman" w:eastAsia="Cambria" w:hAnsi="Times New Roman" w:cs="Times New Roman"/>
          <w:i/>
        </w:rPr>
        <w:t>(Obowiązek zatrudnienia)</w:t>
      </w:r>
      <w:r w:rsidRPr="00C74925">
        <w:rPr>
          <w:rFonts w:ascii="Times New Roman" w:eastAsia="Cambria" w:hAnsi="Times New Roman" w:cs="Times New Roman"/>
        </w:rPr>
        <w:t xml:space="preserve">, zgodnie z art. 22 § 1ustawy z dnia 26 czerwca 1974 r. - Kodeks pracy (tekst jedn.: Dz. U. z 2020 r. poz. 1320 z późn. zm.), tj.:  </w:t>
      </w:r>
    </w:p>
    <w:p w:rsidR="00480299" w:rsidRPr="00C74925" w:rsidRDefault="00480299" w:rsidP="00C74925">
      <w:pPr>
        <w:pStyle w:val="Akapitzlist"/>
        <w:numPr>
          <w:ilvl w:val="0"/>
          <w:numId w:val="48"/>
        </w:numPr>
        <w:spacing w:after="0" w:line="280" w:lineRule="exact"/>
        <w:rPr>
          <w:rFonts w:ascii="Times New Roman" w:hAnsi="Times New Roman" w:cs="Times New Roman"/>
          <w:lang w:val="pl-PL"/>
        </w:rPr>
      </w:pPr>
      <w:r w:rsidRPr="00C74925">
        <w:rPr>
          <w:rFonts w:ascii="Times New Roman" w:hAnsi="Times New Roman" w:cs="Times New Roman"/>
          <w:lang w:val="pl-PL"/>
        </w:rPr>
        <w:t xml:space="preserve">poświadczoną za zgodność z oryginałem odpowiednio przez wykonawcę lub podwykonawcę kopię umowy/umów o pracę osób, do których odnosi się </w:t>
      </w:r>
      <w:r w:rsidRPr="00C74925">
        <w:rPr>
          <w:rFonts w:ascii="Times New Roman" w:hAnsi="Times New Roman" w:cs="Times New Roman"/>
          <w:i/>
          <w:lang w:val="pl-PL"/>
        </w:rPr>
        <w:t>Obowiązek zatrudnienia</w:t>
      </w:r>
      <w:r w:rsidRPr="00C74925">
        <w:rPr>
          <w:rFonts w:ascii="Times New Roman" w:hAnsi="Times New Roman" w:cs="Times New Roman"/>
          <w:lang w:val="pl-PL"/>
        </w:rPr>
        <w:t xml:space="preserve">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DF1B32"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Niedopełnienie wskazanych formalności będzie traktowane jako uchylanie się przez Wykonawcę od zawarcia umowy w sprawie zamówienia publicznego.</w:t>
      </w:r>
    </w:p>
    <w:p w:rsidR="00480299" w:rsidRPr="00C74925" w:rsidRDefault="00480299" w:rsidP="00C74925">
      <w:pPr>
        <w:pStyle w:val="Akapitzlist"/>
        <w:numPr>
          <w:ilvl w:val="1"/>
          <w:numId w:val="45"/>
        </w:numPr>
        <w:tabs>
          <w:tab w:val="center" w:pos="426"/>
        </w:tabs>
        <w:spacing w:after="0" w:line="280" w:lineRule="exact"/>
        <w:outlineLvl w:val="1"/>
        <w:rPr>
          <w:rFonts w:ascii="Times New Roman" w:hAnsi="Times New Roman" w:cs="Times New Roman"/>
          <w:lang w:val="pl-PL"/>
        </w:rPr>
      </w:pPr>
      <w:r w:rsidRPr="00C74925">
        <w:rPr>
          <w:rFonts w:ascii="Times New Roman" w:hAnsi="Times New Roman" w:cs="Times New Roman"/>
          <w:lang w:val="pl-PL"/>
        </w:rPr>
        <w:t xml:space="preserve">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w:t>
      </w:r>
      <w:r w:rsidRPr="00C74925">
        <w:rPr>
          <w:rFonts w:ascii="Times New Roman" w:hAnsi="Times New Roman" w:cs="Times New Roman"/>
          <w:b/>
          <w:lang w:val="pl-PL"/>
        </w:rPr>
        <w:t xml:space="preserve"> </w:t>
      </w:r>
    </w:p>
    <w:p w:rsidR="00DF1B32" w:rsidRPr="00C74925" w:rsidRDefault="00DF1B32" w:rsidP="00C74925">
      <w:pPr>
        <w:pStyle w:val="Akapitzlist"/>
        <w:tabs>
          <w:tab w:val="center" w:pos="426"/>
        </w:tabs>
        <w:spacing w:after="0" w:line="280" w:lineRule="exact"/>
        <w:ind w:left="360" w:firstLine="0"/>
        <w:outlineLvl w:val="1"/>
        <w:rPr>
          <w:rFonts w:ascii="Times New Roman" w:hAnsi="Times New Roman" w:cs="Times New Roman"/>
          <w:lang w:val="pl-PL"/>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PROJEKTOWANE POSTANOWIENIA UMOWY W SPRAWIE ZAMÓWIENIA PUBLICZNEGO, KTÓRE ZOSTANA WPROWADZONE DO UMOWY W SPRAWIE ZAMÓWIENIA PUBLICZNEGO.</w:t>
      </w:r>
    </w:p>
    <w:p w:rsidR="00DF1B32" w:rsidRPr="00C74925" w:rsidRDefault="00DF1B32"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rPr>
      </w:pPr>
      <w:r w:rsidRPr="00C74925">
        <w:rPr>
          <w:rFonts w:ascii="Times New Roman" w:eastAsia="Cambria" w:hAnsi="Times New Roman" w:cs="Times New Roman"/>
        </w:rPr>
        <w:t xml:space="preserve">18.2. </w:t>
      </w:r>
      <w:r w:rsidR="00480299" w:rsidRPr="00C74925">
        <w:rPr>
          <w:rFonts w:ascii="Times New Roman" w:eastAsia="Cambria" w:hAnsi="Times New Roman" w:cs="Times New Roman"/>
        </w:rPr>
        <w:t>Istotne  postanowienia umowy w sprawie zamówienia publicznego zawiera załącznik nr 11 do SWZ</w:t>
      </w:r>
      <w:r w:rsidRPr="00C74925">
        <w:rPr>
          <w:rFonts w:ascii="Times New Roman" w:eastAsia="Cambria" w:hAnsi="Times New Roman" w:cs="Times New Roman"/>
        </w:rPr>
        <w:t>.</w:t>
      </w:r>
    </w:p>
    <w:p w:rsidR="00480299" w:rsidRPr="00C74925" w:rsidRDefault="00DF1B32" w:rsidP="00C74925">
      <w:pPr>
        <w:numPr>
          <w:ilvl w:val="1"/>
          <w:numId w:val="0"/>
        </w:numPr>
        <w:tabs>
          <w:tab w:val="center" w:pos="2675"/>
        </w:tabs>
        <w:spacing w:after="0" w:line="280" w:lineRule="exact"/>
        <w:ind w:left="576" w:hanging="576"/>
        <w:jc w:val="both"/>
        <w:outlineLvl w:val="1"/>
        <w:rPr>
          <w:rFonts w:ascii="Times New Roman" w:eastAsia="Cambria" w:hAnsi="Times New Roman" w:cs="Times New Roman"/>
        </w:rPr>
      </w:pPr>
      <w:r w:rsidRPr="00C74925">
        <w:rPr>
          <w:rFonts w:ascii="Times New Roman" w:eastAsia="Cambria" w:hAnsi="Times New Roman" w:cs="Times New Roman"/>
        </w:rPr>
        <w:t xml:space="preserve">18.2. </w:t>
      </w:r>
      <w:r w:rsidRPr="00C74925">
        <w:rPr>
          <w:rFonts w:ascii="Times New Roman" w:eastAsia="Cambria" w:hAnsi="Times New Roman" w:cs="Times New Roman"/>
          <w:color w:val="000000"/>
        </w:rPr>
        <w:t>U</w:t>
      </w:r>
      <w:r w:rsidR="00480299" w:rsidRPr="00C74925">
        <w:rPr>
          <w:rFonts w:ascii="Times New Roman" w:eastAsia="Cambria" w:hAnsi="Times New Roman" w:cs="Times New Roman"/>
          <w:color w:val="000000"/>
        </w:rPr>
        <w:t>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POUCZENIE O SRODKACH OCHRONY PRAWNEJ PRZYSŁUGUJĄCE WYKONAWCY W TOKU POSTEPOWANIA O ZAMÓWIENIA PUBLICZNE.</w:t>
      </w:r>
    </w:p>
    <w:p w:rsidR="00480299" w:rsidRPr="00C74925" w:rsidRDefault="00480299" w:rsidP="00C74925">
      <w:pPr>
        <w:numPr>
          <w:ilvl w:val="1"/>
          <w:numId w:val="14"/>
        </w:numPr>
        <w:spacing w:after="0" w:line="280" w:lineRule="exact"/>
        <w:ind w:right="34" w:hanging="708"/>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w:t>
      </w:r>
    </w:p>
    <w:p w:rsidR="00480299" w:rsidRPr="00C74925" w:rsidRDefault="00480299" w:rsidP="00C74925">
      <w:pPr>
        <w:spacing w:after="0" w:line="280" w:lineRule="exact"/>
        <w:ind w:left="727" w:right="34" w:hanging="10"/>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zostało w przepisach art. 506-578 </w:t>
      </w:r>
      <w:r w:rsidR="00DF1B32" w:rsidRPr="00C74925">
        <w:rPr>
          <w:rFonts w:ascii="Times New Roman" w:eastAsia="Cambria" w:hAnsi="Times New Roman" w:cs="Times New Roman"/>
          <w:color w:val="000000"/>
        </w:rPr>
        <w:t>ustawy Pzp</w:t>
      </w:r>
      <w:r w:rsidRPr="00C74925">
        <w:rPr>
          <w:rFonts w:ascii="Times New Roman" w:eastAsia="Cambria" w:hAnsi="Times New Roman" w:cs="Times New Roman"/>
          <w:color w:val="000000"/>
        </w:rPr>
        <w:t xml:space="preserve">, a postępowanie skargowe w przepisach art.. 579-590 </w:t>
      </w:r>
      <w:r w:rsidR="00DF1B32" w:rsidRPr="00C74925">
        <w:rPr>
          <w:rFonts w:ascii="Times New Roman" w:eastAsia="Cambria" w:hAnsi="Times New Roman" w:cs="Times New Roman"/>
          <w:color w:val="000000"/>
        </w:rPr>
        <w:t>ustawy Pzp</w:t>
      </w:r>
      <w:r w:rsidRPr="00C74925">
        <w:rPr>
          <w:rFonts w:ascii="Times New Roman" w:eastAsia="Cambria" w:hAnsi="Times New Roman" w:cs="Times New Roman"/>
          <w:color w:val="000000"/>
        </w:rPr>
        <w:t xml:space="preserve">. </w:t>
      </w:r>
    </w:p>
    <w:p w:rsidR="00480299" w:rsidRPr="00C74925" w:rsidRDefault="00480299" w:rsidP="00C74925">
      <w:pPr>
        <w:numPr>
          <w:ilvl w:val="1"/>
          <w:numId w:val="14"/>
        </w:numPr>
        <w:spacing w:after="0" w:line="280" w:lineRule="exact"/>
        <w:ind w:right="34" w:hanging="708"/>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Odwołanie przysługuje na: </w:t>
      </w:r>
    </w:p>
    <w:p w:rsidR="00480299" w:rsidRPr="00C74925" w:rsidRDefault="00480299" w:rsidP="00C74925">
      <w:pPr>
        <w:numPr>
          <w:ilvl w:val="2"/>
          <w:numId w:val="13"/>
        </w:numPr>
        <w:spacing w:after="0" w:line="280" w:lineRule="exact"/>
        <w:ind w:right="34" w:hanging="576"/>
        <w:jc w:val="both"/>
        <w:rPr>
          <w:rFonts w:ascii="Times New Roman" w:eastAsia="Cambria" w:hAnsi="Times New Roman" w:cs="Times New Roman"/>
          <w:color w:val="000000"/>
        </w:rPr>
      </w:pPr>
      <w:r w:rsidRPr="00C74925">
        <w:rPr>
          <w:rFonts w:ascii="Times New Roman" w:eastAsia="Cambria" w:hAnsi="Times New Roman" w:cs="Times New Roman"/>
          <w:color w:val="000000"/>
        </w:rPr>
        <w:lastRenderedPageBreak/>
        <w:t xml:space="preserve">niezgodną z przepisami </w:t>
      </w:r>
      <w:r w:rsidR="00DF1B32" w:rsidRPr="00C74925">
        <w:rPr>
          <w:rFonts w:ascii="Times New Roman" w:eastAsia="Cambria" w:hAnsi="Times New Roman" w:cs="Times New Roman"/>
          <w:color w:val="000000"/>
        </w:rPr>
        <w:t xml:space="preserve">Pzp </w:t>
      </w:r>
      <w:r w:rsidRPr="00C74925">
        <w:rPr>
          <w:rFonts w:ascii="Times New Roman" w:eastAsia="Cambria" w:hAnsi="Times New Roman" w:cs="Times New Roman"/>
          <w:color w:val="000000"/>
        </w:rPr>
        <w:t xml:space="preserve">czynność Zamawiającego, podjętą w postępowaniu o udzielenie zamówienia, w tym na projektowane postanowienie umowy; </w:t>
      </w:r>
    </w:p>
    <w:p w:rsidR="00480299" w:rsidRPr="00C74925" w:rsidRDefault="00480299" w:rsidP="00C74925">
      <w:pPr>
        <w:numPr>
          <w:ilvl w:val="2"/>
          <w:numId w:val="13"/>
        </w:numPr>
        <w:spacing w:after="0" w:line="280" w:lineRule="exact"/>
        <w:ind w:right="34" w:hanging="57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zaniechanie czynności w postępowaniu o udzielenie zamówienia, do której Zamawiający był obowiązany na podstawie </w:t>
      </w:r>
      <w:r w:rsidR="00DF1B32" w:rsidRPr="00C74925">
        <w:rPr>
          <w:rFonts w:ascii="Times New Roman" w:eastAsia="Cambria" w:hAnsi="Times New Roman" w:cs="Times New Roman"/>
          <w:color w:val="000000"/>
        </w:rPr>
        <w:t>Pzp</w:t>
      </w:r>
      <w:r w:rsidRPr="00C74925">
        <w:rPr>
          <w:rFonts w:ascii="Times New Roman" w:eastAsia="Cambria" w:hAnsi="Times New Roman" w:cs="Times New Roman"/>
          <w:color w:val="000000"/>
        </w:rPr>
        <w:t xml:space="preserve">; </w:t>
      </w:r>
    </w:p>
    <w:p w:rsidR="00480299" w:rsidRPr="00C74925" w:rsidRDefault="00480299" w:rsidP="00C74925">
      <w:pPr>
        <w:numPr>
          <w:ilvl w:val="2"/>
          <w:numId w:val="13"/>
        </w:numPr>
        <w:spacing w:after="0" w:line="280" w:lineRule="exact"/>
        <w:ind w:right="34" w:hanging="57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zaniechanie przeprowadzenia postępowania o udzielenie zamówienia, mimo że Zamawiający był do tego obowiązany. </w:t>
      </w:r>
    </w:p>
    <w:p w:rsidR="00480299" w:rsidRPr="00C74925" w:rsidRDefault="00480299" w:rsidP="00C74925">
      <w:pPr>
        <w:numPr>
          <w:ilvl w:val="1"/>
          <w:numId w:val="15"/>
        </w:numPr>
        <w:spacing w:after="0" w:line="280" w:lineRule="exact"/>
        <w:ind w:right="36" w:hanging="701"/>
        <w:jc w:val="both"/>
        <w:rPr>
          <w:rFonts w:ascii="Times New Roman" w:eastAsia="Cambria" w:hAnsi="Times New Roman" w:cs="Times New Roman"/>
          <w:color w:val="000000"/>
        </w:rPr>
      </w:pPr>
      <w:r w:rsidRPr="00C74925">
        <w:rPr>
          <w:rFonts w:ascii="Times New Roman" w:eastAsia="Cambria" w:hAnsi="Times New Roman" w:cs="Times New Roman"/>
          <w:color w:val="000000"/>
        </w:rPr>
        <w:t>Odwołanie wnosi się do Prezesa Krajowej Izby Odwoławczej.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r w:rsidRPr="00C74925">
        <w:rPr>
          <w:rFonts w:ascii="Times New Roman" w:eastAsia="Cambria" w:hAnsi="Times New Roman" w:cs="Times New Roman"/>
          <w:color w:val="FF0000"/>
        </w:rPr>
        <w:t xml:space="preserve"> </w:t>
      </w:r>
    </w:p>
    <w:p w:rsidR="00480299" w:rsidRPr="00C74925" w:rsidRDefault="00480299" w:rsidP="00C74925">
      <w:pPr>
        <w:numPr>
          <w:ilvl w:val="1"/>
          <w:numId w:val="15"/>
        </w:numPr>
        <w:spacing w:after="0" w:line="280" w:lineRule="exact"/>
        <w:ind w:right="36" w:hanging="701"/>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 </w:t>
      </w:r>
    </w:p>
    <w:p w:rsidR="00480299" w:rsidRPr="00C74925" w:rsidRDefault="00480299" w:rsidP="00C74925">
      <w:pPr>
        <w:numPr>
          <w:ilvl w:val="1"/>
          <w:numId w:val="15"/>
        </w:numPr>
        <w:spacing w:after="0" w:line="280" w:lineRule="exact"/>
        <w:ind w:right="36" w:hanging="701"/>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480299" w:rsidRPr="00C74925" w:rsidRDefault="00480299" w:rsidP="00C74925">
      <w:pPr>
        <w:numPr>
          <w:ilvl w:val="1"/>
          <w:numId w:val="15"/>
        </w:numPr>
        <w:spacing w:after="0" w:line="280" w:lineRule="exact"/>
        <w:ind w:right="36" w:hanging="701"/>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Odwołanie w przypadkach innych niż określone w pkt 19.4. i 19.5 SWZ wnosi się w terminie 5 dni od dnia, w którym powzięto lub przy zachowaniu należytej staranności można było powziąć wiadomość o okolicznościach stanowiących podstawę jego wniesienia.  </w:t>
      </w:r>
    </w:p>
    <w:p w:rsidR="00480299" w:rsidRPr="00C74925" w:rsidRDefault="00480299" w:rsidP="00C74925">
      <w:pPr>
        <w:numPr>
          <w:ilvl w:val="1"/>
          <w:numId w:val="15"/>
        </w:numPr>
        <w:spacing w:after="0" w:line="280" w:lineRule="exact"/>
        <w:ind w:right="36" w:hanging="701"/>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Na orzeczenie Krajowej Izby Odwoławczej oraz postanowienie Prezesa Krajowej Izby Odwoławczej, o którym mowa w art. 519 ust. 1 </w:t>
      </w:r>
      <w:r w:rsidR="004E2D3A" w:rsidRPr="00C74925">
        <w:rPr>
          <w:rFonts w:ascii="Times New Roman" w:eastAsia="Cambria" w:hAnsi="Times New Roman" w:cs="Times New Roman"/>
          <w:color w:val="000000"/>
        </w:rPr>
        <w:t>ustawy Pzp</w:t>
      </w:r>
      <w:r w:rsidRPr="00C74925">
        <w:rPr>
          <w:rFonts w:ascii="Times New Roman" w:eastAsia="Cambria" w:hAnsi="Times New Roman" w:cs="Times New Roman"/>
          <w:color w:val="000000"/>
        </w:rPr>
        <w:t xml:space="preserve">, stronom oraz uczestnikom postępowania przysługuje skarga do sądu. Skargę wnosi się do Sądu Okręgowego w Warszawie - sądu zamówień publicznych. Skargę wnosi się za pośrednictwem Prezesa </w:t>
      </w:r>
    </w:p>
    <w:p w:rsidR="00480299" w:rsidRDefault="00480299" w:rsidP="00C74925">
      <w:pPr>
        <w:spacing w:after="0" w:line="280" w:lineRule="exact"/>
        <w:ind w:left="727" w:right="36" w:hanging="10"/>
        <w:jc w:val="both"/>
        <w:rPr>
          <w:rFonts w:ascii="Times New Roman" w:eastAsia="Cambria" w:hAnsi="Times New Roman" w:cs="Times New Roman"/>
        </w:rPr>
      </w:pPr>
      <w:r w:rsidRPr="00C74925">
        <w:rPr>
          <w:rFonts w:ascii="Times New Roman" w:eastAsia="Cambria" w:hAnsi="Times New Roman" w:cs="Times New Roman"/>
          <w:color w:val="000000"/>
        </w:rPr>
        <w:t xml:space="preserve">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późn. </w:t>
      </w:r>
      <w:r w:rsidRPr="00C74925">
        <w:rPr>
          <w:rFonts w:ascii="Times New Roman" w:eastAsia="Cambria" w:hAnsi="Times New Roman" w:cs="Times New Roman"/>
        </w:rPr>
        <w:t>zm.) albo wysłanie na adres do doręczeń elektronicznych, o którym mowa w art. 2 pkt 1 ustawy z dnia 18 listopada 2020 r. o doręczeniach elektronicznych, jest równoznaczne z jej wniesieniem.</w:t>
      </w:r>
    </w:p>
    <w:p w:rsidR="00C74925" w:rsidRPr="00C74925" w:rsidRDefault="00C74925" w:rsidP="00C74925">
      <w:pPr>
        <w:spacing w:after="0" w:line="280" w:lineRule="exact"/>
        <w:ind w:left="727" w:right="36" w:hanging="10"/>
        <w:jc w:val="both"/>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ZABEZPIECZENIE NALEŻYTEGO WYKONANIA UMOWY</w:t>
      </w:r>
    </w:p>
    <w:p w:rsidR="00480299" w:rsidRDefault="00480299" w:rsidP="00C74925">
      <w:pPr>
        <w:numPr>
          <w:ilvl w:val="1"/>
          <w:numId w:val="16"/>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 xml:space="preserve">Zamawiający nie wymaga wniesienia zabezpieczenia należytego wykonania umowy przez wykonawcę, którego oferta została uznana za najkorzystniejszą. </w:t>
      </w:r>
    </w:p>
    <w:p w:rsidR="00C74925" w:rsidRPr="00C74925" w:rsidRDefault="00C74925" w:rsidP="00C74925">
      <w:pPr>
        <w:spacing w:after="0" w:line="280" w:lineRule="exact"/>
        <w:ind w:left="567" w:right="36"/>
        <w:jc w:val="both"/>
        <w:rPr>
          <w:rFonts w:ascii="Times New Roman" w:eastAsia="Cambria" w:hAnsi="Times New Roman" w:cs="Times New Roman"/>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KLAUZULA INFORMACYJNA DOTYCZACA PRZETWARZANIA DANYCH OSOBOWYCH</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PGL LP Nadleśnictwo S</w:t>
      </w:r>
      <w:r w:rsidR="006E05B1">
        <w:rPr>
          <w:rFonts w:ascii="Times New Roman" w:hAnsi="Times New Roman" w:cs="Times New Roman"/>
          <w:lang w:val="pl-PL"/>
        </w:rPr>
        <w:t xml:space="preserve">iedlce, e-mail </w:t>
      </w:r>
      <w:hyperlink r:id="rId13" w:history="1">
        <w:r w:rsidR="006E05B1" w:rsidRPr="00E63DBC">
          <w:rPr>
            <w:rStyle w:val="Hipercze"/>
            <w:rFonts w:ascii="Times New Roman" w:hAnsi="Times New Roman" w:cs="Times New Roman"/>
            <w:lang w:val="pl-PL"/>
          </w:rPr>
          <w:t>siedlce@warszawa.lasy.gov.pl</w:t>
        </w:r>
      </w:hyperlink>
      <w:r w:rsidRPr="00C74925">
        <w:rPr>
          <w:rFonts w:ascii="Times New Roman" w:hAnsi="Times New Roman" w:cs="Times New Roman"/>
          <w:lang w:val="pl-PL"/>
        </w:rPr>
        <w:t>.</w:t>
      </w:r>
      <w:r w:rsidR="006E05B1">
        <w:rPr>
          <w:rFonts w:ascii="Times New Roman" w:hAnsi="Times New Roman" w:cs="Times New Roman"/>
          <w:lang w:val="pl-PL"/>
        </w:rPr>
        <w:t xml:space="preserve">                 tel. 25/632-84-31. Kontakt do inspektora ochrony danych:</w:t>
      </w:r>
      <w:r w:rsidR="00E247AE">
        <w:rPr>
          <w:rFonts w:ascii="Times New Roman" w:hAnsi="Times New Roman" w:cs="Times New Roman"/>
          <w:lang w:val="pl-PL"/>
        </w:rPr>
        <w:t xml:space="preserve"> e-mail </w:t>
      </w:r>
      <w:hyperlink r:id="rId14" w:history="1">
        <w:r w:rsidR="00E247AE" w:rsidRPr="00E63DBC">
          <w:rPr>
            <w:rStyle w:val="Hipercze"/>
            <w:rFonts w:ascii="Times New Roman" w:hAnsi="Times New Roman" w:cs="Times New Roman"/>
            <w:lang w:val="pl-PL"/>
          </w:rPr>
          <w:t>siedlce@warszawa.lasy.gov.pl</w:t>
        </w:r>
      </w:hyperlink>
      <w:r w:rsidR="00E247AE" w:rsidRPr="00C74925">
        <w:rPr>
          <w:rFonts w:ascii="Times New Roman" w:hAnsi="Times New Roman" w:cs="Times New Roman"/>
          <w:lang w:val="pl-PL"/>
        </w:rPr>
        <w:t>.</w:t>
      </w:r>
      <w:r w:rsidR="00E247AE">
        <w:rPr>
          <w:rFonts w:ascii="Times New Roman" w:hAnsi="Times New Roman" w:cs="Times New Roman"/>
          <w:lang w:val="pl-PL"/>
        </w:rPr>
        <w:t xml:space="preserve">                 tel. 25/632-84-31.</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lastRenderedPageBreak/>
        <w:t>Zamawiający przetwarza dane osobowe zebrane w niniejszym postępowaniu o udzielenie zamówienia publicznego w sposób gwarantujący zabezpieczenie przed ich bezprawnym rozpowszechnianiem.</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Zamawiający udostępnia dane osobowe, o których mowa w art. 10 RODO w celu umożliwienia korzystania ze środków ochrony prawnej, o których mowa w dziale IX ustawy Pzp, do upływu terminu do ich wniesienia.</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Do przetwarzania danych osobowych, o których mowa w art. 10 RODO mogą być dopuszczone wyłącznie osoby posiadające upoważnienie. Osoby dopuszczone do przetwarzania takich danych są obowiązane do zachowania ich w poufności</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Odbiorcami danych osobowych będą osoby lub podmioty, którym dokumentacja postępowania zostanie udostępniona w oparciu o przepisy ustawy Pzp.</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Niezależnie od postanowień wskazanych powyżej, w przypadku zawarcia umowy w sprawie zamówienia publicznego, dane osobowe będą przetwarzane do upływu okresu przedawnienia roszczeń wynikających z umowy w sprawie zamówienia publicznego.</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Dane osobowe pozyskane w związku z prowadzeniem niniejszego postępowania o udzielenie zamówienia mogą zostać przekazane podmiotom świadczącym usługi doradcze, w tym usługi prawne i konsultingowe.</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Stosownie do art. 22 RODO, decyzje dotyczące danych osobowych nie będą podejmowane w sposób zautomatyzowany.</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Osoba, której dotyczą pozyskane w związku z prowadzeniem niniejszego postępowania dane osobowe, ma prawo:</w:t>
      </w:r>
    </w:p>
    <w:p w:rsidR="00480299" w:rsidRPr="00C74925" w:rsidRDefault="00480299" w:rsidP="00C74925">
      <w:pPr>
        <w:numPr>
          <w:ilvl w:val="0"/>
          <w:numId w:val="26"/>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dostępu do swoich danych osobowych - zgodnie z art. 15 RODO, przy czym w sytuacji, gdy wykonanie obowiązków, o których mowa w art. 15 ust. 1-3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rsidR="00480299" w:rsidRPr="00C74925" w:rsidRDefault="00480299" w:rsidP="00C74925">
      <w:pPr>
        <w:numPr>
          <w:ilvl w:val="0"/>
          <w:numId w:val="26"/>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rsidR="00480299" w:rsidRPr="00C74925" w:rsidRDefault="00480299" w:rsidP="00C74925">
      <w:pPr>
        <w:numPr>
          <w:ilvl w:val="0"/>
          <w:numId w:val="26"/>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rsidR="00480299" w:rsidRPr="00C74925" w:rsidRDefault="00480299" w:rsidP="00C74925">
      <w:pPr>
        <w:numPr>
          <w:ilvl w:val="0"/>
          <w:numId w:val="26"/>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lastRenderedPageBreak/>
        <w:t>wniesienia skargi do Prezesa Urzędu Ochrony Danych Osobowych w przypadku uznania, iż przetwarzanie jej danych osobowych narusza przepisy o ochronie danych osobowych, w tym przepisy RODO.</w:t>
      </w:r>
    </w:p>
    <w:p w:rsidR="00FB5432"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Obowiązek podania danych osobowych jest wymogiem ustawowym określonym w przepisach PZP, związanym z udziałem w postępowaniu o udzielenie zamówienia publicznego. Konsekwencje niepodania określonych danych określa PZP.</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Osobie, której dane osobowe zostały pozyskane przez Zamawiającego w związku z prowadzeniem niniejszego postępowania o udzielenie zamówienia publicznego nie przysługuje:</w:t>
      </w:r>
    </w:p>
    <w:p w:rsidR="00480299" w:rsidRPr="00C74925" w:rsidRDefault="00480299" w:rsidP="00C74925">
      <w:pPr>
        <w:numPr>
          <w:ilvl w:val="0"/>
          <w:numId w:val="27"/>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prawo do usunięcia danych osobowych, o czym przesądza art. 17 ust. 3 lit. b, d lub e RODO,</w:t>
      </w:r>
    </w:p>
    <w:p w:rsidR="00480299" w:rsidRPr="00C74925" w:rsidRDefault="00480299" w:rsidP="00C74925">
      <w:pPr>
        <w:numPr>
          <w:ilvl w:val="0"/>
          <w:numId w:val="27"/>
        </w:numPr>
        <w:spacing w:after="0" w:line="280" w:lineRule="exact"/>
        <w:ind w:left="567" w:right="14"/>
        <w:contextualSpacing/>
        <w:jc w:val="both"/>
        <w:rPr>
          <w:rFonts w:ascii="Times New Roman" w:eastAsia="Cambria" w:hAnsi="Times New Roman" w:cs="Times New Roman"/>
          <w:color w:val="000000"/>
        </w:rPr>
      </w:pPr>
      <w:r w:rsidRPr="00C74925">
        <w:rPr>
          <w:rFonts w:ascii="Times New Roman" w:eastAsia="Cambria" w:hAnsi="Times New Roman" w:cs="Times New Roman"/>
          <w:color w:val="000000"/>
        </w:rPr>
        <w:t>prawo do przenoszenia danych osobowych, o którym mowa w art. 20 RODO, określone w art. 21 RODO prawo sprzeciwu wobec przetwarzania danych osobowych, a to z uwagi na fakt, że podstawą prawną przetwarzania danych osobowych jest art. 6 ust. 1 lit. c RODO.</w:t>
      </w:r>
    </w:p>
    <w:p w:rsidR="00480299" w:rsidRPr="00C74925" w:rsidRDefault="00480299" w:rsidP="00C74925">
      <w:pPr>
        <w:pStyle w:val="Akapitzlist"/>
        <w:numPr>
          <w:ilvl w:val="1"/>
          <w:numId w:val="45"/>
        </w:numPr>
        <w:spacing w:after="0" w:line="280" w:lineRule="exact"/>
        <w:outlineLvl w:val="1"/>
        <w:rPr>
          <w:rFonts w:ascii="Times New Roman" w:hAnsi="Times New Roman" w:cs="Times New Roman"/>
          <w:lang w:val="pl-PL"/>
        </w:rPr>
      </w:pPr>
      <w:r w:rsidRPr="00C74925">
        <w:rPr>
          <w:rFonts w:ascii="Times New Roman" w:hAnsi="Times New Roman" w:cs="Times New Roman"/>
          <w:lang w:val="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OFERTY WARIANTOWE. UMOWA RAMOWA</w:t>
      </w:r>
    </w:p>
    <w:p w:rsidR="00480299" w:rsidRDefault="00480299" w:rsidP="00C74925">
      <w:pPr>
        <w:spacing w:after="0" w:line="280" w:lineRule="exact"/>
        <w:ind w:right="3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nie dopuszcza składania ofert wariantowych oraz nie przewiduje zawarcia umowy ramowej. </w:t>
      </w:r>
    </w:p>
    <w:p w:rsidR="00C74925" w:rsidRPr="00C74925" w:rsidRDefault="00C74925" w:rsidP="00C74925">
      <w:pPr>
        <w:spacing w:after="0" w:line="280" w:lineRule="exact"/>
        <w:ind w:right="36"/>
        <w:jc w:val="both"/>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AUKCJA ELEKTRONICZNA</w:t>
      </w:r>
    </w:p>
    <w:p w:rsidR="00480299" w:rsidRDefault="00480299" w:rsidP="00C74925">
      <w:pPr>
        <w:spacing w:after="0" w:line="280" w:lineRule="exact"/>
        <w:ind w:right="3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nie przewiduje wyboru najkorzystniejszej oferty z zastosowaniem aukcji elektronicznej. </w:t>
      </w:r>
    </w:p>
    <w:p w:rsidR="00C74925" w:rsidRPr="00C74925" w:rsidRDefault="00C74925" w:rsidP="00C74925">
      <w:pPr>
        <w:spacing w:after="0" w:line="280" w:lineRule="exact"/>
        <w:ind w:right="36"/>
        <w:jc w:val="both"/>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 xml:space="preserve"> ZWROT KOSZTÓW UDZIAŁU W POSTĘPOWANIU</w:t>
      </w:r>
    </w:p>
    <w:p w:rsidR="00480299" w:rsidRDefault="00480299" w:rsidP="00C74925">
      <w:pPr>
        <w:spacing w:after="0" w:line="280" w:lineRule="exact"/>
        <w:ind w:right="36"/>
        <w:jc w:val="both"/>
        <w:rPr>
          <w:rFonts w:ascii="Times New Roman" w:eastAsia="Cambria" w:hAnsi="Times New Roman" w:cs="Times New Roman"/>
          <w:color w:val="000000"/>
        </w:rPr>
      </w:pPr>
      <w:r w:rsidRPr="00C74925">
        <w:rPr>
          <w:rFonts w:ascii="Times New Roman" w:eastAsia="Cambria" w:hAnsi="Times New Roman" w:cs="Times New Roman"/>
          <w:color w:val="000000"/>
        </w:rPr>
        <w:t xml:space="preserve">Zamawiający nie przewiduje zwrotu kosztów udziału w postępowaniu, za wyjątkiem sytuacji określonych w art. 261 ustawy Pzp. </w:t>
      </w:r>
    </w:p>
    <w:p w:rsidR="003B6CC1" w:rsidRPr="00C74925" w:rsidRDefault="003B6CC1" w:rsidP="00C74925">
      <w:pPr>
        <w:spacing w:after="0" w:line="280" w:lineRule="exact"/>
        <w:ind w:right="36"/>
        <w:jc w:val="both"/>
        <w:rPr>
          <w:rFonts w:ascii="Times New Roman" w:eastAsia="Cambria" w:hAnsi="Times New Roman" w:cs="Times New Roman"/>
          <w:color w:val="000000"/>
        </w:rPr>
      </w:pPr>
    </w:p>
    <w:p w:rsidR="00480299" w:rsidRPr="00C74925" w:rsidRDefault="00480299" w:rsidP="00C74925">
      <w:pPr>
        <w:pStyle w:val="Akapitzlist"/>
        <w:numPr>
          <w:ilvl w:val="0"/>
          <w:numId w:val="45"/>
        </w:numPr>
        <w:spacing w:after="0" w:line="280" w:lineRule="exact"/>
        <w:outlineLvl w:val="0"/>
        <w:rPr>
          <w:rFonts w:ascii="Times New Roman" w:hAnsi="Times New Roman" w:cs="Times New Roman"/>
          <w:b/>
          <w:lang w:val="pl-PL"/>
        </w:rPr>
      </w:pPr>
      <w:r w:rsidRPr="00C74925">
        <w:rPr>
          <w:rFonts w:ascii="Times New Roman" w:hAnsi="Times New Roman" w:cs="Times New Roman"/>
          <w:b/>
          <w:lang w:val="pl-PL"/>
        </w:rPr>
        <w:t>ZAŁĄCZNIKI DO SWZ</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1 – Formularz ofertowy.</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2 – Oświadczenie wykonawcy - braku podstaw wykluczenia.</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2a – Oświadczenie podm</w:t>
      </w:r>
      <w:r w:rsidR="00FB5432" w:rsidRPr="00C74925">
        <w:rPr>
          <w:rFonts w:ascii="Times New Roman" w:eastAsia="Cambria" w:hAnsi="Times New Roman" w:cs="Times New Roman"/>
        </w:rPr>
        <w:t>iotu udostępniają</w:t>
      </w:r>
      <w:r w:rsidRPr="00C74925">
        <w:rPr>
          <w:rFonts w:ascii="Times New Roman" w:eastAsia="Cambria" w:hAnsi="Times New Roman" w:cs="Times New Roman"/>
        </w:rPr>
        <w:t>cego zasoby - braku podstaw wykluczenia.</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3 - Oświadczenie wykonawcy – spełnienie warunków udziału.</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3a – Oświadczenie podm</w:t>
      </w:r>
      <w:r w:rsidR="00FB5432" w:rsidRPr="00C74925">
        <w:rPr>
          <w:rFonts w:ascii="Times New Roman" w:eastAsia="Cambria" w:hAnsi="Times New Roman" w:cs="Times New Roman"/>
        </w:rPr>
        <w:t>iotu</w:t>
      </w:r>
      <w:r w:rsidRPr="00C74925">
        <w:rPr>
          <w:rFonts w:ascii="Times New Roman" w:eastAsia="Cambria" w:hAnsi="Times New Roman" w:cs="Times New Roman"/>
        </w:rPr>
        <w:t xml:space="preserve"> udostępniaj</w:t>
      </w:r>
      <w:r w:rsidR="00FB5432" w:rsidRPr="00C74925">
        <w:rPr>
          <w:rFonts w:ascii="Times New Roman" w:eastAsia="Cambria" w:hAnsi="Times New Roman" w:cs="Times New Roman"/>
        </w:rPr>
        <w:t>ą</w:t>
      </w:r>
      <w:r w:rsidRPr="00C74925">
        <w:rPr>
          <w:rFonts w:ascii="Times New Roman" w:eastAsia="Cambria" w:hAnsi="Times New Roman" w:cs="Times New Roman"/>
        </w:rPr>
        <w:t>cego zasoby - spełnienie warunków udziału</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4 – Niewiążący wzór zobowiązania podmiotu trzeciego.</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5 – Ośw</w:t>
      </w:r>
      <w:r w:rsidR="00FB5432" w:rsidRPr="00C74925">
        <w:rPr>
          <w:rFonts w:ascii="Times New Roman" w:eastAsia="Cambria" w:hAnsi="Times New Roman" w:cs="Times New Roman"/>
        </w:rPr>
        <w:t>iadczenie o podziale zadań pomię</w:t>
      </w:r>
      <w:r w:rsidRPr="00C74925">
        <w:rPr>
          <w:rFonts w:ascii="Times New Roman" w:eastAsia="Cambria" w:hAnsi="Times New Roman" w:cs="Times New Roman"/>
        </w:rPr>
        <w:t>dzy współwykonawców</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6 – Oświadczenie dot. gr. kapitałowej.</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7 – Oświadczenie o aktualności informacji</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8 - Wykaz wykonanych robót budowlanych.</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9 – Wykaz osób skierowanych do realizacji Zamówienia.</w:t>
      </w:r>
    </w:p>
    <w:p w:rsidR="00480299" w:rsidRPr="00C74925" w:rsidRDefault="00480299" w:rsidP="00C74925">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10 – Wykaz potencjału technicznego.</w:t>
      </w:r>
    </w:p>
    <w:p w:rsidR="003B6CC1" w:rsidRDefault="00480299" w:rsidP="003B6CC1">
      <w:pPr>
        <w:numPr>
          <w:ilvl w:val="0"/>
          <w:numId w:val="17"/>
        </w:numPr>
        <w:spacing w:after="0" w:line="280" w:lineRule="exact"/>
        <w:ind w:left="567" w:right="36" w:hanging="567"/>
        <w:jc w:val="both"/>
        <w:rPr>
          <w:rFonts w:ascii="Times New Roman" w:eastAsia="Cambria" w:hAnsi="Times New Roman" w:cs="Times New Roman"/>
        </w:rPr>
      </w:pPr>
      <w:r w:rsidRPr="00C74925">
        <w:rPr>
          <w:rFonts w:ascii="Times New Roman" w:eastAsia="Cambria" w:hAnsi="Times New Roman" w:cs="Times New Roman"/>
        </w:rPr>
        <w:t>Załącznik nr 11 – Wzór umowy.</w:t>
      </w:r>
    </w:p>
    <w:p w:rsidR="00137DCC" w:rsidRDefault="00480299" w:rsidP="003B6CC1">
      <w:pPr>
        <w:numPr>
          <w:ilvl w:val="0"/>
          <w:numId w:val="17"/>
        </w:numPr>
        <w:spacing w:after="0" w:line="280" w:lineRule="exact"/>
        <w:ind w:left="567" w:right="36" w:hanging="567"/>
        <w:jc w:val="both"/>
        <w:rPr>
          <w:rFonts w:ascii="Times New Roman" w:eastAsia="Cambria" w:hAnsi="Times New Roman" w:cs="Times New Roman"/>
        </w:rPr>
      </w:pPr>
      <w:r w:rsidRPr="003B6CC1">
        <w:rPr>
          <w:rFonts w:ascii="Times New Roman" w:eastAsia="Cambria" w:hAnsi="Times New Roman" w:cs="Times New Roman"/>
        </w:rPr>
        <w:t>Załącznik nr 12 – Podręcznik wykonawcy e-</w:t>
      </w:r>
      <w:proofErr w:type="spellStart"/>
      <w:r w:rsidRPr="003B6CC1">
        <w:rPr>
          <w:rFonts w:ascii="Times New Roman" w:eastAsia="Cambria" w:hAnsi="Times New Roman" w:cs="Times New Roman"/>
        </w:rPr>
        <w:t>propublico</w:t>
      </w:r>
      <w:proofErr w:type="spellEnd"/>
      <w:r w:rsidRPr="003B6CC1">
        <w:rPr>
          <w:rFonts w:ascii="Times New Roman" w:eastAsia="Cambria" w:hAnsi="Times New Roman" w:cs="Times New Roman"/>
        </w:rPr>
        <w:t>.</w:t>
      </w:r>
    </w:p>
    <w:p w:rsidR="00B96F7A" w:rsidRDefault="00B96F7A" w:rsidP="003B6CC1">
      <w:pPr>
        <w:numPr>
          <w:ilvl w:val="0"/>
          <w:numId w:val="17"/>
        </w:numPr>
        <w:spacing w:after="0" w:line="280" w:lineRule="exact"/>
        <w:ind w:left="567" w:right="36" w:hanging="567"/>
        <w:jc w:val="both"/>
        <w:rPr>
          <w:rFonts w:ascii="Times New Roman" w:eastAsia="Cambria" w:hAnsi="Times New Roman" w:cs="Times New Roman"/>
        </w:rPr>
      </w:pPr>
      <w:r>
        <w:rPr>
          <w:rFonts w:ascii="Times New Roman" w:eastAsia="Cambria" w:hAnsi="Times New Roman" w:cs="Times New Roman"/>
        </w:rPr>
        <w:t xml:space="preserve">Załącznik nr 13 - STWIORB </w:t>
      </w:r>
    </w:p>
    <w:p w:rsidR="00E4234D" w:rsidRPr="00BD1AF4" w:rsidRDefault="00E4234D" w:rsidP="001D5A76">
      <w:pPr>
        <w:spacing w:after="0" w:line="280" w:lineRule="exact"/>
        <w:ind w:right="36"/>
        <w:jc w:val="both"/>
        <w:rPr>
          <w:rFonts w:ascii="Times New Roman" w:eastAsia="Cambria" w:hAnsi="Times New Roman" w:cs="Times New Roman"/>
        </w:rPr>
      </w:pPr>
    </w:p>
    <w:sectPr w:rsidR="00E4234D" w:rsidRPr="00BD1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83"/>
    <w:multiLevelType w:val="hybridMultilevel"/>
    <w:tmpl w:val="3C3C12CC"/>
    <w:lvl w:ilvl="0" w:tplc="CB120D5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802096E">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20E9862">
      <w:start w:val="1"/>
      <w:numFmt w:val="lowerRoman"/>
      <w:lvlText w:val="%3"/>
      <w:lvlJc w:val="left"/>
      <w:pPr>
        <w:ind w:left="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554464C">
      <w:start w:val="4"/>
      <w:numFmt w:val="lowerLetter"/>
      <w:lvlRestart w:val="0"/>
      <w:lvlText w:val="%4)"/>
      <w:lvlJc w:val="left"/>
      <w:pPr>
        <w:ind w:left="1286"/>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6450A62E">
      <w:start w:val="1"/>
      <w:numFmt w:val="lowerLetter"/>
      <w:lvlText w:val="%5"/>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182A14">
      <w:start w:val="1"/>
      <w:numFmt w:val="lowerRoman"/>
      <w:lvlText w:val="%6"/>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678E138">
      <w:start w:val="1"/>
      <w:numFmt w:val="decimal"/>
      <w:lvlText w:val="%7"/>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2525890">
      <w:start w:val="1"/>
      <w:numFmt w:val="lowerLetter"/>
      <w:lvlText w:val="%8"/>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1C816BE">
      <w:start w:val="1"/>
      <w:numFmt w:val="lowerRoman"/>
      <w:lvlText w:val="%9"/>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660C36"/>
    <w:multiLevelType w:val="hybridMultilevel"/>
    <w:tmpl w:val="22B25AFA"/>
    <w:lvl w:ilvl="0" w:tplc="913E7EB4">
      <w:start w:val="1"/>
      <w:numFmt w:val="decimal"/>
      <w:lvlText w:val="%1)"/>
      <w:lvlJc w:val="left"/>
      <w:pPr>
        <w:ind w:left="372" w:hanging="360"/>
      </w:pPr>
      <w:rPr>
        <w:rFonts w:hint="default"/>
        <w:b w:val="0"/>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 w15:restartNumberingAfterBreak="0">
    <w:nsid w:val="067D12C4"/>
    <w:multiLevelType w:val="hybridMultilevel"/>
    <w:tmpl w:val="3EF6F310"/>
    <w:lvl w:ilvl="0" w:tplc="2BF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76552"/>
    <w:multiLevelType w:val="multilevel"/>
    <w:tmpl w:val="5608FF14"/>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val="0"/>
        <w:i w:val="0"/>
        <w:color w:val="auto"/>
      </w:rPr>
    </w:lvl>
    <w:lvl w:ilvl="2">
      <w:start w:val="1"/>
      <w:numFmt w:val="decimal"/>
      <w:pStyle w:val="Nagwek31"/>
      <w:lvlText w:val="%1.%2.%3"/>
      <w:lvlJc w:val="left"/>
      <w:pPr>
        <w:ind w:left="720" w:hanging="720"/>
      </w:p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4" w15:restartNumberingAfterBreak="0">
    <w:nsid w:val="0A4B1F21"/>
    <w:multiLevelType w:val="hybridMultilevel"/>
    <w:tmpl w:val="B3D475DA"/>
    <w:lvl w:ilvl="0" w:tplc="2BFCC8A6">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0CF6715E"/>
    <w:multiLevelType w:val="hybridMultilevel"/>
    <w:tmpl w:val="0BE6C054"/>
    <w:lvl w:ilvl="0" w:tplc="DEA4DFC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0E0ADA"/>
    <w:multiLevelType w:val="hybridMultilevel"/>
    <w:tmpl w:val="B2DC472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374900"/>
    <w:multiLevelType w:val="hybridMultilevel"/>
    <w:tmpl w:val="0576D40E"/>
    <w:lvl w:ilvl="0" w:tplc="B6A0AE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86C217C"/>
    <w:multiLevelType w:val="hybridMultilevel"/>
    <w:tmpl w:val="D0B08216"/>
    <w:lvl w:ilvl="0" w:tplc="3F40FD2A">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19FF132B"/>
    <w:multiLevelType w:val="multilevel"/>
    <w:tmpl w:val="8E944E48"/>
    <w:lvl w:ilvl="0">
      <w:start w:val="1"/>
      <w:numFmt w:val="decimal"/>
      <w:lvlText w:val="%1)"/>
      <w:lvlJc w:val="left"/>
      <w:pPr>
        <w:ind w:left="141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129"/>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11657D"/>
    <w:multiLevelType w:val="hybridMultilevel"/>
    <w:tmpl w:val="2BACDD4C"/>
    <w:lvl w:ilvl="0" w:tplc="839804B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45C3768">
      <w:start w:val="1"/>
      <w:numFmt w:val="lowerLetter"/>
      <w:lvlText w:val="%2"/>
      <w:lvlJc w:val="left"/>
      <w:pPr>
        <w:ind w:left="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AB29712">
      <w:start w:val="1"/>
      <w:numFmt w:val="lowerRoman"/>
      <w:lvlText w:val="%3"/>
      <w:lvlJc w:val="left"/>
      <w:pPr>
        <w:ind w:left="13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7A6ECDA">
      <w:start w:val="1"/>
      <w:numFmt w:val="lowerLetter"/>
      <w:lvlRestart w:val="0"/>
      <w:lvlText w:val="%4)"/>
      <w:lvlJc w:val="left"/>
      <w:pPr>
        <w:ind w:left="213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71845870">
      <w:start w:val="1"/>
      <w:numFmt w:val="lowerLetter"/>
      <w:lvlText w:val="%5"/>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410DEC4">
      <w:start w:val="1"/>
      <w:numFmt w:val="lowerRoman"/>
      <w:lvlText w:val="%6"/>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B2A3B9E">
      <w:start w:val="1"/>
      <w:numFmt w:val="decimal"/>
      <w:lvlText w:val="%7"/>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B3624CE">
      <w:start w:val="1"/>
      <w:numFmt w:val="lowerLetter"/>
      <w:lvlText w:val="%8"/>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AEE4A2">
      <w:start w:val="1"/>
      <w:numFmt w:val="lowerRoman"/>
      <w:lvlText w:val="%9"/>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1D6C10"/>
    <w:multiLevelType w:val="hybridMultilevel"/>
    <w:tmpl w:val="DBA86382"/>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2" w15:restartNumberingAfterBreak="0">
    <w:nsid w:val="1FB50EF2"/>
    <w:multiLevelType w:val="hybridMultilevel"/>
    <w:tmpl w:val="668227DE"/>
    <w:lvl w:ilvl="0" w:tplc="5E80AE68">
      <w:start w:val="1"/>
      <w:numFmt w:val="lowerLetter"/>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3" w15:restartNumberingAfterBreak="0">
    <w:nsid w:val="20591E74"/>
    <w:multiLevelType w:val="hybridMultilevel"/>
    <w:tmpl w:val="2834C492"/>
    <w:lvl w:ilvl="0" w:tplc="D8CCBED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E84DEA">
      <w:start w:val="1"/>
      <w:numFmt w:val="lowerLetter"/>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2D23012">
      <w:start w:val="1"/>
      <w:numFmt w:val="lowerLetter"/>
      <w:lvlRestart w:val="0"/>
      <w:lvlText w:val="%3)"/>
      <w:lvlJc w:val="left"/>
      <w:pPr>
        <w:ind w:left="947"/>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C8AD020">
      <w:start w:val="1"/>
      <w:numFmt w:val="decimal"/>
      <w:lvlText w:val="%4"/>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136A162">
      <w:start w:val="1"/>
      <w:numFmt w:val="lowerLetter"/>
      <w:lvlText w:val="%5"/>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20CAED4">
      <w:start w:val="1"/>
      <w:numFmt w:val="lowerRoman"/>
      <w:lvlText w:val="%6"/>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BC866D4">
      <w:start w:val="1"/>
      <w:numFmt w:val="decimal"/>
      <w:lvlText w:val="%7"/>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E4AD2D0">
      <w:start w:val="1"/>
      <w:numFmt w:val="lowerLetter"/>
      <w:lvlText w:val="%8"/>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8A65CA">
      <w:start w:val="1"/>
      <w:numFmt w:val="lowerRoman"/>
      <w:lvlText w:val="%9"/>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BF06DA"/>
    <w:multiLevelType w:val="hybridMultilevel"/>
    <w:tmpl w:val="F83EE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364198"/>
    <w:multiLevelType w:val="hybridMultilevel"/>
    <w:tmpl w:val="CC72B8FC"/>
    <w:lvl w:ilvl="0" w:tplc="4170E5B6">
      <w:start w:val="1"/>
      <w:numFmt w:val="decimal"/>
      <w:lvlText w:val="%1)"/>
      <w:lvlJc w:val="left"/>
      <w:pPr>
        <w:ind w:left="936" w:hanging="360"/>
      </w:pPr>
      <w:rPr>
        <w:rFonts w:ascii="Times New Roman" w:hAnsi="Times New Roman" w:cs="Times New Roman"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6" w15:restartNumberingAfterBreak="0">
    <w:nsid w:val="21503B16"/>
    <w:multiLevelType w:val="hybridMultilevel"/>
    <w:tmpl w:val="1CCC1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8C1D57"/>
    <w:multiLevelType w:val="hybridMultilevel"/>
    <w:tmpl w:val="AFFCD3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8D09B0"/>
    <w:multiLevelType w:val="multilevel"/>
    <w:tmpl w:val="3BFCB28C"/>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644B6F"/>
    <w:multiLevelType w:val="hybridMultilevel"/>
    <w:tmpl w:val="A8D46080"/>
    <w:lvl w:ilvl="0" w:tplc="B9A69D4A">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0" w15:restartNumberingAfterBreak="0">
    <w:nsid w:val="32CE3917"/>
    <w:multiLevelType w:val="hybridMultilevel"/>
    <w:tmpl w:val="2ACE6CDE"/>
    <w:lvl w:ilvl="0" w:tplc="D70CA6E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4FE2412">
      <w:start w:val="1"/>
      <w:numFmt w:val="lowerLetter"/>
      <w:lvlText w:val="%2"/>
      <w:lvlJc w:val="left"/>
      <w:pPr>
        <w:ind w:left="1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86A9B60">
      <w:start w:val="1"/>
      <w:numFmt w:val="lowerLetter"/>
      <w:lvlRestart w:val="0"/>
      <w:lvlText w:val="%3)"/>
      <w:lvlJc w:val="left"/>
      <w:pPr>
        <w:ind w:left="2126"/>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068A6078">
      <w:start w:val="1"/>
      <w:numFmt w:val="decimal"/>
      <w:lvlText w:val="%4"/>
      <w:lvlJc w:val="left"/>
      <w:pPr>
        <w:ind w:left="2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23C7CD2">
      <w:start w:val="1"/>
      <w:numFmt w:val="lowerLetter"/>
      <w:lvlText w:val="%5"/>
      <w:lvlJc w:val="left"/>
      <w:pPr>
        <w:ind w:left="3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C5A4970">
      <w:start w:val="1"/>
      <w:numFmt w:val="lowerRoman"/>
      <w:lvlText w:val="%6"/>
      <w:lvlJc w:val="left"/>
      <w:pPr>
        <w:ind w:left="3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A481C7A">
      <w:start w:val="1"/>
      <w:numFmt w:val="decimal"/>
      <w:lvlText w:val="%7"/>
      <w:lvlJc w:val="left"/>
      <w:pPr>
        <w:ind w:left="4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58CAEEC">
      <w:start w:val="1"/>
      <w:numFmt w:val="lowerLetter"/>
      <w:lvlText w:val="%8"/>
      <w:lvlJc w:val="left"/>
      <w:pPr>
        <w:ind w:left="5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3D2D99C">
      <w:start w:val="1"/>
      <w:numFmt w:val="lowerRoman"/>
      <w:lvlText w:val="%9"/>
      <w:lvlJc w:val="left"/>
      <w:pPr>
        <w:ind w:left="6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313630"/>
    <w:multiLevelType w:val="multilevel"/>
    <w:tmpl w:val="044674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5B7F2F"/>
    <w:multiLevelType w:val="hybridMultilevel"/>
    <w:tmpl w:val="E78CA77C"/>
    <w:lvl w:ilvl="0" w:tplc="6A5A6BB2">
      <w:start w:val="1"/>
      <w:numFmt w:val="decimal"/>
      <w:lvlText w:val="%1)"/>
      <w:lvlJc w:val="left"/>
      <w:pPr>
        <w:ind w:left="372" w:hanging="360"/>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3" w15:restartNumberingAfterBreak="0">
    <w:nsid w:val="36B74193"/>
    <w:multiLevelType w:val="hybridMultilevel"/>
    <w:tmpl w:val="B8286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BB2B94"/>
    <w:multiLevelType w:val="multilevel"/>
    <w:tmpl w:val="8F2E4ACC"/>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13"/>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424D3A28"/>
    <w:multiLevelType w:val="hybridMultilevel"/>
    <w:tmpl w:val="7E840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82B0A"/>
    <w:multiLevelType w:val="hybridMultilevel"/>
    <w:tmpl w:val="10F4B5D0"/>
    <w:lvl w:ilvl="0" w:tplc="0D523F3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A761C50">
      <w:start w:val="1"/>
      <w:numFmt w:val="lowerLetter"/>
      <w:lvlText w:val="%2"/>
      <w:lvlJc w:val="left"/>
      <w:pPr>
        <w:ind w:left="5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943D96">
      <w:start w:val="1"/>
      <w:numFmt w:val="lowerRoman"/>
      <w:lvlText w:val="%3"/>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C1AE0B6">
      <w:start w:val="1"/>
      <w:numFmt w:val="lowerLetter"/>
      <w:lvlRestart w:val="0"/>
      <w:lvlText w:val="%4)"/>
      <w:lvlJc w:val="left"/>
      <w:pPr>
        <w:ind w:left="1293"/>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571C25C4">
      <w:start w:val="1"/>
      <w:numFmt w:val="lowerLetter"/>
      <w:lvlText w:val="%5"/>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B2F1C0">
      <w:start w:val="1"/>
      <w:numFmt w:val="lowerRoman"/>
      <w:lvlText w:val="%6"/>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E92BA68">
      <w:start w:val="1"/>
      <w:numFmt w:val="decimal"/>
      <w:lvlText w:val="%7"/>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084EF4">
      <w:start w:val="1"/>
      <w:numFmt w:val="lowerLetter"/>
      <w:lvlText w:val="%8"/>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902D63E">
      <w:start w:val="1"/>
      <w:numFmt w:val="lowerRoman"/>
      <w:lvlText w:val="%9"/>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075099"/>
    <w:multiLevelType w:val="hybridMultilevel"/>
    <w:tmpl w:val="A3BCD680"/>
    <w:lvl w:ilvl="0" w:tplc="2BFCC8A6">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29" w15:restartNumberingAfterBreak="0">
    <w:nsid w:val="49964A34"/>
    <w:multiLevelType w:val="hybridMultilevel"/>
    <w:tmpl w:val="F566D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BE7031"/>
    <w:multiLevelType w:val="hybridMultilevel"/>
    <w:tmpl w:val="5ABE90F2"/>
    <w:lvl w:ilvl="0" w:tplc="4906D28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6823FF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48F538">
      <w:start w:val="1"/>
      <w:numFmt w:val="lowerRoman"/>
      <w:lvlText w:val="%3"/>
      <w:lvlJc w:val="left"/>
      <w:pPr>
        <w:ind w:left="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1E4DEC0">
      <w:start w:val="1"/>
      <w:numFmt w:val="decimal"/>
      <w:lvlRestart w:val="0"/>
      <w:lvlText w:val="%4)"/>
      <w:lvlJc w:val="left"/>
      <w:pPr>
        <w:ind w:left="1902"/>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006A1A12">
      <w:start w:val="1"/>
      <w:numFmt w:val="lowerLetter"/>
      <w:lvlText w:val="%5"/>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54127A">
      <w:start w:val="1"/>
      <w:numFmt w:val="lowerRoman"/>
      <w:lvlText w:val="%6"/>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AB0D748">
      <w:start w:val="1"/>
      <w:numFmt w:val="decimal"/>
      <w:lvlText w:val="%7"/>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7AEFB44">
      <w:start w:val="1"/>
      <w:numFmt w:val="lowerLetter"/>
      <w:lvlText w:val="%8"/>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F14B382">
      <w:start w:val="1"/>
      <w:numFmt w:val="lowerRoman"/>
      <w:lvlText w:val="%9"/>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F406BD"/>
    <w:multiLevelType w:val="hybridMultilevel"/>
    <w:tmpl w:val="C3229134"/>
    <w:lvl w:ilvl="0" w:tplc="115C514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F32BEB8">
      <w:start w:val="1"/>
      <w:numFmt w:val="lowerLetter"/>
      <w:lvlText w:val="%2"/>
      <w:lvlJc w:val="left"/>
      <w:pPr>
        <w:ind w:left="5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168396">
      <w:start w:val="1"/>
      <w:numFmt w:val="lowerRoman"/>
      <w:lvlText w:val="%3"/>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6BEC5F6">
      <w:start w:val="1"/>
      <w:numFmt w:val="decimal"/>
      <w:lvlRestart w:val="0"/>
      <w:lvlText w:val="%4)"/>
      <w:lvlJc w:val="left"/>
      <w:pPr>
        <w:ind w:left="1293"/>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CDCCAF28">
      <w:start w:val="1"/>
      <w:numFmt w:val="lowerLetter"/>
      <w:lvlText w:val="%5"/>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05A5002">
      <w:start w:val="1"/>
      <w:numFmt w:val="lowerRoman"/>
      <w:lvlText w:val="%6"/>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76C9364">
      <w:start w:val="1"/>
      <w:numFmt w:val="decimal"/>
      <w:lvlText w:val="%7"/>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1BA6B48">
      <w:start w:val="1"/>
      <w:numFmt w:val="lowerLetter"/>
      <w:lvlText w:val="%8"/>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B000B50">
      <w:start w:val="1"/>
      <w:numFmt w:val="lowerRoman"/>
      <w:lvlText w:val="%9"/>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D4148A"/>
    <w:multiLevelType w:val="multilevel"/>
    <w:tmpl w:val="444ECADE"/>
    <w:lvl w:ilvl="0">
      <w:start w:val="16"/>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6AF401B"/>
    <w:multiLevelType w:val="hybridMultilevel"/>
    <w:tmpl w:val="3CFCF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D500AE"/>
    <w:multiLevelType w:val="hybridMultilevel"/>
    <w:tmpl w:val="3282F878"/>
    <w:lvl w:ilvl="0" w:tplc="C380AA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D27438">
      <w:start w:val="1"/>
      <w:numFmt w:val="lowerLetter"/>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68D8F4">
      <w:start w:val="4"/>
      <w:numFmt w:val="lowerLetter"/>
      <w:lvlRestart w:val="0"/>
      <w:lvlText w:val="%3)"/>
      <w:lvlJc w:val="left"/>
      <w:pPr>
        <w:ind w:left="727"/>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0466A88">
      <w:start w:val="1"/>
      <w:numFmt w:val="decimal"/>
      <w:lvlText w:val="%4"/>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9E40C2">
      <w:start w:val="1"/>
      <w:numFmt w:val="lowerLetter"/>
      <w:lvlText w:val="%5"/>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94D952">
      <w:start w:val="1"/>
      <w:numFmt w:val="lowerRoman"/>
      <w:lvlText w:val="%6"/>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443D62">
      <w:start w:val="1"/>
      <w:numFmt w:val="decimal"/>
      <w:lvlText w:val="%7"/>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394CF54">
      <w:start w:val="1"/>
      <w:numFmt w:val="lowerLetter"/>
      <w:lvlText w:val="%8"/>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540CF50">
      <w:start w:val="1"/>
      <w:numFmt w:val="lowerRoman"/>
      <w:lvlText w:val="%9"/>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E91205"/>
    <w:multiLevelType w:val="hybridMultilevel"/>
    <w:tmpl w:val="F05E0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872B80"/>
    <w:multiLevelType w:val="hybridMultilevel"/>
    <w:tmpl w:val="F7564DA4"/>
    <w:lvl w:ilvl="0" w:tplc="04150011">
      <w:start w:val="1"/>
      <w:numFmt w:val="decimal"/>
      <w:lvlText w:val="%1)"/>
      <w:lvlJc w:val="left"/>
      <w:pPr>
        <w:ind w:left="732" w:hanging="360"/>
      </w:p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37" w15:restartNumberingAfterBreak="0">
    <w:nsid w:val="5B5E77C5"/>
    <w:multiLevelType w:val="hybridMultilevel"/>
    <w:tmpl w:val="0EAC3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F225E5"/>
    <w:multiLevelType w:val="hybridMultilevel"/>
    <w:tmpl w:val="C462966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213419C"/>
    <w:multiLevelType w:val="hybridMultilevel"/>
    <w:tmpl w:val="756E816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59B29CE"/>
    <w:multiLevelType w:val="multilevel"/>
    <w:tmpl w:val="F3AE2260"/>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6CE47D4"/>
    <w:multiLevelType w:val="hybridMultilevel"/>
    <w:tmpl w:val="D12E6D3E"/>
    <w:lvl w:ilvl="0" w:tplc="0AEA363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900B09A">
      <w:start w:val="1"/>
      <w:numFmt w:val="lowerLetter"/>
      <w:lvlText w:val="%2"/>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6EC44B4">
      <w:start w:val="1"/>
      <w:numFmt w:val="decimal"/>
      <w:lvlRestart w:val="0"/>
      <w:lvlText w:val="%3)"/>
      <w:lvlJc w:val="left"/>
      <w:pPr>
        <w:ind w:left="1293"/>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A66C2B96">
      <w:start w:val="1"/>
      <w:numFmt w:val="decimal"/>
      <w:lvlText w:val="%4"/>
      <w:lvlJc w:val="left"/>
      <w:pPr>
        <w:ind w:left="1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800A26">
      <w:start w:val="1"/>
      <w:numFmt w:val="lowerLetter"/>
      <w:lvlText w:val="%5"/>
      <w:lvlJc w:val="left"/>
      <w:pPr>
        <w:ind w:left="2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1DEE72E">
      <w:start w:val="1"/>
      <w:numFmt w:val="lowerRoman"/>
      <w:lvlText w:val="%6"/>
      <w:lvlJc w:val="left"/>
      <w:pPr>
        <w:ind w:left="3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C4B994">
      <w:start w:val="1"/>
      <w:numFmt w:val="decimal"/>
      <w:lvlText w:val="%7"/>
      <w:lvlJc w:val="left"/>
      <w:pPr>
        <w:ind w:left="3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B21756">
      <w:start w:val="1"/>
      <w:numFmt w:val="lowerLetter"/>
      <w:lvlText w:val="%8"/>
      <w:lvlJc w:val="left"/>
      <w:pPr>
        <w:ind w:left="46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548EA0">
      <w:start w:val="1"/>
      <w:numFmt w:val="lowerRoman"/>
      <w:lvlText w:val="%9"/>
      <w:lvlJc w:val="left"/>
      <w:pPr>
        <w:ind w:left="53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742B0B"/>
    <w:multiLevelType w:val="multilevel"/>
    <w:tmpl w:val="8F3A0D10"/>
    <w:lvl w:ilvl="0">
      <w:start w:val="1"/>
      <w:numFmt w:val="decimal"/>
      <w:lvlText w:val="%1)"/>
      <w:lvlJc w:val="left"/>
      <w:pPr>
        <w:ind w:left="1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867"/>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E561670"/>
    <w:multiLevelType w:val="hybridMultilevel"/>
    <w:tmpl w:val="6F9C40BC"/>
    <w:lvl w:ilvl="0" w:tplc="04150011">
      <w:start w:val="1"/>
      <w:numFmt w:val="decimal"/>
      <w:lvlText w:val="%1)"/>
      <w:lvlJc w:val="left"/>
      <w:pPr>
        <w:ind w:left="360" w:hanging="360"/>
      </w:pPr>
    </w:lvl>
    <w:lvl w:ilvl="1" w:tplc="FD6E22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05F2CEE"/>
    <w:multiLevelType w:val="hybridMultilevel"/>
    <w:tmpl w:val="03F891DC"/>
    <w:lvl w:ilvl="0" w:tplc="62D8602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6EEB1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2786C0A">
      <w:start w:val="1"/>
      <w:numFmt w:val="lowerLetter"/>
      <w:lvlRestart w:val="0"/>
      <w:lvlText w:val="%3)"/>
      <w:lvlJc w:val="left"/>
      <w:pPr>
        <w:ind w:left="141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E33ADF0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58E578C">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E56191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AEC5AF8">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C068358">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1C9BB2">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1D833FA"/>
    <w:multiLevelType w:val="hybridMultilevel"/>
    <w:tmpl w:val="0CBCFA7E"/>
    <w:lvl w:ilvl="0" w:tplc="CD92EC0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996760E">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7A44AAE">
      <w:start w:val="1"/>
      <w:numFmt w:val="lowerRoman"/>
      <w:lvlText w:val="%3"/>
      <w:lvlJc w:val="left"/>
      <w:pPr>
        <w:ind w:left="8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E7EBA14">
      <w:start w:val="1"/>
      <w:numFmt w:val="decimal"/>
      <w:lvlRestart w:val="0"/>
      <w:lvlText w:val="%4)"/>
      <w:lvlJc w:val="left"/>
      <w:pPr>
        <w:ind w:left="1427"/>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7EB45416">
      <w:start w:val="1"/>
      <w:numFmt w:val="lowerLetter"/>
      <w:lvlText w:val="%5"/>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BFE9D78">
      <w:start w:val="1"/>
      <w:numFmt w:val="lowerRoman"/>
      <w:lvlText w:val="%6"/>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18CE402">
      <w:start w:val="1"/>
      <w:numFmt w:val="decimal"/>
      <w:lvlText w:val="%7"/>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7AD10A">
      <w:start w:val="1"/>
      <w:numFmt w:val="lowerLetter"/>
      <w:lvlText w:val="%8"/>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3D05802">
      <w:start w:val="1"/>
      <w:numFmt w:val="lowerRoman"/>
      <w:lvlText w:val="%9"/>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2225328"/>
    <w:multiLevelType w:val="hybridMultilevel"/>
    <w:tmpl w:val="F27069E0"/>
    <w:lvl w:ilvl="0" w:tplc="21ECC4E6">
      <w:start w:val="1"/>
      <w:numFmt w:val="decimal"/>
      <w:lvlText w:val="%1)"/>
      <w:lvlJc w:val="left"/>
      <w:pPr>
        <w:ind w:left="1419"/>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32AA632">
      <w:start w:val="1"/>
      <w:numFmt w:val="bullet"/>
      <w:lvlText w:val="-"/>
      <w:lvlJc w:val="left"/>
      <w:pPr>
        <w:ind w:left="142"/>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2" w:tplc="78389E32">
      <w:start w:val="1"/>
      <w:numFmt w:val="bullet"/>
      <w:lvlText w:val="▪"/>
      <w:lvlJc w:val="left"/>
      <w:pPr>
        <w:ind w:left="14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5E61D9E">
      <w:start w:val="1"/>
      <w:numFmt w:val="bullet"/>
      <w:lvlText w:val="•"/>
      <w:lvlJc w:val="left"/>
      <w:pPr>
        <w:ind w:left="21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AAE168">
      <w:start w:val="1"/>
      <w:numFmt w:val="bullet"/>
      <w:lvlText w:val="o"/>
      <w:lvlJc w:val="left"/>
      <w:pPr>
        <w:ind w:left="28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A104D22">
      <w:start w:val="1"/>
      <w:numFmt w:val="bullet"/>
      <w:lvlText w:val="▪"/>
      <w:lvlJc w:val="left"/>
      <w:pPr>
        <w:ind w:left="35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3EFAD0">
      <w:start w:val="1"/>
      <w:numFmt w:val="bullet"/>
      <w:lvlText w:val="•"/>
      <w:lvlJc w:val="left"/>
      <w:pPr>
        <w:ind w:left="42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3928094">
      <w:start w:val="1"/>
      <w:numFmt w:val="bullet"/>
      <w:lvlText w:val="o"/>
      <w:lvlJc w:val="left"/>
      <w:pPr>
        <w:ind w:left="50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82D012">
      <w:start w:val="1"/>
      <w:numFmt w:val="bullet"/>
      <w:lvlText w:val="▪"/>
      <w:lvlJc w:val="left"/>
      <w:pPr>
        <w:ind w:left="57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26B4537"/>
    <w:multiLevelType w:val="hybridMultilevel"/>
    <w:tmpl w:val="2A4AA3B8"/>
    <w:lvl w:ilvl="0" w:tplc="76143D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29E6882"/>
    <w:multiLevelType w:val="multilevel"/>
    <w:tmpl w:val="3580CBBE"/>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2DB7B71"/>
    <w:multiLevelType w:val="multilevel"/>
    <w:tmpl w:val="1E2AA70E"/>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Cambria"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4430B16"/>
    <w:multiLevelType w:val="hybridMultilevel"/>
    <w:tmpl w:val="59B4C81E"/>
    <w:lvl w:ilvl="0" w:tplc="BF4ECAC4">
      <w:start w:val="1"/>
      <w:numFmt w:val="decimal"/>
      <w:lvlText w:val="%1)"/>
      <w:lvlJc w:val="left"/>
      <w:pPr>
        <w:ind w:left="720"/>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1AF1E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F4B89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F9AB1D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6A2D10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314BF9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CCF47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266F49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1AC179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6F2758"/>
    <w:multiLevelType w:val="hybridMultilevel"/>
    <w:tmpl w:val="0ED42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42"/>
  </w:num>
  <w:num w:numId="4">
    <w:abstractNumId w:val="45"/>
  </w:num>
  <w:num w:numId="5">
    <w:abstractNumId w:val="30"/>
  </w:num>
  <w:num w:numId="6">
    <w:abstractNumId w:val="27"/>
  </w:num>
  <w:num w:numId="7">
    <w:abstractNumId w:val="18"/>
  </w:num>
  <w:num w:numId="8">
    <w:abstractNumId w:val="0"/>
  </w:num>
  <w:num w:numId="9">
    <w:abstractNumId w:val="48"/>
  </w:num>
  <w:num w:numId="10">
    <w:abstractNumId w:val="31"/>
  </w:num>
  <w:num w:numId="11">
    <w:abstractNumId w:val="10"/>
  </w:num>
  <w:num w:numId="12">
    <w:abstractNumId w:val="32"/>
  </w:num>
  <w:num w:numId="13">
    <w:abstractNumId w:val="41"/>
  </w:num>
  <w:num w:numId="14">
    <w:abstractNumId w:val="40"/>
  </w:num>
  <w:num w:numId="15">
    <w:abstractNumId w:val="24"/>
  </w:num>
  <w:num w:numId="16">
    <w:abstractNumId w:val="49"/>
  </w:num>
  <w:num w:numId="17">
    <w:abstractNumId w:val="50"/>
  </w:num>
  <w:num w:numId="18">
    <w:abstractNumId w:val="3"/>
  </w:num>
  <w:num w:numId="19">
    <w:abstractNumId w:val="9"/>
  </w:num>
  <w:num w:numId="20">
    <w:abstractNumId w:val="20"/>
  </w:num>
  <w:num w:numId="21">
    <w:abstractNumId w:val="4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8"/>
  </w:num>
  <w:num w:numId="25">
    <w:abstractNumId w:val="19"/>
  </w:num>
  <w:num w:numId="26">
    <w:abstractNumId w:val="26"/>
  </w:num>
  <w:num w:numId="27">
    <w:abstractNumId w:val="33"/>
  </w:num>
  <w:num w:numId="28">
    <w:abstractNumId w:val="12"/>
  </w:num>
  <w:num w:numId="29">
    <w:abstractNumId w:val="6"/>
  </w:num>
  <w:num w:numId="30">
    <w:abstractNumId w:val="11"/>
  </w:num>
  <w:num w:numId="31">
    <w:abstractNumId w:val="36"/>
  </w:num>
  <w:num w:numId="32">
    <w:abstractNumId w:val="38"/>
  </w:num>
  <w:num w:numId="33">
    <w:abstractNumId w:val="39"/>
  </w:num>
  <w:num w:numId="34">
    <w:abstractNumId w:val="14"/>
  </w:num>
  <w:num w:numId="35">
    <w:abstractNumId w:val="2"/>
  </w:num>
  <w:num w:numId="36">
    <w:abstractNumId w:val="1"/>
  </w:num>
  <w:num w:numId="37">
    <w:abstractNumId w:val="35"/>
  </w:num>
  <w:num w:numId="38">
    <w:abstractNumId w:val="51"/>
  </w:num>
  <w:num w:numId="39">
    <w:abstractNumId w:val="15"/>
  </w:num>
  <w:num w:numId="40">
    <w:abstractNumId w:val="22"/>
  </w:num>
  <w:num w:numId="41">
    <w:abstractNumId w:val="47"/>
  </w:num>
  <w:num w:numId="42">
    <w:abstractNumId w:val="5"/>
  </w:num>
  <w:num w:numId="43">
    <w:abstractNumId w:val="43"/>
  </w:num>
  <w:num w:numId="44">
    <w:abstractNumId w:val="17"/>
  </w:num>
  <w:num w:numId="45">
    <w:abstractNumId w:val="21"/>
  </w:num>
  <w:num w:numId="46">
    <w:abstractNumId w:val="29"/>
  </w:num>
  <w:num w:numId="47">
    <w:abstractNumId w:val="4"/>
  </w:num>
  <w:num w:numId="48">
    <w:abstractNumId w:val="28"/>
  </w:num>
  <w:num w:numId="49">
    <w:abstractNumId w:val="7"/>
  </w:num>
  <w:num w:numId="50">
    <w:abstractNumId w:val="37"/>
  </w:num>
  <w:num w:numId="51">
    <w:abstractNumId w:val="16"/>
  </w:num>
  <w:num w:numId="52">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99"/>
    <w:rsid w:val="00000665"/>
    <w:rsid w:val="000278A1"/>
    <w:rsid w:val="00040183"/>
    <w:rsid w:val="00067B28"/>
    <w:rsid w:val="00084E86"/>
    <w:rsid w:val="000C1D83"/>
    <w:rsid w:val="000D3309"/>
    <w:rsid w:val="001029F5"/>
    <w:rsid w:val="0010723C"/>
    <w:rsid w:val="00127BC1"/>
    <w:rsid w:val="00127ECD"/>
    <w:rsid w:val="00134EF8"/>
    <w:rsid w:val="00137DCC"/>
    <w:rsid w:val="00144FA9"/>
    <w:rsid w:val="001645CB"/>
    <w:rsid w:val="00171ACF"/>
    <w:rsid w:val="00187ED4"/>
    <w:rsid w:val="001B3194"/>
    <w:rsid w:val="001D5A76"/>
    <w:rsid w:val="001D5B0F"/>
    <w:rsid w:val="00204701"/>
    <w:rsid w:val="00235235"/>
    <w:rsid w:val="002A7091"/>
    <w:rsid w:val="002C6F48"/>
    <w:rsid w:val="002E0ED3"/>
    <w:rsid w:val="0037676C"/>
    <w:rsid w:val="00377C16"/>
    <w:rsid w:val="003802DF"/>
    <w:rsid w:val="003B6CC1"/>
    <w:rsid w:val="003F5EEA"/>
    <w:rsid w:val="0041136B"/>
    <w:rsid w:val="00422F19"/>
    <w:rsid w:val="00426557"/>
    <w:rsid w:val="00430E24"/>
    <w:rsid w:val="00435FE8"/>
    <w:rsid w:val="00477100"/>
    <w:rsid w:val="00480299"/>
    <w:rsid w:val="00482BAB"/>
    <w:rsid w:val="0049093A"/>
    <w:rsid w:val="004912DE"/>
    <w:rsid w:val="004B3574"/>
    <w:rsid w:val="004E2D3A"/>
    <w:rsid w:val="004E6BEB"/>
    <w:rsid w:val="00565E39"/>
    <w:rsid w:val="005777ED"/>
    <w:rsid w:val="00585030"/>
    <w:rsid w:val="005C2E99"/>
    <w:rsid w:val="005C3747"/>
    <w:rsid w:val="005E038E"/>
    <w:rsid w:val="005E5936"/>
    <w:rsid w:val="0062454E"/>
    <w:rsid w:val="006309C1"/>
    <w:rsid w:val="00635C22"/>
    <w:rsid w:val="006C1FFF"/>
    <w:rsid w:val="006E05B1"/>
    <w:rsid w:val="006E3060"/>
    <w:rsid w:val="006E4FF4"/>
    <w:rsid w:val="006F08E1"/>
    <w:rsid w:val="007564C9"/>
    <w:rsid w:val="007950D1"/>
    <w:rsid w:val="007A29D0"/>
    <w:rsid w:val="007A7204"/>
    <w:rsid w:val="007E41E4"/>
    <w:rsid w:val="00800764"/>
    <w:rsid w:val="00882551"/>
    <w:rsid w:val="008B0A46"/>
    <w:rsid w:val="008B4EF4"/>
    <w:rsid w:val="008C42E4"/>
    <w:rsid w:val="008C573E"/>
    <w:rsid w:val="008D4141"/>
    <w:rsid w:val="008D615A"/>
    <w:rsid w:val="008E4C89"/>
    <w:rsid w:val="008F3CF1"/>
    <w:rsid w:val="009179D7"/>
    <w:rsid w:val="00927D6C"/>
    <w:rsid w:val="00933205"/>
    <w:rsid w:val="00976E58"/>
    <w:rsid w:val="0097783E"/>
    <w:rsid w:val="00991187"/>
    <w:rsid w:val="009924AA"/>
    <w:rsid w:val="009B128C"/>
    <w:rsid w:val="009C0810"/>
    <w:rsid w:val="009D215C"/>
    <w:rsid w:val="009E068A"/>
    <w:rsid w:val="00A67784"/>
    <w:rsid w:val="00A72237"/>
    <w:rsid w:val="00A911E5"/>
    <w:rsid w:val="00A95CB5"/>
    <w:rsid w:val="00AA1ECB"/>
    <w:rsid w:val="00B20636"/>
    <w:rsid w:val="00B375D5"/>
    <w:rsid w:val="00B37896"/>
    <w:rsid w:val="00B400A9"/>
    <w:rsid w:val="00B670D6"/>
    <w:rsid w:val="00B70F7E"/>
    <w:rsid w:val="00B72A6C"/>
    <w:rsid w:val="00B80902"/>
    <w:rsid w:val="00B81D4C"/>
    <w:rsid w:val="00B9644D"/>
    <w:rsid w:val="00B96F7A"/>
    <w:rsid w:val="00BD1AF4"/>
    <w:rsid w:val="00BF6A95"/>
    <w:rsid w:val="00C0333D"/>
    <w:rsid w:val="00C06DB7"/>
    <w:rsid w:val="00C72FCA"/>
    <w:rsid w:val="00C74925"/>
    <w:rsid w:val="00CE52B6"/>
    <w:rsid w:val="00CF0D62"/>
    <w:rsid w:val="00D4161B"/>
    <w:rsid w:val="00D561D9"/>
    <w:rsid w:val="00D75670"/>
    <w:rsid w:val="00D80B4E"/>
    <w:rsid w:val="00DD770E"/>
    <w:rsid w:val="00DE7E19"/>
    <w:rsid w:val="00DF1B32"/>
    <w:rsid w:val="00E247AE"/>
    <w:rsid w:val="00E4234D"/>
    <w:rsid w:val="00E42C8D"/>
    <w:rsid w:val="00E51835"/>
    <w:rsid w:val="00E557C3"/>
    <w:rsid w:val="00E64673"/>
    <w:rsid w:val="00E75D27"/>
    <w:rsid w:val="00EF20F5"/>
    <w:rsid w:val="00F04D13"/>
    <w:rsid w:val="00F13A62"/>
    <w:rsid w:val="00F2557B"/>
    <w:rsid w:val="00F46CF8"/>
    <w:rsid w:val="00F7524C"/>
    <w:rsid w:val="00FB5432"/>
    <w:rsid w:val="00FF3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FFBC"/>
  <w15:docId w15:val="{5D320632-18AB-4498-AFF1-9EEF06FB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80299"/>
    <w:pPr>
      <w:numPr>
        <w:numId w:val="18"/>
      </w:numPr>
      <w:spacing w:before="120" w:after="120" w:line="259" w:lineRule="auto"/>
      <w:ind w:left="709" w:hanging="431"/>
      <w:outlineLvl w:val="0"/>
    </w:pPr>
    <w:rPr>
      <w:rFonts w:ascii="Cambria" w:eastAsia="Cambria" w:hAnsi="Cambria" w:cs="Cambria"/>
      <w:b/>
      <w:color w:val="000000"/>
      <w:lang w:val="en-US"/>
    </w:rPr>
  </w:style>
  <w:style w:type="paragraph" w:styleId="Nagwek2">
    <w:name w:val="heading 2"/>
    <w:basedOn w:val="Normalny"/>
    <w:next w:val="Normalny"/>
    <w:link w:val="Nagwek2Znak"/>
    <w:uiPriority w:val="9"/>
    <w:unhideWhenUsed/>
    <w:qFormat/>
    <w:rsid w:val="00480299"/>
    <w:pPr>
      <w:numPr>
        <w:ilvl w:val="1"/>
        <w:numId w:val="18"/>
      </w:numPr>
      <w:tabs>
        <w:tab w:val="center" w:pos="2675"/>
      </w:tabs>
      <w:spacing w:after="141" w:line="248" w:lineRule="auto"/>
      <w:jc w:val="both"/>
      <w:outlineLvl w:val="1"/>
    </w:pPr>
    <w:rPr>
      <w:rFonts w:ascii="Cambria" w:eastAsia="Cambria" w:hAnsi="Cambria" w:cs="Cambria"/>
      <w:color w:val="000000"/>
      <w:lang w:val="en-US"/>
    </w:rPr>
  </w:style>
  <w:style w:type="paragraph" w:styleId="Nagwek3">
    <w:name w:val="heading 3"/>
    <w:basedOn w:val="Normalny"/>
    <w:next w:val="Normalny"/>
    <w:link w:val="Nagwek3Znak"/>
    <w:uiPriority w:val="9"/>
    <w:semiHidden/>
    <w:unhideWhenUsed/>
    <w:qFormat/>
    <w:rsid w:val="00480299"/>
    <w:pPr>
      <w:keepNext/>
      <w:keepLines/>
      <w:spacing w:before="200" w:after="0"/>
      <w:outlineLvl w:val="2"/>
    </w:pPr>
    <w:rPr>
      <w:rFonts w:ascii="Calibri Light" w:eastAsia="Times New Roman" w:hAnsi="Calibri Light" w:cs="Times New Roman"/>
      <w:b/>
      <w:bCs/>
      <w:color w:val="5B9BD5"/>
    </w:rPr>
  </w:style>
  <w:style w:type="paragraph" w:styleId="Nagwek4">
    <w:name w:val="heading 4"/>
    <w:basedOn w:val="Normalny"/>
    <w:next w:val="Normalny"/>
    <w:link w:val="Nagwek4Znak"/>
    <w:uiPriority w:val="9"/>
    <w:semiHidden/>
    <w:unhideWhenUsed/>
    <w:qFormat/>
    <w:rsid w:val="00480299"/>
    <w:pPr>
      <w:keepNext/>
      <w:keepLines/>
      <w:spacing w:before="200" w:after="0"/>
      <w:outlineLvl w:val="3"/>
    </w:pPr>
    <w:rPr>
      <w:rFonts w:ascii="Calibri Light" w:eastAsia="Times New Roman" w:hAnsi="Calibri Light" w:cs="Times New Roman"/>
      <w:b/>
      <w:bCs/>
      <w:i/>
      <w:iCs/>
      <w:color w:val="5B9BD5"/>
    </w:rPr>
  </w:style>
  <w:style w:type="paragraph" w:styleId="Nagwek5">
    <w:name w:val="heading 5"/>
    <w:basedOn w:val="Normalny"/>
    <w:next w:val="Normalny"/>
    <w:link w:val="Nagwek5Znak"/>
    <w:uiPriority w:val="9"/>
    <w:semiHidden/>
    <w:unhideWhenUsed/>
    <w:qFormat/>
    <w:rsid w:val="00480299"/>
    <w:pPr>
      <w:keepNext/>
      <w:keepLines/>
      <w:spacing w:before="200" w:after="0"/>
      <w:outlineLvl w:val="4"/>
    </w:pPr>
    <w:rPr>
      <w:rFonts w:ascii="Calibri Light" w:eastAsia="Times New Roman" w:hAnsi="Calibri Light" w:cs="Times New Roman"/>
      <w:color w:val="1F4D78"/>
    </w:rPr>
  </w:style>
  <w:style w:type="paragraph" w:styleId="Nagwek6">
    <w:name w:val="heading 6"/>
    <w:basedOn w:val="Normalny"/>
    <w:next w:val="Normalny"/>
    <w:link w:val="Nagwek6Znak"/>
    <w:uiPriority w:val="9"/>
    <w:semiHidden/>
    <w:unhideWhenUsed/>
    <w:qFormat/>
    <w:rsid w:val="00480299"/>
    <w:pPr>
      <w:keepNext/>
      <w:keepLines/>
      <w:spacing w:before="200" w:after="0"/>
      <w:outlineLvl w:val="5"/>
    </w:pPr>
    <w:rPr>
      <w:rFonts w:ascii="Calibri Light" w:eastAsia="Times New Roman" w:hAnsi="Calibri Light" w:cs="Times New Roman"/>
      <w:i/>
      <w:iCs/>
      <w:color w:val="1F4D78"/>
    </w:rPr>
  </w:style>
  <w:style w:type="paragraph" w:styleId="Nagwek7">
    <w:name w:val="heading 7"/>
    <w:basedOn w:val="Normalny"/>
    <w:next w:val="Normalny"/>
    <w:link w:val="Nagwek7Znak"/>
    <w:uiPriority w:val="9"/>
    <w:semiHidden/>
    <w:unhideWhenUsed/>
    <w:qFormat/>
    <w:rsid w:val="00480299"/>
    <w:pPr>
      <w:keepNext/>
      <w:keepLines/>
      <w:spacing w:before="200" w:after="0"/>
      <w:outlineLvl w:val="6"/>
    </w:pPr>
    <w:rPr>
      <w:rFonts w:ascii="Calibri Light" w:eastAsia="Times New Roman" w:hAnsi="Calibri Light" w:cs="Times New Roman"/>
      <w:i/>
      <w:iCs/>
      <w:color w:val="404040"/>
    </w:rPr>
  </w:style>
  <w:style w:type="paragraph" w:styleId="Nagwek8">
    <w:name w:val="heading 8"/>
    <w:basedOn w:val="Normalny"/>
    <w:next w:val="Normalny"/>
    <w:link w:val="Nagwek8Znak"/>
    <w:uiPriority w:val="9"/>
    <w:semiHidden/>
    <w:unhideWhenUsed/>
    <w:qFormat/>
    <w:rsid w:val="00480299"/>
    <w:pPr>
      <w:keepNext/>
      <w:keepLines/>
      <w:spacing w:before="200" w:after="0"/>
      <w:outlineLvl w:val="7"/>
    </w:pPr>
    <w:rPr>
      <w:rFonts w:ascii="Calibri Light" w:eastAsia="Times New Roman" w:hAnsi="Calibri Light" w:cs="Times New Roman"/>
      <w:color w:val="404040"/>
      <w:sz w:val="20"/>
      <w:szCs w:val="20"/>
    </w:rPr>
  </w:style>
  <w:style w:type="paragraph" w:styleId="Nagwek9">
    <w:name w:val="heading 9"/>
    <w:basedOn w:val="Normalny"/>
    <w:next w:val="Normalny"/>
    <w:link w:val="Nagwek9Znak"/>
    <w:uiPriority w:val="9"/>
    <w:semiHidden/>
    <w:unhideWhenUsed/>
    <w:qFormat/>
    <w:rsid w:val="00480299"/>
    <w:pPr>
      <w:keepNext/>
      <w:keepLines/>
      <w:spacing w:before="200" w:after="0"/>
      <w:outlineLvl w:val="8"/>
    </w:pPr>
    <w:rPr>
      <w:rFonts w:ascii="Calibri Light" w:eastAsia="Times New Roman" w:hAnsi="Calibri Light"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0299"/>
    <w:rPr>
      <w:rFonts w:ascii="Cambria" w:eastAsia="Cambria" w:hAnsi="Cambria" w:cs="Cambria"/>
      <w:b/>
      <w:color w:val="000000"/>
      <w:lang w:val="en-US"/>
    </w:rPr>
  </w:style>
  <w:style w:type="character" w:customStyle="1" w:styleId="Nagwek2Znak">
    <w:name w:val="Nagłówek 2 Znak"/>
    <w:basedOn w:val="Domylnaczcionkaakapitu"/>
    <w:link w:val="Nagwek2"/>
    <w:uiPriority w:val="9"/>
    <w:rsid w:val="00480299"/>
    <w:rPr>
      <w:rFonts w:ascii="Cambria" w:eastAsia="Cambria" w:hAnsi="Cambria" w:cs="Cambria"/>
      <w:color w:val="000000"/>
      <w:lang w:val="en-US"/>
    </w:rPr>
  </w:style>
  <w:style w:type="paragraph" w:customStyle="1" w:styleId="Nagwek31">
    <w:name w:val="Nagłówek 31"/>
    <w:basedOn w:val="Normalny"/>
    <w:next w:val="Normalny"/>
    <w:uiPriority w:val="9"/>
    <w:unhideWhenUsed/>
    <w:qFormat/>
    <w:rsid w:val="00480299"/>
    <w:pPr>
      <w:keepNext/>
      <w:keepLines/>
      <w:numPr>
        <w:ilvl w:val="2"/>
        <w:numId w:val="18"/>
      </w:numPr>
      <w:spacing w:before="200" w:after="0" w:line="248" w:lineRule="auto"/>
      <w:jc w:val="both"/>
      <w:outlineLvl w:val="2"/>
    </w:pPr>
    <w:rPr>
      <w:rFonts w:ascii="Calibri Light" w:eastAsia="Times New Roman" w:hAnsi="Calibri Light" w:cs="Times New Roman"/>
      <w:b/>
      <w:bCs/>
      <w:color w:val="5B9BD5"/>
      <w:lang w:val="en-US"/>
    </w:rPr>
  </w:style>
  <w:style w:type="paragraph" w:customStyle="1" w:styleId="Nagwek41">
    <w:name w:val="Nagłówek 41"/>
    <w:basedOn w:val="Normalny"/>
    <w:next w:val="Normalny"/>
    <w:uiPriority w:val="9"/>
    <w:semiHidden/>
    <w:unhideWhenUsed/>
    <w:qFormat/>
    <w:rsid w:val="00480299"/>
    <w:pPr>
      <w:keepNext/>
      <w:keepLines/>
      <w:numPr>
        <w:ilvl w:val="3"/>
        <w:numId w:val="18"/>
      </w:numPr>
      <w:spacing w:before="200" w:after="0" w:line="248" w:lineRule="auto"/>
      <w:jc w:val="both"/>
      <w:outlineLvl w:val="3"/>
    </w:pPr>
    <w:rPr>
      <w:rFonts w:ascii="Calibri Light" w:eastAsia="Times New Roman" w:hAnsi="Calibri Light" w:cs="Times New Roman"/>
      <w:b/>
      <w:bCs/>
      <w:i/>
      <w:iCs/>
      <w:color w:val="5B9BD5"/>
      <w:lang w:val="en-US"/>
    </w:rPr>
  </w:style>
  <w:style w:type="paragraph" w:customStyle="1" w:styleId="Nagwek51">
    <w:name w:val="Nagłówek 51"/>
    <w:basedOn w:val="Normalny"/>
    <w:next w:val="Normalny"/>
    <w:uiPriority w:val="9"/>
    <w:semiHidden/>
    <w:unhideWhenUsed/>
    <w:qFormat/>
    <w:rsid w:val="00480299"/>
    <w:pPr>
      <w:keepNext/>
      <w:keepLines/>
      <w:numPr>
        <w:ilvl w:val="4"/>
        <w:numId w:val="18"/>
      </w:numPr>
      <w:spacing w:before="200" w:after="0" w:line="248" w:lineRule="auto"/>
      <w:jc w:val="both"/>
      <w:outlineLvl w:val="4"/>
    </w:pPr>
    <w:rPr>
      <w:rFonts w:ascii="Calibri Light" w:eastAsia="Times New Roman" w:hAnsi="Calibri Light" w:cs="Times New Roman"/>
      <w:color w:val="1F4D78"/>
      <w:lang w:val="en-US"/>
    </w:rPr>
  </w:style>
  <w:style w:type="paragraph" w:customStyle="1" w:styleId="Nagwek61">
    <w:name w:val="Nagłówek 61"/>
    <w:basedOn w:val="Normalny"/>
    <w:next w:val="Normalny"/>
    <w:uiPriority w:val="9"/>
    <w:semiHidden/>
    <w:unhideWhenUsed/>
    <w:qFormat/>
    <w:rsid w:val="00480299"/>
    <w:pPr>
      <w:keepNext/>
      <w:keepLines/>
      <w:numPr>
        <w:ilvl w:val="5"/>
        <w:numId w:val="18"/>
      </w:numPr>
      <w:spacing w:before="200" w:after="0" w:line="248" w:lineRule="auto"/>
      <w:jc w:val="both"/>
      <w:outlineLvl w:val="5"/>
    </w:pPr>
    <w:rPr>
      <w:rFonts w:ascii="Calibri Light" w:eastAsia="Times New Roman" w:hAnsi="Calibri Light" w:cs="Times New Roman"/>
      <w:i/>
      <w:iCs/>
      <w:color w:val="1F4D78"/>
      <w:lang w:val="en-US"/>
    </w:rPr>
  </w:style>
  <w:style w:type="paragraph" w:customStyle="1" w:styleId="Nagwek71">
    <w:name w:val="Nagłówek 71"/>
    <w:basedOn w:val="Normalny"/>
    <w:next w:val="Normalny"/>
    <w:uiPriority w:val="9"/>
    <w:semiHidden/>
    <w:unhideWhenUsed/>
    <w:qFormat/>
    <w:rsid w:val="00480299"/>
    <w:pPr>
      <w:keepNext/>
      <w:keepLines/>
      <w:numPr>
        <w:ilvl w:val="6"/>
        <w:numId w:val="18"/>
      </w:numPr>
      <w:spacing w:before="200" w:after="0" w:line="248" w:lineRule="auto"/>
      <w:jc w:val="both"/>
      <w:outlineLvl w:val="6"/>
    </w:pPr>
    <w:rPr>
      <w:rFonts w:ascii="Calibri Light" w:eastAsia="Times New Roman" w:hAnsi="Calibri Light" w:cs="Times New Roman"/>
      <w:i/>
      <w:iCs/>
      <w:color w:val="404040"/>
      <w:lang w:val="en-US"/>
    </w:rPr>
  </w:style>
  <w:style w:type="paragraph" w:customStyle="1" w:styleId="Nagwek81">
    <w:name w:val="Nagłówek 81"/>
    <w:basedOn w:val="Normalny"/>
    <w:next w:val="Normalny"/>
    <w:uiPriority w:val="9"/>
    <w:semiHidden/>
    <w:unhideWhenUsed/>
    <w:qFormat/>
    <w:rsid w:val="00480299"/>
    <w:pPr>
      <w:keepNext/>
      <w:keepLines/>
      <w:numPr>
        <w:ilvl w:val="7"/>
        <w:numId w:val="18"/>
      </w:numPr>
      <w:spacing w:before="200" w:after="0" w:line="248" w:lineRule="auto"/>
      <w:jc w:val="both"/>
      <w:outlineLvl w:val="7"/>
    </w:pPr>
    <w:rPr>
      <w:rFonts w:ascii="Calibri Light" w:eastAsia="Times New Roman" w:hAnsi="Calibri Light" w:cs="Times New Roman"/>
      <w:color w:val="404040"/>
      <w:sz w:val="20"/>
      <w:szCs w:val="20"/>
      <w:lang w:val="en-US"/>
    </w:rPr>
  </w:style>
  <w:style w:type="paragraph" w:customStyle="1" w:styleId="Nagwek91">
    <w:name w:val="Nagłówek 91"/>
    <w:basedOn w:val="Normalny"/>
    <w:next w:val="Normalny"/>
    <w:uiPriority w:val="9"/>
    <w:semiHidden/>
    <w:unhideWhenUsed/>
    <w:qFormat/>
    <w:rsid w:val="00480299"/>
    <w:pPr>
      <w:keepNext/>
      <w:keepLines/>
      <w:numPr>
        <w:ilvl w:val="8"/>
        <w:numId w:val="18"/>
      </w:numPr>
      <w:spacing w:before="200" w:after="0" w:line="248" w:lineRule="auto"/>
      <w:jc w:val="both"/>
      <w:outlineLvl w:val="8"/>
    </w:pPr>
    <w:rPr>
      <w:rFonts w:ascii="Calibri Light" w:eastAsia="Times New Roman" w:hAnsi="Calibri Light" w:cs="Times New Roman"/>
      <w:i/>
      <w:iCs/>
      <w:color w:val="404040"/>
      <w:sz w:val="20"/>
      <w:szCs w:val="20"/>
      <w:lang w:val="en-US"/>
    </w:rPr>
  </w:style>
  <w:style w:type="numbering" w:customStyle="1" w:styleId="Bezlisty1">
    <w:name w:val="Bez listy1"/>
    <w:next w:val="Bezlisty"/>
    <w:uiPriority w:val="99"/>
    <w:semiHidden/>
    <w:unhideWhenUsed/>
    <w:rsid w:val="00480299"/>
  </w:style>
  <w:style w:type="table" w:customStyle="1" w:styleId="TableGrid">
    <w:name w:val="TableGrid"/>
    <w:rsid w:val="00480299"/>
    <w:pPr>
      <w:spacing w:after="0" w:line="240" w:lineRule="auto"/>
    </w:pPr>
    <w:rPr>
      <w:rFonts w:eastAsia="Times New Roman"/>
      <w:lang w:val="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80299"/>
    <w:pPr>
      <w:spacing w:after="0" w:line="240" w:lineRule="auto"/>
      <w:ind w:left="22" w:hanging="10"/>
      <w:jc w:val="both"/>
    </w:pPr>
    <w:rPr>
      <w:rFonts w:ascii="Tahoma" w:eastAsia="Cambria" w:hAnsi="Tahoma" w:cs="Tahoma"/>
      <w:color w:val="000000"/>
      <w:sz w:val="16"/>
      <w:szCs w:val="16"/>
      <w:lang w:val="en-US"/>
    </w:rPr>
  </w:style>
  <w:style w:type="character" w:customStyle="1" w:styleId="TekstdymkaZnak">
    <w:name w:val="Tekst dymka Znak"/>
    <w:basedOn w:val="Domylnaczcionkaakapitu"/>
    <w:link w:val="Tekstdymka"/>
    <w:uiPriority w:val="99"/>
    <w:semiHidden/>
    <w:rsid w:val="00480299"/>
    <w:rPr>
      <w:rFonts w:ascii="Tahoma" w:eastAsia="Cambria" w:hAnsi="Tahoma" w:cs="Tahoma"/>
      <w:color w:val="000000"/>
      <w:sz w:val="16"/>
      <w:szCs w:val="16"/>
      <w:lang w:val="en-US"/>
    </w:rPr>
  </w:style>
  <w:style w:type="character" w:customStyle="1" w:styleId="Hipercze1">
    <w:name w:val="Hiperłącze1"/>
    <w:basedOn w:val="Domylnaczcionkaakapitu"/>
    <w:uiPriority w:val="99"/>
    <w:unhideWhenUsed/>
    <w:rsid w:val="00480299"/>
    <w:rPr>
      <w:rFonts w:ascii="Arial" w:hAnsi="Arial" w:cs="Arial"/>
      <w:color w:val="0563C1"/>
      <w:u w:val="single"/>
    </w:rPr>
  </w:style>
  <w:style w:type="paragraph" w:styleId="Akapitzlist">
    <w:name w:val="List Paragraph"/>
    <w:basedOn w:val="Normalny"/>
    <w:uiPriority w:val="34"/>
    <w:qFormat/>
    <w:rsid w:val="00480299"/>
    <w:pPr>
      <w:spacing w:after="114" w:line="248" w:lineRule="auto"/>
      <w:ind w:left="720" w:hanging="10"/>
      <w:contextualSpacing/>
      <w:jc w:val="both"/>
    </w:pPr>
    <w:rPr>
      <w:rFonts w:ascii="Cambria" w:eastAsia="Cambria" w:hAnsi="Cambria" w:cs="Cambria"/>
      <w:color w:val="000000"/>
      <w:lang w:val="en-US"/>
    </w:rPr>
  </w:style>
  <w:style w:type="character" w:customStyle="1" w:styleId="Nagwek3Znak">
    <w:name w:val="Nagłówek 3 Znak"/>
    <w:basedOn w:val="Domylnaczcionkaakapitu"/>
    <w:link w:val="Nagwek3"/>
    <w:uiPriority w:val="9"/>
    <w:rsid w:val="00480299"/>
    <w:rPr>
      <w:rFonts w:ascii="Calibri Light" w:eastAsia="Times New Roman" w:hAnsi="Calibri Light" w:cs="Times New Roman"/>
      <w:b/>
      <w:bCs/>
      <w:color w:val="5B9BD5"/>
    </w:rPr>
  </w:style>
  <w:style w:type="character" w:customStyle="1" w:styleId="Nagwek4Znak">
    <w:name w:val="Nagłówek 4 Znak"/>
    <w:basedOn w:val="Domylnaczcionkaakapitu"/>
    <w:link w:val="Nagwek4"/>
    <w:uiPriority w:val="9"/>
    <w:semiHidden/>
    <w:rsid w:val="00480299"/>
    <w:rPr>
      <w:rFonts w:ascii="Calibri Light" w:eastAsia="Times New Roman" w:hAnsi="Calibri Light" w:cs="Times New Roman"/>
      <w:b/>
      <w:bCs/>
      <w:i/>
      <w:iCs/>
      <w:color w:val="5B9BD5"/>
    </w:rPr>
  </w:style>
  <w:style w:type="character" w:customStyle="1" w:styleId="Nagwek5Znak">
    <w:name w:val="Nagłówek 5 Znak"/>
    <w:basedOn w:val="Domylnaczcionkaakapitu"/>
    <w:link w:val="Nagwek5"/>
    <w:uiPriority w:val="9"/>
    <w:semiHidden/>
    <w:rsid w:val="00480299"/>
    <w:rPr>
      <w:rFonts w:ascii="Calibri Light" w:eastAsia="Times New Roman" w:hAnsi="Calibri Light" w:cs="Times New Roman"/>
      <w:color w:val="1F4D78"/>
    </w:rPr>
  </w:style>
  <w:style w:type="character" w:customStyle="1" w:styleId="Nagwek6Znak">
    <w:name w:val="Nagłówek 6 Znak"/>
    <w:basedOn w:val="Domylnaczcionkaakapitu"/>
    <w:link w:val="Nagwek6"/>
    <w:uiPriority w:val="9"/>
    <w:semiHidden/>
    <w:rsid w:val="00480299"/>
    <w:rPr>
      <w:rFonts w:ascii="Calibri Light" w:eastAsia="Times New Roman" w:hAnsi="Calibri Light" w:cs="Times New Roman"/>
      <w:i/>
      <w:iCs/>
      <w:color w:val="1F4D78"/>
    </w:rPr>
  </w:style>
  <w:style w:type="character" w:customStyle="1" w:styleId="Nagwek7Znak">
    <w:name w:val="Nagłówek 7 Znak"/>
    <w:basedOn w:val="Domylnaczcionkaakapitu"/>
    <w:link w:val="Nagwek7"/>
    <w:uiPriority w:val="9"/>
    <w:semiHidden/>
    <w:rsid w:val="00480299"/>
    <w:rPr>
      <w:rFonts w:ascii="Calibri Light" w:eastAsia="Times New Roman" w:hAnsi="Calibri Light" w:cs="Times New Roman"/>
      <w:i/>
      <w:iCs/>
      <w:color w:val="404040"/>
    </w:rPr>
  </w:style>
  <w:style w:type="character" w:customStyle="1" w:styleId="Nagwek8Znak">
    <w:name w:val="Nagłówek 8 Znak"/>
    <w:basedOn w:val="Domylnaczcionkaakapitu"/>
    <w:link w:val="Nagwek8"/>
    <w:uiPriority w:val="9"/>
    <w:semiHidden/>
    <w:rsid w:val="00480299"/>
    <w:rPr>
      <w:rFonts w:ascii="Calibri Light" w:eastAsia="Times New Roman" w:hAnsi="Calibri Light" w:cs="Times New Roman"/>
      <w:color w:val="404040"/>
      <w:sz w:val="20"/>
      <w:szCs w:val="20"/>
    </w:rPr>
  </w:style>
  <w:style w:type="character" w:customStyle="1" w:styleId="Nagwek9Znak">
    <w:name w:val="Nagłówek 9 Znak"/>
    <w:basedOn w:val="Domylnaczcionkaakapitu"/>
    <w:link w:val="Nagwek9"/>
    <w:uiPriority w:val="9"/>
    <w:semiHidden/>
    <w:rsid w:val="00480299"/>
    <w:rPr>
      <w:rFonts w:ascii="Calibri Light" w:eastAsia="Times New Roman" w:hAnsi="Calibri Light" w:cs="Times New Roman"/>
      <w:i/>
      <w:iCs/>
      <w:color w:val="404040"/>
      <w:sz w:val="20"/>
      <w:szCs w:val="20"/>
    </w:rPr>
  </w:style>
  <w:style w:type="paragraph" w:customStyle="1" w:styleId="Default">
    <w:name w:val="Default"/>
    <w:rsid w:val="004802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rkedcontent">
    <w:name w:val="markedcontent"/>
    <w:basedOn w:val="Domylnaczcionkaakapitu"/>
    <w:rsid w:val="00480299"/>
  </w:style>
  <w:style w:type="character" w:styleId="Odwoaniedokomentarza">
    <w:name w:val="annotation reference"/>
    <w:basedOn w:val="Domylnaczcionkaakapitu"/>
    <w:uiPriority w:val="99"/>
    <w:semiHidden/>
    <w:unhideWhenUsed/>
    <w:rsid w:val="00480299"/>
    <w:rPr>
      <w:sz w:val="16"/>
      <w:szCs w:val="16"/>
    </w:rPr>
  </w:style>
  <w:style w:type="paragraph" w:styleId="Tekstkomentarza">
    <w:name w:val="annotation text"/>
    <w:basedOn w:val="Normalny"/>
    <w:link w:val="TekstkomentarzaZnak"/>
    <w:uiPriority w:val="99"/>
    <w:unhideWhenUsed/>
    <w:rsid w:val="00480299"/>
    <w:pPr>
      <w:spacing w:after="114" w:line="240" w:lineRule="auto"/>
      <w:ind w:left="22" w:hanging="10"/>
      <w:jc w:val="both"/>
    </w:pPr>
    <w:rPr>
      <w:rFonts w:ascii="Cambria" w:eastAsia="Cambria" w:hAnsi="Cambria" w:cs="Cambria"/>
      <w:color w:val="000000"/>
      <w:sz w:val="20"/>
      <w:szCs w:val="20"/>
      <w:lang w:val="en-US"/>
    </w:rPr>
  </w:style>
  <w:style w:type="character" w:customStyle="1" w:styleId="TekstkomentarzaZnak">
    <w:name w:val="Tekst komentarza Znak"/>
    <w:basedOn w:val="Domylnaczcionkaakapitu"/>
    <w:link w:val="Tekstkomentarza"/>
    <w:uiPriority w:val="99"/>
    <w:rsid w:val="00480299"/>
    <w:rPr>
      <w:rFonts w:ascii="Cambria" w:eastAsia="Cambria" w:hAnsi="Cambria" w:cs="Cambria"/>
      <w:color w:val="000000"/>
      <w:sz w:val="20"/>
      <w:szCs w:val="20"/>
      <w:lang w:val="en-US"/>
    </w:rPr>
  </w:style>
  <w:style w:type="paragraph" w:styleId="Tematkomentarza">
    <w:name w:val="annotation subject"/>
    <w:basedOn w:val="Tekstkomentarza"/>
    <w:next w:val="Tekstkomentarza"/>
    <w:link w:val="TematkomentarzaZnak"/>
    <w:uiPriority w:val="99"/>
    <w:semiHidden/>
    <w:unhideWhenUsed/>
    <w:rsid w:val="00480299"/>
    <w:rPr>
      <w:b/>
      <w:bCs/>
    </w:rPr>
  </w:style>
  <w:style w:type="character" w:customStyle="1" w:styleId="TematkomentarzaZnak">
    <w:name w:val="Temat komentarza Znak"/>
    <w:basedOn w:val="TekstkomentarzaZnak"/>
    <w:link w:val="Tematkomentarza"/>
    <w:uiPriority w:val="99"/>
    <w:semiHidden/>
    <w:rsid w:val="00480299"/>
    <w:rPr>
      <w:rFonts w:ascii="Cambria" w:eastAsia="Cambria" w:hAnsi="Cambria" w:cs="Cambria"/>
      <w:b/>
      <w:bCs/>
      <w:color w:val="000000"/>
      <w:sz w:val="20"/>
      <w:szCs w:val="20"/>
      <w:lang w:val="en-US"/>
    </w:rPr>
  </w:style>
  <w:style w:type="paragraph" w:styleId="Tekstprzypisudolnego">
    <w:name w:val="footnote text"/>
    <w:basedOn w:val="Normalny"/>
    <w:link w:val="TekstprzypisudolnegoZnak"/>
    <w:uiPriority w:val="99"/>
    <w:semiHidden/>
    <w:unhideWhenUsed/>
    <w:rsid w:val="00480299"/>
    <w:pPr>
      <w:spacing w:after="0" w:line="240" w:lineRule="auto"/>
      <w:ind w:left="22" w:hanging="10"/>
      <w:jc w:val="both"/>
    </w:pPr>
    <w:rPr>
      <w:rFonts w:ascii="Cambria" w:eastAsia="Cambria" w:hAnsi="Cambria" w:cs="Cambria"/>
      <w:color w:val="000000"/>
      <w:sz w:val="20"/>
      <w:szCs w:val="20"/>
      <w:lang w:val="en-US"/>
    </w:rPr>
  </w:style>
  <w:style w:type="character" w:customStyle="1" w:styleId="TekstprzypisudolnegoZnak">
    <w:name w:val="Tekst przypisu dolnego Znak"/>
    <w:basedOn w:val="Domylnaczcionkaakapitu"/>
    <w:link w:val="Tekstprzypisudolnego"/>
    <w:uiPriority w:val="99"/>
    <w:semiHidden/>
    <w:rsid w:val="00480299"/>
    <w:rPr>
      <w:rFonts w:ascii="Cambria" w:eastAsia="Cambria" w:hAnsi="Cambria" w:cs="Cambria"/>
      <w:color w:val="000000"/>
      <w:sz w:val="20"/>
      <w:szCs w:val="20"/>
      <w:lang w:val="en-US"/>
    </w:rPr>
  </w:style>
  <w:style w:type="character" w:styleId="Odwoanieprzypisudolnego">
    <w:name w:val="footnote reference"/>
    <w:basedOn w:val="Domylnaczcionkaakapitu"/>
    <w:uiPriority w:val="99"/>
    <w:semiHidden/>
    <w:unhideWhenUsed/>
    <w:rsid w:val="00480299"/>
    <w:rPr>
      <w:vertAlign w:val="superscript"/>
    </w:rPr>
  </w:style>
  <w:style w:type="paragraph" w:styleId="Tekstpodstawowywcity">
    <w:name w:val="Body Text Indent"/>
    <w:basedOn w:val="Normalny"/>
    <w:link w:val="TekstpodstawowywcityZnak"/>
    <w:rsid w:val="00480299"/>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480299"/>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480299"/>
    <w:pPr>
      <w:spacing w:after="0" w:line="240" w:lineRule="auto"/>
      <w:ind w:left="22" w:hanging="10"/>
      <w:jc w:val="both"/>
    </w:pPr>
    <w:rPr>
      <w:rFonts w:ascii="Cambria" w:eastAsia="Cambria" w:hAnsi="Cambria" w:cs="Cambria"/>
      <w:color w:val="000000"/>
      <w:sz w:val="20"/>
      <w:szCs w:val="20"/>
      <w:lang w:val="en-US"/>
    </w:rPr>
  </w:style>
  <w:style w:type="character" w:customStyle="1" w:styleId="TekstprzypisukocowegoZnak">
    <w:name w:val="Tekst przypisu końcowego Znak"/>
    <w:basedOn w:val="Domylnaczcionkaakapitu"/>
    <w:link w:val="Tekstprzypisukocowego"/>
    <w:uiPriority w:val="99"/>
    <w:semiHidden/>
    <w:rsid w:val="00480299"/>
    <w:rPr>
      <w:rFonts w:ascii="Cambria" w:eastAsia="Cambria" w:hAnsi="Cambria" w:cs="Cambria"/>
      <w:color w:val="000000"/>
      <w:sz w:val="20"/>
      <w:szCs w:val="20"/>
      <w:lang w:val="en-US"/>
    </w:rPr>
  </w:style>
  <w:style w:type="character" w:styleId="Odwoanieprzypisukocowego">
    <w:name w:val="endnote reference"/>
    <w:basedOn w:val="Domylnaczcionkaakapitu"/>
    <w:uiPriority w:val="99"/>
    <w:semiHidden/>
    <w:unhideWhenUsed/>
    <w:rsid w:val="00480299"/>
    <w:rPr>
      <w:vertAlign w:val="superscript"/>
    </w:rPr>
  </w:style>
  <w:style w:type="paragraph" w:customStyle="1" w:styleId="Standard">
    <w:name w:val="Standard"/>
    <w:rsid w:val="0048029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80299"/>
    <w:rPr>
      <w:color w:val="0000FF" w:themeColor="hyperlink"/>
      <w:u w:val="single"/>
    </w:rPr>
  </w:style>
  <w:style w:type="character" w:customStyle="1" w:styleId="Nagwek3Znak1">
    <w:name w:val="Nagłówek 3 Znak1"/>
    <w:basedOn w:val="Domylnaczcionkaakapitu"/>
    <w:uiPriority w:val="9"/>
    <w:semiHidden/>
    <w:rsid w:val="00480299"/>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480299"/>
    <w:rPr>
      <w:rFonts w:asciiTheme="majorHAnsi" w:eastAsiaTheme="majorEastAsia" w:hAnsiTheme="majorHAnsi" w:cstheme="majorBidi"/>
      <w:b/>
      <w:bCs/>
      <w:i/>
      <w:iCs/>
      <w:color w:val="4F81BD" w:themeColor="accent1"/>
    </w:rPr>
  </w:style>
  <w:style w:type="character" w:customStyle="1" w:styleId="Nagwek5Znak1">
    <w:name w:val="Nagłówek 5 Znak1"/>
    <w:basedOn w:val="Domylnaczcionkaakapitu"/>
    <w:uiPriority w:val="9"/>
    <w:semiHidden/>
    <w:rsid w:val="00480299"/>
    <w:rPr>
      <w:rFonts w:asciiTheme="majorHAnsi" w:eastAsiaTheme="majorEastAsia" w:hAnsiTheme="majorHAnsi" w:cstheme="majorBidi"/>
      <w:color w:val="243F60" w:themeColor="accent1" w:themeShade="7F"/>
    </w:rPr>
  </w:style>
  <w:style w:type="character" w:customStyle="1" w:styleId="Nagwek6Znak1">
    <w:name w:val="Nagłówek 6 Znak1"/>
    <w:basedOn w:val="Domylnaczcionkaakapitu"/>
    <w:uiPriority w:val="9"/>
    <w:semiHidden/>
    <w:rsid w:val="00480299"/>
    <w:rPr>
      <w:rFonts w:asciiTheme="majorHAnsi" w:eastAsiaTheme="majorEastAsia" w:hAnsiTheme="majorHAnsi" w:cstheme="majorBidi"/>
      <w:i/>
      <w:iCs/>
      <w:color w:val="243F60" w:themeColor="accent1" w:themeShade="7F"/>
    </w:rPr>
  </w:style>
  <w:style w:type="character" w:customStyle="1" w:styleId="Nagwek7Znak1">
    <w:name w:val="Nagłówek 7 Znak1"/>
    <w:basedOn w:val="Domylnaczcionkaakapitu"/>
    <w:uiPriority w:val="9"/>
    <w:semiHidden/>
    <w:rsid w:val="00480299"/>
    <w:rPr>
      <w:rFonts w:asciiTheme="majorHAnsi" w:eastAsiaTheme="majorEastAsia" w:hAnsiTheme="majorHAnsi" w:cstheme="majorBidi"/>
      <w:i/>
      <w:iCs/>
      <w:color w:val="404040" w:themeColor="text1" w:themeTint="BF"/>
    </w:rPr>
  </w:style>
  <w:style w:type="character" w:customStyle="1" w:styleId="Nagwek8Znak1">
    <w:name w:val="Nagłówek 8 Znak1"/>
    <w:basedOn w:val="Domylnaczcionkaakapitu"/>
    <w:uiPriority w:val="9"/>
    <w:semiHidden/>
    <w:rsid w:val="00480299"/>
    <w:rPr>
      <w:rFonts w:asciiTheme="majorHAnsi" w:eastAsiaTheme="majorEastAsia" w:hAnsiTheme="majorHAnsi" w:cstheme="majorBidi"/>
      <w:color w:val="404040" w:themeColor="text1" w:themeTint="BF"/>
      <w:sz w:val="20"/>
      <w:szCs w:val="20"/>
    </w:rPr>
  </w:style>
  <w:style w:type="character" w:customStyle="1" w:styleId="Nagwek9Znak1">
    <w:name w:val="Nagłówek 9 Znak1"/>
    <w:basedOn w:val="Domylnaczcionkaakapitu"/>
    <w:uiPriority w:val="9"/>
    <w:semiHidden/>
    <w:rsid w:val="0048029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siedlce@warszawa.lasy.gov.pl" TargetMode="External"/><Relationship Id="rId3" Type="http://schemas.openxmlformats.org/officeDocument/2006/relationships/styles" Target="styles.xml"/><Relationship Id="rId7" Type="http://schemas.openxmlformats.org/officeDocument/2006/relationships/hyperlink" Target="https://siedlce.warszawa.lasy.gov.pl/" TargetMode="Externa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e-propublic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ropublico.pl" TargetMode="Externa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hyperlink" Target="mailto:siedlce@warszawa.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EC4E-2FE2-4501-875B-2CFAC54F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26</Pages>
  <Words>12216</Words>
  <Characters>73297</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dc:creator>
  <cp:lastModifiedBy>Piotr Piasecki</cp:lastModifiedBy>
  <cp:revision>69</cp:revision>
  <cp:lastPrinted>2023-07-06T07:04:00Z</cp:lastPrinted>
  <dcterms:created xsi:type="dcterms:W3CDTF">2022-03-09T10:03:00Z</dcterms:created>
  <dcterms:modified xsi:type="dcterms:W3CDTF">2023-07-06T10:45:00Z</dcterms:modified>
</cp:coreProperties>
</file>