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6DCA8" w14:textId="67DB904A" w:rsidR="00497FD2" w:rsidRPr="00A95D34" w:rsidRDefault="00E47F63" w:rsidP="005A73F4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>
        <w:rPr>
          <w:rFonts w:asciiTheme="minorHAnsi" w:hAnsiTheme="minorHAnsi"/>
          <w:b/>
          <w:sz w:val="24"/>
          <w:lang w:val="pl-PL"/>
        </w:rPr>
        <w:t>Uchwała nr 34</w:t>
      </w:r>
      <w:bookmarkStart w:id="0" w:name="_GoBack"/>
      <w:bookmarkEnd w:id="0"/>
      <w:r w:rsidR="00560E86" w:rsidRPr="00A95D34">
        <w:rPr>
          <w:rFonts w:asciiTheme="minorHAnsi" w:hAnsiTheme="minorHAnsi"/>
          <w:b/>
          <w:sz w:val="24"/>
          <w:lang w:val="pl-PL"/>
        </w:rPr>
        <w:t xml:space="preserve"> </w:t>
      </w:r>
      <w:r w:rsidR="002526FF" w:rsidRPr="00A95D34">
        <w:rPr>
          <w:rFonts w:asciiTheme="minorHAnsi" w:hAnsiTheme="minorHAnsi"/>
          <w:b/>
          <w:sz w:val="24"/>
          <w:lang w:val="pl-PL"/>
        </w:rPr>
        <w:t xml:space="preserve"> </w:t>
      </w:r>
    </w:p>
    <w:p w14:paraId="02ABD940" w14:textId="77777777" w:rsidR="00D62BC4" w:rsidRPr="00A95D34" w:rsidRDefault="00D62BC4" w:rsidP="005A73F4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A95D34">
        <w:rPr>
          <w:rFonts w:asciiTheme="minorHAnsi" w:hAnsiTheme="minorHAnsi"/>
          <w:b/>
          <w:sz w:val="24"/>
          <w:lang w:val="pl-PL"/>
        </w:rPr>
        <w:t>Rady Działalności Pożytku Publicznego</w:t>
      </w:r>
    </w:p>
    <w:p w14:paraId="15BA12EA" w14:textId="387EDF73" w:rsidR="00D62BC4" w:rsidRPr="00A95D34" w:rsidRDefault="00410E9B" w:rsidP="005A73F4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A95D34">
        <w:rPr>
          <w:rFonts w:asciiTheme="minorHAnsi" w:hAnsiTheme="minorHAnsi"/>
          <w:b/>
          <w:sz w:val="24"/>
          <w:lang w:val="pl-PL"/>
        </w:rPr>
        <w:t xml:space="preserve">z dnia </w:t>
      </w:r>
      <w:r w:rsidR="005D6063" w:rsidRPr="00A95D34">
        <w:rPr>
          <w:rFonts w:asciiTheme="minorHAnsi" w:hAnsiTheme="minorHAnsi"/>
          <w:b/>
          <w:sz w:val="24"/>
          <w:lang w:val="pl-PL"/>
        </w:rPr>
        <w:t>23</w:t>
      </w:r>
      <w:r w:rsidR="00F70A99" w:rsidRPr="00A95D34">
        <w:rPr>
          <w:rFonts w:asciiTheme="minorHAnsi" w:hAnsiTheme="minorHAnsi"/>
          <w:b/>
          <w:sz w:val="24"/>
          <w:lang w:val="pl-PL"/>
        </w:rPr>
        <w:t xml:space="preserve"> czerwca 2016 r.</w:t>
      </w:r>
      <w:r w:rsidR="00560E86" w:rsidRPr="00A95D34">
        <w:rPr>
          <w:rFonts w:asciiTheme="minorHAnsi" w:hAnsiTheme="minorHAnsi"/>
          <w:b/>
          <w:sz w:val="24"/>
          <w:lang w:val="pl-PL"/>
        </w:rPr>
        <w:tab/>
      </w:r>
    </w:p>
    <w:p w14:paraId="1E746A5D" w14:textId="51D33550" w:rsidR="00D62BC4" w:rsidRPr="00A95D34" w:rsidRDefault="00D62BC4" w:rsidP="005A73F4">
      <w:pPr>
        <w:pStyle w:val="Akapitzlist"/>
        <w:jc w:val="center"/>
        <w:rPr>
          <w:rFonts w:asciiTheme="minorHAnsi" w:hAnsiTheme="minorHAnsi"/>
          <w:b/>
          <w:sz w:val="24"/>
        </w:rPr>
      </w:pPr>
      <w:r w:rsidRPr="00A95D34">
        <w:rPr>
          <w:rFonts w:asciiTheme="minorHAnsi" w:hAnsiTheme="minorHAnsi"/>
          <w:b/>
          <w:sz w:val="24"/>
        </w:rPr>
        <w:t xml:space="preserve">w sprawie </w:t>
      </w:r>
      <w:r w:rsidR="005D6063" w:rsidRPr="00A95D34">
        <w:rPr>
          <w:rFonts w:asciiTheme="minorHAnsi" w:hAnsiTheme="minorHAnsi"/>
          <w:b/>
          <w:sz w:val="24"/>
        </w:rPr>
        <w:t xml:space="preserve">wskazania przedstawicieli organizacji pozarządowych do </w:t>
      </w:r>
      <w:r w:rsidR="00D64395">
        <w:rPr>
          <w:rFonts w:asciiTheme="minorHAnsi" w:hAnsiTheme="minorHAnsi"/>
          <w:b/>
          <w:sz w:val="24"/>
        </w:rPr>
        <w:t>Zespołu Opiniującego Kampanie Społeczne w Polskim Radiu.</w:t>
      </w:r>
    </w:p>
    <w:p w14:paraId="59600FDB" w14:textId="6C36DB35" w:rsidR="00497FD2" w:rsidRPr="00A95D34" w:rsidRDefault="00497FD2" w:rsidP="005A73F4">
      <w:pPr>
        <w:tabs>
          <w:tab w:val="left" w:pos="1395"/>
        </w:tabs>
        <w:spacing w:line="276" w:lineRule="auto"/>
        <w:rPr>
          <w:rFonts w:asciiTheme="minorHAnsi" w:hAnsiTheme="minorHAnsi"/>
          <w:sz w:val="24"/>
          <w:lang w:val="pl-PL"/>
        </w:rPr>
      </w:pPr>
    </w:p>
    <w:p w14:paraId="554D2BE2" w14:textId="13645A73" w:rsidR="00CB52BB" w:rsidRPr="00A95D34" w:rsidRDefault="002526FF" w:rsidP="00872F7D">
      <w:pPr>
        <w:pStyle w:val="Akapitzlist"/>
        <w:spacing w:after="0"/>
        <w:ind w:left="0"/>
        <w:jc w:val="both"/>
        <w:rPr>
          <w:rFonts w:asciiTheme="minorHAnsi" w:hAnsiTheme="minorHAnsi" w:cs="Calibri"/>
          <w:color w:val="FF0000"/>
          <w:sz w:val="24"/>
        </w:rPr>
      </w:pPr>
      <w:r w:rsidRPr="00A95D34">
        <w:rPr>
          <w:rFonts w:asciiTheme="minorHAnsi" w:hAnsiTheme="minorHAnsi"/>
          <w:sz w:val="24"/>
        </w:rPr>
        <w:t xml:space="preserve">Na podstawie § </w:t>
      </w:r>
      <w:r w:rsidR="00D468C2" w:rsidRPr="00A95D34">
        <w:rPr>
          <w:rFonts w:asciiTheme="minorHAnsi" w:hAnsiTheme="minorHAnsi"/>
          <w:sz w:val="24"/>
        </w:rPr>
        <w:t xml:space="preserve">10 </w:t>
      </w:r>
      <w:r w:rsidR="00497FD2" w:rsidRPr="00A95D34">
        <w:rPr>
          <w:rFonts w:asciiTheme="minorHAnsi" w:hAnsiTheme="minorHAnsi"/>
          <w:sz w:val="24"/>
        </w:rPr>
        <w:t xml:space="preserve">Rozporządzenia Ministra Pracy i Polityki Społecznej z dnia </w:t>
      </w:r>
      <w:r w:rsidRPr="00A95D34">
        <w:rPr>
          <w:rFonts w:asciiTheme="minorHAnsi" w:hAnsiTheme="minorHAnsi"/>
          <w:sz w:val="24"/>
        </w:rPr>
        <w:t>8</w:t>
      </w:r>
      <w:r w:rsidR="00485335">
        <w:rPr>
          <w:rFonts w:asciiTheme="minorHAnsi" w:hAnsiTheme="minorHAnsi"/>
          <w:sz w:val="24"/>
        </w:rPr>
        <w:t> </w:t>
      </w:r>
      <w:r w:rsidRPr="00A95D34">
        <w:rPr>
          <w:rFonts w:asciiTheme="minorHAnsi" w:hAnsiTheme="minorHAnsi"/>
          <w:sz w:val="24"/>
        </w:rPr>
        <w:t>października</w:t>
      </w:r>
      <w:r w:rsidR="00485335">
        <w:rPr>
          <w:rFonts w:asciiTheme="minorHAnsi" w:hAnsiTheme="minorHAnsi"/>
          <w:sz w:val="24"/>
        </w:rPr>
        <w:t> </w:t>
      </w:r>
      <w:r w:rsidRPr="00A95D34">
        <w:rPr>
          <w:rFonts w:asciiTheme="minorHAnsi" w:hAnsiTheme="minorHAnsi"/>
          <w:sz w:val="24"/>
        </w:rPr>
        <w:t>2</w:t>
      </w:r>
      <w:r w:rsidR="00497FD2" w:rsidRPr="00A95D34">
        <w:rPr>
          <w:rFonts w:asciiTheme="minorHAnsi" w:hAnsiTheme="minorHAnsi"/>
          <w:sz w:val="24"/>
        </w:rPr>
        <w:t>0</w:t>
      </w:r>
      <w:r w:rsidRPr="00A95D34">
        <w:rPr>
          <w:rFonts w:asciiTheme="minorHAnsi" w:hAnsiTheme="minorHAnsi"/>
          <w:sz w:val="24"/>
        </w:rPr>
        <w:t>15</w:t>
      </w:r>
      <w:r w:rsidR="00497FD2" w:rsidRPr="00A95D34">
        <w:rPr>
          <w:rFonts w:asciiTheme="minorHAnsi" w:hAnsiTheme="minorHAnsi"/>
          <w:sz w:val="24"/>
        </w:rPr>
        <w:t xml:space="preserve"> r. w sprawie Rady Działalności Pożytku Publicznego</w:t>
      </w:r>
      <w:r w:rsidR="00D62BC4" w:rsidRPr="00A95D34">
        <w:rPr>
          <w:rFonts w:asciiTheme="minorHAnsi" w:hAnsiTheme="minorHAnsi"/>
          <w:sz w:val="24"/>
        </w:rPr>
        <w:t xml:space="preserve"> (Dz. U. </w:t>
      </w:r>
      <w:r w:rsidR="00D468C2" w:rsidRPr="00A95D34">
        <w:rPr>
          <w:rFonts w:asciiTheme="minorHAnsi" w:hAnsiTheme="minorHAnsi"/>
          <w:sz w:val="24"/>
        </w:rPr>
        <w:t xml:space="preserve">z 2015 r. </w:t>
      </w:r>
      <w:r w:rsidR="00D62BC4" w:rsidRPr="00A95D34">
        <w:rPr>
          <w:rFonts w:asciiTheme="minorHAnsi" w:hAnsiTheme="minorHAnsi"/>
          <w:sz w:val="24"/>
        </w:rPr>
        <w:t xml:space="preserve">poz. </w:t>
      </w:r>
      <w:r w:rsidRPr="00A95D34">
        <w:rPr>
          <w:rFonts w:asciiTheme="minorHAnsi" w:hAnsiTheme="minorHAnsi"/>
          <w:sz w:val="24"/>
        </w:rPr>
        <w:t>1706</w:t>
      </w:r>
      <w:r w:rsidR="00D62BC4" w:rsidRPr="00A95D34">
        <w:rPr>
          <w:rFonts w:asciiTheme="minorHAnsi" w:hAnsiTheme="minorHAnsi"/>
          <w:sz w:val="24"/>
        </w:rPr>
        <w:t>)</w:t>
      </w:r>
      <w:r w:rsidR="00497FD2" w:rsidRPr="00A95D34">
        <w:rPr>
          <w:rFonts w:asciiTheme="minorHAnsi" w:hAnsiTheme="minorHAnsi"/>
          <w:sz w:val="24"/>
        </w:rPr>
        <w:t xml:space="preserve"> </w:t>
      </w:r>
      <w:r w:rsidR="00CB52BB" w:rsidRPr="00A95D34">
        <w:rPr>
          <w:rFonts w:asciiTheme="minorHAnsi" w:hAnsiTheme="minorHAnsi"/>
          <w:sz w:val="24"/>
        </w:rPr>
        <w:t xml:space="preserve">uchwala się stanowisko Rady w sprawie </w:t>
      </w:r>
      <w:r w:rsidR="005D6063" w:rsidRPr="00A95D34">
        <w:rPr>
          <w:rFonts w:asciiTheme="minorHAnsi" w:hAnsiTheme="minorHAnsi"/>
          <w:sz w:val="24"/>
        </w:rPr>
        <w:t xml:space="preserve">wskazania przedstawicieli organizacji pozarządowych do </w:t>
      </w:r>
      <w:r w:rsidR="00D64395" w:rsidRPr="00D64395">
        <w:rPr>
          <w:rFonts w:asciiTheme="minorHAnsi" w:hAnsiTheme="minorHAnsi"/>
          <w:sz w:val="24"/>
        </w:rPr>
        <w:t>Zespołu Opiniującego Kampanie Społeczne w Polskim Radiu.</w:t>
      </w:r>
    </w:p>
    <w:p w14:paraId="746F2D47" w14:textId="77777777" w:rsidR="00A67435" w:rsidRPr="00A95D34" w:rsidRDefault="00A67435" w:rsidP="00872F7D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</w:p>
    <w:p w14:paraId="6828E817" w14:textId="77777777" w:rsidR="003E33D4" w:rsidRPr="00A95D34" w:rsidRDefault="003E33D4" w:rsidP="00872F7D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>§ 1</w:t>
      </w:r>
    </w:p>
    <w:p w14:paraId="1486EBF3" w14:textId="13658A83" w:rsidR="00E42C17" w:rsidRPr="00A95D34" w:rsidRDefault="002526FF" w:rsidP="00872F7D">
      <w:pPr>
        <w:pStyle w:val="Kolorowalistaakcent11"/>
        <w:spacing w:line="276" w:lineRule="auto"/>
        <w:ind w:left="0"/>
        <w:jc w:val="both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 xml:space="preserve">Rada </w:t>
      </w:r>
      <w:r w:rsidR="005D6063" w:rsidRPr="00A95D34">
        <w:rPr>
          <w:rFonts w:asciiTheme="minorHAnsi" w:hAnsiTheme="minorHAnsi"/>
          <w:sz w:val="24"/>
          <w:lang w:val="pl-PL"/>
        </w:rPr>
        <w:t xml:space="preserve">rekomenduje powołanie do </w:t>
      </w:r>
      <w:r w:rsidR="00D64395" w:rsidRPr="00D64395">
        <w:rPr>
          <w:rFonts w:asciiTheme="minorHAnsi" w:hAnsiTheme="minorHAnsi"/>
          <w:sz w:val="24"/>
          <w:lang w:val="pl-PL"/>
        </w:rPr>
        <w:t>Zespołu Opiniującego Kampanie Społeczne w Polskim Radiu</w:t>
      </w:r>
      <w:r w:rsidR="002F1593" w:rsidRPr="00A95D34">
        <w:rPr>
          <w:rFonts w:asciiTheme="minorHAnsi" w:hAnsiTheme="minorHAnsi"/>
          <w:sz w:val="24"/>
          <w:lang w:val="pl-PL"/>
        </w:rPr>
        <w:t xml:space="preserve"> zwane</w:t>
      </w:r>
      <w:r w:rsidR="00D64395">
        <w:rPr>
          <w:rFonts w:asciiTheme="minorHAnsi" w:hAnsiTheme="minorHAnsi"/>
          <w:sz w:val="24"/>
          <w:lang w:val="pl-PL"/>
        </w:rPr>
        <w:t>go</w:t>
      </w:r>
      <w:r w:rsidR="002F1593" w:rsidRPr="00A95D34">
        <w:rPr>
          <w:rFonts w:asciiTheme="minorHAnsi" w:hAnsiTheme="minorHAnsi"/>
          <w:sz w:val="24"/>
          <w:lang w:val="pl-PL"/>
        </w:rPr>
        <w:t xml:space="preserve"> dalej </w:t>
      </w:r>
      <w:r w:rsidR="00D64395">
        <w:rPr>
          <w:rFonts w:asciiTheme="minorHAnsi" w:hAnsiTheme="minorHAnsi"/>
          <w:sz w:val="24"/>
          <w:lang w:val="pl-PL"/>
        </w:rPr>
        <w:t>Zespołem</w:t>
      </w:r>
      <w:r w:rsidR="005D6063" w:rsidRPr="00A95D34">
        <w:rPr>
          <w:rFonts w:asciiTheme="minorHAnsi" w:hAnsiTheme="minorHAnsi"/>
          <w:sz w:val="24"/>
          <w:lang w:val="pl-PL"/>
        </w:rPr>
        <w:t>:</w:t>
      </w:r>
    </w:p>
    <w:p w14:paraId="670EC0C6" w14:textId="7F292458" w:rsidR="00512429" w:rsidRPr="00A95D34" w:rsidRDefault="00512429" w:rsidP="003F1B40">
      <w:pPr>
        <w:pStyle w:val="Kolorowalistaakcent11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>Pan</w:t>
      </w:r>
      <w:r w:rsidR="003F1B40">
        <w:rPr>
          <w:rFonts w:asciiTheme="minorHAnsi" w:hAnsiTheme="minorHAnsi"/>
          <w:sz w:val="24"/>
          <w:lang w:val="pl-PL"/>
        </w:rPr>
        <w:t>i</w:t>
      </w:r>
      <w:r w:rsidRPr="00A95D34">
        <w:rPr>
          <w:rFonts w:asciiTheme="minorHAnsi" w:hAnsiTheme="minorHAnsi"/>
          <w:sz w:val="24"/>
          <w:lang w:val="pl-PL"/>
        </w:rPr>
        <w:t xml:space="preserve"> </w:t>
      </w:r>
      <w:r w:rsidR="003F1B40">
        <w:rPr>
          <w:rFonts w:asciiTheme="minorHAnsi" w:hAnsiTheme="minorHAnsi"/>
          <w:sz w:val="24"/>
          <w:lang w:val="pl-PL"/>
        </w:rPr>
        <w:t>Marii</w:t>
      </w:r>
      <w:r w:rsidR="003F1B40" w:rsidRPr="003F1B40">
        <w:rPr>
          <w:rFonts w:asciiTheme="minorHAnsi" w:hAnsiTheme="minorHAnsi"/>
          <w:sz w:val="24"/>
          <w:lang w:val="pl-PL"/>
        </w:rPr>
        <w:t xml:space="preserve"> </w:t>
      </w:r>
      <w:proofErr w:type="spellStart"/>
      <w:r w:rsidR="003F1B40" w:rsidRPr="003F1B40">
        <w:rPr>
          <w:rFonts w:asciiTheme="minorHAnsi" w:hAnsiTheme="minorHAnsi"/>
          <w:sz w:val="24"/>
          <w:lang w:val="pl-PL"/>
        </w:rPr>
        <w:t>Jaraszek</w:t>
      </w:r>
      <w:proofErr w:type="spellEnd"/>
      <w:r w:rsidR="003F1B40" w:rsidRPr="003F1B40">
        <w:rPr>
          <w:rFonts w:asciiTheme="minorHAnsi" w:hAnsiTheme="minorHAnsi"/>
          <w:sz w:val="24"/>
          <w:lang w:val="pl-PL"/>
        </w:rPr>
        <w:t xml:space="preserve"> </w:t>
      </w:r>
      <w:r w:rsidRPr="00A95D34">
        <w:rPr>
          <w:rFonts w:asciiTheme="minorHAnsi" w:hAnsiTheme="minorHAnsi"/>
          <w:sz w:val="24"/>
          <w:lang w:val="pl-PL"/>
        </w:rPr>
        <w:t xml:space="preserve">jako członka </w:t>
      </w:r>
      <w:r w:rsidR="003F1B40">
        <w:rPr>
          <w:rFonts w:asciiTheme="minorHAnsi" w:hAnsiTheme="minorHAnsi"/>
          <w:sz w:val="24"/>
          <w:lang w:val="pl-PL"/>
        </w:rPr>
        <w:t>Zespołu</w:t>
      </w:r>
      <w:r w:rsidRPr="00A95D34">
        <w:rPr>
          <w:rFonts w:asciiTheme="minorHAnsi" w:hAnsiTheme="minorHAnsi"/>
          <w:sz w:val="24"/>
          <w:lang w:val="pl-PL"/>
        </w:rPr>
        <w:t xml:space="preserve"> oraz Pani </w:t>
      </w:r>
      <w:r w:rsidR="003F1B40" w:rsidRPr="003F1B40">
        <w:rPr>
          <w:rFonts w:asciiTheme="minorHAnsi" w:hAnsiTheme="minorHAnsi"/>
          <w:sz w:val="24"/>
          <w:lang w:val="pl-PL"/>
        </w:rPr>
        <w:t>Patrycj</w:t>
      </w:r>
      <w:r w:rsidR="003F1B40">
        <w:rPr>
          <w:rFonts w:asciiTheme="minorHAnsi" w:hAnsiTheme="minorHAnsi"/>
          <w:sz w:val="24"/>
          <w:lang w:val="pl-PL"/>
        </w:rPr>
        <w:t>i</w:t>
      </w:r>
      <w:r w:rsidR="003F1B40" w:rsidRPr="003F1B40">
        <w:rPr>
          <w:rFonts w:asciiTheme="minorHAnsi" w:hAnsiTheme="minorHAnsi"/>
          <w:sz w:val="24"/>
          <w:lang w:val="pl-PL"/>
        </w:rPr>
        <w:t xml:space="preserve"> </w:t>
      </w:r>
      <w:proofErr w:type="spellStart"/>
      <w:r w:rsidR="003F1B40" w:rsidRPr="003F1B40">
        <w:rPr>
          <w:rFonts w:asciiTheme="minorHAnsi" w:hAnsiTheme="minorHAnsi"/>
          <w:sz w:val="24"/>
          <w:lang w:val="pl-PL"/>
        </w:rPr>
        <w:t>Kołomańsk</w:t>
      </w:r>
      <w:r w:rsidR="003F1B40" w:rsidRPr="002275B5">
        <w:rPr>
          <w:rFonts w:asciiTheme="minorHAnsi" w:hAnsiTheme="minorHAnsi"/>
          <w:sz w:val="24"/>
          <w:lang w:val="pl-PL"/>
        </w:rPr>
        <w:t>iej</w:t>
      </w:r>
      <w:proofErr w:type="spellEnd"/>
      <w:r w:rsidR="003F1B40" w:rsidRPr="003F1B40">
        <w:rPr>
          <w:rFonts w:asciiTheme="minorHAnsi" w:hAnsiTheme="minorHAnsi"/>
          <w:sz w:val="24"/>
          <w:lang w:val="pl-PL"/>
        </w:rPr>
        <w:t xml:space="preserve"> </w:t>
      </w:r>
      <w:r w:rsidRPr="00A95D34">
        <w:rPr>
          <w:rFonts w:asciiTheme="minorHAnsi" w:hAnsiTheme="minorHAnsi"/>
          <w:sz w:val="24"/>
          <w:lang w:val="pl-PL"/>
        </w:rPr>
        <w:t>jako zastępc</w:t>
      </w:r>
      <w:r w:rsidRPr="002275B5">
        <w:rPr>
          <w:rFonts w:asciiTheme="minorHAnsi" w:hAnsiTheme="minorHAnsi"/>
          <w:sz w:val="24"/>
          <w:lang w:val="pl-PL"/>
        </w:rPr>
        <w:t>y</w:t>
      </w:r>
      <w:r w:rsidRPr="00A95D34">
        <w:rPr>
          <w:rFonts w:asciiTheme="minorHAnsi" w:hAnsiTheme="minorHAnsi"/>
          <w:sz w:val="24"/>
          <w:lang w:val="pl-PL"/>
        </w:rPr>
        <w:t xml:space="preserve"> członka </w:t>
      </w:r>
      <w:r w:rsidR="003F1B40">
        <w:rPr>
          <w:rFonts w:asciiTheme="minorHAnsi" w:hAnsiTheme="minorHAnsi"/>
          <w:sz w:val="24"/>
          <w:lang w:val="pl-PL"/>
        </w:rPr>
        <w:t>Zespołu</w:t>
      </w:r>
      <w:r w:rsidRPr="00A95D34">
        <w:rPr>
          <w:rFonts w:asciiTheme="minorHAnsi" w:hAnsiTheme="minorHAnsi"/>
          <w:sz w:val="24"/>
          <w:lang w:val="pl-PL"/>
        </w:rPr>
        <w:t>;</w:t>
      </w:r>
    </w:p>
    <w:p w14:paraId="0D2B3DE2" w14:textId="4E29CD56" w:rsidR="003F1B40" w:rsidRPr="00A95D34" w:rsidRDefault="003F1B40" w:rsidP="003F1B40">
      <w:pPr>
        <w:pStyle w:val="Kolorowalistaakcent11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 xml:space="preserve">Pani </w:t>
      </w:r>
      <w:r w:rsidRPr="003F1B40">
        <w:rPr>
          <w:rFonts w:asciiTheme="minorHAnsi" w:hAnsiTheme="minorHAnsi"/>
          <w:sz w:val="24"/>
          <w:lang w:val="pl-PL"/>
        </w:rPr>
        <w:t>Dorot</w:t>
      </w:r>
      <w:r w:rsidRPr="002275B5">
        <w:rPr>
          <w:rFonts w:asciiTheme="minorHAnsi" w:hAnsiTheme="minorHAnsi"/>
          <w:sz w:val="24"/>
          <w:lang w:val="pl-PL"/>
        </w:rPr>
        <w:t>y</w:t>
      </w:r>
      <w:r w:rsidRPr="003F1B40">
        <w:rPr>
          <w:rFonts w:asciiTheme="minorHAnsi" w:hAnsiTheme="minorHAnsi"/>
          <w:sz w:val="24"/>
          <w:lang w:val="pl-PL"/>
        </w:rPr>
        <w:t xml:space="preserve"> Lisiak </w:t>
      </w:r>
      <w:r w:rsidRPr="00A95D34">
        <w:rPr>
          <w:rFonts w:asciiTheme="minorHAnsi" w:hAnsiTheme="minorHAnsi"/>
          <w:sz w:val="24"/>
          <w:lang w:val="pl-PL"/>
        </w:rPr>
        <w:t xml:space="preserve">jako członka </w:t>
      </w:r>
      <w:r>
        <w:rPr>
          <w:rFonts w:asciiTheme="minorHAnsi" w:hAnsiTheme="minorHAnsi"/>
          <w:sz w:val="24"/>
          <w:lang w:val="pl-PL"/>
        </w:rPr>
        <w:t>Zespołu</w:t>
      </w:r>
      <w:r w:rsidRPr="00A95D34">
        <w:rPr>
          <w:rFonts w:asciiTheme="minorHAnsi" w:hAnsiTheme="minorHAnsi"/>
          <w:sz w:val="24"/>
          <w:lang w:val="pl-PL"/>
        </w:rPr>
        <w:t xml:space="preserve"> oraz Pani </w:t>
      </w:r>
      <w:r w:rsidRPr="003F1B40">
        <w:rPr>
          <w:rFonts w:asciiTheme="minorHAnsi" w:hAnsiTheme="minorHAnsi"/>
          <w:sz w:val="24"/>
          <w:lang w:val="pl-PL"/>
        </w:rPr>
        <w:t>Agnieszk</w:t>
      </w:r>
      <w:r w:rsidRPr="002275B5">
        <w:rPr>
          <w:rFonts w:asciiTheme="minorHAnsi" w:hAnsiTheme="minorHAnsi"/>
          <w:sz w:val="24"/>
          <w:lang w:val="pl-PL"/>
        </w:rPr>
        <w:t>i</w:t>
      </w:r>
      <w:r w:rsidRPr="003F1B40">
        <w:rPr>
          <w:rFonts w:asciiTheme="minorHAnsi" w:hAnsiTheme="minorHAnsi"/>
          <w:sz w:val="24"/>
          <w:lang w:val="pl-PL"/>
        </w:rPr>
        <w:t xml:space="preserve"> </w:t>
      </w:r>
      <w:proofErr w:type="spellStart"/>
      <w:r w:rsidRPr="003F1B40">
        <w:rPr>
          <w:rFonts w:asciiTheme="minorHAnsi" w:hAnsiTheme="minorHAnsi"/>
          <w:sz w:val="24"/>
          <w:lang w:val="pl-PL"/>
        </w:rPr>
        <w:t>Wargowsk</w:t>
      </w:r>
      <w:r w:rsidRPr="002275B5">
        <w:rPr>
          <w:rFonts w:asciiTheme="minorHAnsi" w:hAnsiTheme="minorHAnsi"/>
          <w:sz w:val="24"/>
          <w:lang w:val="pl-PL"/>
        </w:rPr>
        <w:t>iej</w:t>
      </w:r>
      <w:r w:rsidRPr="003F1B40">
        <w:rPr>
          <w:rFonts w:asciiTheme="minorHAnsi" w:hAnsiTheme="minorHAnsi"/>
          <w:sz w:val="24"/>
          <w:lang w:val="pl-PL"/>
        </w:rPr>
        <w:t>-Dudek</w:t>
      </w:r>
      <w:proofErr w:type="spellEnd"/>
      <w:r>
        <w:rPr>
          <w:rFonts w:asciiTheme="minorHAnsi" w:hAnsiTheme="minorHAnsi"/>
          <w:sz w:val="24"/>
          <w:lang w:val="pl-PL"/>
        </w:rPr>
        <w:t xml:space="preserve"> </w:t>
      </w:r>
      <w:r w:rsidRPr="00A95D34">
        <w:rPr>
          <w:rFonts w:asciiTheme="minorHAnsi" w:hAnsiTheme="minorHAnsi"/>
          <w:sz w:val="24"/>
          <w:lang w:val="pl-PL"/>
        </w:rPr>
        <w:t>jako zastępc</w:t>
      </w:r>
      <w:r w:rsidRPr="002275B5">
        <w:rPr>
          <w:rFonts w:asciiTheme="minorHAnsi" w:hAnsiTheme="minorHAnsi"/>
          <w:sz w:val="24"/>
          <w:lang w:val="pl-PL"/>
        </w:rPr>
        <w:t>y</w:t>
      </w:r>
      <w:r w:rsidRPr="00A95D34">
        <w:rPr>
          <w:rFonts w:asciiTheme="minorHAnsi" w:hAnsiTheme="minorHAnsi"/>
          <w:sz w:val="24"/>
          <w:lang w:val="pl-PL"/>
        </w:rPr>
        <w:t xml:space="preserve"> członka </w:t>
      </w:r>
      <w:r>
        <w:rPr>
          <w:rFonts w:asciiTheme="minorHAnsi" w:hAnsiTheme="minorHAnsi"/>
          <w:sz w:val="24"/>
          <w:lang w:val="pl-PL"/>
        </w:rPr>
        <w:t>Zespołu</w:t>
      </w:r>
      <w:r w:rsidRPr="00A95D34">
        <w:rPr>
          <w:rFonts w:asciiTheme="minorHAnsi" w:hAnsiTheme="minorHAnsi"/>
          <w:sz w:val="24"/>
          <w:lang w:val="pl-PL"/>
        </w:rPr>
        <w:t>;</w:t>
      </w:r>
    </w:p>
    <w:p w14:paraId="15EB7D9C" w14:textId="62C3DD5E" w:rsidR="00697C18" w:rsidRPr="00A95D34" w:rsidRDefault="00512429" w:rsidP="00956848">
      <w:pPr>
        <w:pStyle w:val="Kolorowalistaakcent11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 xml:space="preserve">Pani </w:t>
      </w:r>
      <w:r w:rsidR="003F1B40">
        <w:rPr>
          <w:rFonts w:asciiTheme="minorHAnsi" w:hAnsiTheme="minorHAnsi"/>
          <w:sz w:val="24"/>
          <w:lang w:val="pl-PL"/>
        </w:rPr>
        <w:t>Joann</w:t>
      </w:r>
      <w:r w:rsidR="003F1B40" w:rsidRPr="002275B5">
        <w:rPr>
          <w:rFonts w:asciiTheme="minorHAnsi" w:hAnsiTheme="minorHAnsi"/>
          <w:sz w:val="24"/>
          <w:lang w:val="pl-PL"/>
        </w:rPr>
        <w:t>y</w:t>
      </w:r>
      <w:r w:rsidR="003F1B40">
        <w:rPr>
          <w:rFonts w:asciiTheme="minorHAnsi" w:hAnsiTheme="minorHAnsi"/>
          <w:sz w:val="24"/>
          <w:lang w:val="pl-PL"/>
        </w:rPr>
        <w:t xml:space="preserve"> Hassy</w:t>
      </w:r>
      <w:r w:rsidR="00697C18" w:rsidRPr="00A95D34">
        <w:rPr>
          <w:rFonts w:asciiTheme="minorHAnsi" w:hAnsiTheme="minorHAnsi"/>
          <w:sz w:val="24"/>
          <w:lang w:val="pl-PL"/>
        </w:rPr>
        <w:t xml:space="preserve"> jako członka </w:t>
      </w:r>
      <w:r w:rsidR="003F1B40">
        <w:rPr>
          <w:rFonts w:asciiTheme="minorHAnsi" w:hAnsiTheme="minorHAnsi"/>
          <w:sz w:val="24"/>
          <w:lang w:val="pl-PL"/>
        </w:rPr>
        <w:t>Zespołu</w:t>
      </w:r>
      <w:r w:rsidR="003F1B40" w:rsidRPr="00A95D34">
        <w:rPr>
          <w:rFonts w:asciiTheme="minorHAnsi" w:hAnsiTheme="minorHAnsi"/>
          <w:sz w:val="24"/>
          <w:lang w:val="pl-PL"/>
        </w:rPr>
        <w:t xml:space="preserve"> </w:t>
      </w:r>
      <w:r w:rsidR="00697C18" w:rsidRPr="00A95D34">
        <w:rPr>
          <w:rFonts w:asciiTheme="minorHAnsi" w:hAnsiTheme="minorHAnsi"/>
          <w:sz w:val="24"/>
          <w:lang w:val="pl-PL"/>
        </w:rPr>
        <w:t xml:space="preserve">oraz Pani </w:t>
      </w:r>
      <w:r w:rsidR="003F1B40">
        <w:rPr>
          <w:rFonts w:asciiTheme="minorHAnsi" w:hAnsiTheme="minorHAnsi"/>
          <w:sz w:val="24"/>
          <w:lang w:val="pl-PL"/>
        </w:rPr>
        <w:t>Zuzann</w:t>
      </w:r>
      <w:r w:rsidR="003F1B40" w:rsidRPr="002275B5">
        <w:rPr>
          <w:rFonts w:asciiTheme="minorHAnsi" w:hAnsiTheme="minorHAnsi"/>
          <w:sz w:val="24"/>
          <w:lang w:val="pl-PL"/>
        </w:rPr>
        <w:t>y</w:t>
      </w:r>
      <w:r w:rsidR="003F1B40">
        <w:rPr>
          <w:rFonts w:asciiTheme="minorHAnsi" w:hAnsiTheme="minorHAnsi"/>
          <w:sz w:val="24"/>
          <w:lang w:val="pl-PL"/>
        </w:rPr>
        <w:t xml:space="preserve"> </w:t>
      </w:r>
      <w:proofErr w:type="spellStart"/>
      <w:r w:rsidR="003F1B40">
        <w:rPr>
          <w:rFonts w:asciiTheme="minorHAnsi" w:hAnsiTheme="minorHAnsi"/>
          <w:sz w:val="24"/>
          <w:lang w:val="pl-PL"/>
        </w:rPr>
        <w:t>Donath-Kasiury</w:t>
      </w:r>
      <w:proofErr w:type="spellEnd"/>
      <w:r w:rsidR="00956848" w:rsidRPr="00A95D34">
        <w:rPr>
          <w:rFonts w:asciiTheme="minorHAnsi" w:hAnsiTheme="minorHAnsi"/>
          <w:sz w:val="24"/>
          <w:lang w:val="pl-PL"/>
        </w:rPr>
        <w:t xml:space="preserve"> </w:t>
      </w:r>
      <w:r w:rsidR="00697C18" w:rsidRPr="00A95D34">
        <w:rPr>
          <w:rFonts w:asciiTheme="minorHAnsi" w:hAnsiTheme="minorHAnsi"/>
          <w:sz w:val="24"/>
          <w:lang w:val="pl-PL"/>
        </w:rPr>
        <w:t>jako zastępc</w:t>
      </w:r>
      <w:r w:rsidR="00697C18" w:rsidRPr="002275B5">
        <w:rPr>
          <w:rFonts w:asciiTheme="minorHAnsi" w:hAnsiTheme="minorHAnsi"/>
          <w:sz w:val="24"/>
          <w:lang w:val="pl-PL"/>
        </w:rPr>
        <w:t>y</w:t>
      </w:r>
      <w:r w:rsidR="00697C18" w:rsidRPr="00A95D34">
        <w:rPr>
          <w:rFonts w:asciiTheme="minorHAnsi" w:hAnsiTheme="minorHAnsi"/>
          <w:sz w:val="24"/>
          <w:lang w:val="pl-PL"/>
        </w:rPr>
        <w:t xml:space="preserve"> członka </w:t>
      </w:r>
      <w:r w:rsidR="003F1B40">
        <w:rPr>
          <w:rFonts w:asciiTheme="minorHAnsi" w:hAnsiTheme="minorHAnsi"/>
          <w:sz w:val="24"/>
          <w:lang w:val="pl-PL"/>
        </w:rPr>
        <w:t>Zespołu.</w:t>
      </w:r>
    </w:p>
    <w:p w14:paraId="2027F2C1" w14:textId="1415730D" w:rsidR="00512429" w:rsidRPr="00A95D34" w:rsidRDefault="00512429" w:rsidP="00485335">
      <w:pPr>
        <w:pStyle w:val="Kolorowalistaakcent11"/>
        <w:spacing w:line="276" w:lineRule="auto"/>
        <w:ind w:left="0"/>
        <w:jc w:val="both"/>
        <w:rPr>
          <w:rFonts w:asciiTheme="minorHAnsi" w:hAnsiTheme="minorHAnsi"/>
          <w:sz w:val="24"/>
          <w:lang w:val="pl-PL"/>
        </w:rPr>
      </w:pPr>
    </w:p>
    <w:p w14:paraId="4D5B0E66" w14:textId="77777777" w:rsidR="002F1593" w:rsidRPr="00A95D34" w:rsidRDefault="002F1593" w:rsidP="002F1593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>§ 2</w:t>
      </w:r>
    </w:p>
    <w:p w14:paraId="5F11EA6C" w14:textId="43997F19" w:rsidR="002F1593" w:rsidRPr="00A95D34" w:rsidRDefault="002F1593" w:rsidP="002F1593">
      <w:pPr>
        <w:pStyle w:val="Kolorowalistaakcent11"/>
        <w:numPr>
          <w:ilvl w:val="0"/>
          <w:numId w:val="18"/>
        </w:num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>W przypadku niewywiązywania się przez osoby wymienione w § 1 z zadań wynikających z</w:t>
      </w:r>
      <w:r w:rsidR="00485335">
        <w:rPr>
          <w:rFonts w:asciiTheme="minorHAnsi" w:hAnsiTheme="minorHAnsi"/>
          <w:sz w:val="24"/>
          <w:lang w:val="pl-PL"/>
        </w:rPr>
        <w:t> </w:t>
      </w:r>
      <w:r w:rsidRPr="00A95D34">
        <w:rPr>
          <w:rFonts w:asciiTheme="minorHAnsi" w:hAnsiTheme="minorHAnsi"/>
          <w:sz w:val="24"/>
          <w:lang w:val="pl-PL"/>
        </w:rPr>
        <w:t xml:space="preserve">udziału w pracach </w:t>
      </w:r>
      <w:r w:rsidR="003F1B40">
        <w:rPr>
          <w:rFonts w:asciiTheme="minorHAnsi" w:hAnsiTheme="minorHAnsi"/>
          <w:sz w:val="24"/>
          <w:lang w:val="pl-PL"/>
        </w:rPr>
        <w:t>Zespołu</w:t>
      </w:r>
      <w:r w:rsidRPr="00A95D34">
        <w:rPr>
          <w:rFonts w:asciiTheme="minorHAnsi" w:hAnsiTheme="minorHAnsi"/>
          <w:sz w:val="24"/>
          <w:lang w:val="pl-PL"/>
        </w:rPr>
        <w:t>, w szczególności polegając</w:t>
      </w:r>
      <w:r w:rsidR="003F1B40">
        <w:rPr>
          <w:rFonts w:asciiTheme="minorHAnsi" w:hAnsiTheme="minorHAnsi"/>
          <w:sz w:val="24"/>
          <w:lang w:val="pl-PL"/>
        </w:rPr>
        <w:t>ego</w:t>
      </w:r>
      <w:r w:rsidRPr="00A95D34">
        <w:rPr>
          <w:rFonts w:asciiTheme="minorHAnsi" w:hAnsiTheme="minorHAnsi"/>
          <w:sz w:val="24"/>
          <w:lang w:val="pl-PL"/>
        </w:rPr>
        <w:t xml:space="preserve"> na nieusprawiedliwionej absencji na </w:t>
      </w:r>
      <w:r w:rsidR="003F1B40">
        <w:rPr>
          <w:rFonts w:asciiTheme="minorHAnsi" w:hAnsiTheme="minorHAnsi"/>
          <w:sz w:val="24"/>
          <w:lang w:val="pl-PL"/>
        </w:rPr>
        <w:t>jego</w:t>
      </w:r>
      <w:r w:rsidRPr="00A95D34">
        <w:rPr>
          <w:rFonts w:asciiTheme="minorHAnsi" w:hAnsiTheme="minorHAnsi"/>
          <w:sz w:val="24"/>
          <w:lang w:val="pl-PL"/>
        </w:rPr>
        <w:t xml:space="preserve"> posiedzeniach, Rada rekomenduje powołanie w skład </w:t>
      </w:r>
      <w:r w:rsidR="003F1B40">
        <w:rPr>
          <w:rFonts w:asciiTheme="minorHAnsi" w:hAnsiTheme="minorHAnsi"/>
          <w:sz w:val="24"/>
          <w:lang w:val="pl-PL"/>
        </w:rPr>
        <w:t>Zespołu</w:t>
      </w:r>
      <w:r w:rsidRPr="00A95D34">
        <w:rPr>
          <w:rFonts w:asciiTheme="minorHAnsi" w:hAnsiTheme="minorHAnsi"/>
          <w:sz w:val="24"/>
          <w:lang w:val="pl-PL"/>
        </w:rPr>
        <w:t xml:space="preserve"> nowych </w:t>
      </w:r>
      <w:r w:rsidR="00A95D34" w:rsidRPr="00A95D34">
        <w:rPr>
          <w:rFonts w:asciiTheme="minorHAnsi" w:hAnsiTheme="minorHAnsi"/>
          <w:sz w:val="24"/>
          <w:lang w:val="pl-PL"/>
        </w:rPr>
        <w:t xml:space="preserve">członków </w:t>
      </w:r>
      <w:r w:rsidR="003F1B40">
        <w:rPr>
          <w:rFonts w:asciiTheme="minorHAnsi" w:hAnsiTheme="minorHAnsi"/>
          <w:sz w:val="24"/>
          <w:lang w:val="pl-PL"/>
        </w:rPr>
        <w:t>Zespołu</w:t>
      </w:r>
      <w:r w:rsidRPr="00A95D34">
        <w:rPr>
          <w:rFonts w:asciiTheme="minorHAnsi" w:hAnsiTheme="minorHAnsi"/>
          <w:sz w:val="24"/>
          <w:lang w:val="pl-PL"/>
        </w:rPr>
        <w:t>.</w:t>
      </w:r>
    </w:p>
    <w:p w14:paraId="55D34677" w14:textId="0FCCAA5D" w:rsidR="002F1593" w:rsidRPr="00A95D34" w:rsidRDefault="002F1593" w:rsidP="002F1593">
      <w:pPr>
        <w:pStyle w:val="Kolorowalistaakcent11"/>
        <w:numPr>
          <w:ilvl w:val="0"/>
          <w:numId w:val="18"/>
        </w:num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 xml:space="preserve">W sytuacji, o której mowa w ust. 1 Rada w pierwszej kolejności rekomendować będzie powołanie do </w:t>
      </w:r>
      <w:r w:rsidR="003F1B40">
        <w:rPr>
          <w:rFonts w:asciiTheme="minorHAnsi" w:hAnsiTheme="minorHAnsi"/>
          <w:sz w:val="24"/>
          <w:lang w:val="pl-PL"/>
        </w:rPr>
        <w:t>Zespołu</w:t>
      </w:r>
      <w:r w:rsidRPr="00A95D34">
        <w:rPr>
          <w:rFonts w:asciiTheme="minorHAnsi" w:hAnsiTheme="minorHAnsi"/>
          <w:sz w:val="24"/>
          <w:lang w:val="pl-PL"/>
        </w:rPr>
        <w:t>:</w:t>
      </w:r>
    </w:p>
    <w:p w14:paraId="03F72E27" w14:textId="017E0A64" w:rsidR="00995B6E" w:rsidRPr="00A95D34" w:rsidRDefault="005B48B6" w:rsidP="003F1B40">
      <w:pPr>
        <w:pStyle w:val="Kolorowalistaakcent11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 xml:space="preserve">Pani </w:t>
      </w:r>
      <w:r w:rsidR="003F1B40" w:rsidRPr="003F1B40">
        <w:rPr>
          <w:rFonts w:asciiTheme="minorHAnsi" w:hAnsiTheme="minorHAnsi"/>
          <w:sz w:val="24"/>
          <w:lang w:val="pl-PL"/>
        </w:rPr>
        <w:t>Weronik</w:t>
      </w:r>
      <w:r w:rsidR="003F1B40">
        <w:rPr>
          <w:rFonts w:asciiTheme="minorHAnsi" w:hAnsiTheme="minorHAnsi"/>
          <w:sz w:val="24"/>
          <w:lang w:val="pl-PL"/>
        </w:rPr>
        <w:t>i</w:t>
      </w:r>
      <w:r w:rsidR="003F1B40" w:rsidRPr="003F1B40">
        <w:rPr>
          <w:rFonts w:asciiTheme="minorHAnsi" w:hAnsiTheme="minorHAnsi"/>
          <w:sz w:val="24"/>
          <w:lang w:val="pl-PL"/>
        </w:rPr>
        <w:t xml:space="preserve"> </w:t>
      </w:r>
      <w:proofErr w:type="spellStart"/>
      <w:r w:rsidR="003F1B40" w:rsidRPr="002275B5">
        <w:rPr>
          <w:rFonts w:asciiTheme="minorHAnsi" w:hAnsiTheme="minorHAnsi"/>
          <w:sz w:val="24"/>
          <w:lang w:val="pl-PL"/>
        </w:rPr>
        <w:t>Czyżewskiej</w:t>
      </w:r>
      <w:r w:rsidR="00666B62" w:rsidRPr="002275B5">
        <w:rPr>
          <w:rFonts w:asciiTheme="minorHAnsi" w:hAnsiTheme="minorHAnsi"/>
          <w:sz w:val="24"/>
          <w:lang w:val="pl-PL"/>
        </w:rPr>
        <w:t>-Waglowskiej</w:t>
      </w:r>
      <w:proofErr w:type="spellEnd"/>
      <w:r w:rsidR="003F1B40" w:rsidRPr="002275B5">
        <w:rPr>
          <w:rFonts w:asciiTheme="minorHAnsi" w:hAnsiTheme="minorHAnsi"/>
          <w:sz w:val="24"/>
          <w:lang w:val="pl-PL"/>
        </w:rPr>
        <w:t xml:space="preserve"> </w:t>
      </w:r>
      <w:r w:rsidRPr="00A95D34">
        <w:rPr>
          <w:rFonts w:asciiTheme="minorHAnsi" w:hAnsiTheme="minorHAnsi"/>
          <w:sz w:val="24"/>
          <w:lang w:val="pl-PL"/>
        </w:rPr>
        <w:t xml:space="preserve">jako członka </w:t>
      </w:r>
      <w:r w:rsidR="002C510C">
        <w:rPr>
          <w:rFonts w:asciiTheme="minorHAnsi" w:hAnsiTheme="minorHAnsi"/>
          <w:sz w:val="24"/>
          <w:lang w:val="pl-PL"/>
        </w:rPr>
        <w:t>Zespołu</w:t>
      </w:r>
      <w:r w:rsidR="002C510C" w:rsidRPr="00A95D34">
        <w:rPr>
          <w:rFonts w:asciiTheme="minorHAnsi" w:hAnsiTheme="minorHAnsi"/>
          <w:sz w:val="24"/>
          <w:lang w:val="pl-PL"/>
        </w:rPr>
        <w:t xml:space="preserve"> </w:t>
      </w:r>
      <w:r w:rsidRPr="00A95D34">
        <w:rPr>
          <w:rFonts w:asciiTheme="minorHAnsi" w:hAnsiTheme="minorHAnsi"/>
          <w:sz w:val="24"/>
          <w:lang w:val="pl-PL"/>
        </w:rPr>
        <w:t>oraz Pan</w:t>
      </w:r>
      <w:r w:rsidR="003F1B40">
        <w:rPr>
          <w:rFonts w:asciiTheme="minorHAnsi" w:hAnsiTheme="minorHAnsi"/>
          <w:sz w:val="24"/>
          <w:lang w:val="pl-PL"/>
        </w:rPr>
        <w:t>a</w:t>
      </w:r>
      <w:r w:rsidRPr="00A95D34">
        <w:rPr>
          <w:rFonts w:asciiTheme="minorHAnsi" w:hAnsiTheme="minorHAnsi"/>
          <w:sz w:val="24"/>
          <w:lang w:val="pl-PL"/>
        </w:rPr>
        <w:t xml:space="preserve"> </w:t>
      </w:r>
      <w:r w:rsidR="003F1B40" w:rsidRPr="003F1B40">
        <w:rPr>
          <w:rFonts w:asciiTheme="minorHAnsi" w:hAnsiTheme="minorHAnsi"/>
          <w:sz w:val="24"/>
          <w:lang w:val="pl-PL"/>
        </w:rPr>
        <w:t>Paw</w:t>
      </w:r>
      <w:r w:rsidR="003F1B40">
        <w:rPr>
          <w:rFonts w:asciiTheme="minorHAnsi" w:hAnsiTheme="minorHAnsi"/>
          <w:sz w:val="24"/>
          <w:lang w:val="pl-PL"/>
        </w:rPr>
        <w:t>ła</w:t>
      </w:r>
      <w:r w:rsidR="003F1B40" w:rsidRPr="003F1B40">
        <w:rPr>
          <w:rFonts w:asciiTheme="minorHAnsi" w:hAnsiTheme="minorHAnsi"/>
          <w:sz w:val="24"/>
          <w:lang w:val="pl-PL"/>
        </w:rPr>
        <w:t xml:space="preserve"> </w:t>
      </w:r>
      <w:proofErr w:type="spellStart"/>
      <w:r w:rsidR="003F1B40" w:rsidRPr="003F1B40">
        <w:rPr>
          <w:rFonts w:asciiTheme="minorHAnsi" w:hAnsiTheme="minorHAnsi"/>
          <w:sz w:val="24"/>
          <w:lang w:val="pl-PL"/>
        </w:rPr>
        <w:t>Prochenko</w:t>
      </w:r>
      <w:proofErr w:type="spellEnd"/>
      <w:r w:rsidR="003F1B40">
        <w:rPr>
          <w:rFonts w:asciiTheme="minorHAnsi" w:hAnsiTheme="minorHAnsi"/>
          <w:sz w:val="24"/>
          <w:lang w:val="pl-PL"/>
        </w:rPr>
        <w:t xml:space="preserve"> </w:t>
      </w:r>
      <w:r w:rsidRPr="00A95D34">
        <w:rPr>
          <w:rFonts w:asciiTheme="minorHAnsi" w:hAnsiTheme="minorHAnsi"/>
          <w:sz w:val="24"/>
          <w:lang w:val="pl-PL"/>
        </w:rPr>
        <w:t xml:space="preserve">jako zastępcy członka </w:t>
      </w:r>
      <w:r w:rsidR="002C510C">
        <w:rPr>
          <w:rFonts w:asciiTheme="minorHAnsi" w:hAnsiTheme="minorHAnsi"/>
          <w:sz w:val="24"/>
          <w:lang w:val="pl-PL"/>
        </w:rPr>
        <w:t>Zespołu</w:t>
      </w:r>
      <w:r w:rsidRPr="00A95D34">
        <w:rPr>
          <w:rFonts w:asciiTheme="minorHAnsi" w:hAnsiTheme="minorHAnsi"/>
          <w:sz w:val="24"/>
          <w:lang w:val="pl-PL"/>
        </w:rPr>
        <w:t>.</w:t>
      </w:r>
    </w:p>
    <w:p w14:paraId="3BB26C70" w14:textId="77777777" w:rsidR="00E12753" w:rsidRPr="00A95D34" w:rsidRDefault="00E12753" w:rsidP="00485335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</w:p>
    <w:p w14:paraId="0F8FCD98" w14:textId="100BC97A" w:rsidR="0081281F" w:rsidRPr="00A95D34" w:rsidRDefault="0081281F" w:rsidP="0081281F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>§ 3</w:t>
      </w:r>
    </w:p>
    <w:p w14:paraId="79F38DB2" w14:textId="207B28CC" w:rsidR="0081281F" w:rsidRDefault="00B574C9" w:rsidP="0081281F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>
        <w:rPr>
          <w:rFonts w:asciiTheme="minorHAnsi" w:hAnsiTheme="minorHAnsi"/>
          <w:sz w:val="24"/>
          <w:lang w:val="pl-PL"/>
        </w:rPr>
        <w:t>O</w:t>
      </w:r>
      <w:r w:rsidR="0081281F" w:rsidRPr="00A95D34">
        <w:rPr>
          <w:rFonts w:asciiTheme="minorHAnsi" w:hAnsiTheme="minorHAnsi"/>
          <w:sz w:val="24"/>
          <w:lang w:val="pl-PL"/>
        </w:rPr>
        <w:t>sob</w:t>
      </w:r>
      <w:r>
        <w:rPr>
          <w:rFonts w:asciiTheme="minorHAnsi" w:hAnsiTheme="minorHAnsi"/>
          <w:sz w:val="24"/>
          <w:lang w:val="pl-PL"/>
        </w:rPr>
        <w:t>y</w:t>
      </w:r>
      <w:r w:rsidR="0081281F" w:rsidRPr="00A95D34">
        <w:rPr>
          <w:rFonts w:asciiTheme="minorHAnsi" w:hAnsiTheme="minorHAnsi"/>
          <w:sz w:val="24"/>
          <w:lang w:val="pl-PL"/>
        </w:rPr>
        <w:t xml:space="preserve">, o których mowa w § 1 </w:t>
      </w:r>
      <w:r w:rsidRPr="00A95D34">
        <w:rPr>
          <w:rFonts w:asciiTheme="minorHAnsi" w:hAnsiTheme="minorHAnsi"/>
          <w:sz w:val="24"/>
          <w:lang w:val="pl-PL"/>
        </w:rPr>
        <w:t>rozpocz</w:t>
      </w:r>
      <w:r>
        <w:rPr>
          <w:rFonts w:asciiTheme="minorHAnsi" w:hAnsiTheme="minorHAnsi"/>
          <w:sz w:val="24"/>
          <w:lang w:val="pl-PL"/>
        </w:rPr>
        <w:t>ynają</w:t>
      </w:r>
      <w:r w:rsidRPr="00A95D34">
        <w:rPr>
          <w:rFonts w:asciiTheme="minorHAnsi" w:hAnsiTheme="minorHAnsi"/>
          <w:sz w:val="24"/>
          <w:lang w:val="pl-PL"/>
        </w:rPr>
        <w:t xml:space="preserve"> prac</w:t>
      </w:r>
      <w:r>
        <w:rPr>
          <w:rFonts w:asciiTheme="minorHAnsi" w:hAnsiTheme="minorHAnsi"/>
          <w:sz w:val="24"/>
          <w:lang w:val="pl-PL"/>
        </w:rPr>
        <w:t>ę</w:t>
      </w:r>
      <w:r w:rsidRPr="00A95D34">
        <w:rPr>
          <w:rFonts w:asciiTheme="minorHAnsi" w:hAnsiTheme="minorHAnsi"/>
          <w:sz w:val="24"/>
          <w:lang w:val="pl-PL"/>
        </w:rPr>
        <w:t xml:space="preserve"> </w:t>
      </w:r>
      <w:r w:rsidR="0081281F" w:rsidRPr="00A95D34">
        <w:rPr>
          <w:rFonts w:asciiTheme="minorHAnsi" w:hAnsiTheme="minorHAnsi"/>
          <w:sz w:val="24"/>
          <w:lang w:val="pl-PL"/>
        </w:rPr>
        <w:t xml:space="preserve">w </w:t>
      </w:r>
      <w:r w:rsidR="002C510C">
        <w:rPr>
          <w:rFonts w:asciiTheme="minorHAnsi" w:hAnsiTheme="minorHAnsi"/>
          <w:sz w:val="24"/>
          <w:lang w:val="pl-PL"/>
        </w:rPr>
        <w:t>Zespole</w:t>
      </w:r>
      <w:r w:rsidR="0081281F" w:rsidRPr="00A95D34">
        <w:rPr>
          <w:rFonts w:asciiTheme="minorHAnsi" w:hAnsiTheme="minorHAnsi"/>
          <w:sz w:val="24"/>
          <w:lang w:val="pl-PL"/>
        </w:rPr>
        <w:t xml:space="preserve"> od 1 lipca 2016 r. </w:t>
      </w:r>
    </w:p>
    <w:p w14:paraId="1FDCFEF6" w14:textId="77777777" w:rsidR="00FB73DB" w:rsidRPr="00A95D34" w:rsidRDefault="00FB73DB" w:rsidP="0081281F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</w:p>
    <w:p w14:paraId="2D264A68" w14:textId="268C13B6" w:rsidR="0081281F" w:rsidRPr="009E58AC" w:rsidRDefault="0081281F" w:rsidP="0081281F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9E58AC">
        <w:rPr>
          <w:rFonts w:asciiTheme="minorHAnsi" w:hAnsiTheme="minorHAnsi"/>
          <w:sz w:val="24"/>
          <w:lang w:val="pl-PL"/>
        </w:rPr>
        <w:t>§ 4</w:t>
      </w:r>
    </w:p>
    <w:p w14:paraId="2AABE0C1" w14:textId="0C61D2B4" w:rsidR="0081281F" w:rsidRDefault="00B574C9" w:rsidP="009E58AC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K</w:t>
      </w:r>
      <w:r w:rsidR="0081281F" w:rsidRPr="009E58AC">
        <w:rPr>
          <w:rFonts w:asciiTheme="minorHAnsi" w:hAnsiTheme="minorHAnsi"/>
          <w:sz w:val="24"/>
        </w:rPr>
        <w:t xml:space="preserve">adencja </w:t>
      </w:r>
      <w:r w:rsidR="00380D65" w:rsidRPr="009E58AC">
        <w:rPr>
          <w:rFonts w:asciiTheme="minorHAnsi" w:hAnsiTheme="minorHAnsi"/>
          <w:sz w:val="24"/>
        </w:rPr>
        <w:t xml:space="preserve">wskazanych przez Radę </w:t>
      </w:r>
      <w:r w:rsidR="00C07A4B" w:rsidRPr="009E58AC">
        <w:rPr>
          <w:rFonts w:asciiTheme="minorHAnsi" w:hAnsiTheme="minorHAnsi"/>
          <w:sz w:val="24"/>
        </w:rPr>
        <w:t xml:space="preserve">członków Zespołu trwała </w:t>
      </w:r>
      <w:r w:rsidR="002C510C" w:rsidRPr="009E58AC">
        <w:rPr>
          <w:rFonts w:asciiTheme="minorHAnsi" w:hAnsiTheme="minorHAnsi"/>
          <w:sz w:val="24"/>
        </w:rPr>
        <w:t>od dnia ich powołania</w:t>
      </w:r>
      <w:r w:rsidR="00DD795D" w:rsidRPr="009E58AC">
        <w:rPr>
          <w:rFonts w:asciiTheme="minorHAnsi" w:hAnsiTheme="minorHAnsi"/>
          <w:sz w:val="24"/>
        </w:rPr>
        <w:t xml:space="preserve"> do końca kadencji obecnej </w:t>
      </w:r>
      <w:r w:rsidR="00380D65" w:rsidRPr="009E58AC">
        <w:rPr>
          <w:rFonts w:asciiTheme="minorHAnsi" w:hAnsiTheme="minorHAnsi"/>
          <w:sz w:val="24"/>
        </w:rPr>
        <w:t>Rady</w:t>
      </w:r>
      <w:r w:rsidR="002275B5" w:rsidRPr="009E58AC">
        <w:rPr>
          <w:rFonts w:asciiTheme="minorHAnsi" w:hAnsiTheme="minorHAnsi"/>
          <w:sz w:val="24"/>
        </w:rPr>
        <w:t xml:space="preserve"> tj. do 8 października 2018 r.</w:t>
      </w:r>
    </w:p>
    <w:p w14:paraId="334E5437" w14:textId="313B62D7" w:rsidR="009E58AC" w:rsidRPr="00FB73DB" w:rsidRDefault="009E58AC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24"/>
        </w:rPr>
      </w:pPr>
      <w:r w:rsidRPr="009E58AC">
        <w:rPr>
          <w:rFonts w:asciiTheme="minorHAnsi" w:hAnsiTheme="minorHAnsi"/>
          <w:sz w:val="24"/>
        </w:rPr>
        <w:t xml:space="preserve">Po zakończeniu kadencji, członkowie </w:t>
      </w:r>
      <w:r>
        <w:rPr>
          <w:rFonts w:asciiTheme="minorHAnsi" w:hAnsiTheme="minorHAnsi"/>
          <w:sz w:val="24"/>
        </w:rPr>
        <w:t>Zespołu</w:t>
      </w:r>
      <w:r w:rsidRPr="009E58AC">
        <w:rPr>
          <w:rFonts w:asciiTheme="minorHAnsi" w:hAnsiTheme="minorHAnsi"/>
          <w:sz w:val="24"/>
        </w:rPr>
        <w:t xml:space="preserve"> wskazani przez Radę pełnią swoje obowiązki do momentu wskazania przez Radę nowych przedstawicieli organizacji pozarządowych. </w:t>
      </w:r>
    </w:p>
    <w:p w14:paraId="7331373C" w14:textId="77777777" w:rsidR="00A95D34" w:rsidRPr="00A95D34" w:rsidRDefault="00A95D34" w:rsidP="00485335">
      <w:pPr>
        <w:pStyle w:val="Akapitzlist"/>
        <w:spacing w:after="0"/>
        <w:ind w:left="0"/>
        <w:rPr>
          <w:rFonts w:asciiTheme="minorHAnsi" w:hAnsiTheme="minorHAnsi"/>
          <w:sz w:val="24"/>
        </w:rPr>
      </w:pPr>
    </w:p>
    <w:p w14:paraId="48726B12" w14:textId="77777777" w:rsidR="00A95D34" w:rsidRPr="00A95D34" w:rsidRDefault="00A95D34" w:rsidP="00A95D34">
      <w:pPr>
        <w:jc w:val="center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>§ 4</w:t>
      </w:r>
    </w:p>
    <w:p w14:paraId="0BAA0C7E" w14:textId="37097EE8" w:rsidR="00A95D34" w:rsidRDefault="00A95D34" w:rsidP="00A95D34">
      <w:pPr>
        <w:jc w:val="both"/>
        <w:rPr>
          <w:rFonts w:asciiTheme="minorHAnsi" w:hAnsiTheme="minorHAnsi"/>
          <w:sz w:val="24"/>
          <w:lang w:val="pl-PL"/>
        </w:rPr>
      </w:pPr>
      <w:r>
        <w:rPr>
          <w:rFonts w:asciiTheme="minorHAnsi" w:hAnsiTheme="minorHAnsi"/>
          <w:sz w:val="24"/>
          <w:lang w:val="pl-PL"/>
        </w:rPr>
        <w:lastRenderedPageBreak/>
        <w:t xml:space="preserve">Członkowie </w:t>
      </w:r>
      <w:r w:rsidR="002C510C">
        <w:rPr>
          <w:rFonts w:asciiTheme="minorHAnsi" w:hAnsiTheme="minorHAnsi"/>
          <w:sz w:val="24"/>
          <w:lang w:val="pl-PL"/>
        </w:rPr>
        <w:t xml:space="preserve">Zespołu </w:t>
      </w:r>
      <w:r>
        <w:rPr>
          <w:rFonts w:asciiTheme="minorHAnsi" w:hAnsiTheme="minorHAnsi"/>
          <w:sz w:val="24"/>
          <w:lang w:val="pl-PL"/>
        </w:rPr>
        <w:t xml:space="preserve">wskazani przez Radę, są zobowiązani do okresowego informowania Rady o wynikach prac </w:t>
      </w:r>
      <w:r w:rsidR="002C510C">
        <w:rPr>
          <w:rFonts w:asciiTheme="minorHAnsi" w:hAnsiTheme="minorHAnsi"/>
          <w:sz w:val="24"/>
          <w:lang w:val="pl-PL"/>
        </w:rPr>
        <w:t>Zespołu</w:t>
      </w:r>
      <w:r>
        <w:rPr>
          <w:rFonts w:asciiTheme="minorHAnsi" w:hAnsiTheme="minorHAnsi"/>
          <w:sz w:val="24"/>
          <w:lang w:val="pl-PL"/>
        </w:rPr>
        <w:t>.</w:t>
      </w:r>
    </w:p>
    <w:p w14:paraId="1007778F" w14:textId="77777777" w:rsidR="00A95D34" w:rsidRDefault="00A95D34" w:rsidP="00A95D34">
      <w:pPr>
        <w:jc w:val="both"/>
        <w:rPr>
          <w:rFonts w:asciiTheme="minorHAnsi" w:hAnsiTheme="minorHAnsi"/>
          <w:sz w:val="24"/>
          <w:lang w:val="pl-PL"/>
        </w:rPr>
      </w:pPr>
    </w:p>
    <w:p w14:paraId="4BCE5A4A" w14:textId="03088F5C" w:rsidR="00A95D34" w:rsidRPr="00A95D34" w:rsidRDefault="00A95D34" w:rsidP="00A95D34">
      <w:pPr>
        <w:jc w:val="center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 xml:space="preserve">§ </w:t>
      </w:r>
      <w:r>
        <w:rPr>
          <w:rFonts w:asciiTheme="minorHAnsi" w:hAnsiTheme="minorHAnsi"/>
          <w:sz w:val="24"/>
          <w:lang w:val="pl-PL"/>
        </w:rPr>
        <w:t>5</w:t>
      </w:r>
    </w:p>
    <w:p w14:paraId="3BBC8F33" w14:textId="6E9D8CD1" w:rsidR="00A95D34" w:rsidRDefault="00A95D34" w:rsidP="00A95D34">
      <w:pPr>
        <w:jc w:val="both"/>
        <w:rPr>
          <w:rFonts w:asciiTheme="minorHAnsi" w:hAnsiTheme="minorHAnsi"/>
          <w:sz w:val="24"/>
          <w:lang w:val="pl-PL"/>
        </w:rPr>
      </w:pPr>
      <w:r>
        <w:rPr>
          <w:rFonts w:asciiTheme="minorHAnsi" w:hAnsiTheme="minorHAnsi"/>
          <w:sz w:val="24"/>
          <w:lang w:val="pl-PL"/>
        </w:rPr>
        <w:t xml:space="preserve">Rada zwraca się z prośbą do władz </w:t>
      </w:r>
      <w:r w:rsidR="002C510C">
        <w:rPr>
          <w:rFonts w:asciiTheme="minorHAnsi" w:hAnsiTheme="minorHAnsi"/>
          <w:sz w:val="24"/>
          <w:lang w:val="pl-PL"/>
        </w:rPr>
        <w:t>Polskiego Radia</w:t>
      </w:r>
      <w:r>
        <w:rPr>
          <w:rFonts w:asciiTheme="minorHAnsi" w:hAnsiTheme="minorHAnsi"/>
          <w:sz w:val="24"/>
          <w:lang w:val="pl-PL"/>
        </w:rPr>
        <w:t xml:space="preserve"> o przekazywanie</w:t>
      </w:r>
      <w:r w:rsidR="00485335">
        <w:rPr>
          <w:rFonts w:asciiTheme="minorHAnsi" w:hAnsiTheme="minorHAnsi"/>
          <w:sz w:val="24"/>
          <w:lang w:val="pl-PL"/>
        </w:rPr>
        <w:t xml:space="preserve"> Radzie,</w:t>
      </w:r>
      <w:r>
        <w:rPr>
          <w:rFonts w:asciiTheme="minorHAnsi" w:hAnsiTheme="minorHAnsi"/>
          <w:sz w:val="24"/>
          <w:lang w:val="pl-PL"/>
        </w:rPr>
        <w:t xml:space="preserve"> nie rzadziej niż raz na pół roku</w:t>
      </w:r>
      <w:r w:rsidR="00485335">
        <w:rPr>
          <w:rFonts w:asciiTheme="minorHAnsi" w:hAnsiTheme="minorHAnsi"/>
          <w:sz w:val="24"/>
          <w:lang w:val="pl-PL"/>
        </w:rPr>
        <w:t>,</w:t>
      </w:r>
      <w:r>
        <w:rPr>
          <w:rFonts w:asciiTheme="minorHAnsi" w:hAnsiTheme="minorHAnsi"/>
          <w:sz w:val="24"/>
          <w:lang w:val="pl-PL"/>
        </w:rPr>
        <w:t xml:space="preserve"> informacji o aktywności </w:t>
      </w:r>
      <w:r w:rsidR="00485335">
        <w:rPr>
          <w:rFonts w:asciiTheme="minorHAnsi" w:hAnsiTheme="minorHAnsi"/>
          <w:sz w:val="24"/>
          <w:lang w:val="pl-PL"/>
        </w:rPr>
        <w:t xml:space="preserve">członków </w:t>
      </w:r>
      <w:r w:rsidR="002C510C">
        <w:rPr>
          <w:rFonts w:asciiTheme="minorHAnsi" w:hAnsiTheme="minorHAnsi"/>
          <w:sz w:val="24"/>
          <w:lang w:val="pl-PL"/>
        </w:rPr>
        <w:t xml:space="preserve">Zespołu </w:t>
      </w:r>
      <w:r w:rsidR="00485335">
        <w:rPr>
          <w:rFonts w:asciiTheme="minorHAnsi" w:hAnsiTheme="minorHAnsi"/>
          <w:sz w:val="24"/>
          <w:lang w:val="pl-PL"/>
        </w:rPr>
        <w:t>rekomendowanych przez Radę w</w:t>
      </w:r>
      <w:r w:rsidR="002C510C">
        <w:rPr>
          <w:rFonts w:asciiTheme="minorHAnsi" w:hAnsiTheme="minorHAnsi"/>
          <w:sz w:val="24"/>
          <w:lang w:val="pl-PL"/>
        </w:rPr>
        <w:t> </w:t>
      </w:r>
      <w:r w:rsidR="00485335">
        <w:rPr>
          <w:rFonts w:asciiTheme="minorHAnsi" w:hAnsiTheme="minorHAnsi"/>
          <w:sz w:val="24"/>
          <w:lang w:val="pl-PL"/>
        </w:rPr>
        <w:t xml:space="preserve">szczególności dotyczących ich uczestnictwa w posiedzeniach </w:t>
      </w:r>
      <w:r w:rsidR="002C510C">
        <w:rPr>
          <w:rFonts w:asciiTheme="minorHAnsi" w:hAnsiTheme="minorHAnsi"/>
          <w:sz w:val="24"/>
          <w:lang w:val="pl-PL"/>
        </w:rPr>
        <w:t>Zespołu</w:t>
      </w:r>
      <w:r w:rsidR="00485335">
        <w:rPr>
          <w:rFonts w:asciiTheme="minorHAnsi" w:hAnsiTheme="minorHAnsi"/>
          <w:sz w:val="24"/>
          <w:lang w:val="pl-PL"/>
        </w:rPr>
        <w:t>.</w:t>
      </w:r>
    </w:p>
    <w:p w14:paraId="4C5B6CC6" w14:textId="77777777" w:rsidR="00485335" w:rsidRPr="00A95D34" w:rsidRDefault="00485335" w:rsidP="00A95D34">
      <w:pPr>
        <w:jc w:val="both"/>
        <w:rPr>
          <w:rFonts w:asciiTheme="minorHAnsi" w:hAnsiTheme="minorHAnsi"/>
          <w:sz w:val="24"/>
          <w:lang w:val="pl-PL"/>
        </w:rPr>
      </w:pPr>
    </w:p>
    <w:p w14:paraId="46F6D8C2" w14:textId="2D2700EE" w:rsidR="00E12753" w:rsidRPr="00A95D34" w:rsidRDefault="00E12753" w:rsidP="00872F7D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 xml:space="preserve">§ </w:t>
      </w:r>
      <w:r w:rsidR="00485335">
        <w:rPr>
          <w:rFonts w:asciiTheme="minorHAnsi" w:hAnsiTheme="minorHAnsi"/>
          <w:sz w:val="24"/>
          <w:lang w:val="pl-PL"/>
        </w:rPr>
        <w:t>6</w:t>
      </w:r>
    </w:p>
    <w:p w14:paraId="4E7E164A" w14:textId="77777777" w:rsidR="00900E38" w:rsidRPr="00A95D34" w:rsidRDefault="00900E38" w:rsidP="00872F7D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>Uchwała wchodzi w życie z dniem podjęcia.</w:t>
      </w:r>
    </w:p>
    <w:p w14:paraId="5629EC9F" w14:textId="77777777" w:rsidR="009202C3" w:rsidRPr="00A95D34" w:rsidRDefault="009202C3" w:rsidP="005A73F4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</w:p>
    <w:sectPr w:rsidR="009202C3" w:rsidRPr="00A95D34" w:rsidSect="003D193B">
      <w:headerReference w:type="even" r:id="rId8"/>
      <w:headerReference w:type="default" r:id="rId9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F238C" w14:textId="77777777" w:rsidR="005A4C88" w:rsidRDefault="005A4C88" w:rsidP="003D193B">
      <w:r>
        <w:separator/>
      </w:r>
    </w:p>
  </w:endnote>
  <w:endnote w:type="continuationSeparator" w:id="0">
    <w:p w14:paraId="21ED6A1C" w14:textId="77777777" w:rsidR="005A4C88" w:rsidRDefault="005A4C88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DACC6" w14:textId="77777777" w:rsidR="005A4C88" w:rsidRDefault="005A4C88" w:rsidP="003D193B">
      <w:r>
        <w:separator/>
      </w:r>
    </w:p>
  </w:footnote>
  <w:footnote w:type="continuationSeparator" w:id="0">
    <w:p w14:paraId="14774FB7" w14:textId="77777777" w:rsidR="005A4C88" w:rsidRDefault="005A4C88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E5FB2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14:paraId="34AA138B" w14:textId="77777777" w:rsidR="00811AF0" w:rsidRDefault="00811AF0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4AD83" w14:textId="4DFD34E2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separate"/>
    </w:r>
    <w:r w:rsidR="00E47F6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0312E5D" w14:textId="77777777" w:rsidR="00811AF0" w:rsidRDefault="00811AF0" w:rsidP="003D193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555D"/>
    <w:multiLevelType w:val="hybridMultilevel"/>
    <w:tmpl w:val="75D27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77823"/>
    <w:multiLevelType w:val="hybridMultilevel"/>
    <w:tmpl w:val="EA543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817"/>
    <w:multiLevelType w:val="hybridMultilevel"/>
    <w:tmpl w:val="2CBED08A"/>
    <w:lvl w:ilvl="0" w:tplc="B694CB0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A1A52"/>
    <w:multiLevelType w:val="hybridMultilevel"/>
    <w:tmpl w:val="C742B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2668C"/>
    <w:multiLevelType w:val="hybridMultilevel"/>
    <w:tmpl w:val="0A70C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46E9A"/>
    <w:multiLevelType w:val="hybridMultilevel"/>
    <w:tmpl w:val="929A9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A4D02"/>
    <w:multiLevelType w:val="hybridMultilevel"/>
    <w:tmpl w:val="54B2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E2BC5"/>
    <w:multiLevelType w:val="hybridMultilevel"/>
    <w:tmpl w:val="9A36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C7905"/>
    <w:multiLevelType w:val="hybridMultilevel"/>
    <w:tmpl w:val="640A4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E19B7"/>
    <w:multiLevelType w:val="hybridMultilevel"/>
    <w:tmpl w:val="7CE03B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A43FA"/>
    <w:multiLevelType w:val="hybridMultilevel"/>
    <w:tmpl w:val="3E34E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F2B53"/>
    <w:multiLevelType w:val="hybridMultilevel"/>
    <w:tmpl w:val="956E4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5220D"/>
    <w:multiLevelType w:val="multilevel"/>
    <w:tmpl w:val="33385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6745A3"/>
    <w:multiLevelType w:val="hybridMultilevel"/>
    <w:tmpl w:val="D04A1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036CA"/>
    <w:multiLevelType w:val="hybridMultilevel"/>
    <w:tmpl w:val="BE6835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192C39"/>
    <w:multiLevelType w:val="hybridMultilevel"/>
    <w:tmpl w:val="DEC845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A75CCA"/>
    <w:multiLevelType w:val="hybridMultilevel"/>
    <w:tmpl w:val="DFC8A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86269"/>
    <w:multiLevelType w:val="hybridMultilevel"/>
    <w:tmpl w:val="036EE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B361B5B"/>
    <w:multiLevelType w:val="hybridMultilevel"/>
    <w:tmpl w:val="93440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8460D1"/>
    <w:multiLevelType w:val="hybridMultilevel"/>
    <w:tmpl w:val="E1760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9"/>
  </w:num>
  <w:num w:numId="5">
    <w:abstractNumId w:val="1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19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11"/>
  </w:num>
  <w:num w:numId="14">
    <w:abstractNumId w:val="3"/>
  </w:num>
  <w:num w:numId="15">
    <w:abstractNumId w:val="16"/>
  </w:num>
  <w:num w:numId="16">
    <w:abstractNumId w:val="6"/>
  </w:num>
  <w:num w:numId="17">
    <w:abstractNumId w:val="4"/>
  </w:num>
  <w:num w:numId="18">
    <w:abstractNumId w:val="14"/>
  </w:num>
  <w:num w:numId="19">
    <w:abstractNumId w:val="13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D2"/>
    <w:rsid w:val="00021E40"/>
    <w:rsid w:val="00024039"/>
    <w:rsid w:val="0003447A"/>
    <w:rsid w:val="00037233"/>
    <w:rsid w:val="00050FC7"/>
    <w:rsid w:val="00055714"/>
    <w:rsid w:val="00080387"/>
    <w:rsid w:val="000B0B73"/>
    <w:rsid w:val="000D6CCB"/>
    <w:rsid w:val="000F0363"/>
    <w:rsid w:val="00156CC7"/>
    <w:rsid w:val="00180004"/>
    <w:rsid w:val="00194210"/>
    <w:rsid w:val="001F2236"/>
    <w:rsid w:val="001F62ED"/>
    <w:rsid w:val="002275B5"/>
    <w:rsid w:val="00251959"/>
    <w:rsid w:val="002526FF"/>
    <w:rsid w:val="002761ED"/>
    <w:rsid w:val="002931C9"/>
    <w:rsid w:val="002A5C01"/>
    <w:rsid w:val="002C510C"/>
    <w:rsid w:val="002D1E0F"/>
    <w:rsid w:val="002D5567"/>
    <w:rsid w:val="002F1593"/>
    <w:rsid w:val="003022C8"/>
    <w:rsid w:val="003034BD"/>
    <w:rsid w:val="003079DE"/>
    <w:rsid w:val="00320D81"/>
    <w:rsid w:val="00355A9B"/>
    <w:rsid w:val="00380D65"/>
    <w:rsid w:val="0038438C"/>
    <w:rsid w:val="00386FB8"/>
    <w:rsid w:val="003D193B"/>
    <w:rsid w:val="003D2785"/>
    <w:rsid w:val="003E33D4"/>
    <w:rsid w:val="003F1B40"/>
    <w:rsid w:val="00410E9B"/>
    <w:rsid w:val="00423F4B"/>
    <w:rsid w:val="00441C69"/>
    <w:rsid w:val="00485335"/>
    <w:rsid w:val="00497FD2"/>
    <w:rsid w:val="00512429"/>
    <w:rsid w:val="00525F3F"/>
    <w:rsid w:val="005457BC"/>
    <w:rsid w:val="00560E86"/>
    <w:rsid w:val="005776C6"/>
    <w:rsid w:val="0059021D"/>
    <w:rsid w:val="0059368F"/>
    <w:rsid w:val="005A2030"/>
    <w:rsid w:val="005A4C88"/>
    <w:rsid w:val="005A73F4"/>
    <w:rsid w:val="005B48B6"/>
    <w:rsid w:val="005D3A1B"/>
    <w:rsid w:val="005D6063"/>
    <w:rsid w:val="005E3CDA"/>
    <w:rsid w:val="00601052"/>
    <w:rsid w:val="00660747"/>
    <w:rsid w:val="00666B62"/>
    <w:rsid w:val="00677C46"/>
    <w:rsid w:val="00697C18"/>
    <w:rsid w:val="006A3904"/>
    <w:rsid w:val="006C0840"/>
    <w:rsid w:val="00726D72"/>
    <w:rsid w:val="00733FDD"/>
    <w:rsid w:val="00782E3B"/>
    <w:rsid w:val="007A0DC1"/>
    <w:rsid w:val="007A3E79"/>
    <w:rsid w:val="008063FA"/>
    <w:rsid w:val="00811AF0"/>
    <w:rsid w:val="0081281F"/>
    <w:rsid w:val="00843900"/>
    <w:rsid w:val="00863ED4"/>
    <w:rsid w:val="00872F7D"/>
    <w:rsid w:val="00885922"/>
    <w:rsid w:val="00894F09"/>
    <w:rsid w:val="008A1FBD"/>
    <w:rsid w:val="008B36BA"/>
    <w:rsid w:val="008B7741"/>
    <w:rsid w:val="008C62D4"/>
    <w:rsid w:val="008D2434"/>
    <w:rsid w:val="008D6B53"/>
    <w:rsid w:val="00900E38"/>
    <w:rsid w:val="00903AFF"/>
    <w:rsid w:val="009202C3"/>
    <w:rsid w:val="009414B0"/>
    <w:rsid w:val="009439B7"/>
    <w:rsid w:val="00956848"/>
    <w:rsid w:val="0096256C"/>
    <w:rsid w:val="00995B6E"/>
    <w:rsid w:val="009A60A5"/>
    <w:rsid w:val="009A739A"/>
    <w:rsid w:val="009B5EB0"/>
    <w:rsid w:val="009D17C7"/>
    <w:rsid w:val="009E58AC"/>
    <w:rsid w:val="00A039BE"/>
    <w:rsid w:val="00A21535"/>
    <w:rsid w:val="00A27A09"/>
    <w:rsid w:val="00A3693C"/>
    <w:rsid w:val="00A456C4"/>
    <w:rsid w:val="00A67435"/>
    <w:rsid w:val="00A753BE"/>
    <w:rsid w:val="00A77B91"/>
    <w:rsid w:val="00A86103"/>
    <w:rsid w:val="00A95D34"/>
    <w:rsid w:val="00AA016C"/>
    <w:rsid w:val="00AB4F28"/>
    <w:rsid w:val="00AD5137"/>
    <w:rsid w:val="00B0757F"/>
    <w:rsid w:val="00B44E5D"/>
    <w:rsid w:val="00B574C9"/>
    <w:rsid w:val="00BA1C20"/>
    <w:rsid w:val="00BB364F"/>
    <w:rsid w:val="00BC0581"/>
    <w:rsid w:val="00BC7E20"/>
    <w:rsid w:val="00BE1AB6"/>
    <w:rsid w:val="00C07A4B"/>
    <w:rsid w:val="00C21D40"/>
    <w:rsid w:val="00C3154D"/>
    <w:rsid w:val="00C37132"/>
    <w:rsid w:val="00C539A3"/>
    <w:rsid w:val="00C83069"/>
    <w:rsid w:val="00CB0918"/>
    <w:rsid w:val="00CB4465"/>
    <w:rsid w:val="00CB52BB"/>
    <w:rsid w:val="00D06919"/>
    <w:rsid w:val="00D338D3"/>
    <w:rsid w:val="00D44A84"/>
    <w:rsid w:val="00D468C2"/>
    <w:rsid w:val="00D62BC4"/>
    <w:rsid w:val="00D64395"/>
    <w:rsid w:val="00D8407E"/>
    <w:rsid w:val="00D97371"/>
    <w:rsid w:val="00DB52F8"/>
    <w:rsid w:val="00DD795D"/>
    <w:rsid w:val="00DF021B"/>
    <w:rsid w:val="00E11EA4"/>
    <w:rsid w:val="00E12174"/>
    <w:rsid w:val="00E12753"/>
    <w:rsid w:val="00E42C17"/>
    <w:rsid w:val="00E47F63"/>
    <w:rsid w:val="00E53787"/>
    <w:rsid w:val="00E57ED0"/>
    <w:rsid w:val="00EB16F6"/>
    <w:rsid w:val="00F14F66"/>
    <w:rsid w:val="00F545C3"/>
    <w:rsid w:val="00F5586D"/>
    <w:rsid w:val="00F61423"/>
    <w:rsid w:val="00F70A99"/>
    <w:rsid w:val="00F734B1"/>
    <w:rsid w:val="00F94940"/>
    <w:rsid w:val="00F96627"/>
    <w:rsid w:val="00FB0B3A"/>
    <w:rsid w:val="00FB73DB"/>
    <w:rsid w:val="00FC123B"/>
    <w:rsid w:val="00FD47BC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1F0D"/>
  <w15:docId w15:val="{DEB7CE55-25B3-4F2F-98AE-87111CE8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D2"/>
    <w:rPr>
      <w:sz w:val="22"/>
      <w:szCs w:val="2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customStyle="1" w:styleId="Kolorowalistaakcent11">
    <w:name w:val="Kolorowa lista — akcent 11"/>
    <w:basedOn w:val="Normalny"/>
    <w:uiPriority w:val="34"/>
    <w:qFormat/>
    <w:rsid w:val="009439B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7435"/>
    <w:pPr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semiHidden/>
    <w:rsid w:val="00A6743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4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465"/>
    <w:rPr>
      <w:rFonts w:ascii="Tahom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3022C8"/>
    <w:pPr>
      <w:spacing w:after="200" w:line="276" w:lineRule="auto"/>
      <w:ind w:left="720"/>
      <w:contextualSpacing/>
    </w:pPr>
    <w:rPr>
      <w:rFonts w:eastAsia="Calibri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C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C20"/>
    <w:rPr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4F710-FC6D-47EB-B0C1-75D964C5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Balon</dc:creator>
  <cp:lastModifiedBy>Jakub Szewczyk</cp:lastModifiedBy>
  <cp:revision>4</cp:revision>
  <cp:lastPrinted>2016-06-15T08:53:00Z</cp:lastPrinted>
  <dcterms:created xsi:type="dcterms:W3CDTF">2016-06-16T13:40:00Z</dcterms:created>
  <dcterms:modified xsi:type="dcterms:W3CDTF">2016-06-20T13:18:00Z</dcterms:modified>
</cp:coreProperties>
</file>