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F95940" w14:textId="4D694E28" w:rsidR="00B97444" w:rsidRPr="003055D1" w:rsidRDefault="00CD7D34" w:rsidP="003055D1">
      <w:r>
        <w:t xml:space="preserve"> </w:t>
      </w:r>
      <w:bookmarkStart w:id="0" w:name="_GoBack"/>
      <w:bookmarkEnd w:id="0"/>
      <w:r w:rsidR="00B97444" w:rsidRPr="003055D1">
        <w:rPr>
          <w:rFonts w:cstheme="minorHAnsi"/>
          <w:b/>
          <w:sz w:val="24"/>
          <w:szCs w:val="24"/>
        </w:rPr>
        <w:t>ZARZĄDZENIE</w:t>
      </w:r>
      <w:r w:rsidR="00BF5CF6" w:rsidRPr="003055D1">
        <w:rPr>
          <w:rFonts w:cstheme="minorHAnsi"/>
          <w:b/>
          <w:sz w:val="24"/>
          <w:szCs w:val="24"/>
        </w:rPr>
        <w:t xml:space="preserve"> Nr </w:t>
      </w:r>
      <w:r w:rsidR="003055D1" w:rsidRPr="003055D1">
        <w:rPr>
          <w:rFonts w:cstheme="minorHAnsi"/>
          <w:b/>
          <w:sz w:val="24"/>
          <w:szCs w:val="24"/>
        </w:rPr>
        <w:t>15</w:t>
      </w:r>
      <w:r w:rsidR="00BF5CF6" w:rsidRPr="003055D1">
        <w:rPr>
          <w:rFonts w:cstheme="minorHAnsi"/>
          <w:b/>
          <w:sz w:val="24"/>
          <w:szCs w:val="24"/>
        </w:rPr>
        <w:t xml:space="preserve"> /2023</w:t>
      </w:r>
    </w:p>
    <w:p w14:paraId="64E1D61F" w14:textId="77777777" w:rsidR="00B72B2C" w:rsidRPr="003055D1" w:rsidRDefault="00B72B2C" w:rsidP="003055D1">
      <w:pPr>
        <w:spacing w:after="0" w:line="360" w:lineRule="auto"/>
        <w:rPr>
          <w:rFonts w:cstheme="minorHAnsi"/>
          <w:b/>
          <w:sz w:val="24"/>
          <w:szCs w:val="24"/>
        </w:rPr>
      </w:pPr>
      <w:r w:rsidRPr="003055D1">
        <w:rPr>
          <w:rFonts w:cstheme="minorHAnsi"/>
          <w:b/>
          <w:sz w:val="24"/>
          <w:szCs w:val="24"/>
        </w:rPr>
        <w:t>Regionalnego Dyrektora Ochrony Środowiska w Kielcach</w:t>
      </w:r>
    </w:p>
    <w:p w14:paraId="46E0565A" w14:textId="7EE3ADD5" w:rsidR="003D1C19" w:rsidRPr="003055D1" w:rsidRDefault="00B97444" w:rsidP="003055D1">
      <w:pPr>
        <w:spacing w:after="0" w:line="360" w:lineRule="auto"/>
        <w:rPr>
          <w:rFonts w:cstheme="minorHAnsi"/>
          <w:b/>
          <w:sz w:val="24"/>
          <w:szCs w:val="24"/>
        </w:rPr>
      </w:pPr>
      <w:r w:rsidRPr="003055D1">
        <w:rPr>
          <w:rFonts w:cstheme="minorHAnsi"/>
          <w:b/>
          <w:sz w:val="24"/>
          <w:szCs w:val="24"/>
        </w:rPr>
        <w:t>z</w:t>
      </w:r>
      <w:r w:rsidR="00C54977" w:rsidRPr="003055D1">
        <w:rPr>
          <w:rFonts w:cstheme="minorHAnsi"/>
          <w:b/>
          <w:sz w:val="24"/>
          <w:szCs w:val="24"/>
        </w:rPr>
        <w:t xml:space="preserve"> dnia </w:t>
      </w:r>
      <w:r w:rsidR="00BC7DCA" w:rsidRPr="003055D1">
        <w:rPr>
          <w:rFonts w:cstheme="minorHAnsi"/>
          <w:b/>
          <w:sz w:val="24"/>
          <w:szCs w:val="24"/>
        </w:rPr>
        <w:t xml:space="preserve"> </w:t>
      </w:r>
      <w:r w:rsidR="003055D1" w:rsidRPr="003055D1">
        <w:rPr>
          <w:rFonts w:cstheme="minorHAnsi"/>
          <w:b/>
          <w:sz w:val="24"/>
          <w:szCs w:val="24"/>
        </w:rPr>
        <w:t>18</w:t>
      </w:r>
      <w:r w:rsidR="00B26459" w:rsidRPr="003055D1">
        <w:rPr>
          <w:rFonts w:cstheme="minorHAnsi"/>
          <w:b/>
          <w:sz w:val="24"/>
          <w:szCs w:val="24"/>
        </w:rPr>
        <w:t xml:space="preserve"> </w:t>
      </w:r>
      <w:r w:rsidR="006B3048" w:rsidRPr="003055D1">
        <w:rPr>
          <w:rFonts w:cstheme="minorHAnsi"/>
          <w:b/>
          <w:sz w:val="24"/>
          <w:szCs w:val="24"/>
        </w:rPr>
        <w:t>sierpnia</w:t>
      </w:r>
      <w:r w:rsidR="003E7261" w:rsidRPr="003055D1">
        <w:rPr>
          <w:rFonts w:cstheme="minorHAnsi"/>
          <w:b/>
          <w:sz w:val="24"/>
          <w:szCs w:val="24"/>
        </w:rPr>
        <w:t xml:space="preserve"> </w:t>
      </w:r>
      <w:r w:rsidR="00D65B88" w:rsidRPr="003055D1">
        <w:rPr>
          <w:rFonts w:cstheme="minorHAnsi"/>
          <w:b/>
          <w:sz w:val="24"/>
          <w:szCs w:val="24"/>
        </w:rPr>
        <w:t xml:space="preserve"> </w:t>
      </w:r>
      <w:r w:rsidR="00BC7DCA" w:rsidRPr="003055D1">
        <w:rPr>
          <w:rFonts w:cstheme="minorHAnsi"/>
          <w:b/>
          <w:sz w:val="24"/>
          <w:szCs w:val="24"/>
        </w:rPr>
        <w:t>20</w:t>
      </w:r>
      <w:r w:rsidR="003E318C" w:rsidRPr="003055D1">
        <w:rPr>
          <w:rFonts w:cstheme="minorHAnsi"/>
          <w:b/>
          <w:sz w:val="24"/>
          <w:szCs w:val="24"/>
        </w:rPr>
        <w:t>2</w:t>
      </w:r>
      <w:r w:rsidR="00121D2A" w:rsidRPr="003055D1">
        <w:rPr>
          <w:rFonts w:cstheme="minorHAnsi"/>
          <w:b/>
          <w:sz w:val="24"/>
          <w:szCs w:val="24"/>
        </w:rPr>
        <w:t>3</w:t>
      </w:r>
      <w:r w:rsidR="00BC7DCA" w:rsidRPr="003055D1">
        <w:rPr>
          <w:rFonts w:cstheme="minorHAnsi"/>
          <w:b/>
          <w:sz w:val="24"/>
          <w:szCs w:val="24"/>
        </w:rPr>
        <w:t xml:space="preserve"> </w:t>
      </w:r>
      <w:r w:rsidR="00B72B2C" w:rsidRPr="003055D1">
        <w:rPr>
          <w:rFonts w:cstheme="minorHAnsi"/>
          <w:b/>
          <w:sz w:val="24"/>
          <w:szCs w:val="24"/>
        </w:rPr>
        <w:t>r.</w:t>
      </w:r>
    </w:p>
    <w:p w14:paraId="275D9489" w14:textId="77777777" w:rsidR="00CE3B65" w:rsidRPr="003055D1" w:rsidRDefault="00CE3B65" w:rsidP="003055D1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4C181D71" w14:textId="0525A2CA" w:rsidR="00B72B2C" w:rsidRPr="003055D1" w:rsidRDefault="00B97444" w:rsidP="003055D1">
      <w:pPr>
        <w:spacing w:line="360" w:lineRule="auto"/>
        <w:rPr>
          <w:rFonts w:cstheme="minorHAnsi"/>
          <w:b/>
          <w:sz w:val="24"/>
          <w:szCs w:val="24"/>
        </w:rPr>
      </w:pPr>
      <w:bookmarkStart w:id="1" w:name="_Hlk140820502"/>
      <w:r w:rsidRPr="003055D1">
        <w:rPr>
          <w:rFonts w:cstheme="minorHAnsi"/>
          <w:b/>
          <w:sz w:val="24"/>
          <w:szCs w:val="24"/>
        </w:rPr>
        <w:t>w</w:t>
      </w:r>
      <w:r w:rsidR="00B72B2C" w:rsidRPr="003055D1">
        <w:rPr>
          <w:rFonts w:cstheme="minorHAnsi"/>
          <w:b/>
          <w:sz w:val="24"/>
          <w:szCs w:val="24"/>
        </w:rPr>
        <w:t xml:space="preserve"> sprawie </w:t>
      </w:r>
      <w:r w:rsidR="003E7261" w:rsidRPr="003055D1">
        <w:rPr>
          <w:rFonts w:cstheme="minorHAnsi"/>
          <w:b/>
          <w:sz w:val="24"/>
          <w:szCs w:val="24"/>
        </w:rPr>
        <w:t>ustanowienia zadań ochronnych dla rezerwatu przyrody Wąwóz w Skałach</w:t>
      </w:r>
    </w:p>
    <w:p w14:paraId="542E5170" w14:textId="77777777" w:rsidR="00626FF5" w:rsidRPr="003055D1" w:rsidRDefault="00626FF5" w:rsidP="003055D1">
      <w:pPr>
        <w:spacing w:line="360" w:lineRule="auto"/>
        <w:rPr>
          <w:rFonts w:cstheme="minorHAnsi"/>
          <w:b/>
          <w:sz w:val="24"/>
          <w:szCs w:val="24"/>
        </w:rPr>
      </w:pPr>
    </w:p>
    <w:bookmarkEnd w:id="1"/>
    <w:p w14:paraId="0FF72A47" w14:textId="1E94974F" w:rsidR="00B72B2C" w:rsidRPr="003055D1" w:rsidRDefault="00B72B2C" w:rsidP="003055D1">
      <w:pPr>
        <w:spacing w:after="0" w:line="360" w:lineRule="auto"/>
        <w:ind w:firstLine="567"/>
        <w:rPr>
          <w:rFonts w:cstheme="minorHAnsi"/>
          <w:sz w:val="24"/>
          <w:szCs w:val="24"/>
        </w:rPr>
      </w:pPr>
      <w:r w:rsidRPr="003055D1">
        <w:rPr>
          <w:rFonts w:cstheme="minorHAnsi"/>
          <w:sz w:val="24"/>
          <w:szCs w:val="24"/>
        </w:rPr>
        <w:t xml:space="preserve">Na podstawie art. </w:t>
      </w:r>
      <w:r w:rsidR="003E7261" w:rsidRPr="003055D1">
        <w:rPr>
          <w:rFonts w:cstheme="minorHAnsi"/>
          <w:sz w:val="24"/>
          <w:szCs w:val="24"/>
        </w:rPr>
        <w:t>22</w:t>
      </w:r>
      <w:r w:rsidRPr="003055D1">
        <w:rPr>
          <w:rFonts w:cstheme="minorHAnsi"/>
          <w:sz w:val="24"/>
          <w:szCs w:val="24"/>
        </w:rPr>
        <w:t xml:space="preserve"> ust. </w:t>
      </w:r>
      <w:r w:rsidR="003E7261" w:rsidRPr="003055D1">
        <w:rPr>
          <w:rFonts w:cstheme="minorHAnsi"/>
          <w:sz w:val="24"/>
          <w:szCs w:val="24"/>
        </w:rPr>
        <w:t>2</w:t>
      </w:r>
      <w:r w:rsidRPr="003055D1">
        <w:rPr>
          <w:rFonts w:cstheme="minorHAnsi"/>
          <w:sz w:val="24"/>
          <w:szCs w:val="24"/>
        </w:rPr>
        <w:t xml:space="preserve"> pkt</w:t>
      </w:r>
      <w:r w:rsidR="003E7261" w:rsidRPr="003055D1">
        <w:rPr>
          <w:rFonts w:cstheme="minorHAnsi"/>
          <w:sz w:val="24"/>
          <w:szCs w:val="24"/>
        </w:rPr>
        <w:t xml:space="preserve"> 2</w:t>
      </w:r>
      <w:r w:rsidR="001E0152" w:rsidRPr="003055D1">
        <w:rPr>
          <w:rFonts w:cstheme="minorHAnsi"/>
          <w:sz w:val="24"/>
          <w:szCs w:val="24"/>
        </w:rPr>
        <w:t xml:space="preserve"> </w:t>
      </w:r>
      <w:r w:rsidRPr="003055D1">
        <w:rPr>
          <w:rFonts w:cstheme="minorHAnsi"/>
          <w:sz w:val="24"/>
          <w:szCs w:val="24"/>
        </w:rPr>
        <w:t>ustawy z dnia 16 kwietnia 2004r. o ochronie przyrody (</w:t>
      </w:r>
      <w:r w:rsidR="00663CFC" w:rsidRPr="003055D1">
        <w:rPr>
          <w:rFonts w:cstheme="minorHAnsi"/>
          <w:sz w:val="24"/>
          <w:szCs w:val="24"/>
        </w:rPr>
        <w:t>Dz. </w:t>
      </w:r>
      <w:r w:rsidR="00BC7DCA" w:rsidRPr="003055D1">
        <w:rPr>
          <w:rFonts w:cstheme="minorHAnsi"/>
          <w:sz w:val="24"/>
          <w:szCs w:val="24"/>
        </w:rPr>
        <w:t>U. z 20</w:t>
      </w:r>
      <w:r w:rsidR="00424D92" w:rsidRPr="003055D1">
        <w:rPr>
          <w:rFonts w:cstheme="minorHAnsi"/>
          <w:sz w:val="24"/>
          <w:szCs w:val="24"/>
        </w:rPr>
        <w:t>2</w:t>
      </w:r>
      <w:r w:rsidR="003E7261" w:rsidRPr="003055D1">
        <w:rPr>
          <w:rFonts w:cstheme="minorHAnsi"/>
          <w:sz w:val="24"/>
          <w:szCs w:val="24"/>
        </w:rPr>
        <w:t>3</w:t>
      </w:r>
      <w:r w:rsidR="00867609" w:rsidRPr="003055D1">
        <w:rPr>
          <w:rFonts w:cstheme="minorHAnsi"/>
          <w:sz w:val="24"/>
          <w:szCs w:val="24"/>
        </w:rPr>
        <w:t xml:space="preserve"> poz. </w:t>
      </w:r>
      <w:r w:rsidR="000A0110" w:rsidRPr="003055D1">
        <w:rPr>
          <w:rFonts w:cstheme="minorHAnsi"/>
          <w:sz w:val="24"/>
          <w:szCs w:val="24"/>
        </w:rPr>
        <w:t>1336</w:t>
      </w:r>
      <w:r w:rsidR="00424D92" w:rsidRPr="003055D1">
        <w:rPr>
          <w:rFonts w:cstheme="minorHAnsi"/>
          <w:sz w:val="24"/>
          <w:szCs w:val="24"/>
        </w:rPr>
        <w:t>)</w:t>
      </w:r>
      <w:r w:rsidRPr="003055D1">
        <w:rPr>
          <w:rFonts w:cstheme="minorHAnsi"/>
          <w:sz w:val="24"/>
          <w:szCs w:val="24"/>
        </w:rPr>
        <w:t xml:space="preserve"> zarządza się co następuje:</w:t>
      </w:r>
    </w:p>
    <w:p w14:paraId="3CD94E12" w14:textId="77777777" w:rsidR="003E7261" w:rsidRPr="003055D1" w:rsidRDefault="003E7261" w:rsidP="003055D1">
      <w:pPr>
        <w:spacing w:after="0" w:line="360" w:lineRule="auto"/>
        <w:ind w:firstLine="567"/>
        <w:rPr>
          <w:rFonts w:cstheme="minorHAnsi"/>
          <w:sz w:val="24"/>
          <w:szCs w:val="24"/>
        </w:rPr>
      </w:pPr>
    </w:p>
    <w:p w14:paraId="39BEC139" w14:textId="10E3A1B6" w:rsidR="003E7261" w:rsidRPr="003055D1" w:rsidRDefault="003E7261" w:rsidP="003055D1">
      <w:pPr>
        <w:tabs>
          <w:tab w:val="left" w:pos="426"/>
        </w:tabs>
        <w:spacing w:after="0" w:line="360" w:lineRule="auto"/>
        <w:ind w:left="426" w:hanging="426"/>
        <w:rPr>
          <w:rFonts w:eastAsia="Times New Roman" w:cstheme="minorHAnsi"/>
          <w:sz w:val="24"/>
          <w:szCs w:val="20"/>
          <w:lang w:eastAsia="pl-PL"/>
        </w:rPr>
      </w:pPr>
      <w:r w:rsidRPr="003055D1">
        <w:rPr>
          <w:rFonts w:eastAsia="Times New Roman" w:cstheme="minorHAnsi"/>
          <w:b/>
          <w:bCs/>
          <w:sz w:val="24"/>
          <w:szCs w:val="24"/>
          <w:lang w:eastAsia="pl-PL"/>
        </w:rPr>
        <w:t>§ 1.</w:t>
      </w:r>
      <w:r w:rsidRPr="003055D1">
        <w:rPr>
          <w:rFonts w:eastAsia="Times New Roman" w:cstheme="minorHAnsi"/>
          <w:lang w:eastAsia="pl-PL"/>
        </w:rPr>
        <w:t xml:space="preserve"> </w:t>
      </w:r>
      <w:r w:rsidRPr="003055D1">
        <w:rPr>
          <w:rFonts w:eastAsia="Times New Roman" w:cstheme="minorHAnsi"/>
          <w:sz w:val="24"/>
          <w:szCs w:val="20"/>
          <w:lang w:eastAsia="pl-PL"/>
        </w:rPr>
        <w:t xml:space="preserve">Ustanawia się na okres pięciu lat zadania ochronne dla rezerwatu przyrody </w:t>
      </w:r>
      <w:r w:rsidR="00872240" w:rsidRPr="003055D1">
        <w:rPr>
          <w:rFonts w:eastAsia="Times New Roman" w:cstheme="minorHAnsi"/>
          <w:sz w:val="24"/>
          <w:szCs w:val="24"/>
          <w:lang w:eastAsia="pl-PL"/>
        </w:rPr>
        <w:t>Wąwóz w </w:t>
      </w:r>
      <w:r w:rsidR="00FD7480" w:rsidRPr="003055D1">
        <w:rPr>
          <w:rFonts w:eastAsia="Times New Roman" w:cstheme="minorHAnsi"/>
          <w:sz w:val="24"/>
          <w:szCs w:val="24"/>
          <w:lang w:eastAsia="pl-PL"/>
        </w:rPr>
        <w:t>Skałach</w:t>
      </w:r>
      <w:r w:rsidRPr="003055D1">
        <w:rPr>
          <w:rFonts w:eastAsia="Times New Roman" w:cstheme="minorHAnsi"/>
          <w:sz w:val="24"/>
          <w:szCs w:val="24"/>
          <w:lang w:eastAsia="pl-PL"/>
        </w:rPr>
        <w:t xml:space="preserve">   </w:t>
      </w:r>
      <w:r w:rsidRPr="003055D1">
        <w:rPr>
          <w:rFonts w:eastAsia="Times New Roman" w:cstheme="minorHAnsi"/>
          <w:sz w:val="24"/>
          <w:szCs w:val="20"/>
          <w:lang w:eastAsia="pl-PL"/>
        </w:rPr>
        <w:t>obejmujące:</w:t>
      </w:r>
    </w:p>
    <w:p w14:paraId="66077BA0" w14:textId="77777777" w:rsidR="003E7261" w:rsidRPr="003055D1" w:rsidRDefault="003E7261" w:rsidP="003055D1">
      <w:pPr>
        <w:numPr>
          <w:ilvl w:val="0"/>
          <w:numId w:val="22"/>
        </w:numPr>
        <w:spacing w:after="0" w:line="360" w:lineRule="auto"/>
        <w:rPr>
          <w:rFonts w:eastAsia="Times New Roman" w:cstheme="minorHAnsi"/>
          <w:bCs/>
          <w:sz w:val="24"/>
          <w:szCs w:val="20"/>
          <w:lang w:eastAsia="pl-PL"/>
        </w:rPr>
      </w:pPr>
      <w:r w:rsidRPr="003055D1">
        <w:rPr>
          <w:rFonts w:eastAsia="Times New Roman" w:cstheme="minorHAnsi"/>
          <w:sz w:val="24"/>
          <w:szCs w:val="20"/>
          <w:lang w:eastAsia="pl-PL"/>
        </w:rPr>
        <w:t>identyfikację i ocenę istniejących i potencjalnych zagrożeń wewnętrznych</w:t>
      </w:r>
      <w:r w:rsidRPr="003055D1">
        <w:rPr>
          <w:rFonts w:eastAsia="Times New Roman" w:cstheme="minorHAnsi"/>
          <w:bCs/>
          <w:sz w:val="24"/>
          <w:szCs w:val="20"/>
          <w:lang w:eastAsia="pl-PL"/>
        </w:rPr>
        <w:t xml:space="preserve"> i zewnętrznych oraz sposoby eliminacji lub ograniczania tych zagrożeń i ich skutków, które są określone w załączniku nr 1 do zarządzenia,</w:t>
      </w:r>
    </w:p>
    <w:p w14:paraId="5816F26F" w14:textId="09CAC5FC" w:rsidR="003E7261" w:rsidRPr="003055D1" w:rsidRDefault="003E7261" w:rsidP="003055D1">
      <w:pPr>
        <w:numPr>
          <w:ilvl w:val="0"/>
          <w:numId w:val="22"/>
        </w:numPr>
        <w:spacing w:after="0" w:line="360" w:lineRule="auto"/>
        <w:rPr>
          <w:rFonts w:eastAsia="Times New Roman" w:cstheme="minorHAnsi"/>
          <w:bCs/>
          <w:sz w:val="24"/>
          <w:szCs w:val="20"/>
          <w:lang w:eastAsia="pl-PL"/>
        </w:rPr>
      </w:pPr>
      <w:r w:rsidRPr="003055D1">
        <w:rPr>
          <w:rFonts w:eastAsia="Times New Roman" w:cstheme="minorHAnsi"/>
          <w:bCs/>
          <w:sz w:val="24"/>
          <w:szCs w:val="20"/>
          <w:lang w:eastAsia="pl-PL"/>
        </w:rPr>
        <w:t>opis sposobów ochrony czynnej ekosystemów, z podaniem rodzaju, rozmiaru i lokalizacji poszczególnych zadań, które są określone w załączniku nr 2 do zarządzenia.</w:t>
      </w:r>
    </w:p>
    <w:p w14:paraId="7D71EFD7" w14:textId="431A0E9E" w:rsidR="003E7261" w:rsidRPr="003055D1" w:rsidRDefault="003E7261" w:rsidP="003055D1">
      <w:pPr>
        <w:spacing w:after="0" w:line="360" w:lineRule="auto"/>
        <w:rPr>
          <w:rFonts w:eastAsia="Times New Roman" w:cstheme="minorHAnsi"/>
          <w:bCs/>
          <w:sz w:val="24"/>
          <w:szCs w:val="20"/>
          <w:lang w:eastAsia="pl-PL"/>
        </w:rPr>
      </w:pPr>
      <w:r w:rsidRPr="003055D1">
        <w:rPr>
          <w:rFonts w:eastAsia="Times New Roman" w:cstheme="minorHAnsi"/>
          <w:b/>
          <w:sz w:val="24"/>
          <w:szCs w:val="20"/>
          <w:lang w:eastAsia="pl-PL"/>
        </w:rPr>
        <w:t>§  2.</w:t>
      </w:r>
      <w:r w:rsidRPr="003055D1">
        <w:rPr>
          <w:rFonts w:eastAsia="Times New Roman" w:cstheme="minorHAnsi"/>
          <w:sz w:val="24"/>
          <w:szCs w:val="20"/>
          <w:lang w:eastAsia="pl-PL"/>
        </w:rPr>
        <w:t xml:space="preserve"> O</w:t>
      </w:r>
      <w:r w:rsidRPr="003055D1">
        <w:rPr>
          <w:rFonts w:eastAsia="Times New Roman" w:cstheme="minorHAnsi"/>
          <w:bCs/>
          <w:sz w:val="24"/>
          <w:szCs w:val="20"/>
          <w:lang w:eastAsia="pl-PL"/>
        </w:rPr>
        <w:t>bszar rezerwatu przyrody objęty jest ochroną czynną.</w:t>
      </w:r>
    </w:p>
    <w:p w14:paraId="3FDFADF7" w14:textId="77777777" w:rsidR="003E7261" w:rsidRPr="003055D1" w:rsidRDefault="003E7261" w:rsidP="003055D1">
      <w:pPr>
        <w:spacing w:after="0" w:line="360" w:lineRule="auto"/>
        <w:rPr>
          <w:rFonts w:eastAsia="Times New Roman" w:cstheme="minorHAnsi"/>
          <w:bCs/>
          <w:sz w:val="24"/>
          <w:szCs w:val="20"/>
          <w:lang w:eastAsia="pl-PL"/>
        </w:rPr>
      </w:pPr>
    </w:p>
    <w:p w14:paraId="170B0E02" w14:textId="77777777" w:rsidR="003E7261" w:rsidRPr="003055D1" w:rsidRDefault="003E7261" w:rsidP="003055D1">
      <w:pPr>
        <w:spacing w:after="0" w:line="360" w:lineRule="auto"/>
        <w:ind w:left="567" w:hanging="567"/>
        <w:rPr>
          <w:rFonts w:eastAsia="Times New Roman" w:cstheme="minorHAnsi"/>
          <w:sz w:val="24"/>
          <w:szCs w:val="20"/>
          <w:lang w:eastAsia="pl-PL"/>
        </w:rPr>
      </w:pPr>
      <w:r w:rsidRPr="003055D1">
        <w:rPr>
          <w:rFonts w:eastAsia="Times New Roman" w:cstheme="minorHAnsi"/>
          <w:b/>
          <w:sz w:val="24"/>
          <w:szCs w:val="20"/>
          <w:lang w:eastAsia="pl-PL"/>
        </w:rPr>
        <w:t xml:space="preserve">§ 3. </w:t>
      </w:r>
      <w:r w:rsidRPr="003055D1">
        <w:rPr>
          <w:rFonts w:eastAsia="Times New Roman" w:cstheme="minorHAnsi"/>
          <w:sz w:val="24"/>
          <w:szCs w:val="24"/>
          <w:lang w:eastAsia="pl-PL"/>
        </w:rPr>
        <w:t>Nadzór nad wykonaniem zarządzenia powierza się Regionalnemu Konserwatorowi Przyrody w Kielcach.</w:t>
      </w:r>
    </w:p>
    <w:p w14:paraId="1E2522CB" w14:textId="77777777" w:rsidR="003E7261" w:rsidRPr="003055D1" w:rsidRDefault="003E7261" w:rsidP="003055D1">
      <w:pPr>
        <w:spacing w:after="0" w:line="360" w:lineRule="auto"/>
        <w:rPr>
          <w:rFonts w:eastAsia="Times New Roman" w:cstheme="minorHAnsi"/>
          <w:b/>
          <w:sz w:val="24"/>
          <w:szCs w:val="20"/>
          <w:lang w:eastAsia="pl-PL"/>
        </w:rPr>
      </w:pPr>
    </w:p>
    <w:p w14:paraId="11B484D7" w14:textId="77777777" w:rsidR="003E7261" w:rsidRPr="003055D1" w:rsidRDefault="003E7261" w:rsidP="003055D1">
      <w:pPr>
        <w:spacing w:after="0" w:line="360" w:lineRule="auto"/>
        <w:rPr>
          <w:rFonts w:eastAsia="Times New Roman" w:cstheme="minorHAnsi"/>
          <w:bCs/>
          <w:sz w:val="24"/>
          <w:szCs w:val="20"/>
          <w:lang w:eastAsia="pl-PL"/>
        </w:rPr>
      </w:pPr>
      <w:r w:rsidRPr="003055D1">
        <w:rPr>
          <w:rFonts w:eastAsia="Times New Roman" w:cstheme="minorHAnsi"/>
          <w:b/>
          <w:sz w:val="24"/>
          <w:szCs w:val="20"/>
          <w:lang w:eastAsia="pl-PL"/>
        </w:rPr>
        <w:t xml:space="preserve">§  4. </w:t>
      </w:r>
      <w:r w:rsidRPr="003055D1">
        <w:rPr>
          <w:rFonts w:eastAsia="Times New Roman" w:cstheme="minorHAnsi"/>
          <w:bCs/>
          <w:sz w:val="24"/>
          <w:szCs w:val="20"/>
          <w:lang w:eastAsia="pl-PL"/>
        </w:rPr>
        <w:t>Zarządzenie wchodzi w życie z dniem podpisania.</w:t>
      </w:r>
    </w:p>
    <w:p w14:paraId="5558DD55" w14:textId="77777777" w:rsidR="003E7261" w:rsidRPr="003055D1" w:rsidRDefault="003E7261" w:rsidP="003055D1">
      <w:pPr>
        <w:spacing w:after="0" w:line="360" w:lineRule="auto"/>
        <w:rPr>
          <w:rFonts w:eastAsia="Times New Roman" w:cstheme="minorHAnsi"/>
          <w:color w:val="FF0000"/>
          <w:sz w:val="28"/>
          <w:szCs w:val="20"/>
          <w:lang w:eastAsia="pl-PL"/>
        </w:rPr>
      </w:pPr>
    </w:p>
    <w:p w14:paraId="1D552ECD" w14:textId="77777777" w:rsidR="003055D1" w:rsidRPr="003055D1" w:rsidRDefault="003055D1" w:rsidP="003055D1">
      <w:pPr>
        <w:spacing w:line="360" w:lineRule="auto"/>
        <w:rPr>
          <w:rFonts w:cstheme="minorHAnsi"/>
          <w:sz w:val="24"/>
          <w:szCs w:val="24"/>
        </w:rPr>
      </w:pPr>
      <w:r w:rsidRPr="003055D1">
        <w:rPr>
          <w:rFonts w:cstheme="minorHAnsi"/>
          <w:sz w:val="24"/>
          <w:szCs w:val="24"/>
        </w:rPr>
        <w:t>Regionalny Dyrektor Ochrony Środowiska</w:t>
      </w:r>
    </w:p>
    <w:p w14:paraId="67F11E93" w14:textId="77777777" w:rsidR="003055D1" w:rsidRPr="003055D1" w:rsidRDefault="003055D1" w:rsidP="003055D1">
      <w:pPr>
        <w:spacing w:line="360" w:lineRule="auto"/>
        <w:rPr>
          <w:rFonts w:cstheme="minorHAnsi"/>
          <w:sz w:val="24"/>
          <w:szCs w:val="24"/>
        </w:rPr>
      </w:pPr>
      <w:r w:rsidRPr="003055D1">
        <w:rPr>
          <w:rFonts w:cstheme="minorHAnsi"/>
          <w:sz w:val="24"/>
          <w:szCs w:val="24"/>
        </w:rPr>
        <w:t>w Kielcach</w:t>
      </w:r>
    </w:p>
    <w:p w14:paraId="273E7500" w14:textId="4AD8CD3D" w:rsidR="000A0110" w:rsidRDefault="003055D1" w:rsidP="003055D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55D1">
        <w:rPr>
          <w:rFonts w:cstheme="minorHAnsi"/>
          <w:sz w:val="24"/>
          <w:szCs w:val="24"/>
        </w:rPr>
        <w:t>Aldona Sobolak</w:t>
      </w:r>
    </w:p>
    <w:p w14:paraId="645A154E" w14:textId="77777777" w:rsidR="000A0110" w:rsidRDefault="000A01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21C3D89" w14:textId="77777777" w:rsidR="003E7261" w:rsidRDefault="003E7261">
      <w:pPr>
        <w:rPr>
          <w:rFonts w:ascii="Times New Roman" w:hAnsi="Times New Roman" w:cs="Times New Roman"/>
          <w:sz w:val="24"/>
          <w:szCs w:val="24"/>
        </w:rPr>
        <w:sectPr w:rsidR="003E7261" w:rsidSect="00BE7631">
          <w:pgSz w:w="11906" w:h="16838" w:code="9"/>
          <w:pgMar w:top="993" w:right="1418" w:bottom="1276" w:left="1418" w:header="709" w:footer="709" w:gutter="0"/>
          <w:cols w:space="708"/>
          <w:docGrid w:linePitch="360"/>
        </w:sectPr>
      </w:pPr>
    </w:p>
    <w:p w14:paraId="352F35BF" w14:textId="5AA2D640" w:rsidR="000A0110" w:rsidRPr="003055D1" w:rsidRDefault="000A0110" w:rsidP="003055D1">
      <w:pPr>
        <w:pStyle w:val="Standard"/>
        <w:spacing w:line="360" w:lineRule="auto"/>
        <w:rPr>
          <w:rFonts w:asciiTheme="minorHAnsi" w:hAnsiTheme="minorHAnsi" w:cstheme="minorHAnsi"/>
        </w:rPr>
      </w:pPr>
      <w:r w:rsidRPr="003055D1">
        <w:rPr>
          <w:rFonts w:asciiTheme="minorHAnsi" w:hAnsiTheme="minorHAnsi" w:cstheme="minorHAnsi"/>
        </w:rPr>
        <w:lastRenderedPageBreak/>
        <w:t xml:space="preserve">Załącznik nr 1 do zarządzenia Nr </w:t>
      </w:r>
      <w:r w:rsidR="003055D1" w:rsidRPr="003055D1">
        <w:rPr>
          <w:rFonts w:asciiTheme="minorHAnsi" w:hAnsiTheme="minorHAnsi" w:cstheme="minorHAnsi"/>
        </w:rPr>
        <w:t>15</w:t>
      </w:r>
      <w:r w:rsidRPr="003055D1">
        <w:rPr>
          <w:rFonts w:asciiTheme="minorHAnsi" w:hAnsiTheme="minorHAnsi" w:cstheme="minorHAnsi"/>
        </w:rPr>
        <w:t xml:space="preserve"> /2023 z dnia </w:t>
      </w:r>
      <w:r w:rsidR="003055D1" w:rsidRPr="003055D1">
        <w:rPr>
          <w:rFonts w:asciiTheme="minorHAnsi" w:hAnsiTheme="minorHAnsi" w:cstheme="minorHAnsi"/>
        </w:rPr>
        <w:t>18</w:t>
      </w:r>
      <w:r w:rsidRPr="003055D1">
        <w:rPr>
          <w:rFonts w:asciiTheme="minorHAnsi" w:hAnsiTheme="minorHAnsi" w:cstheme="minorHAnsi"/>
        </w:rPr>
        <w:t xml:space="preserve"> </w:t>
      </w:r>
      <w:r w:rsidR="006B3048" w:rsidRPr="003055D1">
        <w:rPr>
          <w:rFonts w:asciiTheme="minorHAnsi" w:hAnsiTheme="minorHAnsi" w:cstheme="minorHAnsi"/>
        </w:rPr>
        <w:t>sierpnia</w:t>
      </w:r>
      <w:r w:rsidRPr="003055D1">
        <w:rPr>
          <w:rFonts w:asciiTheme="minorHAnsi" w:hAnsiTheme="minorHAnsi" w:cstheme="minorHAnsi"/>
        </w:rPr>
        <w:t xml:space="preserve"> 2023 r. Regionalnego Dyrektora Ochrony Środowiska w Kielcach w sprawie ustanowienia zadań ochronnych dla rezerwatu przyrody </w:t>
      </w:r>
      <w:r w:rsidR="006B3048" w:rsidRPr="003055D1">
        <w:rPr>
          <w:rFonts w:asciiTheme="minorHAnsi" w:hAnsiTheme="minorHAnsi" w:cstheme="minorHAnsi"/>
        </w:rPr>
        <w:t xml:space="preserve">Wąwóz w </w:t>
      </w:r>
      <w:r w:rsidR="0078035A" w:rsidRPr="003055D1">
        <w:rPr>
          <w:rFonts w:asciiTheme="minorHAnsi" w:hAnsiTheme="minorHAnsi" w:cstheme="minorHAnsi"/>
        </w:rPr>
        <w:t>Skałach</w:t>
      </w:r>
    </w:p>
    <w:p w14:paraId="6F2DA65E" w14:textId="77777777" w:rsidR="000A0110" w:rsidRPr="003055D1" w:rsidRDefault="000A0110" w:rsidP="003055D1">
      <w:pPr>
        <w:pStyle w:val="Standard"/>
        <w:spacing w:line="360" w:lineRule="auto"/>
        <w:rPr>
          <w:rFonts w:asciiTheme="minorHAnsi" w:hAnsiTheme="minorHAnsi" w:cstheme="minorHAnsi"/>
        </w:rPr>
      </w:pPr>
      <w:r w:rsidRPr="003055D1">
        <w:rPr>
          <w:rFonts w:asciiTheme="minorHAnsi" w:hAnsiTheme="minorHAnsi" w:cstheme="minorHAnsi"/>
        </w:rPr>
        <w:t xml:space="preserve"> </w:t>
      </w:r>
    </w:p>
    <w:p w14:paraId="45545703" w14:textId="77777777" w:rsidR="000A0110" w:rsidRPr="003055D1" w:rsidRDefault="000A0110" w:rsidP="003055D1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  <w:r w:rsidRPr="003055D1">
        <w:rPr>
          <w:rFonts w:asciiTheme="minorHAnsi" w:hAnsiTheme="minorHAnsi" w:cstheme="minorHAnsi"/>
          <w:szCs w:val="24"/>
        </w:rPr>
        <w:t>Identyfikacja i ocena istniejących i potencjalnych zagrożeń wewnętrznych i zewnętrznych oraz sposoby eliminacji lub ograniczania tych zagrożeń i ich skutków</w:t>
      </w:r>
    </w:p>
    <w:p w14:paraId="4F9AF976" w14:textId="77777777" w:rsidR="000A0110" w:rsidRPr="003055D1" w:rsidRDefault="000A0110" w:rsidP="003055D1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</w:p>
    <w:tbl>
      <w:tblPr>
        <w:tblStyle w:val="Tabela-Siatka"/>
        <w:tblW w:w="0" w:type="auto"/>
        <w:tblLook w:val="00A0" w:firstRow="1" w:lastRow="0" w:firstColumn="1" w:lastColumn="0" w:noHBand="0" w:noVBand="0"/>
      </w:tblPr>
      <w:tblGrid>
        <w:gridCol w:w="633"/>
        <w:gridCol w:w="6414"/>
        <w:gridCol w:w="7512"/>
      </w:tblGrid>
      <w:tr w:rsidR="00731C59" w:rsidRPr="003055D1" w14:paraId="44E14659" w14:textId="77777777" w:rsidTr="00C37D95">
        <w:trPr>
          <w:trHeight w:val="8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08E0" w14:textId="77777777" w:rsidR="000A0110" w:rsidRPr="003055D1" w:rsidRDefault="000A0110" w:rsidP="003055D1">
            <w:pPr>
              <w:pStyle w:val="Stopka1"/>
              <w:spacing w:line="360" w:lineRule="auto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 w:rsidRPr="003055D1">
              <w:rPr>
                <w:rFonts w:asciiTheme="minorHAnsi" w:hAnsiTheme="minorHAnsi" w:cstheme="minorHAnsi"/>
                <w:b/>
                <w:color w:val="auto"/>
                <w:szCs w:val="24"/>
              </w:rPr>
              <w:t>Poz.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2728" w14:textId="77777777" w:rsidR="000A0110" w:rsidRPr="003055D1" w:rsidRDefault="000A0110" w:rsidP="003055D1">
            <w:pPr>
              <w:pStyle w:val="Stopka1"/>
              <w:spacing w:line="360" w:lineRule="auto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 w:rsidRPr="003055D1">
              <w:rPr>
                <w:rFonts w:asciiTheme="minorHAnsi" w:hAnsiTheme="minorHAnsi" w:cstheme="minorHAnsi"/>
                <w:b/>
                <w:color w:val="auto"/>
                <w:szCs w:val="24"/>
              </w:rPr>
              <w:t>Identyfikacja zagrożeń wewnętrznych i zewnętrznych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102B2" w14:textId="77777777" w:rsidR="000A0110" w:rsidRPr="003055D1" w:rsidRDefault="000A0110" w:rsidP="003055D1">
            <w:pPr>
              <w:pStyle w:val="Stopka1"/>
              <w:spacing w:line="360" w:lineRule="auto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 w:rsidRPr="003055D1">
              <w:rPr>
                <w:rFonts w:asciiTheme="minorHAnsi" w:hAnsiTheme="minorHAnsi" w:cstheme="minorHAnsi"/>
                <w:b/>
                <w:bCs/>
                <w:color w:val="auto"/>
                <w:szCs w:val="24"/>
              </w:rPr>
              <w:t>Sposoby eliminacji lub ograniczania zagrożeń i ich skutków</w:t>
            </w:r>
          </w:p>
        </w:tc>
      </w:tr>
      <w:tr w:rsidR="00731C59" w:rsidRPr="003055D1" w14:paraId="6ACF7DF2" w14:textId="77777777" w:rsidTr="00C37D95">
        <w:trPr>
          <w:trHeight w:val="1376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49C73" w14:textId="77777777" w:rsidR="000A0110" w:rsidRPr="003055D1" w:rsidRDefault="000A0110" w:rsidP="003055D1">
            <w:pPr>
              <w:pStyle w:val="Akapitzlist"/>
              <w:widowControl w:val="0"/>
              <w:numPr>
                <w:ilvl w:val="0"/>
                <w:numId w:val="23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2B2A1" w14:textId="0092CD18" w:rsidR="000A0110" w:rsidRPr="003055D1" w:rsidRDefault="000A0110" w:rsidP="003055D1">
            <w:pPr>
              <w:pStyle w:val="Stopka1"/>
              <w:spacing w:line="360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055D1">
              <w:rPr>
                <w:rFonts w:asciiTheme="minorHAnsi" w:hAnsiTheme="minorHAnsi" w:cstheme="minorHAnsi"/>
                <w:color w:val="auto"/>
                <w:szCs w:val="24"/>
              </w:rPr>
              <w:t xml:space="preserve">Sukcesja roślinności krzewiastej oraz drzew na powierzchni rezerwatu.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B5EF" w14:textId="77777777" w:rsidR="000A0110" w:rsidRPr="003055D1" w:rsidRDefault="000A0110" w:rsidP="003055D1">
            <w:pPr>
              <w:pStyle w:val="Stopka1"/>
              <w:spacing w:line="360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055D1">
              <w:rPr>
                <w:rFonts w:asciiTheme="minorHAnsi" w:hAnsiTheme="minorHAnsi" w:cstheme="minorHAnsi"/>
                <w:color w:val="auto"/>
                <w:szCs w:val="24"/>
              </w:rPr>
              <w:t>Mechaniczne i ręczne usuwanie krzewów oraz drzew, które zarastają powierzchnię rezerwatu. Wskazane jest wycinanie roślinności poniżej szyi korzeniowej.</w:t>
            </w:r>
          </w:p>
        </w:tc>
      </w:tr>
      <w:tr w:rsidR="00731C59" w:rsidRPr="003055D1" w14:paraId="3016B44E" w14:textId="77777777" w:rsidTr="00C37D95">
        <w:trPr>
          <w:trHeight w:val="146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F8AE0" w14:textId="77777777" w:rsidR="000A0110" w:rsidRPr="003055D1" w:rsidRDefault="000A0110" w:rsidP="003055D1">
            <w:pPr>
              <w:pStyle w:val="Akapitzlist"/>
              <w:widowControl w:val="0"/>
              <w:numPr>
                <w:ilvl w:val="0"/>
                <w:numId w:val="23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F84D3" w14:textId="3110177E" w:rsidR="000A0110" w:rsidRPr="003055D1" w:rsidRDefault="000A0110" w:rsidP="003055D1">
            <w:pPr>
              <w:pStyle w:val="Stopka1"/>
              <w:spacing w:line="360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055D1">
              <w:rPr>
                <w:rFonts w:asciiTheme="minorHAnsi" w:hAnsiTheme="minorHAnsi" w:cstheme="minorHAnsi"/>
                <w:color w:val="auto"/>
                <w:szCs w:val="24"/>
              </w:rPr>
              <w:t>Zaprzestanie wypasu i koszenia powoduje kumulację biomas</w:t>
            </w:r>
            <w:r w:rsidR="00731C59" w:rsidRPr="003055D1">
              <w:rPr>
                <w:rFonts w:asciiTheme="minorHAnsi" w:hAnsiTheme="minorHAnsi" w:cstheme="minorHAnsi"/>
                <w:color w:val="auto"/>
                <w:szCs w:val="24"/>
              </w:rPr>
              <w:t>y, co niekorzystanie wpływa na rozwój roślinności kserotermicznej</w:t>
            </w:r>
            <w:r w:rsidR="002614F8" w:rsidRPr="003055D1">
              <w:rPr>
                <w:rFonts w:asciiTheme="minorHAnsi" w:hAnsiTheme="minorHAnsi" w:cstheme="minorHAnsi"/>
                <w:color w:val="auto"/>
                <w:szCs w:val="24"/>
              </w:rPr>
              <w:t>.</w:t>
            </w:r>
            <w:r w:rsidR="00731C59" w:rsidRPr="003055D1">
              <w:rPr>
                <w:rFonts w:asciiTheme="minorHAnsi" w:hAnsiTheme="minorHAnsi" w:cstheme="minorHAnsi"/>
                <w:color w:val="auto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75723" w14:textId="1096341E" w:rsidR="000A0110" w:rsidRPr="003055D1" w:rsidRDefault="00731C59" w:rsidP="003055D1">
            <w:pPr>
              <w:pStyle w:val="Stopka1"/>
              <w:spacing w:line="360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055D1">
              <w:rPr>
                <w:rFonts w:asciiTheme="minorHAnsi" w:hAnsiTheme="minorHAnsi" w:cstheme="minorHAnsi"/>
                <w:color w:val="auto"/>
                <w:szCs w:val="24"/>
              </w:rPr>
              <w:t>Koszenie i wywóz uzyskanej podczas prac biomasy poza teren rezerwatu. Wypas zwierząt gospodarskich.</w:t>
            </w:r>
          </w:p>
        </w:tc>
      </w:tr>
      <w:tr w:rsidR="002614F8" w:rsidRPr="003055D1" w14:paraId="55B03C6C" w14:textId="77777777" w:rsidTr="00C37D95">
        <w:trPr>
          <w:trHeight w:val="146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E67CA" w14:textId="77777777" w:rsidR="002614F8" w:rsidRPr="003055D1" w:rsidRDefault="002614F8" w:rsidP="003055D1">
            <w:pPr>
              <w:pStyle w:val="Akapitzlist"/>
              <w:widowControl w:val="0"/>
              <w:numPr>
                <w:ilvl w:val="0"/>
                <w:numId w:val="23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8641" w14:textId="516202D5" w:rsidR="002614F8" w:rsidRPr="003055D1" w:rsidRDefault="002614F8" w:rsidP="003055D1">
            <w:pPr>
              <w:pStyle w:val="Stopka1"/>
              <w:spacing w:line="360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055D1">
              <w:rPr>
                <w:rFonts w:asciiTheme="minorHAnsi" w:hAnsiTheme="minorHAnsi" w:cstheme="minorHAnsi"/>
                <w:color w:val="auto"/>
                <w:szCs w:val="24"/>
              </w:rPr>
              <w:t>Zaśmiecanie terenu rezerwatu.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253C" w14:textId="381378DA" w:rsidR="002614F8" w:rsidRPr="003055D1" w:rsidRDefault="002614F8" w:rsidP="003055D1">
            <w:pPr>
              <w:pStyle w:val="Stopka1"/>
              <w:spacing w:line="360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055D1">
              <w:rPr>
                <w:rFonts w:asciiTheme="minorHAnsi" w:hAnsiTheme="minorHAnsi" w:cstheme="minorHAnsi"/>
                <w:color w:val="auto"/>
                <w:szCs w:val="24"/>
              </w:rPr>
              <w:t xml:space="preserve">Sprzątanie terenu rezerwatu w miarę potrzeb. </w:t>
            </w:r>
          </w:p>
        </w:tc>
      </w:tr>
    </w:tbl>
    <w:p w14:paraId="77BD1C08" w14:textId="77777777" w:rsidR="003E7261" w:rsidRPr="003055D1" w:rsidRDefault="003E7261" w:rsidP="003055D1">
      <w:pPr>
        <w:spacing w:line="360" w:lineRule="auto"/>
        <w:rPr>
          <w:rFonts w:cstheme="minorHAnsi"/>
          <w:sz w:val="24"/>
          <w:szCs w:val="24"/>
        </w:rPr>
      </w:pPr>
    </w:p>
    <w:p w14:paraId="1F4F6859" w14:textId="77777777" w:rsidR="003E7261" w:rsidRPr="003055D1" w:rsidRDefault="003E7261" w:rsidP="003055D1">
      <w:pPr>
        <w:spacing w:line="360" w:lineRule="auto"/>
        <w:rPr>
          <w:rFonts w:cstheme="minorHAnsi"/>
          <w:sz w:val="24"/>
          <w:szCs w:val="24"/>
        </w:rPr>
      </w:pPr>
    </w:p>
    <w:p w14:paraId="1E0F2443" w14:textId="77777777" w:rsidR="003E7261" w:rsidRDefault="003E7261">
      <w:pPr>
        <w:rPr>
          <w:rFonts w:ascii="Times New Roman" w:hAnsi="Times New Roman" w:cs="Times New Roman"/>
          <w:sz w:val="24"/>
          <w:szCs w:val="24"/>
        </w:rPr>
      </w:pPr>
    </w:p>
    <w:p w14:paraId="33FAB665" w14:textId="77777777" w:rsidR="00C42BCF" w:rsidRDefault="00C42BCF" w:rsidP="00B974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C31E2B" w14:textId="77777777" w:rsidR="003055D1" w:rsidRDefault="003055D1" w:rsidP="00B974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3F1A55" w14:textId="7B6D6B31" w:rsidR="00731C59" w:rsidRPr="003055D1" w:rsidRDefault="00731C59" w:rsidP="003055D1">
      <w:pPr>
        <w:widowControl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3055D1">
        <w:rPr>
          <w:rFonts w:eastAsia="Times New Roman" w:cstheme="minorHAnsi"/>
          <w:sz w:val="24"/>
          <w:szCs w:val="24"/>
          <w:lang w:eastAsia="pl-PL"/>
        </w:rPr>
        <w:t xml:space="preserve">Załącznik nr 2 do zarządzenia Nr </w:t>
      </w:r>
      <w:r w:rsidR="003055D1" w:rsidRPr="003055D1">
        <w:rPr>
          <w:rFonts w:eastAsia="Times New Roman" w:cstheme="minorHAnsi"/>
          <w:sz w:val="24"/>
          <w:szCs w:val="24"/>
          <w:lang w:eastAsia="pl-PL"/>
        </w:rPr>
        <w:t>15</w:t>
      </w:r>
      <w:r w:rsidRPr="003055D1">
        <w:rPr>
          <w:rFonts w:eastAsia="Times New Roman" w:cstheme="minorHAnsi"/>
          <w:sz w:val="24"/>
          <w:szCs w:val="24"/>
          <w:lang w:eastAsia="pl-PL"/>
        </w:rPr>
        <w:t xml:space="preserve"> /20</w:t>
      </w:r>
      <w:r w:rsidR="006B3048" w:rsidRPr="003055D1">
        <w:rPr>
          <w:rFonts w:eastAsia="Times New Roman" w:cstheme="minorHAnsi"/>
          <w:sz w:val="24"/>
          <w:szCs w:val="24"/>
          <w:lang w:eastAsia="pl-PL"/>
        </w:rPr>
        <w:t>23</w:t>
      </w:r>
      <w:r w:rsidRPr="003055D1">
        <w:rPr>
          <w:rFonts w:eastAsia="Times New Roman" w:cstheme="minorHAnsi"/>
          <w:sz w:val="24"/>
          <w:szCs w:val="24"/>
          <w:lang w:eastAsia="pl-PL"/>
        </w:rPr>
        <w:t xml:space="preserve"> z dnia </w:t>
      </w:r>
      <w:r w:rsidR="003055D1" w:rsidRPr="003055D1">
        <w:rPr>
          <w:rFonts w:eastAsia="Times New Roman" w:cstheme="minorHAnsi"/>
          <w:sz w:val="24"/>
          <w:szCs w:val="24"/>
          <w:lang w:eastAsia="pl-PL"/>
        </w:rPr>
        <w:t>18</w:t>
      </w:r>
      <w:r w:rsidRPr="003055D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6B3048" w:rsidRPr="003055D1">
        <w:rPr>
          <w:rFonts w:eastAsia="Times New Roman" w:cstheme="minorHAnsi"/>
          <w:sz w:val="24"/>
          <w:szCs w:val="24"/>
          <w:lang w:eastAsia="pl-PL"/>
        </w:rPr>
        <w:t>sierpnia</w:t>
      </w:r>
      <w:r w:rsidRPr="003055D1">
        <w:rPr>
          <w:rFonts w:eastAsia="Times New Roman" w:cstheme="minorHAnsi"/>
          <w:sz w:val="24"/>
          <w:szCs w:val="24"/>
          <w:lang w:eastAsia="pl-PL"/>
        </w:rPr>
        <w:t xml:space="preserve"> 20</w:t>
      </w:r>
      <w:r w:rsidR="006B3048" w:rsidRPr="003055D1">
        <w:rPr>
          <w:rFonts w:eastAsia="Times New Roman" w:cstheme="minorHAnsi"/>
          <w:sz w:val="24"/>
          <w:szCs w:val="24"/>
          <w:lang w:eastAsia="pl-PL"/>
        </w:rPr>
        <w:t>23</w:t>
      </w:r>
      <w:r w:rsidRPr="003055D1">
        <w:rPr>
          <w:rFonts w:eastAsia="Times New Roman" w:cstheme="minorHAnsi"/>
          <w:sz w:val="24"/>
          <w:szCs w:val="24"/>
          <w:lang w:eastAsia="pl-PL"/>
        </w:rPr>
        <w:t xml:space="preserve"> r. Regionalnego Dyrektora Ochrony Środowiska w Kielcach w sprawie ustanowienia zadań ochronnych dla rezerwatu przyrody </w:t>
      </w:r>
      <w:r w:rsidR="006B3048" w:rsidRPr="003055D1">
        <w:rPr>
          <w:rFonts w:eastAsia="Times New Roman" w:cstheme="minorHAnsi"/>
          <w:sz w:val="24"/>
          <w:szCs w:val="24"/>
          <w:lang w:eastAsia="pl-PL"/>
        </w:rPr>
        <w:t>Wąwóz w Skałach</w:t>
      </w:r>
    </w:p>
    <w:p w14:paraId="1AE1DF5C" w14:textId="77777777" w:rsidR="00731C59" w:rsidRPr="003055D1" w:rsidRDefault="00731C59" w:rsidP="003055D1">
      <w:pPr>
        <w:widowControl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2330E9B3" w14:textId="525E8159" w:rsidR="00731C59" w:rsidRPr="003055D1" w:rsidRDefault="00731C59" w:rsidP="003055D1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3055D1">
        <w:rPr>
          <w:rFonts w:eastAsia="Times New Roman" w:cstheme="minorHAnsi"/>
          <w:b/>
          <w:bCs/>
          <w:sz w:val="24"/>
          <w:szCs w:val="24"/>
          <w:lang w:eastAsia="pl-PL"/>
        </w:rPr>
        <w:t>Opis sposobów ochrony czynnej ekosystemów, z podaniem rodzaju, rozmiaru i lokalizacji poszczególnych zadań</w:t>
      </w:r>
    </w:p>
    <w:tbl>
      <w:tblPr>
        <w:tblW w:w="14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2"/>
        <w:gridCol w:w="2991"/>
        <w:gridCol w:w="8253"/>
        <w:gridCol w:w="2961"/>
      </w:tblGrid>
      <w:tr w:rsidR="00731C59" w:rsidRPr="003055D1" w14:paraId="4794E2FE" w14:textId="77777777" w:rsidTr="00731C59">
        <w:trPr>
          <w:trHeight w:val="463"/>
        </w:trPr>
        <w:tc>
          <w:tcPr>
            <w:tcW w:w="592" w:type="dxa"/>
            <w:vMerge w:val="restart"/>
            <w:vAlign w:val="center"/>
          </w:tcPr>
          <w:p w14:paraId="26823745" w14:textId="77777777" w:rsidR="00731C59" w:rsidRPr="003055D1" w:rsidRDefault="00731C59" w:rsidP="003055D1">
            <w:pPr>
              <w:keepNext/>
              <w:spacing w:after="0" w:line="360" w:lineRule="auto"/>
              <w:outlineLvl w:val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3055D1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Poz.</w:t>
            </w:r>
          </w:p>
        </w:tc>
        <w:tc>
          <w:tcPr>
            <w:tcW w:w="14205" w:type="dxa"/>
            <w:gridSpan w:val="3"/>
            <w:vAlign w:val="center"/>
          </w:tcPr>
          <w:p w14:paraId="6C8F113B" w14:textId="77777777" w:rsidR="00731C59" w:rsidRPr="003055D1" w:rsidRDefault="00731C59" w:rsidP="003055D1">
            <w:pPr>
              <w:spacing w:after="0" w:line="36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3055D1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Opis sposobów ochrony czynnej ekosystemów</w:t>
            </w:r>
          </w:p>
        </w:tc>
      </w:tr>
      <w:tr w:rsidR="00731C59" w:rsidRPr="003055D1" w14:paraId="3B3B6CA0" w14:textId="77777777" w:rsidTr="00731C59">
        <w:trPr>
          <w:trHeight w:val="363"/>
        </w:trPr>
        <w:tc>
          <w:tcPr>
            <w:tcW w:w="592" w:type="dxa"/>
            <w:vMerge/>
            <w:vAlign w:val="center"/>
          </w:tcPr>
          <w:p w14:paraId="35D50D1B" w14:textId="77777777" w:rsidR="00731C59" w:rsidRPr="003055D1" w:rsidRDefault="00731C59" w:rsidP="003055D1">
            <w:pPr>
              <w:keepNext/>
              <w:spacing w:after="0" w:line="360" w:lineRule="auto"/>
              <w:outlineLvl w:val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991" w:type="dxa"/>
            <w:vAlign w:val="center"/>
          </w:tcPr>
          <w:p w14:paraId="49648EB0" w14:textId="77777777" w:rsidR="00731C59" w:rsidRPr="003055D1" w:rsidRDefault="00731C59" w:rsidP="003055D1">
            <w:pPr>
              <w:spacing w:after="0" w:line="36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3055D1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Rodzaj</w:t>
            </w:r>
          </w:p>
          <w:p w14:paraId="31C2D386" w14:textId="77777777" w:rsidR="00731C59" w:rsidRPr="003055D1" w:rsidRDefault="00731C59" w:rsidP="003055D1">
            <w:pPr>
              <w:spacing w:after="0" w:line="36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3055D1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zadania</w:t>
            </w:r>
          </w:p>
        </w:tc>
        <w:tc>
          <w:tcPr>
            <w:tcW w:w="8253" w:type="dxa"/>
            <w:vAlign w:val="center"/>
          </w:tcPr>
          <w:p w14:paraId="1A399080" w14:textId="77777777" w:rsidR="00731C59" w:rsidRPr="003055D1" w:rsidRDefault="00731C59" w:rsidP="003055D1">
            <w:pPr>
              <w:spacing w:after="0" w:line="36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3055D1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Rozmiar zadania</w:t>
            </w:r>
          </w:p>
        </w:tc>
        <w:tc>
          <w:tcPr>
            <w:tcW w:w="2961" w:type="dxa"/>
            <w:vAlign w:val="center"/>
          </w:tcPr>
          <w:p w14:paraId="2D6949A8" w14:textId="77777777" w:rsidR="00731C59" w:rsidRPr="003055D1" w:rsidRDefault="00731C59" w:rsidP="003055D1">
            <w:pPr>
              <w:spacing w:after="0" w:line="36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3055D1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Lokalizacja zadania</w:t>
            </w:r>
          </w:p>
        </w:tc>
      </w:tr>
      <w:tr w:rsidR="00731C59" w:rsidRPr="003055D1" w14:paraId="30333A78" w14:textId="77777777" w:rsidTr="00731C59">
        <w:tc>
          <w:tcPr>
            <w:tcW w:w="592" w:type="dxa"/>
            <w:vMerge/>
            <w:vAlign w:val="center"/>
          </w:tcPr>
          <w:p w14:paraId="71C3119C" w14:textId="77777777" w:rsidR="00731C59" w:rsidRPr="003055D1" w:rsidRDefault="00731C59" w:rsidP="003055D1">
            <w:pPr>
              <w:keepNext/>
              <w:numPr>
                <w:ilvl w:val="0"/>
                <w:numId w:val="24"/>
              </w:numPr>
              <w:spacing w:after="0" w:line="360" w:lineRule="auto"/>
              <w:outlineLvl w:val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991" w:type="dxa"/>
            <w:vAlign w:val="center"/>
          </w:tcPr>
          <w:p w14:paraId="6387858E" w14:textId="77777777" w:rsidR="00731C59" w:rsidRPr="003055D1" w:rsidRDefault="00731C59" w:rsidP="003055D1">
            <w:pPr>
              <w:numPr>
                <w:ilvl w:val="0"/>
                <w:numId w:val="24"/>
              </w:numPr>
              <w:spacing w:after="0" w:line="36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253" w:type="dxa"/>
            <w:tcBorders>
              <w:bottom w:val="single" w:sz="4" w:space="0" w:color="auto"/>
            </w:tcBorders>
            <w:vAlign w:val="center"/>
          </w:tcPr>
          <w:p w14:paraId="611B8A66" w14:textId="77777777" w:rsidR="00731C59" w:rsidRPr="003055D1" w:rsidRDefault="00731C59" w:rsidP="003055D1">
            <w:pPr>
              <w:numPr>
                <w:ilvl w:val="0"/>
                <w:numId w:val="24"/>
              </w:numPr>
              <w:spacing w:after="0" w:line="36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961" w:type="dxa"/>
            <w:vAlign w:val="center"/>
          </w:tcPr>
          <w:p w14:paraId="789967E2" w14:textId="77777777" w:rsidR="00731C59" w:rsidRPr="003055D1" w:rsidRDefault="00731C59" w:rsidP="003055D1">
            <w:pPr>
              <w:numPr>
                <w:ilvl w:val="0"/>
                <w:numId w:val="24"/>
              </w:numPr>
              <w:spacing w:after="0" w:line="36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731C59" w:rsidRPr="003055D1" w14:paraId="4F3C11FB" w14:textId="77777777" w:rsidTr="00731C59">
        <w:trPr>
          <w:trHeight w:val="421"/>
        </w:trPr>
        <w:tc>
          <w:tcPr>
            <w:tcW w:w="592" w:type="dxa"/>
            <w:vAlign w:val="center"/>
          </w:tcPr>
          <w:p w14:paraId="3856E0B1" w14:textId="77777777" w:rsidR="00731C59" w:rsidRPr="003055D1" w:rsidRDefault="00731C59" w:rsidP="003055D1">
            <w:pPr>
              <w:numPr>
                <w:ilvl w:val="0"/>
                <w:numId w:val="25"/>
              </w:numPr>
              <w:spacing w:after="0" w:line="360" w:lineRule="auto"/>
              <w:contextualSpacing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991" w:type="dxa"/>
            <w:vAlign w:val="center"/>
          </w:tcPr>
          <w:p w14:paraId="77F6AAA2" w14:textId="645513A7" w:rsidR="00731C59" w:rsidRPr="003055D1" w:rsidRDefault="00731C59" w:rsidP="003055D1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055D1">
              <w:rPr>
                <w:rFonts w:eastAsia="Times New Roman" w:cstheme="minorHAnsi"/>
                <w:sz w:val="24"/>
                <w:szCs w:val="24"/>
                <w:lang w:eastAsia="pl-PL"/>
              </w:rPr>
              <w:t>Usunięcie roślinności krzewiastej i drzew.</w:t>
            </w:r>
          </w:p>
        </w:tc>
        <w:tc>
          <w:tcPr>
            <w:tcW w:w="8253" w:type="dxa"/>
            <w:vAlign w:val="center"/>
          </w:tcPr>
          <w:p w14:paraId="4CFCFBDE" w14:textId="7FBCAF7E" w:rsidR="00731C59" w:rsidRPr="003055D1" w:rsidRDefault="00731C59" w:rsidP="003055D1">
            <w:pPr>
              <w:widowControl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055D1">
              <w:rPr>
                <w:rFonts w:eastAsia="Times New Roman" w:cstheme="minorHAnsi"/>
                <w:sz w:val="24"/>
                <w:szCs w:val="24"/>
                <w:lang w:eastAsia="pl-PL"/>
              </w:rPr>
              <w:t>Do całkowitego usunięcia na powierzchni ok. 1,50 ha</w:t>
            </w:r>
            <w:r w:rsidR="002614F8" w:rsidRPr="003055D1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961" w:type="dxa"/>
            <w:vAlign w:val="center"/>
          </w:tcPr>
          <w:p w14:paraId="20574699" w14:textId="65A708F7" w:rsidR="00731C59" w:rsidRPr="003055D1" w:rsidRDefault="00731C59" w:rsidP="003055D1">
            <w:pPr>
              <w:spacing w:after="0" w:line="360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  <w:r w:rsidRPr="003055D1">
              <w:rPr>
                <w:rFonts w:eastAsia="Times New Roman" w:cstheme="minorHAnsi"/>
                <w:sz w:val="24"/>
                <w:szCs w:val="24"/>
                <w:lang w:eastAsia="pl-PL"/>
              </w:rPr>
              <w:t>Zbocze doliny o ekspozycji południowej w rezerwacie</w:t>
            </w:r>
            <w:r w:rsidR="002614F8" w:rsidRPr="003055D1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  <w:r w:rsidRPr="003055D1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C94FC5" w:rsidRPr="003055D1" w14:paraId="65CB1B64" w14:textId="77777777" w:rsidTr="00731C59">
        <w:trPr>
          <w:trHeight w:val="421"/>
        </w:trPr>
        <w:tc>
          <w:tcPr>
            <w:tcW w:w="592" w:type="dxa"/>
            <w:vAlign w:val="center"/>
          </w:tcPr>
          <w:p w14:paraId="4E8A9F14" w14:textId="77777777" w:rsidR="00C94FC5" w:rsidRPr="003055D1" w:rsidRDefault="00C94FC5" w:rsidP="003055D1">
            <w:pPr>
              <w:numPr>
                <w:ilvl w:val="0"/>
                <w:numId w:val="25"/>
              </w:numPr>
              <w:spacing w:after="0" w:line="360" w:lineRule="auto"/>
              <w:contextualSpacing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2991" w:type="dxa"/>
            <w:vAlign w:val="center"/>
          </w:tcPr>
          <w:p w14:paraId="37059463" w14:textId="5E100402" w:rsidR="00C94FC5" w:rsidRPr="003055D1" w:rsidRDefault="00C94FC5" w:rsidP="003055D1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055D1">
              <w:rPr>
                <w:rFonts w:eastAsia="Times New Roman" w:cstheme="minorHAnsi"/>
                <w:sz w:val="24"/>
                <w:szCs w:val="24"/>
                <w:lang w:eastAsia="pl-PL"/>
              </w:rPr>
              <w:t>Koszenie roślinności zielnej na terenie rezerwatu</w:t>
            </w:r>
            <w:r w:rsidR="002614F8" w:rsidRPr="003055D1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  <w:r w:rsidRPr="003055D1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8253" w:type="dxa"/>
            <w:vAlign w:val="center"/>
          </w:tcPr>
          <w:p w14:paraId="6C1A76CC" w14:textId="79204D60" w:rsidR="00C94FC5" w:rsidRPr="003055D1" w:rsidRDefault="002614F8" w:rsidP="003055D1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055D1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Coroczne </w:t>
            </w:r>
            <w:r w:rsidR="00C94FC5" w:rsidRPr="003055D1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koszenie 50% </w:t>
            </w:r>
            <w:r w:rsidR="00872240" w:rsidRPr="003055D1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powierzchni rezerwatu przyrody </w:t>
            </w:r>
            <w:r w:rsidR="00C94FC5" w:rsidRPr="003055D1">
              <w:rPr>
                <w:rFonts w:eastAsia="Times New Roman" w:cstheme="minorHAnsi"/>
                <w:sz w:val="24"/>
                <w:szCs w:val="24"/>
                <w:lang w:eastAsia="pl-PL"/>
              </w:rPr>
              <w:t>(ok. 0,75 ha) naprzemiennie co dwa lata</w:t>
            </w:r>
            <w:r w:rsidRPr="003055D1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  <w:r w:rsidR="00C94FC5" w:rsidRPr="003055D1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961" w:type="dxa"/>
            <w:vAlign w:val="center"/>
          </w:tcPr>
          <w:p w14:paraId="4E4C7256" w14:textId="1CB84E78" w:rsidR="00C94FC5" w:rsidRPr="003055D1" w:rsidRDefault="00C94FC5" w:rsidP="003055D1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055D1">
              <w:rPr>
                <w:rFonts w:eastAsia="Times New Roman" w:cstheme="minorHAnsi"/>
                <w:sz w:val="24"/>
                <w:szCs w:val="24"/>
                <w:lang w:eastAsia="pl-PL"/>
              </w:rPr>
              <w:t>Zbocze doliny o ekspozycji południowej w rezerwacie</w:t>
            </w:r>
            <w:r w:rsidR="002614F8" w:rsidRPr="003055D1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  <w:r w:rsidRPr="003055D1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C94FC5" w:rsidRPr="003055D1" w14:paraId="1217CA0B" w14:textId="77777777" w:rsidTr="00731C59">
        <w:trPr>
          <w:trHeight w:val="421"/>
        </w:trPr>
        <w:tc>
          <w:tcPr>
            <w:tcW w:w="592" w:type="dxa"/>
            <w:vAlign w:val="center"/>
          </w:tcPr>
          <w:p w14:paraId="3BE6B67A" w14:textId="77777777" w:rsidR="00C94FC5" w:rsidRPr="003055D1" w:rsidRDefault="00C94FC5" w:rsidP="003055D1">
            <w:pPr>
              <w:numPr>
                <w:ilvl w:val="0"/>
                <w:numId w:val="25"/>
              </w:numPr>
              <w:spacing w:after="0" w:line="360" w:lineRule="auto"/>
              <w:contextualSpacing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2991" w:type="dxa"/>
            <w:vAlign w:val="center"/>
          </w:tcPr>
          <w:p w14:paraId="1CF3366C" w14:textId="27769F23" w:rsidR="00C94FC5" w:rsidRPr="003055D1" w:rsidRDefault="00C94FC5" w:rsidP="003055D1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055D1">
              <w:rPr>
                <w:rFonts w:eastAsia="Times New Roman" w:cstheme="minorHAnsi"/>
                <w:sz w:val="24"/>
                <w:szCs w:val="24"/>
                <w:lang w:eastAsia="pl-PL"/>
              </w:rPr>
              <w:t>Wywóz poza teren rezerwatu materiału uzyskanego w wyniku prac określonych w poz. 1 i 2</w:t>
            </w:r>
            <w:r w:rsidR="002614F8" w:rsidRPr="003055D1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  <w:r w:rsidRPr="003055D1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 </w:t>
            </w:r>
          </w:p>
        </w:tc>
        <w:tc>
          <w:tcPr>
            <w:tcW w:w="8253" w:type="dxa"/>
            <w:vAlign w:val="center"/>
          </w:tcPr>
          <w:p w14:paraId="397B8761" w14:textId="1AC5436C" w:rsidR="00C94FC5" w:rsidRPr="003055D1" w:rsidRDefault="00C94FC5" w:rsidP="003055D1">
            <w:pPr>
              <w:widowControl w:val="0"/>
              <w:spacing w:after="0" w:line="360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  <w:r w:rsidRPr="003055D1">
              <w:rPr>
                <w:rFonts w:eastAsia="Times New Roman" w:cstheme="minorHAnsi"/>
                <w:sz w:val="24"/>
                <w:szCs w:val="24"/>
                <w:lang w:eastAsia="pl-PL"/>
              </w:rPr>
              <w:t>Całość pozyskanego materiału.</w:t>
            </w:r>
          </w:p>
        </w:tc>
        <w:tc>
          <w:tcPr>
            <w:tcW w:w="2961" w:type="dxa"/>
            <w:vAlign w:val="center"/>
          </w:tcPr>
          <w:p w14:paraId="53056C47" w14:textId="50B77B6A" w:rsidR="00C94FC5" w:rsidRPr="003055D1" w:rsidRDefault="00C94FC5" w:rsidP="003055D1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055D1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Zbocze doliny o ekspozycji południowej w rezerwacie </w:t>
            </w:r>
          </w:p>
        </w:tc>
      </w:tr>
      <w:tr w:rsidR="00C94FC5" w:rsidRPr="003055D1" w14:paraId="473D047E" w14:textId="77777777" w:rsidTr="00731C59">
        <w:trPr>
          <w:trHeight w:val="421"/>
        </w:trPr>
        <w:tc>
          <w:tcPr>
            <w:tcW w:w="592" w:type="dxa"/>
            <w:vAlign w:val="center"/>
          </w:tcPr>
          <w:p w14:paraId="35AED134" w14:textId="77777777" w:rsidR="00C94FC5" w:rsidRPr="003055D1" w:rsidRDefault="00C94FC5" w:rsidP="003055D1">
            <w:pPr>
              <w:numPr>
                <w:ilvl w:val="0"/>
                <w:numId w:val="25"/>
              </w:numPr>
              <w:spacing w:after="0" w:line="360" w:lineRule="auto"/>
              <w:contextualSpacing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2991" w:type="dxa"/>
            <w:vAlign w:val="center"/>
          </w:tcPr>
          <w:p w14:paraId="0E9C7D21" w14:textId="0CC3D676" w:rsidR="00C94FC5" w:rsidRPr="003055D1" w:rsidRDefault="00C94FC5" w:rsidP="003055D1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055D1">
              <w:rPr>
                <w:rFonts w:eastAsia="Times New Roman" w:cstheme="minorHAnsi"/>
                <w:sz w:val="24"/>
                <w:szCs w:val="24"/>
                <w:lang w:eastAsia="pl-PL"/>
              </w:rPr>
              <w:t>Wskazany wypas zwierzętami gospodarskimi- owce, kozy</w:t>
            </w:r>
            <w:r w:rsidR="002614F8" w:rsidRPr="003055D1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253" w:type="dxa"/>
            <w:vAlign w:val="center"/>
          </w:tcPr>
          <w:p w14:paraId="2479082C" w14:textId="3AF316FA" w:rsidR="00C94FC5" w:rsidRPr="003055D1" w:rsidRDefault="00C94FC5" w:rsidP="003055D1">
            <w:pPr>
              <w:widowControl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055D1">
              <w:rPr>
                <w:rFonts w:eastAsia="Times New Roman" w:cstheme="minorHAnsi"/>
                <w:sz w:val="24"/>
                <w:szCs w:val="24"/>
                <w:lang w:eastAsia="pl-PL"/>
              </w:rPr>
              <w:t>Obsada zwierząt 0,5 DJP/ha</w:t>
            </w:r>
            <w:r w:rsidR="002614F8" w:rsidRPr="003055D1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i obciążanie do 5 DJP/ha/rok.</w:t>
            </w:r>
          </w:p>
        </w:tc>
        <w:tc>
          <w:tcPr>
            <w:tcW w:w="2961" w:type="dxa"/>
            <w:vAlign w:val="center"/>
          </w:tcPr>
          <w:p w14:paraId="523B47C4" w14:textId="540FCE7C" w:rsidR="00C94FC5" w:rsidRPr="003055D1" w:rsidRDefault="00C94FC5" w:rsidP="003055D1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055D1">
              <w:rPr>
                <w:rFonts w:eastAsia="Times New Roman" w:cstheme="minorHAnsi"/>
                <w:sz w:val="24"/>
                <w:szCs w:val="24"/>
                <w:lang w:eastAsia="pl-PL"/>
              </w:rPr>
              <w:t>Zbocze doliny o ekspozycji południowej w rezerwacie</w:t>
            </w:r>
            <w:r w:rsidR="002614F8" w:rsidRPr="003055D1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</w:tc>
      </w:tr>
      <w:tr w:rsidR="002614F8" w:rsidRPr="003055D1" w14:paraId="1AF41428" w14:textId="77777777" w:rsidTr="00731C59">
        <w:trPr>
          <w:trHeight w:val="421"/>
        </w:trPr>
        <w:tc>
          <w:tcPr>
            <w:tcW w:w="592" w:type="dxa"/>
            <w:vAlign w:val="center"/>
          </w:tcPr>
          <w:p w14:paraId="726CCD13" w14:textId="77777777" w:rsidR="002614F8" w:rsidRPr="003055D1" w:rsidRDefault="002614F8" w:rsidP="003055D1">
            <w:pPr>
              <w:numPr>
                <w:ilvl w:val="0"/>
                <w:numId w:val="25"/>
              </w:numPr>
              <w:spacing w:after="0" w:line="360" w:lineRule="auto"/>
              <w:contextualSpacing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2991" w:type="dxa"/>
            <w:vAlign w:val="center"/>
          </w:tcPr>
          <w:p w14:paraId="53044298" w14:textId="6FF51C8B" w:rsidR="002614F8" w:rsidRPr="003055D1" w:rsidRDefault="002614F8" w:rsidP="003055D1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055D1">
              <w:rPr>
                <w:rFonts w:eastAsia="Times New Roman" w:cstheme="minorHAnsi"/>
                <w:sz w:val="24"/>
                <w:szCs w:val="24"/>
                <w:lang w:eastAsia="pl-PL"/>
              </w:rPr>
              <w:t>Sprzątanie śmieci.</w:t>
            </w:r>
          </w:p>
        </w:tc>
        <w:tc>
          <w:tcPr>
            <w:tcW w:w="8253" w:type="dxa"/>
            <w:vAlign w:val="center"/>
          </w:tcPr>
          <w:p w14:paraId="657BA240" w14:textId="29550199" w:rsidR="002614F8" w:rsidRPr="003055D1" w:rsidRDefault="002614F8" w:rsidP="003055D1">
            <w:pPr>
              <w:widowControl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055D1">
              <w:rPr>
                <w:rFonts w:eastAsia="Times New Roman" w:cstheme="minorHAnsi"/>
                <w:sz w:val="24"/>
                <w:szCs w:val="24"/>
                <w:lang w:eastAsia="pl-PL"/>
              </w:rPr>
              <w:t>Sprzątanie terenu rezerwatu przyrody wraz z wywiezieniem zebranych śmieci.</w:t>
            </w:r>
          </w:p>
        </w:tc>
        <w:tc>
          <w:tcPr>
            <w:tcW w:w="2961" w:type="dxa"/>
            <w:vAlign w:val="center"/>
          </w:tcPr>
          <w:p w14:paraId="530C53B4" w14:textId="3D2B2339" w:rsidR="002614F8" w:rsidRPr="003055D1" w:rsidRDefault="002614F8" w:rsidP="003055D1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055D1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Teren całego rezerwatu. </w:t>
            </w:r>
          </w:p>
        </w:tc>
      </w:tr>
    </w:tbl>
    <w:p w14:paraId="7B42F790" w14:textId="77777777" w:rsidR="000A0110" w:rsidRDefault="000A0110" w:rsidP="002614F8">
      <w:pPr>
        <w:rPr>
          <w:rFonts w:ascii="Times New Roman" w:hAnsi="Times New Roman" w:cs="Times New Roman"/>
          <w:b/>
        </w:rPr>
      </w:pPr>
    </w:p>
    <w:p w14:paraId="39535A5C" w14:textId="77777777" w:rsidR="000A0110" w:rsidRDefault="000A0110" w:rsidP="0079701F">
      <w:pPr>
        <w:jc w:val="center"/>
        <w:rPr>
          <w:rFonts w:ascii="Times New Roman" w:hAnsi="Times New Roman" w:cs="Times New Roman"/>
          <w:b/>
        </w:rPr>
        <w:sectPr w:rsidR="000A0110" w:rsidSect="003055D1">
          <w:pgSz w:w="16838" w:h="11906" w:orient="landscape" w:code="9"/>
          <w:pgMar w:top="1134" w:right="993" w:bottom="1418" w:left="1276" w:header="709" w:footer="709" w:gutter="0"/>
          <w:cols w:space="708"/>
          <w:docGrid w:linePitch="360"/>
        </w:sectPr>
      </w:pPr>
    </w:p>
    <w:p w14:paraId="456FFA5D" w14:textId="5320410E" w:rsidR="0079701F" w:rsidRPr="003055D1" w:rsidRDefault="0079701F" w:rsidP="003055D1">
      <w:pPr>
        <w:spacing w:after="0" w:line="360" w:lineRule="auto"/>
        <w:rPr>
          <w:rFonts w:cstheme="minorHAnsi"/>
          <w:b/>
          <w:sz w:val="24"/>
          <w:szCs w:val="24"/>
        </w:rPr>
      </w:pPr>
      <w:r w:rsidRPr="003055D1">
        <w:rPr>
          <w:rFonts w:cstheme="minorHAnsi"/>
          <w:b/>
          <w:sz w:val="24"/>
          <w:szCs w:val="24"/>
        </w:rPr>
        <w:t>Uzasadnienie</w:t>
      </w:r>
    </w:p>
    <w:p w14:paraId="2674E0CE" w14:textId="4721BEB4" w:rsidR="00BE7631" w:rsidRPr="003055D1" w:rsidRDefault="0079701F" w:rsidP="003055D1">
      <w:pPr>
        <w:spacing w:after="0" w:line="360" w:lineRule="auto"/>
        <w:rPr>
          <w:rFonts w:cstheme="minorHAnsi"/>
          <w:b/>
          <w:sz w:val="24"/>
          <w:szCs w:val="24"/>
        </w:rPr>
      </w:pPr>
      <w:r w:rsidRPr="003055D1">
        <w:rPr>
          <w:rFonts w:cstheme="minorHAnsi"/>
          <w:b/>
          <w:sz w:val="24"/>
          <w:szCs w:val="24"/>
        </w:rPr>
        <w:t xml:space="preserve">do zarządzenia </w:t>
      </w:r>
      <w:r w:rsidR="00BF5CF6" w:rsidRPr="003055D1">
        <w:rPr>
          <w:rFonts w:cstheme="minorHAnsi"/>
          <w:b/>
          <w:sz w:val="24"/>
          <w:szCs w:val="24"/>
        </w:rPr>
        <w:t xml:space="preserve">Nr </w:t>
      </w:r>
      <w:r w:rsidR="003055D1" w:rsidRPr="003055D1">
        <w:rPr>
          <w:rFonts w:cstheme="minorHAnsi"/>
          <w:b/>
          <w:sz w:val="24"/>
          <w:szCs w:val="24"/>
        </w:rPr>
        <w:t>15</w:t>
      </w:r>
      <w:r w:rsidR="00BF5CF6" w:rsidRPr="003055D1">
        <w:rPr>
          <w:rFonts w:cstheme="minorHAnsi"/>
          <w:b/>
          <w:sz w:val="24"/>
          <w:szCs w:val="24"/>
        </w:rPr>
        <w:t xml:space="preserve"> /2023 </w:t>
      </w:r>
      <w:r w:rsidRPr="003055D1">
        <w:rPr>
          <w:rFonts w:cstheme="minorHAnsi"/>
          <w:b/>
          <w:sz w:val="24"/>
          <w:szCs w:val="24"/>
        </w:rPr>
        <w:t xml:space="preserve">Regionalnego Dyrektora Ochrony Środowiska w Kielcach z dnia </w:t>
      </w:r>
      <w:r w:rsidR="003055D1" w:rsidRPr="003055D1">
        <w:rPr>
          <w:rFonts w:cstheme="minorHAnsi"/>
          <w:b/>
          <w:sz w:val="24"/>
          <w:szCs w:val="24"/>
        </w:rPr>
        <w:t xml:space="preserve">18 </w:t>
      </w:r>
      <w:r w:rsidR="002614F8" w:rsidRPr="003055D1">
        <w:rPr>
          <w:rFonts w:cstheme="minorHAnsi"/>
          <w:b/>
          <w:sz w:val="24"/>
          <w:szCs w:val="24"/>
        </w:rPr>
        <w:t xml:space="preserve">sierpnia </w:t>
      </w:r>
      <w:r w:rsidR="003E318C" w:rsidRPr="003055D1">
        <w:rPr>
          <w:rFonts w:cstheme="minorHAnsi"/>
          <w:b/>
          <w:sz w:val="24"/>
          <w:szCs w:val="24"/>
        </w:rPr>
        <w:t>202</w:t>
      </w:r>
      <w:r w:rsidR="0036359A" w:rsidRPr="003055D1">
        <w:rPr>
          <w:rFonts w:cstheme="minorHAnsi"/>
          <w:b/>
          <w:sz w:val="24"/>
          <w:szCs w:val="24"/>
        </w:rPr>
        <w:t>3 </w:t>
      </w:r>
      <w:r w:rsidRPr="003055D1">
        <w:rPr>
          <w:rFonts w:cstheme="minorHAnsi"/>
          <w:b/>
          <w:sz w:val="24"/>
          <w:szCs w:val="24"/>
        </w:rPr>
        <w:t xml:space="preserve">r. </w:t>
      </w:r>
      <w:r w:rsidR="00C94FC5" w:rsidRPr="003055D1">
        <w:rPr>
          <w:rFonts w:cstheme="minorHAnsi"/>
          <w:b/>
          <w:sz w:val="24"/>
          <w:szCs w:val="24"/>
        </w:rPr>
        <w:t>w sprawie ustanowienia zadań ochronnych dla rezerwatu przyrody Wąwóz w Skałach</w:t>
      </w:r>
    </w:p>
    <w:p w14:paraId="0BEE37E1" w14:textId="6509994F" w:rsidR="00C94FC5" w:rsidRPr="003055D1" w:rsidRDefault="00C94FC5" w:rsidP="003055D1">
      <w:pPr>
        <w:spacing w:after="0" w:line="360" w:lineRule="auto"/>
        <w:ind w:firstLine="708"/>
        <w:rPr>
          <w:rFonts w:cstheme="minorHAnsi"/>
          <w:i/>
          <w:iCs/>
          <w:sz w:val="24"/>
          <w:szCs w:val="24"/>
        </w:rPr>
      </w:pPr>
      <w:r w:rsidRPr="003055D1">
        <w:rPr>
          <w:rFonts w:cstheme="minorHAnsi"/>
          <w:sz w:val="24"/>
          <w:szCs w:val="24"/>
        </w:rPr>
        <w:t>Zgodnie z art. 22 ust. 1 ustawy z dnia 16 kwietnia 2004 r. o o</w:t>
      </w:r>
      <w:r w:rsidR="00872240" w:rsidRPr="003055D1">
        <w:rPr>
          <w:rFonts w:cstheme="minorHAnsi"/>
          <w:sz w:val="24"/>
          <w:szCs w:val="24"/>
        </w:rPr>
        <w:t>chronie przyrody (t.j. Dz. U. z </w:t>
      </w:r>
      <w:r w:rsidRPr="003055D1">
        <w:rPr>
          <w:rFonts w:cstheme="minorHAnsi"/>
          <w:sz w:val="24"/>
          <w:szCs w:val="24"/>
        </w:rPr>
        <w:t xml:space="preserve">2023 r. poz. 1336) cyt. </w:t>
      </w:r>
      <w:r w:rsidRPr="003055D1">
        <w:rPr>
          <w:rFonts w:cstheme="minorHAnsi"/>
          <w:i/>
          <w:iCs/>
          <w:sz w:val="24"/>
          <w:szCs w:val="24"/>
        </w:rPr>
        <w:t>„Dla parku narodowego lub rezerwatu przyrody, do czasu ustanowienia planu ochrony, sprawujący nadzór sporządza projekt zadań ochronnych.”</w:t>
      </w:r>
    </w:p>
    <w:p w14:paraId="43625B04" w14:textId="141BD308" w:rsidR="00C94FC5" w:rsidRPr="003055D1" w:rsidRDefault="00C94FC5" w:rsidP="003055D1">
      <w:pPr>
        <w:spacing w:after="0" w:line="360" w:lineRule="auto"/>
        <w:ind w:firstLine="708"/>
        <w:rPr>
          <w:rFonts w:cstheme="minorHAnsi"/>
          <w:sz w:val="24"/>
          <w:szCs w:val="24"/>
        </w:rPr>
      </w:pPr>
      <w:r w:rsidRPr="003055D1">
        <w:rPr>
          <w:rFonts w:cstheme="minorHAnsi"/>
          <w:sz w:val="24"/>
          <w:szCs w:val="24"/>
        </w:rPr>
        <w:t>Rezerwat przyrody Wąwóz w Skałach obejmuje fragment zbiorowisk muraw stepowych</w:t>
      </w:r>
      <w:r w:rsidR="002614F8" w:rsidRPr="003055D1">
        <w:rPr>
          <w:rFonts w:cstheme="minorHAnsi"/>
          <w:sz w:val="24"/>
          <w:szCs w:val="24"/>
        </w:rPr>
        <w:t xml:space="preserve">, których zachowanie stanowi cel ochrony </w:t>
      </w:r>
      <w:r w:rsidRPr="003055D1">
        <w:rPr>
          <w:rFonts w:cstheme="minorHAnsi"/>
          <w:sz w:val="24"/>
          <w:szCs w:val="24"/>
        </w:rPr>
        <w:t>rezerwatowej.</w:t>
      </w:r>
    </w:p>
    <w:p w14:paraId="55C08816" w14:textId="4518B09C" w:rsidR="00C94FC5" w:rsidRPr="003055D1" w:rsidRDefault="00C256C3" w:rsidP="003055D1">
      <w:pPr>
        <w:spacing w:after="0" w:line="360" w:lineRule="auto"/>
        <w:ind w:firstLine="708"/>
        <w:rPr>
          <w:rFonts w:cstheme="minorHAnsi"/>
          <w:sz w:val="24"/>
          <w:szCs w:val="24"/>
        </w:rPr>
      </w:pPr>
      <w:r w:rsidRPr="003055D1">
        <w:rPr>
          <w:rFonts w:cstheme="minorHAnsi"/>
          <w:sz w:val="24"/>
          <w:szCs w:val="24"/>
        </w:rPr>
        <w:t>Poważnym zagrożeniem dla muraw kserotermicznyc</w:t>
      </w:r>
      <w:r w:rsidR="00872240" w:rsidRPr="003055D1">
        <w:rPr>
          <w:rFonts w:cstheme="minorHAnsi"/>
          <w:sz w:val="24"/>
          <w:szCs w:val="24"/>
        </w:rPr>
        <w:t>h w rezerwacie przyrody Wąwóz w </w:t>
      </w:r>
      <w:r w:rsidRPr="003055D1">
        <w:rPr>
          <w:rFonts w:cstheme="minorHAnsi"/>
          <w:sz w:val="24"/>
          <w:szCs w:val="24"/>
        </w:rPr>
        <w:t>Skałach jest sukcesja wtórna gł</w:t>
      </w:r>
      <w:r w:rsidR="002614F8" w:rsidRPr="003055D1">
        <w:rPr>
          <w:rFonts w:cstheme="minorHAnsi"/>
          <w:sz w:val="24"/>
          <w:szCs w:val="24"/>
        </w:rPr>
        <w:t>ó</w:t>
      </w:r>
      <w:r w:rsidRPr="003055D1">
        <w:rPr>
          <w:rFonts w:cstheme="minorHAnsi"/>
          <w:sz w:val="24"/>
          <w:szCs w:val="24"/>
        </w:rPr>
        <w:t xml:space="preserve">wnie roślinności krzewistej. Płaty muraw należą do roślinności ciepłolubnej, utrzymującej się w naszych warunkach klimatycznych wyłącznie dzięki regularnej działalności człowieka i specyficznym warunkom siedliskowym. Po zarzuceniu ekstensywnej gospodarki pasterskiej problemem są szybkie i gwałtowne przemiany sukcesyjne, głównie w kierunku zbiorowisk zaroślowych z klasy </w:t>
      </w:r>
      <w:r w:rsidRPr="003055D1">
        <w:rPr>
          <w:rFonts w:cstheme="minorHAnsi"/>
          <w:i/>
          <w:iCs/>
          <w:sz w:val="24"/>
          <w:szCs w:val="24"/>
        </w:rPr>
        <w:t xml:space="preserve">Rhamno-Prunetea. </w:t>
      </w:r>
      <w:r w:rsidRPr="003055D1">
        <w:rPr>
          <w:rFonts w:cstheme="minorHAnsi"/>
          <w:sz w:val="24"/>
          <w:szCs w:val="24"/>
        </w:rPr>
        <w:t>Utrzymanie</w:t>
      </w:r>
      <w:r w:rsidR="00872240" w:rsidRPr="003055D1">
        <w:rPr>
          <w:rFonts w:cstheme="minorHAnsi"/>
          <w:sz w:val="24"/>
          <w:szCs w:val="24"/>
        </w:rPr>
        <w:t xml:space="preserve"> pełnej zmienności zbiorowisk i </w:t>
      </w:r>
      <w:r w:rsidRPr="003055D1">
        <w:rPr>
          <w:rFonts w:cstheme="minorHAnsi"/>
          <w:sz w:val="24"/>
          <w:szCs w:val="24"/>
        </w:rPr>
        <w:t xml:space="preserve">zachowanie bogactwa florystycznego tych siedlisk wymaga podjęcia zabiegów ochrony czynnej polegających na odkrzaczaniu powierzchni siedlisk oraz regularnym wykaszaniu i w miarę możliwości wypasie. </w:t>
      </w:r>
      <w:r w:rsidR="006B3048" w:rsidRPr="003055D1">
        <w:rPr>
          <w:rFonts w:cstheme="minorHAnsi"/>
          <w:sz w:val="24"/>
          <w:szCs w:val="24"/>
        </w:rPr>
        <w:t>Mając</w:t>
      </w:r>
      <w:r w:rsidRPr="003055D1">
        <w:rPr>
          <w:rFonts w:cstheme="minorHAnsi"/>
          <w:sz w:val="24"/>
          <w:szCs w:val="24"/>
        </w:rPr>
        <w:t xml:space="preserve"> na uwadze przeciwdziałanie wyżej opisanemu stanowi oraz w związku z tym, iż rezerwat przyrody, w którym istnieje  konieczność wykonywania zabiegów ochronny</w:t>
      </w:r>
      <w:r w:rsidR="006B3048" w:rsidRPr="003055D1">
        <w:rPr>
          <w:rFonts w:cstheme="minorHAnsi"/>
          <w:sz w:val="24"/>
          <w:szCs w:val="24"/>
        </w:rPr>
        <w:t xml:space="preserve">ch </w:t>
      </w:r>
      <w:r w:rsidRPr="003055D1">
        <w:rPr>
          <w:rFonts w:cstheme="minorHAnsi"/>
          <w:sz w:val="24"/>
          <w:szCs w:val="24"/>
        </w:rPr>
        <w:t>nie posiada planu ochrony, zasadnym jest wydanie przedmiotowego zarządzenia.</w:t>
      </w:r>
    </w:p>
    <w:p w14:paraId="7E264A95" w14:textId="53B1F975" w:rsidR="002614F8" w:rsidRPr="003055D1" w:rsidRDefault="002614F8" w:rsidP="003055D1">
      <w:pPr>
        <w:spacing w:after="0" w:line="360" w:lineRule="auto"/>
        <w:ind w:firstLine="708"/>
        <w:rPr>
          <w:rFonts w:cstheme="minorHAnsi"/>
          <w:sz w:val="24"/>
          <w:szCs w:val="24"/>
        </w:rPr>
      </w:pPr>
      <w:r w:rsidRPr="003055D1">
        <w:rPr>
          <w:rFonts w:cstheme="minorHAnsi"/>
          <w:sz w:val="24"/>
          <w:szCs w:val="24"/>
        </w:rPr>
        <w:t>Niniejszy projekt zarządzenia został skonsultowany z Generalną Dyrekcją Ochrony Środowiska w  dniu</w:t>
      </w:r>
      <w:r w:rsidR="00872240" w:rsidRPr="003055D1">
        <w:rPr>
          <w:rFonts w:cstheme="minorHAnsi"/>
          <w:sz w:val="24"/>
          <w:szCs w:val="24"/>
        </w:rPr>
        <w:t xml:space="preserve"> 10.08.</w:t>
      </w:r>
      <w:r w:rsidRPr="003055D1">
        <w:rPr>
          <w:rFonts w:cstheme="minorHAnsi"/>
          <w:sz w:val="24"/>
          <w:szCs w:val="24"/>
        </w:rPr>
        <w:t>2023 r.</w:t>
      </w:r>
      <w:r w:rsidR="00872240" w:rsidRPr="003055D1">
        <w:rPr>
          <w:rFonts w:cstheme="minorHAnsi"/>
          <w:sz w:val="24"/>
          <w:szCs w:val="24"/>
        </w:rPr>
        <w:t>, która nie wniosła uwag do przesłanego projektu.</w:t>
      </w:r>
      <w:r w:rsidRPr="003055D1">
        <w:rPr>
          <w:rFonts w:cstheme="minorHAnsi"/>
          <w:sz w:val="24"/>
          <w:szCs w:val="24"/>
        </w:rPr>
        <w:t xml:space="preserve"> </w:t>
      </w:r>
    </w:p>
    <w:p w14:paraId="5E07D267" w14:textId="23EA1682" w:rsidR="004372BD" w:rsidRPr="003055D1" w:rsidRDefault="004372BD" w:rsidP="003055D1">
      <w:pPr>
        <w:spacing w:after="0" w:line="360" w:lineRule="auto"/>
        <w:ind w:firstLine="708"/>
        <w:rPr>
          <w:rFonts w:eastAsia="Calibri" w:cstheme="minorHAnsi"/>
          <w:sz w:val="24"/>
          <w:szCs w:val="24"/>
        </w:rPr>
      </w:pPr>
      <w:r w:rsidRPr="003055D1">
        <w:rPr>
          <w:rFonts w:eastAsia="Calibri" w:cstheme="minorHAnsi"/>
          <w:sz w:val="24"/>
          <w:szCs w:val="24"/>
        </w:rPr>
        <w:t xml:space="preserve">Projekt zarządzenia na podstawie art. 97 ust. 3 pkt 2 ustawy z dnia 16 kwietnia 2023 r.  o ochronie przyrody </w:t>
      </w:r>
      <w:r w:rsidR="003055D1" w:rsidRPr="003055D1">
        <w:rPr>
          <w:rFonts w:eastAsia="Calibri" w:cstheme="minorHAnsi"/>
          <w:sz w:val="24"/>
          <w:szCs w:val="24"/>
        </w:rPr>
        <w:t xml:space="preserve">(t.j. Dz. U. z 2023 r. poz. 1336) </w:t>
      </w:r>
      <w:r w:rsidRPr="003055D1">
        <w:rPr>
          <w:rFonts w:eastAsia="Calibri" w:cstheme="minorHAnsi"/>
          <w:sz w:val="24"/>
          <w:szCs w:val="24"/>
        </w:rPr>
        <w:t xml:space="preserve">został </w:t>
      </w:r>
      <w:r w:rsidR="003055D1" w:rsidRPr="003055D1">
        <w:rPr>
          <w:rFonts w:eastAsia="Calibri" w:cstheme="minorHAnsi"/>
          <w:sz w:val="24"/>
          <w:szCs w:val="24"/>
        </w:rPr>
        <w:t>pozytywnie</w:t>
      </w:r>
      <w:r w:rsidRPr="003055D1">
        <w:rPr>
          <w:rFonts w:eastAsia="Calibri" w:cstheme="minorHAnsi"/>
          <w:sz w:val="24"/>
          <w:szCs w:val="24"/>
        </w:rPr>
        <w:t xml:space="preserve"> zaopiniowany przez Regionalną Radę Ochrony Przyrody w Kielcach  Uchwała Nr </w:t>
      </w:r>
      <w:r w:rsidR="003055D1" w:rsidRPr="003055D1">
        <w:rPr>
          <w:rFonts w:eastAsia="Calibri" w:cstheme="minorHAnsi"/>
          <w:sz w:val="24"/>
          <w:szCs w:val="24"/>
        </w:rPr>
        <w:t>4</w:t>
      </w:r>
      <w:r w:rsidRPr="003055D1">
        <w:rPr>
          <w:rFonts w:eastAsia="Calibri" w:cstheme="minorHAnsi"/>
          <w:sz w:val="24"/>
          <w:szCs w:val="24"/>
        </w:rPr>
        <w:t>/2023 Prezydium Regionalnej Rady Ochrony Przyrody w Kielcach  z dnia 17 sierpnia 2023 r.</w:t>
      </w:r>
    </w:p>
    <w:p w14:paraId="0C751019" w14:textId="77777777" w:rsidR="00AF3789" w:rsidRPr="003055D1" w:rsidRDefault="00AF3789" w:rsidP="003055D1">
      <w:pPr>
        <w:spacing w:after="0" w:line="360" w:lineRule="auto"/>
        <w:ind w:firstLine="708"/>
        <w:rPr>
          <w:rFonts w:cstheme="minorHAnsi"/>
          <w:sz w:val="24"/>
          <w:szCs w:val="24"/>
        </w:rPr>
      </w:pPr>
    </w:p>
    <w:p w14:paraId="6E0E5E76" w14:textId="77777777" w:rsidR="003055D1" w:rsidRPr="003055D1" w:rsidRDefault="003055D1" w:rsidP="003055D1">
      <w:pPr>
        <w:spacing w:after="0" w:line="360" w:lineRule="auto"/>
        <w:rPr>
          <w:rFonts w:cstheme="minorHAnsi"/>
          <w:sz w:val="24"/>
          <w:szCs w:val="24"/>
        </w:rPr>
      </w:pPr>
      <w:r w:rsidRPr="003055D1">
        <w:rPr>
          <w:rFonts w:cstheme="minorHAnsi"/>
          <w:sz w:val="24"/>
          <w:szCs w:val="24"/>
        </w:rPr>
        <w:t>Z upoważnienia Regionalnego Dyrektora Ochrony Środowiska w Kielcach</w:t>
      </w:r>
    </w:p>
    <w:p w14:paraId="384AC0FD" w14:textId="77777777" w:rsidR="003055D1" w:rsidRPr="003055D1" w:rsidRDefault="003055D1" w:rsidP="003055D1">
      <w:pPr>
        <w:spacing w:after="0" w:line="360" w:lineRule="auto"/>
        <w:rPr>
          <w:rFonts w:cstheme="minorHAnsi"/>
          <w:sz w:val="24"/>
          <w:szCs w:val="24"/>
        </w:rPr>
      </w:pPr>
      <w:r w:rsidRPr="003055D1">
        <w:rPr>
          <w:rFonts w:cstheme="minorHAnsi"/>
          <w:sz w:val="24"/>
          <w:szCs w:val="24"/>
        </w:rPr>
        <w:t>p. o. Zastępcy Regionalnego Dyrektora Ochrony Środowiska</w:t>
      </w:r>
    </w:p>
    <w:p w14:paraId="26DA87F2" w14:textId="77777777" w:rsidR="003055D1" w:rsidRPr="003055D1" w:rsidRDefault="003055D1" w:rsidP="003055D1">
      <w:pPr>
        <w:spacing w:after="0" w:line="360" w:lineRule="auto"/>
        <w:rPr>
          <w:rFonts w:cstheme="minorHAnsi"/>
          <w:sz w:val="24"/>
          <w:szCs w:val="24"/>
        </w:rPr>
      </w:pPr>
      <w:r w:rsidRPr="003055D1">
        <w:rPr>
          <w:rFonts w:cstheme="minorHAnsi"/>
          <w:sz w:val="24"/>
          <w:szCs w:val="24"/>
        </w:rPr>
        <w:t>- Regionalnego Konserwatora Przyrody w Kielcach</w:t>
      </w:r>
    </w:p>
    <w:p w14:paraId="01F747CF" w14:textId="289E272E" w:rsidR="00AF3789" w:rsidRPr="003055D1" w:rsidRDefault="003055D1" w:rsidP="003055D1">
      <w:pPr>
        <w:spacing w:after="0" w:line="360" w:lineRule="auto"/>
        <w:rPr>
          <w:rFonts w:cstheme="minorHAnsi"/>
          <w:sz w:val="24"/>
          <w:szCs w:val="24"/>
        </w:rPr>
      </w:pPr>
      <w:r w:rsidRPr="003055D1">
        <w:rPr>
          <w:rFonts w:cstheme="minorHAnsi"/>
          <w:sz w:val="24"/>
          <w:szCs w:val="24"/>
        </w:rPr>
        <w:t>Wioletta Łyżwa</w:t>
      </w:r>
    </w:p>
    <w:sectPr w:rsidR="00AF3789" w:rsidRPr="003055D1" w:rsidSect="000A0110">
      <w:pgSz w:w="11906" w:h="16838" w:code="9"/>
      <w:pgMar w:top="993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175682" w14:textId="77777777" w:rsidR="00D51F34" w:rsidRDefault="00D51F34" w:rsidP="00867609">
      <w:pPr>
        <w:spacing w:after="0" w:line="240" w:lineRule="auto"/>
      </w:pPr>
      <w:r>
        <w:separator/>
      </w:r>
    </w:p>
  </w:endnote>
  <w:endnote w:type="continuationSeparator" w:id="0">
    <w:p w14:paraId="30655A0F" w14:textId="77777777" w:rsidR="00D51F34" w:rsidRDefault="00D51F34" w:rsidP="00867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C4A074" w14:textId="77777777" w:rsidR="00D51F34" w:rsidRDefault="00D51F34" w:rsidP="00867609">
      <w:pPr>
        <w:spacing w:after="0" w:line="240" w:lineRule="auto"/>
      </w:pPr>
      <w:r>
        <w:separator/>
      </w:r>
    </w:p>
  </w:footnote>
  <w:footnote w:type="continuationSeparator" w:id="0">
    <w:p w14:paraId="4166AC6A" w14:textId="77777777" w:rsidR="00D51F34" w:rsidRDefault="00D51F34" w:rsidP="008676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3in;height:3in" o:bullet="t"/>
    </w:pict>
  </w:numPicBullet>
  <w:numPicBullet w:numPicBulletId="1">
    <w:pict>
      <v:shape id="_x0000_i1036" type="#_x0000_t75" style="width:3in;height:3in" o:bullet="t"/>
    </w:pict>
  </w:numPicBullet>
  <w:numPicBullet w:numPicBulletId="2">
    <w:pict>
      <v:shape id="_x0000_i1037" type="#_x0000_t75" style="width:3in;height:3in" o:bullet="t"/>
    </w:pict>
  </w:numPicBullet>
  <w:numPicBullet w:numPicBulletId="3">
    <w:pict>
      <v:shape id="_x0000_i1038" type="#_x0000_t75" style="width:3in;height:3in" o:bullet="t"/>
    </w:pict>
  </w:numPicBullet>
  <w:numPicBullet w:numPicBulletId="4">
    <w:pict>
      <v:shape id="_x0000_i1039" type="#_x0000_t75" style="width:3in;height:3in" o:bullet="t"/>
    </w:pict>
  </w:numPicBullet>
  <w:numPicBullet w:numPicBulletId="5">
    <w:pict>
      <v:shape id="_x0000_i1040" type="#_x0000_t75" style="width:3in;height:3in" o:bullet="t"/>
    </w:pict>
  </w:numPicBullet>
  <w:numPicBullet w:numPicBulletId="6">
    <w:pict>
      <v:shape id="_x0000_i1041" type="#_x0000_t75" style="width:3in;height:3in" o:bullet="t"/>
    </w:pict>
  </w:numPicBullet>
  <w:numPicBullet w:numPicBulletId="7">
    <w:pict>
      <v:shape id="_x0000_i1042" type="#_x0000_t75" style="width:3in;height:3in" o:bullet="t"/>
    </w:pict>
  </w:numPicBullet>
  <w:numPicBullet w:numPicBulletId="8">
    <w:pict>
      <v:shape id="_x0000_i1043" type="#_x0000_t75" style="width:3in;height:3in" o:bullet="t"/>
    </w:pict>
  </w:numPicBullet>
  <w:abstractNum w:abstractNumId="0" w15:restartNumberingAfterBreak="0">
    <w:nsid w:val="09DA207B"/>
    <w:multiLevelType w:val="hybridMultilevel"/>
    <w:tmpl w:val="6784D48C"/>
    <w:lvl w:ilvl="0" w:tplc="71CAED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20B86"/>
    <w:multiLevelType w:val="hybridMultilevel"/>
    <w:tmpl w:val="E97609E4"/>
    <w:lvl w:ilvl="0" w:tplc="AE50AA84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  <w:color w:val="auto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4442F8"/>
    <w:multiLevelType w:val="hybridMultilevel"/>
    <w:tmpl w:val="1DBAD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10C29"/>
    <w:multiLevelType w:val="hybridMultilevel"/>
    <w:tmpl w:val="60086854"/>
    <w:lvl w:ilvl="0" w:tplc="15EC53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454E1"/>
    <w:multiLevelType w:val="hybridMultilevel"/>
    <w:tmpl w:val="5696116C"/>
    <w:lvl w:ilvl="0" w:tplc="0415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5" w15:restartNumberingAfterBreak="0">
    <w:nsid w:val="1E887742"/>
    <w:multiLevelType w:val="hybridMultilevel"/>
    <w:tmpl w:val="0CFA18AC"/>
    <w:lvl w:ilvl="0" w:tplc="623871B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997F0A"/>
    <w:multiLevelType w:val="multilevel"/>
    <w:tmpl w:val="D108DCA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C85DFE"/>
    <w:multiLevelType w:val="hybridMultilevel"/>
    <w:tmpl w:val="28B4F5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16150"/>
    <w:multiLevelType w:val="hybridMultilevel"/>
    <w:tmpl w:val="FA44BA84"/>
    <w:lvl w:ilvl="0" w:tplc="B93CBA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6BA6334"/>
    <w:multiLevelType w:val="hybridMultilevel"/>
    <w:tmpl w:val="1DBAD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8493C"/>
    <w:multiLevelType w:val="hybridMultilevel"/>
    <w:tmpl w:val="6492D300"/>
    <w:lvl w:ilvl="0" w:tplc="1FB0FEA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2F3C5901"/>
    <w:multiLevelType w:val="hybridMultilevel"/>
    <w:tmpl w:val="C73615D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176DDF"/>
    <w:multiLevelType w:val="hybridMultilevel"/>
    <w:tmpl w:val="1DBAD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B01B4"/>
    <w:multiLevelType w:val="hybridMultilevel"/>
    <w:tmpl w:val="6784D48C"/>
    <w:lvl w:ilvl="0" w:tplc="71CAED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4967F8"/>
    <w:multiLevelType w:val="hybridMultilevel"/>
    <w:tmpl w:val="B72CB3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00470A4"/>
    <w:multiLevelType w:val="hybridMultilevel"/>
    <w:tmpl w:val="1DBAD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0A70F7"/>
    <w:multiLevelType w:val="hybridMultilevel"/>
    <w:tmpl w:val="1DBAD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142DF5"/>
    <w:multiLevelType w:val="hybridMultilevel"/>
    <w:tmpl w:val="6784D48C"/>
    <w:lvl w:ilvl="0" w:tplc="71CAED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0B10D7"/>
    <w:multiLevelType w:val="hybridMultilevel"/>
    <w:tmpl w:val="1DBAD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2A68B5"/>
    <w:multiLevelType w:val="hybridMultilevel"/>
    <w:tmpl w:val="32D0DA48"/>
    <w:lvl w:ilvl="0" w:tplc="D0ACD20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887D22"/>
    <w:multiLevelType w:val="hybridMultilevel"/>
    <w:tmpl w:val="32D0DA48"/>
    <w:lvl w:ilvl="0" w:tplc="D0ACD20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3A18DB"/>
    <w:multiLevelType w:val="hybridMultilevel"/>
    <w:tmpl w:val="85A6A6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2F2E2C"/>
    <w:multiLevelType w:val="hybridMultilevel"/>
    <w:tmpl w:val="6784D48C"/>
    <w:lvl w:ilvl="0" w:tplc="71CAED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FF20DF"/>
    <w:multiLevelType w:val="multilevel"/>
    <w:tmpl w:val="895E78C8"/>
    <w:lvl w:ilvl="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8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752477"/>
    <w:multiLevelType w:val="multilevel"/>
    <w:tmpl w:val="65BA02AA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9"/>
  </w:num>
  <w:num w:numId="5">
    <w:abstractNumId w:val="18"/>
  </w:num>
  <w:num w:numId="6">
    <w:abstractNumId w:val="0"/>
  </w:num>
  <w:num w:numId="7">
    <w:abstractNumId w:val="3"/>
  </w:num>
  <w:num w:numId="8">
    <w:abstractNumId w:val="17"/>
  </w:num>
  <w:num w:numId="9">
    <w:abstractNumId w:val="13"/>
  </w:num>
  <w:num w:numId="10">
    <w:abstractNumId w:val="22"/>
  </w:num>
  <w:num w:numId="11">
    <w:abstractNumId w:val="2"/>
  </w:num>
  <w:num w:numId="12">
    <w:abstractNumId w:val="16"/>
  </w:num>
  <w:num w:numId="13">
    <w:abstractNumId w:val="12"/>
  </w:num>
  <w:num w:numId="14">
    <w:abstractNumId w:val="15"/>
  </w:num>
  <w:num w:numId="15">
    <w:abstractNumId w:val="6"/>
  </w:num>
  <w:num w:numId="16">
    <w:abstractNumId w:val="24"/>
  </w:num>
  <w:num w:numId="17">
    <w:abstractNumId w:val="23"/>
  </w:num>
  <w:num w:numId="18">
    <w:abstractNumId w:val="21"/>
  </w:num>
  <w:num w:numId="19">
    <w:abstractNumId w:val="7"/>
  </w:num>
  <w:num w:numId="20">
    <w:abstractNumId w:val="11"/>
  </w:num>
  <w:num w:numId="21">
    <w:abstractNumId w:val="10"/>
  </w:num>
  <w:num w:numId="22">
    <w:abstractNumId w:val="14"/>
  </w:num>
  <w:num w:numId="23">
    <w:abstractNumId w:val="20"/>
  </w:num>
  <w:num w:numId="24">
    <w:abstractNumId w:val="19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6A4"/>
    <w:rsid w:val="000128F5"/>
    <w:rsid w:val="00037B16"/>
    <w:rsid w:val="00060A03"/>
    <w:rsid w:val="00064D27"/>
    <w:rsid w:val="00064D51"/>
    <w:rsid w:val="000713A0"/>
    <w:rsid w:val="00093237"/>
    <w:rsid w:val="000A0110"/>
    <w:rsid w:val="000A4489"/>
    <w:rsid w:val="000B3CD1"/>
    <w:rsid w:val="000D4B9C"/>
    <w:rsid w:val="000E226A"/>
    <w:rsid w:val="000F0DCB"/>
    <w:rsid w:val="00104C03"/>
    <w:rsid w:val="00111C77"/>
    <w:rsid w:val="00121D2A"/>
    <w:rsid w:val="00131B52"/>
    <w:rsid w:val="00160974"/>
    <w:rsid w:val="00167897"/>
    <w:rsid w:val="0019270B"/>
    <w:rsid w:val="001A0F95"/>
    <w:rsid w:val="001A3313"/>
    <w:rsid w:val="001E0152"/>
    <w:rsid w:val="00202414"/>
    <w:rsid w:val="00236483"/>
    <w:rsid w:val="002614F8"/>
    <w:rsid w:val="00263BDF"/>
    <w:rsid w:val="0029283C"/>
    <w:rsid w:val="002B0EBD"/>
    <w:rsid w:val="002D635A"/>
    <w:rsid w:val="002E29FB"/>
    <w:rsid w:val="003023BB"/>
    <w:rsid w:val="003055D1"/>
    <w:rsid w:val="00317910"/>
    <w:rsid w:val="003226F4"/>
    <w:rsid w:val="003255A2"/>
    <w:rsid w:val="00326406"/>
    <w:rsid w:val="00334CBC"/>
    <w:rsid w:val="00342C6E"/>
    <w:rsid w:val="003444B1"/>
    <w:rsid w:val="0036359A"/>
    <w:rsid w:val="00364050"/>
    <w:rsid w:val="003711F6"/>
    <w:rsid w:val="00390B0C"/>
    <w:rsid w:val="003948AC"/>
    <w:rsid w:val="00394BD4"/>
    <w:rsid w:val="003A57E8"/>
    <w:rsid w:val="003B488B"/>
    <w:rsid w:val="003B6D10"/>
    <w:rsid w:val="003C046F"/>
    <w:rsid w:val="003C665C"/>
    <w:rsid w:val="003D1C19"/>
    <w:rsid w:val="003D5EB5"/>
    <w:rsid w:val="003E318C"/>
    <w:rsid w:val="003E6201"/>
    <w:rsid w:val="003E7261"/>
    <w:rsid w:val="003F2353"/>
    <w:rsid w:val="003F5077"/>
    <w:rsid w:val="00404000"/>
    <w:rsid w:val="00423471"/>
    <w:rsid w:val="00424D92"/>
    <w:rsid w:val="004372BD"/>
    <w:rsid w:val="00446EE1"/>
    <w:rsid w:val="00455BAD"/>
    <w:rsid w:val="0048011A"/>
    <w:rsid w:val="004F53EF"/>
    <w:rsid w:val="005052B3"/>
    <w:rsid w:val="00530625"/>
    <w:rsid w:val="00546C79"/>
    <w:rsid w:val="00555EC8"/>
    <w:rsid w:val="0057489E"/>
    <w:rsid w:val="00577DF6"/>
    <w:rsid w:val="0058438B"/>
    <w:rsid w:val="00593E73"/>
    <w:rsid w:val="005B327A"/>
    <w:rsid w:val="005F1CC9"/>
    <w:rsid w:val="005F5B57"/>
    <w:rsid w:val="005F7B51"/>
    <w:rsid w:val="006264A1"/>
    <w:rsid w:val="00626EAF"/>
    <w:rsid w:val="00626FF5"/>
    <w:rsid w:val="00644CAA"/>
    <w:rsid w:val="00663CFC"/>
    <w:rsid w:val="00687F28"/>
    <w:rsid w:val="00690B02"/>
    <w:rsid w:val="006A13A1"/>
    <w:rsid w:val="006B3048"/>
    <w:rsid w:val="006B714E"/>
    <w:rsid w:val="006C2D48"/>
    <w:rsid w:val="006C32B5"/>
    <w:rsid w:val="007143CE"/>
    <w:rsid w:val="00714504"/>
    <w:rsid w:val="00715419"/>
    <w:rsid w:val="00731C59"/>
    <w:rsid w:val="0075514F"/>
    <w:rsid w:val="00756796"/>
    <w:rsid w:val="0078035A"/>
    <w:rsid w:val="0079701F"/>
    <w:rsid w:val="007A4345"/>
    <w:rsid w:val="007A7318"/>
    <w:rsid w:val="007D1FF7"/>
    <w:rsid w:val="007D4D26"/>
    <w:rsid w:val="007F3D8B"/>
    <w:rsid w:val="008035C5"/>
    <w:rsid w:val="00805DA7"/>
    <w:rsid w:val="008070BB"/>
    <w:rsid w:val="00812DE0"/>
    <w:rsid w:val="00833D98"/>
    <w:rsid w:val="008354E1"/>
    <w:rsid w:val="008408F9"/>
    <w:rsid w:val="0085083A"/>
    <w:rsid w:val="008647F9"/>
    <w:rsid w:val="00867609"/>
    <w:rsid w:val="0087149B"/>
    <w:rsid w:val="00872240"/>
    <w:rsid w:val="00875889"/>
    <w:rsid w:val="00877851"/>
    <w:rsid w:val="00881C3A"/>
    <w:rsid w:val="00892E49"/>
    <w:rsid w:val="008A2104"/>
    <w:rsid w:val="008B4592"/>
    <w:rsid w:val="008C1FCE"/>
    <w:rsid w:val="008C286A"/>
    <w:rsid w:val="008E7AF5"/>
    <w:rsid w:val="00910BDE"/>
    <w:rsid w:val="00970FF0"/>
    <w:rsid w:val="009C4CBF"/>
    <w:rsid w:val="009D3923"/>
    <w:rsid w:val="00A00B8C"/>
    <w:rsid w:val="00A136CC"/>
    <w:rsid w:val="00A25830"/>
    <w:rsid w:val="00A7275E"/>
    <w:rsid w:val="00A91E5E"/>
    <w:rsid w:val="00AA6241"/>
    <w:rsid w:val="00AC42B8"/>
    <w:rsid w:val="00AE5267"/>
    <w:rsid w:val="00AF2090"/>
    <w:rsid w:val="00AF2BCE"/>
    <w:rsid w:val="00AF3789"/>
    <w:rsid w:val="00B26459"/>
    <w:rsid w:val="00B60332"/>
    <w:rsid w:val="00B6474C"/>
    <w:rsid w:val="00B72B2C"/>
    <w:rsid w:val="00B7778B"/>
    <w:rsid w:val="00B94D67"/>
    <w:rsid w:val="00B97444"/>
    <w:rsid w:val="00BA160F"/>
    <w:rsid w:val="00BB3739"/>
    <w:rsid w:val="00BB4696"/>
    <w:rsid w:val="00BC7DCA"/>
    <w:rsid w:val="00BD05C0"/>
    <w:rsid w:val="00BE7631"/>
    <w:rsid w:val="00BF1EB7"/>
    <w:rsid w:val="00BF41BA"/>
    <w:rsid w:val="00BF5CF6"/>
    <w:rsid w:val="00C01ACD"/>
    <w:rsid w:val="00C256C3"/>
    <w:rsid w:val="00C33336"/>
    <w:rsid w:val="00C42BCF"/>
    <w:rsid w:val="00C528D3"/>
    <w:rsid w:val="00C54977"/>
    <w:rsid w:val="00C923CF"/>
    <w:rsid w:val="00C94FC5"/>
    <w:rsid w:val="00CA0F7C"/>
    <w:rsid w:val="00CA16A4"/>
    <w:rsid w:val="00CA39B4"/>
    <w:rsid w:val="00CA5A43"/>
    <w:rsid w:val="00CA66CD"/>
    <w:rsid w:val="00CA6DCF"/>
    <w:rsid w:val="00CB5E71"/>
    <w:rsid w:val="00CB6EC5"/>
    <w:rsid w:val="00CD0E77"/>
    <w:rsid w:val="00CD7D34"/>
    <w:rsid w:val="00CE3B65"/>
    <w:rsid w:val="00CF3268"/>
    <w:rsid w:val="00D10D2E"/>
    <w:rsid w:val="00D3125A"/>
    <w:rsid w:val="00D51F34"/>
    <w:rsid w:val="00D57465"/>
    <w:rsid w:val="00D65B88"/>
    <w:rsid w:val="00D75D29"/>
    <w:rsid w:val="00D849C7"/>
    <w:rsid w:val="00D866D6"/>
    <w:rsid w:val="00D92B95"/>
    <w:rsid w:val="00DA3338"/>
    <w:rsid w:val="00DA696A"/>
    <w:rsid w:val="00DD6B62"/>
    <w:rsid w:val="00DF022F"/>
    <w:rsid w:val="00E02573"/>
    <w:rsid w:val="00E02875"/>
    <w:rsid w:val="00E106E6"/>
    <w:rsid w:val="00E119B8"/>
    <w:rsid w:val="00E152A7"/>
    <w:rsid w:val="00E238C2"/>
    <w:rsid w:val="00E446FF"/>
    <w:rsid w:val="00E77E25"/>
    <w:rsid w:val="00E82231"/>
    <w:rsid w:val="00EB0F13"/>
    <w:rsid w:val="00EC2D94"/>
    <w:rsid w:val="00EE45C5"/>
    <w:rsid w:val="00EF3DC2"/>
    <w:rsid w:val="00F57EB4"/>
    <w:rsid w:val="00F72A81"/>
    <w:rsid w:val="00F72AB9"/>
    <w:rsid w:val="00F84668"/>
    <w:rsid w:val="00F8553D"/>
    <w:rsid w:val="00FB4189"/>
    <w:rsid w:val="00FC6547"/>
    <w:rsid w:val="00FD2794"/>
    <w:rsid w:val="00FD7480"/>
    <w:rsid w:val="00FF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66060E12"/>
  <w15:docId w15:val="{E65031A0-2904-4AC9-A6CC-81427628D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08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16A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A1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6A4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812DE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812DE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812DE0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676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676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67609"/>
    <w:rPr>
      <w:vertAlign w:val="superscript"/>
    </w:rPr>
  </w:style>
  <w:style w:type="table" w:styleId="Tabela-Siatka">
    <w:name w:val="Table Grid"/>
    <w:basedOn w:val="Standardowy"/>
    <w:rsid w:val="006C2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A0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0110"/>
  </w:style>
  <w:style w:type="paragraph" w:styleId="Stopka">
    <w:name w:val="footer"/>
    <w:basedOn w:val="Normalny"/>
    <w:link w:val="StopkaZnak"/>
    <w:uiPriority w:val="99"/>
    <w:unhideWhenUsed/>
    <w:rsid w:val="000A0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0110"/>
  </w:style>
  <w:style w:type="paragraph" w:styleId="Tekstpodstawowy">
    <w:name w:val="Body Text"/>
    <w:basedOn w:val="Normalny"/>
    <w:link w:val="TekstpodstawowyZnak"/>
    <w:rsid w:val="000A0110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A011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andard">
    <w:name w:val="Standard"/>
    <w:rsid w:val="000A01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1">
    <w:name w:val="Stopka1"/>
    <w:rsid w:val="000A011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7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83922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46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3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2596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9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5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303324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00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8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532097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2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943051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1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17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2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9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CDCDC"/>
                                <w:right w:val="none" w:sz="0" w:space="0" w:color="auto"/>
                              </w:divBdr>
                            </w:div>
                            <w:div w:id="177832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064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840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519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356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2C2C2"/>
                                                <w:left w:val="single" w:sz="6" w:space="0" w:color="C2C2C2"/>
                                                <w:bottom w:val="single" w:sz="6" w:space="0" w:color="C2C2C2"/>
                                                <w:right w:val="single" w:sz="6" w:space="0" w:color="C2C2C2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0950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177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224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87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7" w:color="EEEEEE"/>
                                <w:right w:val="none" w:sz="0" w:space="0" w:color="auto"/>
                              </w:divBdr>
                            </w:div>
                            <w:div w:id="1611426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075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91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15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664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81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52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321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329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CDCDC"/>
                                <w:right w:val="none" w:sz="0" w:space="0" w:color="auto"/>
                              </w:divBdr>
                            </w:div>
                            <w:div w:id="926038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365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17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028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734176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319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2345538">
              <w:marLeft w:val="0"/>
              <w:marRight w:val="0"/>
              <w:marTop w:val="3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4917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020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4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8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540278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7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57771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9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A45DE-B258-46FD-A8BF-34154F1BF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798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Młynarczyk, Mateusz</dc:creator>
  <cp:keywords/>
  <dc:description/>
  <cp:lastModifiedBy>Kloczkowska, Malgorzata</cp:lastModifiedBy>
  <cp:revision>8</cp:revision>
  <cp:lastPrinted>2023-07-21T06:55:00Z</cp:lastPrinted>
  <dcterms:created xsi:type="dcterms:W3CDTF">2023-07-21T06:57:00Z</dcterms:created>
  <dcterms:modified xsi:type="dcterms:W3CDTF">2023-08-24T16:35:00Z</dcterms:modified>
</cp:coreProperties>
</file>