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8CF" w:rsidRDefault="003A28CF" w:rsidP="003A28CF">
      <w:pPr>
        <w:pStyle w:val="Nagwek1"/>
        <w:spacing w:before="100" w:beforeAutospacing="1" w:after="240" w:line="360" w:lineRule="auto"/>
        <w:rPr>
          <w:rFonts w:ascii="Calibri" w:hAnsi="Calibri" w:cs="Calibri"/>
          <w:color w:val="auto"/>
          <w:sz w:val="28"/>
          <w:szCs w:val="28"/>
        </w:rPr>
      </w:pPr>
      <w:bookmarkStart w:id="0" w:name="_Hlk97110161"/>
      <w:r>
        <w:rPr>
          <w:rFonts w:ascii="Calibri" w:hAnsi="Calibri" w:cs="Calibri"/>
          <w:color w:val="auto"/>
          <w:sz w:val="28"/>
          <w:szCs w:val="28"/>
        </w:rPr>
        <w:t>Zarządzenie nr 43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21</w:t>
      </w:r>
      <w:r>
        <w:rPr>
          <w:rFonts w:ascii="Calibri" w:hAnsi="Calibri" w:cs="Calibri"/>
          <w:color w:val="auto"/>
          <w:sz w:val="28"/>
          <w:szCs w:val="28"/>
        </w:rPr>
        <w:t xml:space="preserve"> lipca 2022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:rsidR="003A28CF" w:rsidRDefault="003A28CF" w:rsidP="003A28CF">
      <w:pPr>
        <w:spacing w:after="240" w:line="360" w:lineRule="auto"/>
        <w:rPr>
          <w:rFonts w:ascii="Calibri" w:hAnsi="Calibri" w:cs="Calibri"/>
        </w:rPr>
      </w:pPr>
      <w:r w:rsidRPr="00F44912">
        <w:rPr>
          <w:rFonts w:ascii="Calibri" w:hAnsi="Calibri" w:cs="Calibri"/>
        </w:rPr>
        <w:t>w sprawie ustanowienia zadań ochronnych dla rezerwatu przyrody</w:t>
      </w:r>
      <w:r>
        <w:rPr>
          <w:rFonts w:ascii="Calibri" w:hAnsi="Calibri" w:cs="Calibri"/>
        </w:rPr>
        <w:t xml:space="preserve"> Jezioro Karaś</w:t>
      </w:r>
    </w:p>
    <w:p w:rsidR="007072BD" w:rsidRPr="003A28CF" w:rsidRDefault="007072BD" w:rsidP="003A28CF">
      <w:pPr>
        <w:spacing w:line="360" w:lineRule="auto"/>
        <w:rPr>
          <w:rFonts w:ascii="Calibri" w:hAnsi="Calibri" w:cs="Calibri"/>
        </w:rPr>
      </w:pPr>
      <w:r w:rsidRPr="003A28CF">
        <w:rPr>
          <w:rFonts w:ascii="Calibri" w:hAnsi="Calibri" w:cs="Calibri"/>
          <w:color w:val="000000"/>
        </w:rPr>
        <w:t xml:space="preserve">Na podstawie art. 22 ust. 2 pkt 2 i ust. 3 i 4  w związku z art. 15 ust.1 pkt 14 </w:t>
      </w:r>
      <w:r w:rsidR="003A28CF">
        <w:rPr>
          <w:rFonts w:ascii="Calibri" w:hAnsi="Calibri" w:cs="Calibri"/>
          <w:color w:val="000000"/>
        </w:rPr>
        <w:t xml:space="preserve">ustawy z dnia </w:t>
      </w:r>
      <w:r w:rsidRPr="003A28CF">
        <w:rPr>
          <w:rFonts w:ascii="Calibri" w:hAnsi="Calibri" w:cs="Calibri"/>
          <w:color w:val="000000"/>
        </w:rPr>
        <w:t>16 kwietnia 2004 r. o ochronie przyrody (Dz. U. z 20</w:t>
      </w:r>
      <w:r w:rsidR="0041614B" w:rsidRPr="003A28CF">
        <w:rPr>
          <w:rFonts w:ascii="Calibri" w:hAnsi="Calibri" w:cs="Calibri"/>
          <w:color w:val="000000"/>
        </w:rPr>
        <w:t>2</w:t>
      </w:r>
      <w:r w:rsidR="00A93052" w:rsidRPr="003A28CF">
        <w:rPr>
          <w:rFonts w:ascii="Calibri" w:hAnsi="Calibri" w:cs="Calibri"/>
          <w:color w:val="000000"/>
        </w:rPr>
        <w:t>2</w:t>
      </w:r>
      <w:r w:rsidRPr="003A28CF">
        <w:rPr>
          <w:rFonts w:ascii="Calibri" w:hAnsi="Calibri" w:cs="Calibri"/>
          <w:color w:val="000000"/>
        </w:rPr>
        <w:t xml:space="preserve"> r., poz. </w:t>
      </w:r>
      <w:r w:rsidR="00A93052" w:rsidRPr="003A28CF">
        <w:rPr>
          <w:rFonts w:ascii="Calibri" w:hAnsi="Calibri" w:cs="Calibri"/>
          <w:color w:val="000000"/>
        </w:rPr>
        <w:t>916</w:t>
      </w:r>
      <w:r w:rsidR="0041614B" w:rsidRPr="003A28CF">
        <w:rPr>
          <w:rFonts w:ascii="Calibri" w:hAnsi="Calibri" w:cs="Calibri"/>
          <w:color w:val="000000"/>
        </w:rPr>
        <w:t>)</w:t>
      </w:r>
      <w:r w:rsidRPr="003A28CF">
        <w:rPr>
          <w:rFonts w:ascii="Calibri" w:hAnsi="Calibri" w:cs="Calibri"/>
          <w:color w:val="000000"/>
        </w:rPr>
        <w:t xml:space="preserve"> zarządza się, co następuje:</w:t>
      </w:r>
    </w:p>
    <w:p w:rsidR="003A28CF" w:rsidRDefault="007072BD" w:rsidP="003A28CF">
      <w:pPr>
        <w:keepLines/>
        <w:tabs>
          <w:tab w:val="left" w:pos="840"/>
        </w:tabs>
        <w:autoSpaceDE w:val="0"/>
        <w:spacing w:line="360" w:lineRule="auto"/>
        <w:rPr>
          <w:rFonts w:ascii="Calibri" w:hAnsi="Calibri" w:cs="Calibri"/>
          <w:color w:val="000000"/>
        </w:rPr>
      </w:pPr>
      <w:r w:rsidRPr="003A28CF">
        <w:rPr>
          <w:rFonts w:ascii="Calibri" w:hAnsi="Calibri" w:cs="Calibri"/>
          <w:color w:val="000000"/>
        </w:rPr>
        <w:t xml:space="preserve">§ 1. Ustanawia się na </w:t>
      </w:r>
      <w:r w:rsidR="00D954FC" w:rsidRPr="003A28CF">
        <w:rPr>
          <w:rFonts w:ascii="Calibri" w:hAnsi="Calibri" w:cs="Calibri"/>
          <w:color w:val="000000"/>
        </w:rPr>
        <w:t>rok</w:t>
      </w:r>
      <w:r w:rsidRPr="003A28CF">
        <w:rPr>
          <w:rFonts w:ascii="Calibri" w:hAnsi="Calibri" w:cs="Calibri"/>
          <w:bCs/>
          <w:color w:val="000000"/>
        </w:rPr>
        <w:t xml:space="preserve"> </w:t>
      </w:r>
      <w:r w:rsidRPr="003A28CF">
        <w:rPr>
          <w:rFonts w:ascii="Calibri" w:hAnsi="Calibri" w:cs="Calibri"/>
          <w:color w:val="000000"/>
        </w:rPr>
        <w:t xml:space="preserve">zadania ochronne dla rezerwatu przyrody </w:t>
      </w:r>
      <w:r w:rsidRPr="003A28CF">
        <w:rPr>
          <w:rFonts w:ascii="Calibri" w:hAnsi="Calibri" w:cs="Calibri"/>
          <w:iCs/>
          <w:color w:val="000000"/>
        </w:rPr>
        <w:t xml:space="preserve">Jezioro </w:t>
      </w:r>
      <w:r w:rsidR="00A93052" w:rsidRPr="003A28CF">
        <w:rPr>
          <w:rFonts w:ascii="Calibri" w:hAnsi="Calibri" w:cs="Calibri"/>
          <w:iCs/>
          <w:color w:val="000000"/>
        </w:rPr>
        <w:t>Karaś</w:t>
      </w:r>
      <w:r w:rsidR="00DF29FA" w:rsidRPr="003A28CF">
        <w:rPr>
          <w:rFonts w:ascii="Calibri" w:hAnsi="Calibri" w:cs="Calibri"/>
          <w:color w:val="000000"/>
        </w:rPr>
        <w:t>, zwanego dalej „r</w:t>
      </w:r>
      <w:r w:rsidRPr="003A28CF">
        <w:rPr>
          <w:rFonts w:ascii="Calibri" w:hAnsi="Calibri" w:cs="Calibri"/>
          <w:color w:val="000000"/>
        </w:rPr>
        <w:t>ezerwatem”.</w:t>
      </w:r>
    </w:p>
    <w:p w:rsidR="003A28CF" w:rsidRDefault="007072BD" w:rsidP="003A28CF">
      <w:pPr>
        <w:keepLines/>
        <w:tabs>
          <w:tab w:val="left" w:pos="840"/>
        </w:tabs>
        <w:autoSpaceDE w:val="0"/>
        <w:spacing w:line="360" w:lineRule="auto"/>
        <w:rPr>
          <w:rFonts w:ascii="Calibri" w:hAnsi="Calibri" w:cs="Calibri"/>
          <w:color w:val="000000"/>
        </w:rPr>
      </w:pPr>
      <w:r w:rsidRPr="003A28CF">
        <w:rPr>
          <w:rFonts w:ascii="Calibri" w:hAnsi="Calibri" w:cs="Calibri"/>
        </w:rPr>
        <w:t>§ 2. Zadania ochronne, o których mowa w § 1, obejmują:</w:t>
      </w:r>
    </w:p>
    <w:p w:rsidR="003A28CF" w:rsidRPr="003A28CF" w:rsidRDefault="007072BD" w:rsidP="003A28CF">
      <w:pPr>
        <w:pStyle w:val="Akapitzlist"/>
        <w:keepLines/>
        <w:numPr>
          <w:ilvl w:val="3"/>
          <w:numId w:val="8"/>
        </w:numPr>
        <w:tabs>
          <w:tab w:val="left" w:pos="840"/>
        </w:tabs>
        <w:autoSpaceDE w:val="0"/>
        <w:spacing w:line="360" w:lineRule="auto"/>
        <w:ind w:left="1037" w:hanging="328"/>
        <w:rPr>
          <w:rFonts w:ascii="Calibri" w:hAnsi="Calibri" w:cs="Calibri"/>
          <w:color w:val="000000"/>
        </w:rPr>
      </w:pPr>
      <w:r w:rsidRPr="003A28CF">
        <w:rPr>
          <w:rFonts w:ascii="Calibri" w:hAnsi="Calibri" w:cs="Calibri"/>
        </w:rPr>
        <w:t>identyfikację i ocenę istniejących i potencjalnych zagrożeń wewnętrznych i zewnętrznych oraz sposoby eliminacji lub ograniczania tych zagrożeń i ich skutków, które zostały określone w załączniku nr 1 do zarządzenia;</w:t>
      </w:r>
    </w:p>
    <w:p w:rsidR="003A28CF" w:rsidRPr="003A28CF" w:rsidRDefault="007072BD" w:rsidP="003A28CF">
      <w:pPr>
        <w:pStyle w:val="Akapitzlist"/>
        <w:keepLines/>
        <w:numPr>
          <w:ilvl w:val="3"/>
          <w:numId w:val="8"/>
        </w:numPr>
        <w:tabs>
          <w:tab w:val="left" w:pos="840"/>
        </w:tabs>
        <w:autoSpaceDE w:val="0"/>
        <w:spacing w:line="360" w:lineRule="auto"/>
        <w:ind w:left="1037" w:hanging="328"/>
        <w:rPr>
          <w:rFonts w:ascii="Calibri" w:hAnsi="Calibri" w:cs="Calibri"/>
          <w:color w:val="000000"/>
        </w:rPr>
      </w:pPr>
      <w:r w:rsidRPr="003A28CF">
        <w:rPr>
          <w:rFonts w:ascii="Calibri" w:hAnsi="Calibri" w:cs="Calibri"/>
        </w:rPr>
        <w:t>opis sposobów ochrony czynnej ekosystemów, z podaniem rodzaju, rozmiaru i lokalizacji poszczególnych zadań, które zostały określone w załącznik</w:t>
      </w:r>
      <w:r w:rsidR="00095937" w:rsidRPr="003A28CF">
        <w:rPr>
          <w:rFonts w:ascii="Calibri" w:hAnsi="Calibri" w:cs="Calibri"/>
        </w:rPr>
        <w:t>ach</w:t>
      </w:r>
      <w:r w:rsidRPr="003A28CF">
        <w:rPr>
          <w:rFonts w:ascii="Calibri" w:hAnsi="Calibri" w:cs="Calibri"/>
        </w:rPr>
        <w:t xml:space="preserve"> nr 2</w:t>
      </w:r>
      <w:r w:rsidR="00095937" w:rsidRPr="003A28CF">
        <w:rPr>
          <w:rFonts w:ascii="Calibri" w:hAnsi="Calibri" w:cs="Calibri"/>
        </w:rPr>
        <w:t xml:space="preserve"> i 3</w:t>
      </w:r>
      <w:r w:rsidR="003A28CF">
        <w:rPr>
          <w:rFonts w:ascii="Calibri" w:hAnsi="Calibri" w:cs="Calibri"/>
        </w:rPr>
        <w:t xml:space="preserve"> do zarządzenia;</w:t>
      </w:r>
    </w:p>
    <w:p w:rsidR="007072BD" w:rsidRPr="003A28CF" w:rsidRDefault="007072BD" w:rsidP="003A28CF">
      <w:pPr>
        <w:pStyle w:val="Akapitzlist"/>
        <w:keepLines/>
        <w:numPr>
          <w:ilvl w:val="3"/>
          <w:numId w:val="8"/>
        </w:numPr>
        <w:tabs>
          <w:tab w:val="left" w:pos="840"/>
        </w:tabs>
        <w:autoSpaceDE w:val="0"/>
        <w:spacing w:line="360" w:lineRule="auto"/>
        <w:ind w:left="1037" w:hanging="328"/>
        <w:rPr>
          <w:rFonts w:ascii="Calibri" w:hAnsi="Calibri" w:cs="Calibri"/>
          <w:color w:val="000000"/>
        </w:rPr>
      </w:pPr>
      <w:r w:rsidRPr="003A28CF">
        <w:rPr>
          <w:rFonts w:ascii="Calibri" w:hAnsi="Calibri" w:cs="Calibri"/>
        </w:rPr>
        <w:t>wskazanie obszarów objętych ochroną czynną.</w:t>
      </w:r>
    </w:p>
    <w:p w:rsidR="003A28CF" w:rsidRDefault="007072BD" w:rsidP="003A28CF">
      <w:pPr>
        <w:spacing w:line="360" w:lineRule="auto"/>
        <w:rPr>
          <w:rFonts w:ascii="Calibri" w:hAnsi="Calibri" w:cs="Calibri"/>
          <w:color w:val="000000"/>
        </w:rPr>
      </w:pPr>
      <w:r w:rsidRPr="003A28CF">
        <w:rPr>
          <w:rFonts w:ascii="Calibri" w:hAnsi="Calibri" w:cs="Calibri"/>
          <w:color w:val="000000"/>
        </w:rPr>
        <w:t xml:space="preserve">§ 3. 1. Obszar </w:t>
      </w:r>
      <w:r w:rsidR="00BB5589" w:rsidRPr="003A28CF">
        <w:rPr>
          <w:rFonts w:ascii="Calibri" w:hAnsi="Calibri" w:cs="Calibri"/>
          <w:color w:val="000000"/>
        </w:rPr>
        <w:t>r</w:t>
      </w:r>
      <w:r w:rsidRPr="003A28CF">
        <w:rPr>
          <w:rFonts w:ascii="Calibri" w:hAnsi="Calibri" w:cs="Calibri"/>
          <w:color w:val="000000"/>
        </w:rPr>
        <w:t>ezerwatu objęty jest ochroną czynną.</w:t>
      </w:r>
    </w:p>
    <w:p w:rsidR="003A28CF" w:rsidRPr="003A28CF" w:rsidRDefault="0062372B" w:rsidP="003A28CF">
      <w:pPr>
        <w:pStyle w:val="Akapitzlist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 w:rsidRPr="003A28CF">
        <w:rPr>
          <w:rFonts w:ascii="Calibri" w:hAnsi="Calibri" w:cs="Calibri"/>
          <w:color w:val="000000"/>
        </w:rPr>
        <w:t>Akwen</w:t>
      </w:r>
      <w:r w:rsidR="00BB5589" w:rsidRPr="003A28CF">
        <w:rPr>
          <w:rFonts w:ascii="Calibri" w:hAnsi="Calibri" w:cs="Calibri"/>
          <w:color w:val="000000"/>
        </w:rPr>
        <w:t xml:space="preserve"> j</w:t>
      </w:r>
      <w:r w:rsidR="007072BD" w:rsidRPr="003A28CF">
        <w:rPr>
          <w:rFonts w:ascii="Calibri" w:hAnsi="Calibri" w:cs="Calibri"/>
          <w:color w:val="000000"/>
        </w:rPr>
        <w:t xml:space="preserve">eziora </w:t>
      </w:r>
      <w:r w:rsidR="00A93052" w:rsidRPr="003A28CF">
        <w:rPr>
          <w:rFonts w:ascii="Calibri" w:hAnsi="Calibri" w:cs="Calibri"/>
          <w:color w:val="000000"/>
        </w:rPr>
        <w:t>Karaś</w:t>
      </w:r>
      <w:r w:rsidR="00AF226F" w:rsidRPr="003A28CF">
        <w:rPr>
          <w:rFonts w:ascii="Calibri" w:hAnsi="Calibri" w:cs="Calibri"/>
          <w:color w:val="000000"/>
        </w:rPr>
        <w:t xml:space="preserve"> </w:t>
      </w:r>
      <w:r w:rsidR="00D64794" w:rsidRPr="003A28CF">
        <w:rPr>
          <w:rFonts w:ascii="Calibri" w:hAnsi="Calibri" w:cs="Calibri"/>
          <w:color w:val="000000"/>
        </w:rPr>
        <w:t>wyznacza się do połowu ryb</w:t>
      </w:r>
      <w:r w:rsidR="001D0735" w:rsidRPr="003A28CF">
        <w:rPr>
          <w:rFonts w:ascii="Calibri" w:hAnsi="Calibri" w:cs="Calibri"/>
          <w:color w:val="000000"/>
        </w:rPr>
        <w:t>,</w:t>
      </w:r>
      <w:r w:rsidR="00D64794" w:rsidRPr="003A28CF">
        <w:rPr>
          <w:rFonts w:ascii="Calibri" w:hAnsi="Calibri" w:cs="Calibri"/>
          <w:color w:val="000000"/>
        </w:rPr>
        <w:t xml:space="preserve"> </w:t>
      </w:r>
      <w:r w:rsidR="001D0735" w:rsidRPr="003A28CF">
        <w:rPr>
          <w:rFonts w:ascii="Calibri" w:hAnsi="Calibri" w:cs="Calibri"/>
          <w:color w:val="000000"/>
        </w:rPr>
        <w:t>w tym amatorskiego,</w:t>
      </w:r>
      <w:r w:rsidR="001F0EFA" w:rsidRPr="003A28CF">
        <w:rPr>
          <w:rFonts w:ascii="Calibri" w:hAnsi="Calibri" w:cs="Calibri"/>
          <w:color w:val="000000"/>
        </w:rPr>
        <w:t xml:space="preserve"> </w:t>
      </w:r>
      <w:r w:rsidR="00D64794" w:rsidRPr="003A28CF">
        <w:rPr>
          <w:rFonts w:ascii="Calibri" w:hAnsi="Calibri" w:cs="Calibri"/>
          <w:color w:val="000000"/>
        </w:rPr>
        <w:t>w</w:t>
      </w:r>
      <w:r w:rsidR="00AF226F" w:rsidRPr="003A28CF">
        <w:rPr>
          <w:rFonts w:ascii="Calibri" w:hAnsi="Calibri" w:cs="Calibri"/>
          <w:color w:val="000000"/>
        </w:rPr>
        <w:t> </w:t>
      </w:r>
      <w:r w:rsidR="00D64794" w:rsidRPr="003A28CF">
        <w:rPr>
          <w:rFonts w:ascii="Calibri" w:hAnsi="Calibri" w:cs="Calibri"/>
          <w:color w:val="000000"/>
        </w:rPr>
        <w:t>ramach gospodarki ryback</w:t>
      </w:r>
      <w:r w:rsidR="00E8097A" w:rsidRPr="003A28CF">
        <w:rPr>
          <w:rFonts w:ascii="Calibri" w:hAnsi="Calibri" w:cs="Calibri"/>
          <w:color w:val="000000"/>
        </w:rPr>
        <w:t>iej</w:t>
      </w:r>
      <w:r w:rsidR="00D64794" w:rsidRPr="003A28CF">
        <w:rPr>
          <w:rFonts w:ascii="Calibri" w:hAnsi="Calibri" w:cs="Calibri"/>
          <w:color w:val="000000"/>
        </w:rPr>
        <w:t xml:space="preserve"> </w:t>
      </w:r>
      <w:r w:rsidR="001D0735" w:rsidRPr="003A28CF">
        <w:rPr>
          <w:rFonts w:ascii="Calibri" w:hAnsi="Calibri" w:cs="Calibri"/>
          <w:color w:val="000000"/>
        </w:rPr>
        <w:t xml:space="preserve">prowadzonej </w:t>
      </w:r>
      <w:r w:rsidR="00D64794" w:rsidRPr="003A28CF">
        <w:rPr>
          <w:rFonts w:ascii="Calibri" w:hAnsi="Calibri" w:cs="Calibri"/>
          <w:color w:val="000000"/>
        </w:rPr>
        <w:t xml:space="preserve">przez </w:t>
      </w:r>
      <w:r w:rsidR="00795E40" w:rsidRPr="003A28CF">
        <w:rPr>
          <w:rFonts w:ascii="Calibri" w:hAnsi="Calibri" w:cs="Calibri"/>
          <w:color w:val="000000"/>
        </w:rPr>
        <w:t xml:space="preserve">podmiot </w:t>
      </w:r>
      <w:r w:rsidR="009B52D3" w:rsidRPr="003A28CF">
        <w:rPr>
          <w:rFonts w:ascii="Calibri" w:hAnsi="Calibri" w:cs="Calibri"/>
          <w:color w:val="000000"/>
        </w:rPr>
        <w:t>uprawniony do rybactwa.</w:t>
      </w:r>
    </w:p>
    <w:p w:rsidR="003A28CF" w:rsidRDefault="007072BD" w:rsidP="003A28CF">
      <w:pPr>
        <w:spacing w:after="240" w:line="360" w:lineRule="auto"/>
        <w:rPr>
          <w:rFonts w:ascii="Calibri" w:hAnsi="Calibri" w:cs="Calibri"/>
          <w:color w:val="000000"/>
        </w:rPr>
      </w:pPr>
      <w:r w:rsidRPr="003A28CF">
        <w:rPr>
          <w:rFonts w:ascii="Calibri" w:hAnsi="Calibri" w:cs="Calibri"/>
          <w:color w:val="000000"/>
        </w:rPr>
        <w:t>§ 4. Zarządzenie wchodzi w życie z dniem podpisania.</w:t>
      </w:r>
    </w:p>
    <w:p w:rsidR="003A28CF" w:rsidRDefault="003A28CF" w:rsidP="003A28CF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Z up. REGIONALNEGO DYREKTORA</w:t>
      </w:r>
    </w:p>
    <w:p w:rsidR="003A28CF" w:rsidRDefault="003A28CF" w:rsidP="003A28CF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OCHRONY ŚRODOWISKA w Olsztynie</w:t>
      </w:r>
    </w:p>
    <w:p w:rsidR="003A28CF" w:rsidRDefault="003A28CF" w:rsidP="003A28CF">
      <w:pPr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Al</w:t>
      </w:r>
      <w:r>
        <w:rPr>
          <w:rFonts w:asciiTheme="minorHAnsi" w:hAnsiTheme="minorHAnsi" w:cstheme="minorHAnsi"/>
          <w:kern w:val="2"/>
          <w:sz w:val="20"/>
          <w:szCs w:val="20"/>
        </w:rPr>
        <w:t>eksandra Krzysztoń-</w:t>
      </w:r>
      <w:proofErr w:type="spellStart"/>
      <w:r>
        <w:rPr>
          <w:rFonts w:asciiTheme="minorHAnsi" w:hAnsiTheme="minorHAnsi" w:cstheme="minorHAnsi"/>
          <w:kern w:val="2"/>
          <w:sz w:val="20"/>
          <w:szCs w:val="20"/>
        </w:rPr>
        <w:t>Rzodkiewicz</w:t>
      </w:r>
      <w:proofErr w:type="spellEnd"/>
    </w:p>
    <w:p w:rsidR="003A28CF" w:rsidRDefault="003A28CF" w:rsidP="003A28CF">
      <w:pPr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 xml:space="preserve">p.o. </w:t>
      </w:r>
      <w:r>
        <w:rPr>
          <w:rFonts w:asciiTheme="minorHAnsi" w:hAnsiTheme="minorHAnsi" w:cstheme="minorHAnsi"/>
          <w:kern w:val="2"/>
          <w:sz w:val="20"/>
          <w:szCs w:val="20"/>
        </w:rPr>
        <w:t xml:space="preserve">Zastępcy </w:t>
      </w:r>
      <w:r w:rsidRPr="004532DB">
        <w:rPr>
          <w:rFonts w:asciiTheme="minorHAnsi" w:hAnsiTheme="minorHAnsi" w:cstheme="minorHAnsi"/>
          <w:kern w:val="2"/>
          <w:sz w:val="20"/>
          <w:szCs w:val="20"/>
        </w:rPr>
        <w:t xml:space="preserve">Regionalnego </w:t>
      </w:r>
      <w:r>
        <w:rPr>
          <w:rFonts w:asciiTheme="minorHAnsi" w:hAnsiTheme="minorHAnsi" w:cstheme="minorHAnsi"/>
          <w:kern w:val="2"/>
          <w:sz w:val="20"/>
          <w:szCs w:val="20"/>
        </w:rPr>
        <w:t xml:space="preserve">Dyrektora Ochrony Środowiska – </w:t>
      </w:r>
    </w:p>
    <w:p w:rsidR="0041614B" w:rsidRPr="003A28CF" w:rsidRDefault="003A28CF" w:rsidP="003A28CF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 xml:space="preserve">Regionalnego </w:t>
      </w:r>
      <w:r w:rsidRPr="004532DB">
        <w:rPr>
          <w:rFonts w:asciiTheme="minorHAnsi" w:hAnsiTheme="minorHAnsi" w:cstheme="minorHAnsi"/>
          <w:kern w:val="2"/>
          <w:sz w:val="20"/>
          <w:szCs w:val="20"/>
        </w:rPr>
        <w:t>Konserwatora Przyrody</w:t>
      </w:r>
      <w:r>
        <w:rPr>
          <w:rFonts w:asciiTheme="minorHAnsi" w:hAnsiTheme="minorHAnsi" w:cstheme="minorHAnsi"/>
          <w:kern w:val="2"/>
          <w:sz w:val="20"/>
          <w:szCs w:val="20"/>
        </w:rPr>
        <w:t xml:space="preserve"> w Olsztynie</w:t>
      </w:r>
      <w:bookmarkEnd w:id="0"/>
    </w:p>
    <w:p w:rsidR="003A28CF" w:rsidRDefault="003A28CF">
      <w:pPr>
        <w:widowControl/>
        <w:suppressAutoHyphens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7072BD" w:rsidRPr="003A28CF" w:rsidRDefault="003A28CF" w:rsidP="003A28CF">
      <w:pPr>
        <w:snapToGrid w:val="0"/>
        <w:spacing w:after="240" w:line="360" w:lineRule="auto"/>
        <w:ind w:right="6"/>
        <w:rPr>
          <w:rFonts w:ascii="Calibri" w:hAnsi="Calibri" w:cs="Calibri"/>
          <w:color w:val="000000"/>
        </w:rPr>
      </w:pPr>
      <w:r w:rsidRPr="003A28CF">
        <w:rPr>
          <w:rFonts w:ascii="Calibri" w:hAnsi="Calibri" w:cs="Calibri"/>
          <w:color w:val="000000"/>
        </w:rPr>
        <w:lastRenderedPageBreak/>
        <w:t xml:space="preserve">Załącznik Nr 1 </w:t>
      </w:r>
      <w:r w:rsidR="007072BD" w:rsidRPr="003A28CF">
        <w:rPr>
          <w:rFonts w:ascii="Calibri" w:hAnsi="Calibri" w:cs="Calibri"/>
          <w:color w:val="000000"/>
        </w:rPr>
        <w:t xml:space="preserve">do Zarządzenia Nr </w:t>
      </w:r>
      <w:r w:rsidR="00C726D9" w:rsidRPr="003A28CF">
        <w:rPr>
          <w:rFonts w:ascii="Calibri" w:hAnsi="Calibri" w:cs="Calibri"/>
          <w:color w:val="000000"/>
        </w:rPr>
        <w:t>43</w:t>
      </w:r>
      <w:r w:rsidRPr="003A28CF">
        <w:rPr>
          <w:rFonts w:ascii="Calibri" w:hAnsi="Calibri" w:cs="Calibri"/>
          <w:color w:val="000000"/>
        </w:rPr>
        <w:t xml:space="preserve"> </w:t>
      </w:r>
      <w:r w:rsidR="007072BD" w:rsidRPr="003A28CF">
        <w:rPr>
          <w:rFonts w:ascii="Calibri" w:hAnsi="Calibri" w:cs="Calibri"/>
          <w:color w:val="000000"/>
        </w:rPr>
        <w:t>Regionalnego Dyrektora Ochrony Środowiska w Olsztynie</w:t>
      </w:r>
      <w:r w:rsidRPr="003A28CF">
        <w:rPr>
          <w:rFonts w:ascii="Calibri" w:hAnsi="Calibri" w:cs="Calibri"/>
          <w:color w:val="000000"/>
        </w:rPr>
        <w:t xml:space="preserve"> </w:t>
      </w:r>
      <w:r w:rsidR="007072BD" w:rsidRPr="003A28CF">
        <w:rPr>
          <w:rFonts w:ascii="Calibri" w:hAnsi="Calibri" w:cs="Calibri"/>
          <w:color w:val="000000"/>
        </w:rPr>
        <w:t xml:space="preserve">z dnia </w:t>
      </w:r>
      <w:r w:rsidR="00115261" w:rsidRPr="003A28CF">
        <w:rPr>
          <w:rFonts w:ascii="Calibri" w:hAnsi="Calibri" w:cs="Calibri"/>
          <w:color w:val="000000"/>
        </w:rPr>
        <w:t>21</w:t>
      </w:r>
      <w:r w:rsidR="002D6156" w:rsidRPr="003A28CF">
        <w:rPr>
          <w:rFonts w:ascii="Calibri" w:hAnsi="Calibri" w:cs="Calibri"/>
          <w:color w:val="000000"/>
        </w:rPr>
        <w:t xml:space="preserve"> lipca</w:t>
      </w:r>
      <w:r w:rsidR="0041614B" w:rsidRPr="003A28CF">
        <w:rPr>
          <w:rFonts w:ascii="Calibri" w:hAnsi="Calibri" w:cs="Calibri"/>
          <w:color w:val="000000"/>
        </w:rPr>
        <w:t xml:space="preserve"> </w:t>
      </w:r>
      <w:r w:rsidR="00C327C6" w:rsidRPr="003A28CF">
        <w:rPr>
          <w:rFonts w:ascii="Calibri" w:hAnsi="Calibri" w:cs="Calibri"/>
          <w:color w:val="000000"/>
        </w:rPr>
        <w:t>2</w:t>
      </w:r>
      <w:r w:rsidR="007072BD" w:rsidRPr="003A28CF">
        <w:rPr>
          <w:rFonts w:ascii="Calibri" w:hAnsi="Calibri" w:cs="Calibri"/>
          <w:color w:val="000000"/>
        </w:rPr>
        <w:t>0</w:t>
      </w:r>
      <w:r w:rsidR="0041614B" w:rsidRPr="003A28CF">
        <w:rPr>
          <w:rFonts w:ascii="Calibri" w:hAnsi="Calibri" w:cs="Calibri"/>
          <w:color w:val="000000"/>
        </w:rPr>
        <w:t>22</w:t>
      </w:r>
      <w:r w:rsidR="007072BD" w:rsidRPr="003A28CF">
        <w:rPr>
          <w:rFonts w:ascii="Calibri" w:hAnsi="Calibri" w:cs="Calibri"/>
          <w:color w:val="000000"/>
        </w:rPr>
        <w:t xml:space="preserve"> r.</w:t>
      </w:r>
    </w:p>
    <w:p w:rsidR="003C7540" w:rsidRPr="003A28CF" w:rsidRDefault="007072BD" w:rsidP="003A28CF">
      <w:pPr>
        <w:spacing w:after="240" w:line="360" w:lineRule="auto"/>
        <w:ind w:left="17"/>
        <w:rPr>
          <w:rFonts w:ascii="Calibri" w:hAnsi="Calibri" w:cs="Calibri"/>
        </w:rPr>
      </w:pPr>
      <w:r w:rsidRPr="003A28CF">
        <w:rPr>
          <w:rFonts w:ascii="Calibri" w:hAnsi="Calibri" w:cs="Calibri"/>
        </w:rPr>
        <w:t>Identyfikacja i ocena istniejących i potencjalnych zagrożeń wewnętrznych i zewnętrznych oraz sposoby eliminacji lub ograniczania tych zagrożeń i ich skutków.</w:t>
      </w: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43 Regionalnego Dyrektora Ochrony Środowiska w Olsztynie z dnia 21 lipca 2022 r."/>
        <w:tblDescription w:val="Identyfikacja i ocena istniejących i potencjalnych zagrożeń wewnętrznych i zewnętrznych oraz sposoby eliminacji lub ograniczania tych zagrożeń i ich skutków."/>
      </w:tblPr>
      <w:tblGrid>
        <w:gridCol w:w="495"/>
        <w:gridCol w:w="4680"/>
        <w:gridCol w:w="4464"/>
      </w:tblGrid>
      <w:tr w:rsidR="007072BD" w:rsidRPr="003A28CF" w:rsidTr="003A28CF">
        <w:tc>
          <w:tcPr>
            <w:tcW w:w="495" w:type="dxa"/>
          </w:tcPr>
          <w:p w:rsidR="007072BD" w:rsidRPr="003A28CF" w:rsidRDefault="007072BD" w:rsidP="003A28C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3A28CF">
              <w:rPr>
                <w:rFonts w:ascii="Calibri" w:hAnsi="Calibri" w:cs="Calibri"/>
                <w:bCs/>
                <w:sz w:val="22"/>
                <w:szCs w:val="22"/>
              </w:rPr>
              <w:t>Lp.</w:t>
            </w:r>
          </w:p>
        </w:tc>
        <w:tc>
          <w:tcPr>
            <w:tcW w:w="4680" w:type="dxa"/>
          </w:tcPr>
          <w:p w:rsidR="007072BD" w:rsidRPr="003A28CF" w:rsidRDefault="007072BD" w:rsidP="003A28C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3A28CF">
              <w:rPr>
                <w:rFonts w:ascii="Calibri" w:hAnsi="Calibri" w:cs="Calibri"/>
                <w:bCs/>
                <w:sz w:val="22"/>
                <w:szCs w:val="22"/>
              </w:rPr>
              <w:t>Identyfikacja istniejących i potencjalnych zagrożeń wewnętrznych i zewnętrznych</w:t>
            </w:r>
          </w:p>
        </w:tc>
        <w:tc>
          <w:tcPr>
            <w:tcW w:w="4464" w:type="dxa"/>
          </w:tcPr>
          <w:p w:rsidR="007072BD" w:rsidRPr="003A28CF" w:rsidRDefault="007072BD" w:rsidP="003A28C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3A28CF">
              <w:rPr>
                <w:rFonts w:ascii="Calibri" w:hAnsi="Calibri" w:cs="Calibri"/>
                <w:bCs/>
                <w:sz w:val="22"/>
                <w:szCs w:val="22"/>
              </w:rPr>
              <w:t>Sposoby eliminacji lub ograniczania zagrożeń wewnętrznych i zewnętrznych i ich skutków</w:t>
            </w:r>
          </w:p>
        </w:tc>
      </w:tr>
      <w:tr w:rsidR="002811A2" w:rsidRPr="003A28CF" w:rsidTr="003A28CF">
        <w:trPr>
          <w:trHeight w:val="1063"/>
        </w:trPr>
        <w:tc>
          <w:tcPr>
            <w:tcW w:w="495" w:type="dxa"/>
          </w:tcPr>
          <w:p w:rsidR="002811A2" w:rsidRPr="003A28CF" w:rsidRDefault="002811A2" w:rsidP="003A28C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>1.</w:t>
            </w:r>
          </w:p>
          <w:p w:rsidR="002811A2" w:rsidRPr="003A28CF" w:rsidRDefault="002811A2" w:rsidP="003A28CF">
            <w:pPr>
              <w:pStyle w:val="Zawartotabeli"/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</w:tcPr>
          <w:p w:rsidR="002811A2" w:rsidRPr="003A28CF" w:rsidRDefault="002811A2" w:rsidP="003A28CF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>Płosz</w:t>
            </w:r>
            <w:r w:rsidR="003A28CF">
              <w:rPr>
                <w:rFonts w:ascii="Calibri" w:hAnsi="Calibri" w:cs="Calibri"/>
                <w:sz w:val="22"/>
                <w:szCs w:val="22"/>
              </w:rPr>
              <w:t xml:space="preserve">enie gatunków ptaków bytujących </w:t>
            </w:r>
            <w:r w:rsidRPr="003A28CF">
              <w:rPr>
                <w:rFonts w:ascii="Calibri" w:hAnsi="Calibri" w:cs="Calibri"/>
                <w:sz w:val="22"/>
                <w:szCs w:val="22"/>
              </w:rPr>
              <w:t>w</w:t>
            </w:r>
            <w:r w:rsidR="0079009A" w:rsidRPr="003A28CF">
              <w:rPr>
                <w:rFonts w:ascii="Calibri" w:hAnsi="Calibri" w:cs="Calibri"/>
                <w:sz w:val="22"/>
                <w:szCs w:val="22"/>
              </w:rPr>
              <w:t> </w:t>
            </w:r>
            <w:r w:rsidRPr="003A28CF">
              <w:rPr>
                <w:rFonts w:ascii="Calibri" w:hAnsi="Calibri" w:cs="Calibri"/>
                <w:sz w:val="22"/>
                <w:szCs w:val="22"/>
              </w:rPr>
              <w:t>szuwarach trzcinowych</w:t>
            </w:r>
          </w:p>
        </w:tc>
        <w:tc>
          <w:tcPr>
            <w:tcW w:w="4464" w:type="dxa"/>
          </w:tcPr>
          <w:p w:rsidR="002811A2" w:rsidRPr="003A28CF" w:rsidRDefault="000E592F" w:rsidP="003A28C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>Wprowadzenie ograniczeń czasowych w</w:t>
            </w:r>
            <w:r w:rsidR="0079009A" w:rsidRPr="003A28CF">
              <w:rPr>
                <w:rFonts w:ascii="Calibri" w:hAnsi="Calibri" w:cs="Calibri"/>
                <w:sz w:val="22"/>
                <w:szCs w:val="22"/>
              </w:rPr>
              <w:t> </w:t>
            </w:r>
            <w:r w:rsidRPr="003A28CF">
              <w:rPr>
                <w:rFonts w:ascii="Calibri" w:hAnsi="Calibri" w:cs="Calibri"/>
                <w:sz w:val="22"/>
                <w:szCs w:val="22"/>
              </w:rPr>
              <w:t>zakresie gospodarczych i amatorskich połowów ryb</w:t>
            </w:r>
          </w:p>
        </w:tc>
      </w:tr>
      <w:tr w:rsidR="00E61431" w:rsidRPr="003A28CF" w:rsidTr="003A28CF">
        <w:trPr>
          <w:trHeight w:val="386"/>
        </w:trPr>
        <w:tc>
          <w:tcPr>
            <w:tcW w:w="495" w:type="dxa"/>
            <w:vMerge w:val="restart"/>
          </w:tcPr>
          <w:p w:rsidR="00E61431" w:rsidRPr="003A28CF" w:rsidRDefault="000539CE" w:rsidP="003A28C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>2</w:t>
            </w:r>
            <w:r w:rsidR="00E61431" w:rsidRPr="003A28CF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4680" w:type="dxa"/>
            <w:vMerge w:val="restart"/>
          </w:tcPr>
          <w:p w:rsidR="00E61431" w:rsidRPr="003A28CF" w:rsidRDefault="00E61431" w:rsidP="003A28CF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>Ryzyko wyginięcia oraz spadek liczebności niektórych gatunków ryb</w:t>
            </w:r>
          </w:p>
        </w:tc>
        <w:tc>
          <w:tcPr>
            <w:tcW w:w="4464" w:type="dxa"/>
          </w:tcPr>
          <w:p w:rsidR="00E61431" w:rsidRPr="003A28CF" w:rsidRDefault="00E61431" w:rsidP="003A28C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>Odłów tarlaków do pozyskania materiału zarybieniowego</w:t>
            </w:r>
          </w:p>
        </w:tc>
      </w:tr>
      <w:tr w:rsidR="00E61431" w:rsidRPr="003A28CF" w:rsidTr="003A28CF">
        <w:trPr>
          <w:trHeight w:val="482"/>
        </w:trPr>
        <w:tc>
          <w:tcPr>
            <w:tcW w:w="495" w:type="dxa"/>
            <w:vMerge/>
          </w:tcPr>
          <w:p w:rsidR="00E61431" w:rsidRPr="003A28CF" w:rsidRDefault="00E61431" w:rsidP="003A28CF">
            <w:pPr>
              <w:pStyle w:val="Zawartotabeli"/>
              <w:snapToGrid w:val="0"/>
              <w:spacing w:line="360" w:lineRule="auto"/>
              <w:ind w:left="-55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vMerge/>
          </w:tcPr>
          <w:p w:rsidR="00E61431" w:rsidRPr="003A28CF" w:rsidRDefault="00E61431" w:rsidP="003A28CF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64" w:type="dxa"/>
          </w:tcPr>
          <w:p w:rsidR="00E61431" w:rsidRPr="003A28CF" w:rsidRDefault="00E61431" w:rsidP="003A28C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 xml:space="preserve">Prowadzenie </w:t>
            </w:r>
            <w:proofErr w:type="spellStart"/>
            <w:r w:rsidRPr="003A28CF">
              <w:rPr>
                <w:rFonts w:ascii="Calibri" w:hAnsi="Calibri" w:cs="Calibri"/>
                <w:sz w:val="22"/>
                <w:szCs w:val="22"/>
              </w:rPr>
              <w:t>zarybień</w:t>
            </w:r>
            <w:proofErr w:type="spellEnd"/>
          </w:p>
        </w:tc>
      </w:tr>
      <w:tr w:rsidR="007072BD" w:rsidRPr="003A28CF" w:rsidTr="003A28CF">
        <w:tc>
          <w:tcPr>
            <w:tcW w:w="495" w:type="dxa"/>
          </w:tcPr>
          <w:p w:rsidR="007072BD" w:rsidRPr="003A28CF" w:rsidRDefault="000539CE" w:rsidP="003A28C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>3</w:t>
            </w:r>
            <w:r w:rsidR="007072BD" w:rsidRPr="003A28CF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7072BD" w:rsidRPr="003A28CF" w:rsidRDefault="007072BD" w:rsidP="003A28CF">
            <w:pPr>
              <w:pStyle w:val="Zawartotabeli"/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</w:tcPr>
          <w:p w:rsidR="007072BD" w:rsidRPr="003A28CF" w:rsidRDefault="007072BD" w:rsidP="003A28CF">
            <w:pPr>
              <w:snapToGrid w:val="0"/>
              <w:spacing w:line="360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3A28CF">
              <w:rPr>
                <w:rFonts w:ascii="Calibri" w:eastAsia="Arial" w:hAnsi="Calibri" w:cs="Calibri"/>
                <w:sz w:val="22"/>
                <w:szCs w:val="22"/>
              </w:rPr>
              <w:t>Kłusownictwo rybackie i wędkarskie</w:t>
            </w:r>
          </w:p>
        </w:tc>
        <w:tc>
          <w:tcPr>
            <w:tcW w:w="4464" w:type="dxa"/>
          </w:tcPr>
          <w:p w:rsidR="007072BD" w:rsidRPr="003A28CF" w:rsidRDefault="007072BD" w:rsidP="003A28CF">
            <w:pPr>
              <w:autoSpaceDE w:val="0"/>
              <w:snapToGrid w:val="0"/>
              <w:spacing w:line="360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3A28CF">
              <w:rPr>
                <w:rFonts w:ascii="Calibri" w:eastAsia="Arial" w:hAnsi="Calibri" w:cs="Calibri"/>
                <w:sz w:val="22"/>
                <w:szCs w:val="22"/>
              </w:rPr>
              <w:t xml:space="preserve">Patrolowanie i kontrolowanie przez straż rybacką  osób łowiących na wodach rezerwatowych Jeziora </w:t>
            </w:r>
            <w:r w:rsidR="002D6156" w:rsidRPr="003A28CF">
              <w:rPr>
                <w:rFonts w:ascii="Calibri" w:eastAsia="Arial" w:hAnsi="Calibri" w:cs="Calibri"/>
                <w:sz w:val="22"/>
                <w:szCs w:val="22"/>
              </w:rPr>
              <w:t>Karaś</w:t>
            </w:r>
          </w:p>
        </w:tc>
      </w:tr>
    </w:tbl>
    <w:p w:rsidR="003A28CF" w:rsidRDefault="003A28CF" w:rsidP="003A28CF">
      <w:pPr>
        <w:snapToGrid w:val="0"/>
        <w:spacing w:line="276" w:lineRule="auto"/>
        <w:ind w:right="5"/>
        <w:rPr>
          <w:color w:val="000000"/>
          <w:sz w:val="22"/>
          <w:szCs w:val="22"/>
        </w:rPr>
      </w:pPr>
    </w:p>
    <w:p w:rsidR="003A28CF" w:rsidRDefault="003A28CF" w:rsidP="003A28CF">
      <w:r>
        <w:br w:type="page"/>
      </w:r>
    </w:p>
    <w:p w:rsidR="007072BD" w:rsidRPr="003A28CF" w:rsidRDefault="007072BD" w:rsidP="003A28CF">
      <w:pPr>
        <w:snapToGrid w:val="0"/>
        <w:spacing w:after="120" w:line="360" w:lineRule="auto"/>
        <w:ind w:right="6"/>
        <w:rPr>
          <w:rFonts w:ascii="Calibri" w:hAnsi="Calibri" w:cs="Calibri"/>
          <w:color w:val="000000"/>
        </w:rPr>
      </w:pPr>
      <w:r w:rsidRPr="003A28CF">
        <w:rPr>
          <w:rFonts w:ascii="Calibri" w:hAnsi="Calibri" w:cs="Calibri"/>
          <w:color w:val="000000"/>
        </w:rPr>
        <w:lastRenderedPageBreak/>
        <w:t xml:space="preserve">Załącznik Nr </w:t>
      </w:r>
      <w:r w:rsidR="001D28A9" w:rsidRPr="003A28CF">
        <w:rPr>
          <w:rFonts w:ascii="Calibri" w:hAnsi="Calibri" w:cs="Calibri"/>
          <w:color w:val="000000"/>
        </w:rPr>
        <w:t>2</w:t>
      </w:r>
      <w:r w:rsidR="003A28CF" w:rsidRPr="003A28CF">
        <w:rPr>
          <w:rFonts w:ascii="Calibri" w:hAnsi="Calibri" w:cs="Calibri"/>
          <w:color w:val="000000"/>
        </w:rPr>
        <w:t xml:space="preserve"> </w:t>
      </w:r>
      <w:r w:rsidR="00D6640F" w:rsidRPr="003A28CF">
        <w:rPr>
          <w:rFonts w:ascii="Calibri" w:hAnsi="Calibri" w:cs="Calibri"/>
          <w:color w:val="000000"/>
        </w:rPr>
        <w:t xml:space="preserve">do Zarządzenia Nr </w:t>
      </w:r>
      <w:r w:rsidR="00C726D9" w:rsidRPr="003A28CF">
        <w:rPr>
          <w:rFonts w:ascii="Calibri" w:hAnsi="Calibri" w:cs="Calibri"/>
          <w:color w:val="000000"/>
        </w:rPr>
        <w:t>43</w:t>
      </w:r>
      <w:r w:rsidR="003A28CF" w:rsidRPr="003A28CF">
        <w:rPr>
          <w:rFonts w:ascii="Calibri" w:hAnsi="Calibri" w:cs="Calibri"/>
          <w:color w:val="000000"/>
        </w:rPr>
        <w:t xml:space="preserve"> </w:t>
      </w:r>
      <w:r w:rsidR="00D6640F" w:rsidRPr="003A28CF">
        <w:rPr>
          <w:rFonts w:ascii="Calibri" w:hAnsi="Calibri" w:cs="Calibri"/>
          <w:color w:val="000000"/>
        </w:rPr>
        <w:t>Regionalnego Dyrektora Ochrony Środowiska w Olsztynie</w:t>
      </w:r>
      <w:r w:rsidR="003A28CF" w:rsidRPr="003A28CF">
        <w:rPr>
          <w:rFonts w:ascii="Calibri" w:hAnsi="Calibri" w:cs="Calibri"/>
          <w:color w:val="000000"/>
        </w:rPr>
        <w:t xml:space="preserve"> </w:t>
      </w:r>
      <w:r w:rsidR="00D6640F" w:rsidRPr="003A28CF">
        <w:rPr>
          <w:rFonts w:ascii="Calibri" w:hAnsi="Calibri" w:cs="Calibri"/>
          <w:color w:val="000000"/>
        </w:rPr>
        <w:t xml:space="preserve">z dnia </w:t>
      </w:r>
      <w:r w:rsidR="00115261" w:rsidRPr="003A28CF">
        <w:rPr>
          <w:rFonts w:ascii="Calibri" w:hAnsi="Calibri" w:cs="Calibri"/>
          <w:color w:val="000000"/>
        </w:rPr>
        <w:t>21</w:t>
      </w:r>
      <w:r w:rsidR="002D6156" w:rsidRPr="003A28CF">
        <w:rPr>
          <w:rFonts w:ascii="Calibri" w:hAnsi="Calibri" w:cs="Calibri"/>
          <w:color w:val="000000"/>
        </w:rPr>
        <w:t xml:space="preserve"> lipca</w:t>
      </w:r>
      <w:r w:rsidR="00D6640F" w:rsidRPr="003A28CF">
        <w:rPr>
          <w:rFonts w:ascii="Calibri" w:hAnsi="Calibri" w:cs="Calibri"/>
          <w:color w:val="000000"/>
        </w:rPr>
        <w:t xml:space="preserve"> 20</w:t>
      </w:r>
      <w:r w:rsidR="0041614B" w:rsidRPr="003A28CF">
        <w:rPr>
          <w:rFonts w:ascii="Calibri" w:hAnsi="Calibri" w:cs="Calibri"/>
          <w:color w:val="000000"/>
        </w:rPr>
        <w:t>22</w:t>
      </w:r>
      <w:r w:rsidR="00D6640F" w:rsidRPr="003A28CF">
        <w:rPr>
          <w:rFonts w:ascii="Calibri" w:hAnsi="Calibri" w:cs="Calibri"/>
          <w:color w:val="000000"/>
        </w:rPr>
        <w:t xml:space="preserve"> r.</w:t>
      </w:r>
    </w:p>
    <w:p w:rsidR="00CC2E40" w:rsidRPr="003A28CF" w:rsidRDefault="007072BD" w:rsidP="003A28CF">
      <w:pPr>
        <w:spacing w:after="120" w:line="360" w:lineRule="auto"/>
        <w:rPr>
          <w:rFonts w:ascii="Calibri" w:hAnsi="Calibri" w:cs="Calibri"/>
        </w:rPr>
      </w:pPr>
      <w:r w:rsidRPr="003A28CF">
        <w:rPr>
          <w:rFonts w:ascii="Calibri" w:hAnsi="Calibri" w:cs="Calibri"/>
        </w:rPr>
        <w:t>Opis sposobów ochrony czynnej ekosystemów, z podaniem rodzaju, rozmiaru i lokalizacji poszczególnych zadań.</w:t>
      </w: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43 Regionalnego Dyrektora Ochrony Środowiska w Olsztynie z dnia 21 lipca 2022 r."/>
        <w:tblDescription w:val="Opis sposobów ochrony czynnej ekosystemów, z podaniem rodzaju, rozmiaru i lokalizacji poszczególnych zadań"/>
      </w:tblPr>
      <w:tblGrid>
        <w:gridCol w:w="426"/>
        <w:gridCol w:w="2310"/>
        <w:gridCol w:w="5001"/>
        <w:gridCol w:w="1902"/>
      </w:tblGrid>
      <w:tr w:rsidR="007072BD" w:rsidRPr="003A28CF" w:rsidTr="003A28CF">
        <w:tc>
          <w:tcPr>
            <w:tcW w:w="426" w:type="dxa"/>
          </w:tcPr>
          <w:p w:rsidR="007072BD" w:rsidRPr="003A28CF" w:rsidRDefault="007072BD" w:rsidP="003A28C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3A28CF">
              <w:rPr>
                <w:rFonts w:ascii="Calibri" w:hAnsi="Calibri" w:cs="Calibri"/>
                <w:bCs/>
                <w:sz w:val="22"/>
                <w:szCs w:val="22"/>
              </w:rPr>
              <w:t>Lp.</w:t>
            </w:r>
          </w:p>
        </w:tc>
        <w:tc>
          <w:tcPr>
            <w:tcW w:w="2310" w:type="dxa"/>
          </w:tcPr>
          <w:p w:rsidR="007072BD" w:rsidRPr="003A28CF" w:rsidRDefault="003A28CF" w:rsidP="003A28C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Rodzaj zadań </w:t>
            </w:r>
            <w:r w:rsidR="007072BD" w:rsidRPr="003A28CF">
              <w:rPr>
                <w:rFonts w:ascii="Calibri" w:hAnsi="Calibri" w:cs="Calibri"/>
                <w:bCs/>
                <w:sz w:val="22"/>
                <w:szCs w:val="22"/>
              </w:rPr>
              <w:t>ochronnych</w:t>
            </w:r>
          </w:p>
        </w:tc>
        <w:tc>
          <w:tcPr>
            <w:tcW w:w="5001" w:type="dxa"/>
          </w:tcPr>
          <w:p w:rsidR="007072BD" w:rsidRPr="003A28CF" w:rsidRDefault="007072BD" w:rsidP="003A28C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3A28CF">
              <w:rPr>
                <w:rFonts w:ascii="Calibri" w:hAnsi="Calibri" w:cs="Calibri"/>
                <w:bCs/>
                <w:sz w:val="22"/>
                <w:szCs w:val="22"/>
              </w:rPr>
              <w:t>Rozmiar zadań ochronnych</w:t>
            </w:r>
          </w:p>
        </w:tc>
        <w:tc>
          <w:tcPr>
            <w:tcW w:w="1902" w:type="dxa"/>
          </w:tcPr>
          <w:p w:rsidR="007072BD" w:rsidRPr="003A28CF" w:rsidRDefault="007072BD" w:rsidP="003A28CF">
            <w:pPr>
              <w:snapToGrid w:val="0"/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3A28CF">
              <w:rPr>
                <w:rFonts w:ascii="Calibri" w:hAnsi="Calibri" w:cs="Calibri"/>
                <w:bCs/>
                <w:sz w:val="22"/>
                <w:szCs w:val="22"/>
              </w:rPr>
              <w:t>Lokalizacja zadań</w:t>
            </w:r>
            <w:r w:rsidR="003A28C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3A28CF">
              <w:rPr>
                <w:rFonts w:ascii="Calibri" w:hAnsi="Calibri" w:cs="Calibri"/>
                <w:bCs/>
                <w:sz w:val="22"/>
                <w:szCs w:val="22"/>
              </w:rPr>
              <w:t>ochronnych</w:t>
            </w:r>
          </w:p>
        </w:tc>
      </w:tr>
      <w:tr w:rsidR="00B604E4" w:rsidRPr="003A28CF" w:rsidTr="003A28CF">
        <w:trPr>
          <w:trHeight w:val="3631"/>
        </w:trPr>
        <w:tc>
          <w:tcPr>
            <w:tcW w:w="426" w:type="dxa"/>
            <w:vMerge w:val="restart"/>
          </w:tcPr>
          <w:p w:rsidR="00B604E4" w:rsidRPr="003A28CF" w:rsidRDefault="00B604E4" w:rsidP="003A28CF">
            <w:pPr>
              <w:pStyle w:val="Zawartotabeli"/>
              <w:snapToGrid w:val="0"/>
              <w:spacing w:line="360" w:lineRule="auto"/>
              <w:ind w:left="-55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310" w:type="dxa"/>
            <w:vMerge w:val="restart"/>
          </w:tcPr>
          <w:p w:rsidR="00B604E4" w:rsidRPr="003A28CF" w:rsidRDefault="00B604E4" w:rsidP="003A28C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>Wprowadzenie ograniczeń czasowych w zakresie gospodarczych i amatorskich połowów ryb</w:t>
            </w:r>
          </w:p>
        </w:tc>
        <w:tc>
          <w:tcPr>
            <w:tcW w:w="5001" w:type="dxa"/>
          </w:tcPr>
          <w:p w:rsidR="00B604E4" w:rsidRPr="003A28CF" w:rsidRDefault="00B604E4" w:rsidP="003A28CF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>Zaniechanie odłowów gospodarczych oraz amatorskiego połowu ryb w rezerwacie w sezonie lęgowym, tj. od 1 marca do 30 czerwca.</w:t>
            </w:r>
          </w:p>
          <w:p w:rsidR="003A28CF" w:rsidRDefault="00B604E4" w:rsidP="003A28CF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>Amatorski połów ryb:</w:t>
            </w:r>
          </w:p>
          <w:p w:rsidR="003A28CF" w:rsidRDefault="00B604E4" w:rsidP="003A28CF">
            <w:pPr>
              <w:pStyle w:val="Akapitzlist"/>
              <w:numPr>
                <w:ilvl w:val="0"/>
                <w:numId w:val="9"/>
              </w:num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 xml:space="preserve">bez stosowania zanęt, </w:t>
            </w:r>
          </w:p>
          <w:p w:rsidR="003A28CF" w:rsidRDefault="003A28CF" w:rsidP="003A28CF">
            <w:pPr>
              <w:pStyle w:val="Akapitzlist"/>
              <w:numPr>
                <w:ilvl w:val="0"/>
                <w:numId w:val="9"/>
              </w:num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poza strefą szuwarów,</w:t>
            </w:r>
          </w:p>
          <w:p w:rsidR="0079009A" w:rsidRPr="003A28CF" w:rsidRDefault="0079009A" w:rsidP="003A28CF">
            <w:pPr>
              <w:pStyle w:val="Akapitzlist"/>
              <w:numPr>
                <w:ilvl w:val="0"/>
                <w:numId w:val="9"/>
              </w:num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>zgodnie z regulaminem wskazanym na zezwoleniu użytkownika rybackiego</w:t>
            </w:r>
          </w:p>
          <w:p w:rsidR="00B604E4" w:rsidRPr="003A28CF" w:rsidRDefault="00B604E4" w:rsidP="003A28CF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 xml:space="preserve">Wodowanie łodzi dopuszczone tylko w miejscach wskazanych w załączniku nr 3 </w:t>
            </w:r>
          </w:p>
          <w:p w:rsidR="00B604E4" w:rsidRPr="003A28CF" w:rsidRDefault="00B604E4" w:rsidP="003A28CF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>Dopuszcza się używanie łodzi o napędzie w</w:t>
            </w:r>
            <w:r w:rsidR="0079009A" w:rsidRPr="003A28CF">
              <w:rPr>
                <w:rFonts w:ascii="Calibri" w:hAnsi="Calibri" w:cs="Calibri"/>
                <w:sz w:val="22"/>
                <w:szCs w:val="22"/>
              </w:rPr>
              <w:t> </w:t>
            </w:r>
            <w:r w:rsidRPr="003A28CF">
              <w:rPr>
                <w:rFonts w:ascii="Calibri" w:hAnsi="Calibri" w:cs="Calibri"/>
                <w:sz w:val="22"/>
                <w:szCs w:val="22"/>
              </w:rPr>
              <w:t>postaci silników elektrycznych.</w:t>
            </w:r>
          </w:p>
        </w:tc>
        <w:tc>
          <w:tcPr>
            <w:tcW w:w="1902" w:type="dxa"/>
            <w:vMerge w:val="restart"/>
          </w:tcPr>
          <w:p w:rsidR="00B604E4" w:rsidRPr="003A28CF" w:rsidRDefault="00B604E4" w:rsidP="003A28CF">
            <w:pPr>
              <w:pStyle w:val="Zawartotabeli"/>
              <w:snapToGrid w:val="0"/>
              <w:spacing w:line="360" w:lineRule="auto"/>
              <w:rPr>
                <w:rFonts w:ascii="Calibri" w:eastAsia="WeidemannItcTEE-Bold" w:hAnsi="Calibri" w:cs="Calibri"/>
                <w:sz w:val="22"/>
                <w:szCs w:val="22"/>
              </w:rPr>
            </w:pPr>
            <w:r w:rsidRPr="003A28CF">
              <w:rPr>
                <w:rFonts w:ascii="Calibri" w:eastAsia="WeidemannItcTEE-Bold" w:hAnsi="Calibri" w:cs="Calibri"/>
                <w:sz w:val="22"/>
                <w:szCs w:val="22"/>
              </w:rPr>
              <w:t>Jezioro Karaś</w:t>
            </w:r>
          </w:p>
          <w:p w:rsidR="00B604E4" w:rsidRPr="003A28CF" w:rsidRDefault="00B604E4" w:rsidP="003A28CF">
            <w:pPr>
              <w:pStyle w:val="Zawartotabeli"/>
              <w:snapToGrid w:val="0"/>
              <w:spacing w:line="360" w:lineRule="auto"/>
              <w:jc w:val="center"/>
              <w:rPr>
                <w:rFonts w:ascii="Calibri" w:eastAsia="WeidemannItcTEE-Bold" w:hAnsi="Calibri" w:cs="Calibri"/>
                <w:sz w:val="22"/>
                <w:szCs w:val="22"/>
              </w:rPr>
            </w:pPr>
          </w:p>
        </w:tc>
      </w:tr>
      <w:tr w:rsidR="00B604E4" w:rsidRPr="003A28CF" w:rsidTr="003A28CF">
        <w:trPr>
          <w:trHeight w:val="2270"/>
        </w:trPr>
        <w:tc>
          <w:tcPr>
            <w:tcW w:w="426" w:type="dxa"/>
            <w:vMerge/>
          </w:tcPr>
          <w:p w:rsidR="00B604E4" w:rsidRPr="003A28CF" w:rsidRDefault="00B604E4" w:rsidP="003A28CF">
            <w:pPr>
              <w:pStyle w:val="Zawartotabeli"/>
              <w:snapToGrid w:val="0"/>
              <w:spacing w:line="360" w:lineRule="auto"/>
              <w:ind w:left="-55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0" w:type="dxa"/>
            <w:vMerge/>
          </w:tcPr>
          <w:p w:rsidR="00B604E4" w:rsidRPr="003A28CF" w:rsidRDefault="00B604E4" w:rsidP="003A28CF">
            <w:pPr>
              <w:pStyle w:val="Zawartotabeli"/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01" w:type="dxa"/>
          </w:tcPr>
          <w:p w:rsidR="00B604E4" w:rsidRPr="003A28CF" w:rsidRDefault="00B604E4" w:rsidP="003A28CF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>Limit roczny zezwoleń wędkarskich – 16 szt.</w:t>
            </w:r>
          </w:p>
          <w:p w:rsidR="00B604E4" w:rsidRPr="003A28CF" w:rsidRDefault="00B604E4" w:rsidP="003A28CF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 xml:space="preserve">Limit dzienny - 10 osób dziennie </w:t>
            </w:r>
          </w:p>
          <w:p w:rsidR="00B604E4" w:rsidRPr="003A28CF" w:rsidRDefault="00B604E4" w:rsidP="003A28CF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 xml:space="preserve">Limit rocznych odłowów - </w:t>
            </w:r>
            <w:r w:rsidR="0079009A" w:rsidRPr="003A28CF">
              <w:rPr>
                <w:rFonts w:ascii="Calibri" w:hAnsi="Calibri" w:cs="Calibri"/>
                <w:sz w:val="22"/>
                <w:szCs w:val="22"/>
              </w:rPr>
              <w:t>3</w:t>
            </w:r>
            <w:r w:rsidRPr="003A28CF">
              <w:rPr>
                <w:rFonts w:ascii="Calibri" w:hAnsi="Calibri" w:cs="Calibri"/>
                <w:sz w:val="22"/>
                <w:szCs w:val="22"/>
              </w:rPr>
              <w:t xml:space="preserve"> kg/ha</w:t>
            </w:r>
          </w:p>
          <w:p w:rsidR="00115261" w:rsidRPr="003A28CF" w:rsidRDefault="00115261" w:rsidP="003A28CF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>Połowy rybackie tylko sprzętem stawnym</w:t>
            </w:r>
          </w:p>
          <w:p w:rsidR="00B604E4" w:rsidRPr="003A28CF" w:rsidRDefault="00B604E4" w:rsidP="003A28CF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>O planowanym połowie należy powiadomić drogą elektroniczną Regionalną Dyrekcję Ochrony Środowiska  w Olsztynie w terminie minimum 7 dni prze datą połowu (sekretariat.olsztyn@rdos.gov.pl),</w:t>
            </w:r>
          </w:p>
        </w:tc>
        <w:tc>
          <w:tcPr>
            <w:tcW w:w="1902" w:type="dxa"/>
            <w:vMerge/>
          </w:tcPr>
          <w:p w:rsidR="00B604E4" w:rsidRPr="003A28CF" w:rsidRDefault="00B604E4" w:rsidP="003A28CF">
            <w:pPr>
              <w:pStyle w:val="Zawartotabeli"/>
              <w:snapToGrid w:val="0"/>
              <w:spacing w:line="360" w:lineRule="auto"/>
              <w:jc w:val="center"/>
              <w:rPr>
                <w:rFonts w:ascii="Calibri" w:eastAsia="WeidemannItcTEE-Bold" w:hAnsi="Calibri" w:cs="Calibri"/>
                <w:sz w:val="22"/>
                <w:szCs w:val="22"/>
              </w:rPr>
            </w:pPr>
          </w:p>
        </w:tc>
      </w:tr>
      <w:tr w:rsidR="0079009A" w:rsidRPr="003A28CF" w:rsidTr="003A28CF">
        <w:trPr>
          <w:trHeight w:val="606"/>
        </w:trPr>
        <w:tc>
          <w:tcPr>
            <w:tcW w:w="426" w:type="dxa"/>
          </w:tcPr>
          <w:p w:rsidR="0079009A" w:rsidRPr="003A28CF" w:rsidRDefault="0079009A" w:rsidP="003A28C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310" w:type="dxa"/>
          </w:tcPr>
          <w:p w:rsidR="0079009A" w:rsidRPr="003A28CF" w:rsidRDefault="0079009A" w:rsidP="003A28C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 xml:space="preserve">Prowadzenie </w:t>
            </w:r>
            <w:proofErr w:type="spellStart"/>
            <w:r w:rsidRPr="003A28CF">
              <w:rPr>
                <w:rFonts w:ascii="Calibri" w:hAnsi="Calibri" w:cs="Calibri"/>
                <w:sz w:val="22"/>
                <w:szCs w:val="22"/>
              </w:rPr>
              <w:t>zarybień</w:t>
            </w:r>
            <w:proofErr w:type="spellEnd"/>
          </w:p>
        </w:tc>
        <w:tc>
          <w:tcPr>
            <w:tcW w:w="5001" w:type="dxa"/>
          </w:tcPr>
          <w:p w:rsidR="0079009A" w:rsidRPr="003A28CF" w:rsidRDefault="0079009A" w:rsidP="003A28CF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  <w:lang w:eastAsia="en-US"/>
              </w:rPr>
              <w:t>Zarybienia w ilościach i sortymentach wynikających z operatu rybackiego.</w:t>
            </w:r>
          </w:p>
        </w:tc>
        <w:tc>
          <w:tcPr>
            <w:tcW w:w="1902" w:type="dxa"/>
          </w:tcPr>
          <w:p w:rsidR="0079009A" w:rsidRPr="003A28CF" w:rsidRDefault="0079009A" w:rsidP="003A28CF">
            <w:pPr>
              <w:pStyle w:val="Zawartotabeli"/>
              <w:snapToGrid w:val="0"/>
              <w:spacing w:line="360" w:lineRule="auto"/>
              <w:rPr>
                <w:rFonts w:ascii="Calibri" w:eastAsia="WeidemannItcTEE-Bold" w:hAnsi="Calibri" w:cs="Calibri"/>
                <w:sz w:val="22"/>
                <w:szCs w:val="22"/>
              </w:rPr>
            </w:pPr>
            <w:r w:rsidRPr="003A28CF">
              <w:rPr>
                <w:rFonts w:ascii="Calibri" w:eastAsia="WeidemannItcTEE-Bold" w:hAnsi="Calibri" w:cs="Calibri"/>
                <w:sz w:val="22"/>
                <w:szCs w:val="22"/>
              </w:rPr>
              <w:t>Jezioro Karaś</w:t>
            </w:r>
          </w:p>
        </w:tc>
      </w:tr>
      <w:tr w:rsidR="007072BD" w:rsidRPr="003A28CF" w:rsidTr="003A28CF">
        <w:trPr>
          <w:trHeight w:val="368"/>
        </w:trPr>
        <w:tc>
          <w:tcPr>
            <w:tcW w:w="426" w:type="dxa"/>
          </w:tcPr>
          <w:p w:rsidR="007072BD" w:rsidRPr="003A28CF" w:rsidRDefault="00B13A86" w:rsidP="003A28CF">
            <w:pPr>
              <w:pStyle w:val="Zawartotabeli"/>
              <w:snapToGrid w:val="0"/>
              <w:spacing w:line="360" w:lineRule="auto"/>
              <w:ind w:left="-55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>3</w:t>
            </w:r>
            <w:r w:rsidR="007072BD" w:rsidRPr="003A28CF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7072BD" w:rsidRPr="003A28CF" w:rsidRDefault="007072BD" w:rsidP="003A28CF">
            <w:pPr>
              <w:pStyle w:val="Zawartotabeli"/>
              <w:snapToGrid w:val="0"/>
              <w:spacing w:line="360" w:lineRule="auto"/>
              <w:ind w:left="-55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0" w:type="dxa"/>
          </w:tcPr>
          <w:p w:rsidR="007072BD" w:rsidRPr="003A28CF" w:rsidRDefault="007072BD" w:rsidP="003A28C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>Przeprowadzanie kontroli przez straż rybacką osób łowiących na terenie rezerwatu</w:t>
            </w:r>
          </w:p>
        </w:tc>
        <w:tc>
          <w:tcPr>
            <w:tcW w:w="5001" w:type="dxa"/>
          </w:tcPr>
          <w:p w:rsidR="007072BD" w:rsidRPr="003A28CF" w:rsidRDefault="007072BD" w:rsidP="003A28C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A28CF">
              <w:rPr>
                <w:rFonts w:ascii="Calibri" w:hAnsi="Calibri" w:cs="Calibri"/>
                <w:sz w:val="22"/>
                <w:szCs w:val="22"/>
              </w:rPr>
              <w:t>Wg potrzeb</w:t>
            </w:r>
          </w:p>
        </w:tc>
        <w:tc>
          <w:tcPr>
            <w:tcW w:w="1902" w:type="dxa"/>
          </w:tcPr>
          <w:p w:rsidR="007072BD" w:rsidRPr="003A28CF" w:rsidRDefault="00CE1044" w:rsidP="003A28CF">
            <w:pPr>
              <w:pStyle w:val="Zawartotabeli"/>
              <w:snapToGrid w:val="0"/>
              <w:spacing w:line="360" w:lineRule="auto"/>
              <w:rPr>
                <w:rFonts w:ascii="Calibri" w:eastAsia="WeidemannItcTEE-Bold" w:hAnsi="Calibri" w:cs="Calibri"/>
                <w:sz w:val="22"/>
                <w:szCs w:val="22"/>
              </w:rPr>
            </w:pPr>
            <w:r w:rsidRPr="003A28CF">
              <w:rPr>
                <w:rFonts w:ascii="Calibri" w:eastAsia="WeidemannItcTEE-Bold" w:hAnsi="Calibri" w:cs="Calibri"/>
                <w:sz w:val="22"/>
                <w:szCs w:val="22"/>
              </w:rPr>
              <w:t>Jezioro Karaś</w:t>
            </w:r>
          </w:p>
        </w:tc>
      </w:tr>
    </w:tbl>
    <w:p w:rsidR="00E560E5" w:rsidRDefault="00E560E5" w:rsidP="00E560E5">
      <w:pPr>
        <w:rPr>
          <w:rFonts w:ascii="Arial" w:hAnsi="Arial" w:cs="Arial"/>
        </w:rPr>
      </w:pPr>
    </w:p>
    <w:p w:rsidR="00E560E5" w:rsidRPr="00E560E5" w:rsidRDefault="0033792D" w:rsidP="00E560E5">
      <w:pPr>
        <w:pStyle w:val="Podtytu"/>
        <w:spacing w:after="240" w:line="360" w:lineRule="auto"/>
        <w:jc w:val="left"/>
        <w:rPr>
          <w:rFonts w:ascii="Calibri" w:hAnsi="Calibri" w:cs="Calibri"/>
          <w:color w:val="000000"/>
        </w:rPr>
      </w:pPr>
      <w:r w:rsidRPr="00E560E5">
        <w:rPr>
          <w:rFonts w:ascii="Calibri" w:hAnsi="Calibri" w:cs="Calibri"/>
          <w:color w:val="000000"/>
        </w:rPr>
        <w:lastRenderedPageBreak/>
        <w:t>Załącznik Nr 3</w:t>
      </w:r>
      <w:r w:rsidR="003A28CF" w:rsidRPr="00E560E5">
        <w:rPr>
          <w:rFonts w:ascii="Calibri" w:hAnsi="Calibri" w:cs="Calibri"/>
          <w:color w:val="000000"/>
        </w:rPr>
        <w:t xml:space="preserve"> </w:t>
      </w:r>
      <w:r w:rsidRPr="00E560E5">
        <w:rPr>
          <w:rFonts w:ascii="Calibri" w:hAnsi="Calibri" w:cs="Calibri"/>
          <w:color w:val="000000"/>
        </w:rPr>
        <w:t xml:space="preserve">do Zarządzenia Nr </w:t>
      </w:r>
      <w:r w:rsidR="00C726D9" w:rsidRPr="00E560E5">
        <w:rPr>
          <w:rFonts w:ascii="Calibri" w:hAnsi="Calibri" w:cs="Calibri"/>
          <w:color w:val="000000"/>
        </w:rPr>
        <w:t>43</w:t>
      </w:r>
      <w:r w:rsidR="003A28CF" w:rsidRPr="00E560E5">
        <w:rPr>
          <w:rFonts w:ascii="Calibri" w:hAnsi="Calibri" w:cs="Calibri"/>
          <w:color w:val="000000"/>
        </w:rPr>
        <w:t xml:space="preserve"> </w:t>
      </w:r>
      <w:r w:rsidRPr="00E560E5">
        <w:rPr>
          <w:rFonts w:ascii="Calibri" w:hAnsi="Calibri" w:cs="Calibri"/>
          <w:color w:val="000000"/>
        </w:rPr>
        <w:t>Regionalnego Dyrektora Ochrony Środowiska w Olsztynie</w:t>
      </w:r>
      <w:r w:rsidR="003A28CF" w:rsidRPr="00E560E5">
        <w:rPr>
          <w:rFonts w:ascii="Calibri" w:hAnsi="Calibri" w:cs="Calibri"/>
          <w:color w:val="000000"/>
        </w:rPr>
        <w:t xml:space="preserve"> </w:t>
      </w:r>
      <w:r w:rsidRPr="00E560E5">
        <w:rPr>
          <w:rFonts w:ascii="Calibri" w:hAnsi="Calibri" w:cs="Calibri"/>
          <w:color w:val="000000"/>
        </w:rPr>
        <w:t xml:space="preserve">z dnia </w:t>
      </w:r>
      <w:r w:rsidR="00115261" w:rsidRPr="00E560E5">
        <w:rPr>
          <w:rFonts w:ascii="Calibri" w:hAnsi="Calibri" w:cs="Calibri"/>
          <w:color w:val="000000"/>
        </w:rPr>
        <w:t>21</w:t>
      </w:r>
      <w:r w:rsidR="00AB6A95" w:rsidRPr="00E560E5">
        <w:rPr>
          <w:rFonts w:ascii="Calibri" w:hAnsi="Calibri" w:cs="Calibri"/>
          <w:color w:val="000000"/>
        </w:rPr>
        <w:t xml:space="preserve"> lipca</w:t>
      </w:r>
      <w:r w:rsidR="0027786F" w:rsidRPr="00E560E5">
        <w:rPr>
          <w:rFonts w:ascii="Calibri" w:hAnsi="Calibri" w:cs="Calibri"/>
          <w:color w:val="000000"/>
        </w:rPr>
        <w:t xml:space="preserve"> 20</w:t>
      </w:r>
      <w:r w:rsidR="00072561" w:rsidRPr="00E560E5">
        <w:rPr>
          <w:rFonts w:ascii="Calibri" w:hAnsi="Calibri" w:cs="Calibri"/>
          <w:color w:val="000000"/>
        </w:rPr>
        <w:t>22</w:t>
      </w:r>
      <w:r w:rsidRPr="00E560E5">
        <w:rPr>
          <w:rFonts w:ascii="Calibri" w:hAnsi="Calibri" w:cs="Calibri"/>
          <w:color w:val="000000"/>
        </w:rPr>
        <w:t xml:space="preserve"> r.</w:t>
      </w:r>
    </w:p>
    <w:p w:rsidR="007072BD" w:rsidRPr="00E560E5" w:rsidRDefault="00F41778" w:rsidP="00E560E5">
      <w:pPr>
        <w:pStyle w:val="Podtytu"/>
        <w:spacing w:after="240" w:line="360" w:lineRule="auto"/>
        <w:jc w:val="left"/>
        <w:rPr>
          <w:rFonts w:ascii="Garamond" w:hAnsi="Garamond"/>
          <w:sz w:val="23"/>
          <w:szCs w:val="23"/>
        </w:rPr>
      </w:pPr>
      <w:r w:rsidRPr="00E560E5">
        <w:rPr>
          <w:rFonts w:ascii="Calibri" w:hAnsi="Calibri" w:cs="Calibri"/>
        </w:rPr>
        <w:t xml:space="preserve">Wskazanie </w:t>
      </w:r>
      <w:r w:rsidR="00BE1AF6" w:rsidRPr="00E560E5">
        <w:rPr>
          <w:rFonts w:ascii="Calibri" w:hAnsi="Calibri" w:cs="Calibri"/>
        </w:rPr>
        <w:t>miejsc</w:t>
      </w:r>
      <w:r w:rsidR="00241A12" w:rsidRPr="00E560E5">
        <w:rPr>
          <w:rFonts w:ascii="Calibri" w:hAnsi="Calibri" w:cs="Calibri"/>
        </w:rPr>
        <w:t xml:space="preserve"> wodowania łodzi wędkarskich</w:t>
      </w:r>
      <w:r w:rsidRPr="00E560E5">
        <w:rPr>
          <w:rFonts w:ascii="Calibri" w:hAnsi="Calibri" w:cs="Calibri"/>
        </w:rPr>
        <w:t xml:space="preserve"> </w:t>
      </w:r>
      <w:r w:rsidR="0053459D">
        <w:rPr>
          <w:noProof/>
        </w:rPr>
        <w:drawing>
          <wp:inline distT="0" distB="0" distL="0" distR="0">
            <wp:extent cx="5180400" cy="7297200"/>
            <wp:effectExtent l="0" t="0" r="1270" b="0"/>
            <wp:docPr id="1" name="Obraz 1" descr="Wskazanie miejsc wodowania łodzi wędkarskich " title="Opis sposobów ochrony czynnej ekosystemów, z podaniem rodzaju, rozmiaru i lokalizacji poszczególnych zada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400" cy="72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0E5" w:rsidRPr="00E560E5" w:rsidRDefault="00E560E5" w:rsidP="00E560E5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A27B4F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:rsidR="007072BD" w:rsidRPr="00E560E5" w:rsidRDefault="007072BD" w:rsidP="00E560E5">
      <w:pPr>
        <w:spacing w:line="360" w:lineRule="auto"/>
        <w:rPr>
          <w:rFonts w:ascii="Calibri" w:hAnsi="Calibri" w:cs="Calibri"/>
          <w:color w:val="000000"/>
        </w:rPr>
      </w:pPr>
      <w:r w:rsidRPr="00E560E5">
        <w:rPr>
          <w:rFonts w:ascii="Calibri" w:hAnsi="Calibri" w:cs="Calibri"/>
          <w:color w:val="000000"/>
        </w:rPr>
        <w:t>Zarządzenie Regionalnego Dyrektora Ochrony Środowiska w Olsztynie w sprawie ustanowienia zadań ochronnych dla rezerwatu przyrody</w:t>
      </w:r>
      <w:r w:rsidRPr="00E560E5">
        <w:rPr>
          <w:rFonts w:ascii="Calibri" w:hAnsi="Calibri" w:cs="Calibri"/>
          <w:i/>
          <w:iCs/>
          <w:color w:val="000000"/>
        </w:rPr>
        <w:t xml:space="preserve"> </w:t>
      </w:r>
      <w:r w:rsidRPr="00E560E5">
        <w:rPr>
          <w:rFonts w:ascii="Calibri" w:hAnsi="Calibri" w:cs="Calibri"/>
          <w:iCs/>
          <w:color w:val="000000"/>
        </w:rPr>
        <w:t xml:space="preserve">Jezioro </w:t>
      </w:r>
      <w:r w:rsidR="00CE1044" w:rsidRPr="00E560E5">
        <w:rPr>
          <w:rFonts w:ascii="Calibri" w:hAnsi="Calibri" w:cs="Calibri"/>
          <w:iCs/>
          <w:color w:val="000000"/>
        </w:rPr>
        <w:t>Karaś</w:t>
      </w:r>
      <w:r w:rsidR="00CE1044" w:rsidRPr="00E560E5">
        <w:rPr>
          <w:rFonts w:ascii="Calibri" w:hAnsi="Calibri" w:cs="Calibri"/>
          <w:i/>
          <w:iCs/>
          <w:color w:val="000000"/>
        </w:rPr>
        <w:t xml:space="preserve"> </w:t>
      </w:r>
      <w:r w:rsidRPr="00E560E5">
        <w:rPr>
          <w:rFonts w:ascii="Calibri" w:hAnsi="Calibri" w:cs="Calibri"/>
          <w:color w:val="000000"/>
        </w:rPr>
        <w:t>jest wykonaniem delegacji ustawowej wynikającej z art. 22 ust. 2 pkt 2 u</w:t>
      </w:r>
      <w:r w:rsidRPr="00E560E5">
        <w:rPr>
          <w:rStyle w:val="Uwydatnienie"/>
          <w:rFonts w:ascii="Calibri" w:hAnsi="Calibri" w:cs="Calibri"/>
          <w:i w:val="0"/>
          <w:iCs w:val="0"/>
          <w:color w:val="000000"/>
        </w:rPr>
        <w:t>stawy z dnia 16 kwietnia 2004 r.</w:t>
      </w:r>
      <w:r w:rsidRPr="00E560E5">
        <w:rPr>
          <w:rFonts w:ascii="Calibri" w:hAnsi="Calibri" w:cs="Calibri"/>
          <w:i/>
          <w:iCs/>
          <w:color w:val="000000"/>
        </w:rPr>
        <w:t xml:space="preserve"> </w:t>
      </w:r>
      <w:r w:rsidRPr="00E560E5">
        <w:rPr>
          <w:rStyle w:val="Uwydatnienie"/>
          <w:rFonts w:ascii="Calibri" w:hAnsi="Calibri" w:cs="Calibri"/>
          <w:i w:val="0"/>
          <w:iCs w:val="0"/>
          <w:color w:val="000000"/>
        </w:rPr>
        <w:t>o ochronie przyrody</w:t>
      </w:r>
      <w:r w:rsidRPr="00E560E5">
        <w:rPr>
          <w:rFonts w:ascii="Calibri" w:hAnsi="Calibri" w:cs="Calibri"/>
          <w:color w:val="000000"/>
        </w:rPr>
        <w:t xml:space="preserve"> (</w:t>
      </w:r>
      <w:r w:rsidR="004F15FD" w:rsidRPr="00E560E5">
        <w:rPr>
          <w:rFonts w:ascii="Calibri" w:hAnsi="Calibri" w:cs="Calibri"/>
          <w:color w:val="000000"/>
        </w:rPr>
        <w:t>Dz. U. z 202</w:t>
      </w:r>
      <w:r w:rsidR="00CE1044" w:rsidRPr="00E560E5">
        <w:rPr>
          <w:rFonts w:ascii="Calibri" w:hAnsi="Calibri" w:cs="Calibri"/>
          <w:color w:val="000000"/>
        </w:rPr>
        <w:t>2</w:t>
      </w:r>
      <w:r w:rsidR="004F15FD" w:rsidRPr="00E560E5">
        <w:rPr>
          <w:rFonts w:ascii="Calibri" w:hAnsi="Calibri" w:cs="Calibri"/>
          <w:color w:val="000000"/>
        </w:rPr>
        <w:t xml:space="preserve"> r., poz. </w:t>
      </w:r>
      <w:r w:rsidR="00CE1044" w:rsidRPr="00E560E5">
        <w:rPr>
          <w:rFonts w:ascii="Calibri" w:hAnsi="Calibri" w:cs="Calibri"/>
          <w:color w:val="000000"/>
        </w:rPr>
        <w:t>916</w:t>
      </w:r>
      <w:r w:rsidR="004F15FD" w:rsidRPr="00E560E5">
        <w:rPr>
          <w:rFonts w:ascii="Calibri" w:hAnsi="Calibri" w:cs="Calibri"/>
          <w:color w:val="000000"/>
        </w:rPr>
        <w:t xml:space="preserve">). </w:t>
      </w:r>
      <w:r w:rsidRPr="00E560E5">
        <w:rPr>
          <w:rFonts w:ascii="Calibri" w:hAnsi="Calibri" w:cs="Calibri"/>
        </w:rPr>
        <w:t xml:space="preserve">Zgodnie z tym przepisem, regionalny dyrektor ochrony środowiska ustanawia w drodze zarządzenia zadania ochronne dla rezerwatów przyrody, dla których nie ustanowiono planów ochrony. </w:t>
      </w:r>
      <w:r w:rsidR="00D2750A" w:rsidRPr="00E560E5">
        <w:rPr>
          <w:rFonts w:ascii="Calibri" w:hAnsi="Calibri" w:cs="Calibri"/>
          <w:color w:val="000000"/>
        </w:rPr>
        <w:t xml:space="preserve">Mając na uwadze art. 22 ust. 4 </w:t>
      </w:r>
      <w:r w:rsidR="00DC6A18" w:rsidRPr="00E560E5">
        <w:rPr>
          <w:rFonts w:ascii="Calibri" w:hAnsi="Calibri" w:cs="Calibri"/>
          <w:color w:val="000000"/>
        </w:rPr>
        <w:t>ww. </w:t>
      </w:r>
      <w:r w:rsidR="00D2750A" w:rsidRPr="00E560E5">
        <w:rPr>
          <w:rFonts w:ascii="Calibri" w:hAnsi="Calibri" w:cs="Calibri"/>
          <w:color w:val="000000"/>
        </w:rPr>
        <w:t xml:space="preserve">ustawy zadania ochronne wprowadza się na okres </w:t>
      </w:r>
      <w:r w:rsidR="0003245A" w:rsidRPr="00E560E5">
        <w:rPr>
          <w:rFonts w:ascii="Calibri" w:hAnsi="Calibri" w:cs="Calibri"/>
          <w:color w:val="000000"/>
        </w:rPr>
        <w:t>roku</w:t>
      </w:r>
      <w:r w:rsidR="00D2750A" w:rsidRPr="00E560E5">
        <w:rPr>
          <w:rFonts w:ascii="Calibri" w:hAnsi="Calibri" w:cs="Calibri"/>
          <w:color w:val="000000"/>
        </w:rPr>
        <w:t xml:space="preserve"> od wejścia w życie niniejszego zarządzenia.</w:t>
      </w:r>
    </w:p>
    <w:p w:rsidR="00E560E5" w:rsidRDefault="00DC6A18" w:rsidP="00E560E5">
      <w:pPr>
        <w:spacing w:line="360" w:lineRule="auto"/>
        <w:rPr>
          <w:rFonts w:ascii="Calibri" w:hAnsi="Calibri" w:cs="Calibri"/>
        </w:rPr>
      </w:pPr>
      <w:r w:rsidRPr="00E560E5">
        <w:rPr>
          <w:rFonts w:ascii="Calibri" w:hAnsi="Calibri" w:cs="Calibri"/>
          <w:color w:val="000000"/>
        </w:rPr>
        <w:t xml:space="preserve">Korzystając z delegacji ustawowej zawartej w art. 15 ust. 1 pkt 14 ustawy o ochronie przyrody, zgodnie z którymi regionalny dyrektor ochrony środowiska wyznacza w rezerwatach przyrody miejsca połowu ryb w związku z prowadzoną gospodarką rybacką, niniejszym zarządzeniem dokonano wyznaczenia miejsc połowu ryb przez podmiot aktualnie uprawniony do rybactwa na terenie rezerwatu przyrody </w:t>
      </w:r>
      <w:r w:rsidRPr="00E560E5">
        <w:rPr>
          <w:rFonts w:ascii="Calibri" w:hAnsi="Calibri" w:cs="Calibri"/>
          <w:iCs/>
          <w:color w:val="000000"/>
        </w:rPr>
        <w:t xml:space="preserve">Jezioro </w:t>
      </w:r>
      <w:r w:rsidR="00CE1044" w:rsidRPr="00E560E5">
        <w:rPr>
          <w:rFonts w:ascii="Calibri" w:hAnsi="Calibri" w:cs="Calibri"/>
          <w:iCs/>
          <w:color w:val="000000"/>
        </w:rPr>
        <w:t>Karaś</w:t>
      </w:r>
      <w:r w:rsidRPr="00E560E5">
        <w:rPr>
          <w:rFonts w:ascii="Calibri" w:hAnsi="Calibri" w:cs="Calibri"/>
          <w:iCs/>
          <w:color w:val="000000"/>
        </w:rPr>
        <w:t>.</w:t>
      </w:r>
    </w:p>
    <w:p w:rsidR="00E560E5" w:rsidRDefault="007072BD" w:rsidP="00E560E5">
      <w:pPr>
        <w:spacing w:line="360" w:lineRule="auto"/>
        <w:rPr>
          <w:rFonts w:ascii="Calibri" w:hAnsi="Calibri" w:cs="Calibri"/>
        </w:rPr>
      </w:pPr>
      <w:r w:rsidRPr="00E560E5">
        <w:rPr>
          <w:rFonts w:ascii="Calibri" w:hAnsi="Calibri" w:cs="Calibri"/>
        </w:rPr>
        <w:t>Projekt zadań ochronnych obejmuje wykonywanie następujących czynności:</w:t>
      </w:r>
    </w:p>
    <w:p w:rsidR="00E560E5" w:rsidRPr="00E560E5" w:rsidRDefault="00FE3D42" w:rsidP="00E560E5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</w:rPr>
      </w:pPr>
      <w:r w:rsidRPr="00E560E5">
        <w:rPr>
          <w:rFonts w:ascii="Calibri" w:hAnsi="Calibri" w:cs="Calibri"/>
        </w:rPr>
        <w:t>Wprowadzenie ograniczeń czasowych w zakresie gospodarczych i amatorskich połowów ryb</w:t>
      </w:r>
      <w:r w:rsidRPr="00E560E5">
        <w:rPr>
          <w:rFonts w:ascii="Calibri" w:hAnsi="Calibri" w:cs="Calibri"/>
          <w:bCs/>
        </w:rPr>
        <w:t xml:space="preserve"> </w:t>
      </w:r>
      <w:r w:rsidR="007072BD" w:rsidRPr="00E560E5">
        <w:rPr>
          <w:rFonts w:ascii="Calibri" w:hAnsi="Calibri" w:cs="Calibri"/>
          <w:bCs/>
        </w:rPr>
        <w:t>(</w:t>
      </w:r>
      <w:r w:rsidR="00914C0C" w:rsidRPr="00E560E5">
        <w:rPr>
          <w:rFonts w:ascii="Calibri" w:hAnsi="Calibri" w:cs="Calibri"/>
        </w:rPr>
        <w:t>wskazane w </w:t>
      </w:r>
      <w:r w:rsidR="007072BD" w:rsidRPr="00E560E5">
        <w:rPr>
          <w:rFonts w:ascii="Calibri" w:hAnsi="Calibri" w:cs="Calibri"/>
        </w:rPr>
        <w:t xml:space="preserve">pkt 1 załącznika nr 2 </w:t>
      </w:r>
      <w:r w:rsidR="00752035" w:rsidRPr="00E560E5">
        <w:rPr>
          <w:rFonts w:ascii="Calibri" w:hAnsi="Calibri" w:cs="Calibri"/>
        </w:rPr>
        <w:t xml:space="preserve">do </w:t>
      </w:r>
      <w:r w:rsidR="006004C7" w:rsidRPr="00E560E5">
        <w:rPr>
          <w:rFonts w:ascii="Calibri" w:hAnsi="Calibri" w:cs="Calibri"/>
        </w:rPr>
        <w:t xml:space="preserve">zarządzenia). </w:t>
      </w:r>
      <w:r w:rsidR="00C90A26" w:rsidRPr="00E560E5">
        <w:rPr>
          <w:rFonts w:ascii="Calibri" w:hAnsi="Calibri" w:cs="Calibri"/>
        </w:rPr>
        <w:t xml:space="preserve">Wyłączenie z odłowów ryb okresu pomiędzy 1 marca i 30 czerwca, pokrywającego się z sezonem lęgowym, </w:t>
      </w:r>
      <w:r w:rsidR="007072BD" w:rsidRPr="00E560E5">
        <w:rPr>
          <w:rFonts w:ascii="Calibri" w:hAnsi="Calibri" w:cs="Calibri"/>
        </w:rPr>
        <w:t>przyczyni się do ochrony a</w:t>
      </w:r>
      <w:r w:rsidR="007A3FBE" w:rsidRPr="00E560E5">
        <w:rPr>
          <w:rFonts w:ascii="Calibri" w:eastAsia="Arial" w:hAnsi="Calibri" w:cs="Calibri"/>
        </w:rPr>
        <w:t>wifauny r</w:t>
      </w:r>
      <w:r w:rsidR="007072BD" w:rsidRPr="00E560E5">
        <w:rPr>
          <w:rFonts w:ascii="Calibri" w:eastAsia="Arial" w:hAnsi="Calibri" w:cs="Calibri"/>
        </w:rPr>
        <w:t>ezerwatu</w:t>
      </w:r>
      <w:r w:rsidR="00C5048E" w:rsidRPr="00E560E5">
        <w:rPr>
          <w:rFonts w:ascii="Calibri" w:eastAsia="Arial" w:hAnsi="Calibri" w:cs="Calibri"/>
        </w:rPr>
        <w:t xml:space="preserve"> poprzez </w:t>
      </w:r>
      <w:r w:rsidR="00390597" w:rsidRPr="00E560E5">
        <w:rPr>
          <w:rFonts w:ascii="Calibri" w:eastAsia="Arial" w:hAnsi="Calibri" w:cs="Calibri"/>
        </w:rPr>
        <w:t>zapewnienie spokoju</w:t>
      </w:r>
      <w:r w:rsidR="00C5048E" w:rsidRPr="00E560E5">
        <w:rPr>
          <w:rFonts w:ascii="Calibri" w:eastAsia="Arial" w:hAnsi="Calibri" w:cs="Calibri"/>
        </w:rPr>
        <w:t xml:space="preserve"> p</w:t>
      </w:r>
      <w:r w:rsidR="000A126F" w:rsidRPr="00E560E5">
        <w:rPr>
          <w:rFonts w:ascii="Calibri" w:eastAsia="Arial" w:hAnsi="Calibri" w:cs="Calibri"/>
        </w:rPr>
        <w:t>takom wodno-błotnym związanym z </w:t>
      </w:r>
      <w:r w:rsidR="00C5048E" w:rsidRPr="00E560E5">
        <w:rPr>
          <w:rFonts w:ascii="Calibri" w:eastAsia="Arial" w:hAnsi="Calibri" w:cs="Calibri"/>
        </w:rPr>
        <w:t xml:space="preserve">Jeziorem </w:t>
      </w:r>
      <w:r w:rsidR="00BF39D4" w:rsidRPr="00E560E5">
        <w:rPr>
          <w:rFonts w:ascii="Calibri" w:eastAsia="Arial" w:hAnsi="Calibri" w:cs="Calibri"/>
        </w:rPr>
        <w:t>Karaś</w:t>
      </w:r>
      <w:r w:rsidR="00C5048E" w:rsidRPr="00E560E5">
        <w:rPr>
          <w:rFonts w:ascii="Calibri" w:eastAsia="Arial" w:hAnsi="Calibri" w:cs="Calibri"/>
        </w:rPr>
        <w:t xml:space="preserve"> </w:t>
      </w:r>
      <w:r w:rsidR="00390597" w:rsidRPr="00E560E5">
        <w:rPr>
          <w:rFonts w:ascii="Calibri" w:eastAsia="Arial" w:hAnsi="Calibri" w:cs="Calibri"/>
        </w:rPr>
        <w:t>w okresie</w:t>
      </w:r>
      <w:r w:rsidR="00C5048E" w:rsidRPr="00E560E5">
        <w:rPr>
          <w:rFonts w:ascii="Calibri" w:eastAsia="Arial" w:hAnsi="Calibri" w:cs="Calibri"/>
        </w:rPr>
        <w:t xml:space="preserve"> </w:t>
      </w:r>
      <w:r w:rsidR="0086772E" w:rsidRPr="00E560E5">
        <w:rPr>
          <w:rFonts w:ascii="Calibri" w:eastAsia="Arial" w:hAnsi="Calibri" w:cs="Calibri"/>
        </w:rPr>
        <w:t>rozrodcz</w:t>
      </w:r>
      <w:r w:rsidR="00390597" w:rsidRPr="00E560E5">
        <w:rPr>
          <w:rFonts w:ascii="Calibri" w:eastAsia="Arial" w:hAnsi="Calibri" w:cs="Calibri"/>
        </w:rPr>
        <w:t>ym</w:t>
      </w:r>
      <w:r w:rsidR="007072BD" w:rsidRPr="00E560E5">
        <w:rPr>
          <w:rFonts w:ascii="Calibri" w:eastAsia="Arial" w:hAnsi="Calibri" w:cs="Calibri"/>
        </w:rPr>
        <w:t>.</w:t>
      </w:r>
      <w:r w:rsidR="0086772E" w:rsidRPr="00E560E5">
        <w:rPr>
          <w:rFonts w:ascii="Calibri" w:eastAsia="Arial" w:hAnsi="Calibri" w:cs="Calibri"/>
        </w:rPr>
        <w:t xml:space="preserve"> </w:t>
      </w:r>
      <w:r w:rsidR="0049551F" w:rsidRPr="00E560E5">
        <w:rPr>
          <w:rFonts w:ascii="Calibri" w:eastAsia="Arial" w:hAnsi="Calibri" w:cs="Calibri"/>
        </w:rPr>
        <w:t>Ze względu na niedostępność brzegów jeziora do amatorskiego połowu ryb</w:t>
      </w:r>
      <w:r w:rsidR="005B7AD3" w:rsidRPr="00E560E5">
        <w:rPr>
          <w:rFonts w:ascii="Calibri" w:eastAsia="Arial" w:hAnsi="Calibri" w:cs="Calibri"/>
        </w:rPr>
        <w:t xml:space="preserve">, umożliwiono wędkowanie </w:t>
      </w:r>
      <w:r w:rsidR="00CD252C" w:rsidRPr="00E560E5">
        <w:rPr>
          <w:rFonts w:ascii="Calibri" w:eastAsia="Arial" w:hAnsi="Calibri" w:cs="Calibri"/>
        </w:rPr>
        <w:t>z łodzi, ograniczając jednocześnie ich liczbę do 10 w ciągu doby</w:t>
      </w:r>
      <w:r w:rsidR="00DE5792" w:rsidRPr="00E560E5">
        <w:rPr>
          <w:rFonts w:ascii="Calibri" w:eastAsia="Arial" w:hAnsi="Calibri" w:cs="Calibri"/>
        </w:rPr>
        <w:t xml:space="preserve"> oraz</w:t>
      </w:r>
      <w:r w:rsidR="006D78A3" w:rsidRPr="00E560E5">
        <w:rPr>
          <w:rFonts w:ascii="Calibri" w:eastAsia="Arial" w:hAnsi="Calibri" w:cs="Calibri"/>
        </w:rPr>
        <w:t xml:space="preserve"> </w:t>
      </w:r>
      <w:r w:rsidR="00830828" w:rsidRPr="00E560E5">
        <w:rPr>
          <w:rFonts w:ascii="Calibri" w:eastAsia="Arial" w:hAnsi="Calibri" w:cs="Calibri"/>
        </w:rPr>
        <w:t>wskazano miejsc</w:t>
      </w:r>
      <w:r w:rsidR="00DE5792" w:rsidRPr="00E560E5">
        <w:rPr>
          <w:rFonts w:ascii="Calibri" w:eastAsia="Arial" w:hAnsi="Calibri" w:cs="Calibri"/>
        </w:rPr>
        <w:t>a</w:t>
      </w:r>
      <w:r w:rsidR="00830828" w:rsidRPr="00E560E5">
        <w:rPr>
          <w:rFonts w:ascii="Calibri" w:eastAsia="Arial" w:hAnsi="Calibri" w:cs="Calibri"/>
        </w:rPr>
        <w:t>, w których możliwe jest wodowanie łodzi wędkarskich</w:t>
      </w:r>
      <w:r w:rsidR="00BF39D4" w:rsidRPr="00E560E5">
        <w:rPr>
          <w:rFonts w:ascii="Calibri" w:eastAsia="Arial" w:hAnsi="Calibri" w:cs="Calibri"/>
        </w:rPr>
        <w:t>.</w:t>
      </w:r>
      <w:r w:rsidR="00BF39D4" w:rsidRPr="00E560E5">
        <w:rPr>
          <w:rFonts w:ascii="Calibri" w:hAnsi="Calibri" w:cs="Calibri"/>
        </w:rPr>
        <w:t xml:space="preserve"> </w:t>
      </w:r>
      <w:r w:rsidR="00BF39D4" w:rsidRPr="00E560E5">
        <w:rPr>
          <w:rFonts w:ascii="Calibri" w:eastAsia="Arial" w:hAnsi="Calibri" w:cs="Calibri"/>
        </w:rPr>
        <w:t>Nadmierne połowy wędkarskie i gospodarcze mogą przyczynić się do spadku liczebności ryb. Ustalenie limitów połowów wędkarskich i gospodarczych przyczyni się do zachowania populacji naturalnie wycierających się ryb, najlepiej przystosowanych do is</w:t>
      </w:r>
      <w:r w:rsidR="00E560E5">
        <w:rPr>
          <w:rFonts w:ascii="Calibri" w:eastAsia="Arial" w:hAnsi="Calibri" w:cs="Calibri"/>
        </w:rPr>
        <w:t>tniejących lokalnych warunków.</w:t>
      </w:r>
    </w:p>
    <w:p w:rsidR="00E560E5" w:rsidRPr="00E560E5" w:rsidRDefault="00914C0C" w:rsidP="00E560E5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</w:rPr>
      </w:pPr>
      <w:r w:rsidRPr="00E560E5">
        <w:rPr>
          <w:rFonts w:ascii="Calibri" w:hAnsi="Calibri" w:cs="Calibri"/>
        </w:rPr>
        <w:t xml:space="preserve">Prowadzenie </w:t>
      </w:r>
      <w:proofErr w:type="spellStart"/>
      <w:r w:rsidRPr="00E560E5">
        <w:rPr>
          <w:rFonts w:ascii="Calibri" w:hAnsi="Calibri" w:cs="Calibri"/>
        </w:rPr>
        <w:t>zarybień</w:t>
      </w:r>
      <w:proofErr w:type="spellEnd"/>
      <w:r w:rsidRPr="00E560E5">
        <w:rPr>
          <w:rFonts w:ascii="Calibri" w:hAnsi="Calibri" w:cs="Calibri"/>
          <w:b/>
        </w:rPr>
        <w:t xml:space="preserve"> </w:t>
      </w:r>
      <w:r w:rsidR="00F97F35" w:rsidRPr="00E560E5">
        <w:rPr>
          <w:rFonts w:ascii="Calibri" w:hAnsi="Calibri" w:cs="Calibri"/>
          <w:color w:val="000000"/>
        </w:rPr>
        <w:t xml:space="preserve">(wskazane w pkt 2 załącznika nr 2 do zarządzenia). </w:t>
      </w:r>
      <w:r w:rsidR="00BF39D4" w:rsidRPr="00E560E5">
        <w:rPr>
          <w:rFonts w:ascii="Calibri" w:hAnsi="Calibri" w:cs="Calibri"/>
          <w:color w:val="000000"/>
        </w:rPr>
        <w:t xml:space="preserve">Ze względu na możliwość wystąpienia w rezerwacie trudności z osiągnięciem sukcesu rozrodczego w wyniku naturalnego tarła organ uznał za zasadne prowadzenie </w:t>
      </w:r>
      <w:proofErr w:type="spellStart"/>
      <w:r w:rsidR="00BF39D4" w:rsidRPr="00E560E5">
        <w:rPr>
          <w:rFonts w:ascii="Calibri" w:hAnsi="Calibri" w:cs="Calibri"/>
          <w:color w:val="000000"/>
        </w:rPr>
        <w:t>zarybień</w:t>
      </w:r>
      <w:proofErr w:type="spellEnd"/>
      <w:r w:rsidR="00BF39D4" w:rsidRPr="00E560E5">
        <w:rPr>
          <w:rFonts w:ascii="Calibri" w:hAnsi="Calibri" w:cs="Calibri"/>
          <w:color w:val="000000"/>
        </w:rPr>
        <w:t xml:space="preserve"> w celu zwiększenia populacji naturalnie występującego w wodach rezerwatowych gatunków ryb. Zarybienia przeprowadzone będą w ilościach i sortymentach wynikających z operatu rybackiego.</w:t>
      </w:r>
    </w:p>
    <w:p w:rsidR="00E560E5" w:rsidRPr="00E560E5" w:rsidRDefault="007072BD" w:rsidP="00E560E5">
      <w:pPr>
        <w:pStyle w:val="Akapitzlist"/>
        <w:numPr>
          <w:ilvl w:val="0"/>
          <w:numId w:val="10"/>
        </w:numPr>
        <w:spacing w:after="240" w:line="360" w:lineRule="auto"/>
        <w:ind w:left="714" w:hanging="357"/>
        <w:rPr>
          <w:rFonts w:ascii="Calibri" w:hAnsi="Calibri" w:cs="Calibri"/>
        </w:rPr>
      </w:pPr>
      <w:r w:rsidRPr="00E560E5">
        <w:rPr>
          <w:rFonts w:ascii="Calibri" w:hAnsi="Calibri" w:cs="Calibri"/>
          <w:bCs/>
          <w:color w:val="000000"/>
        </w:rPr>
        <w:t>Kontrola przez straż rybacką osób łowiących na terenie rezerwatu</w:t>
      </w:r>
      <w:r w:rsidRPr="00E560E5">
        <w:rPr>
          <w:rFonts w:ascii="Calibri" w:hAnsi="Calibri" w:cs="Calibri"/>
          <w:b/>
          <w:bCs/>
          <w:color w:val="000000"/>
        </w:rPr>
        <w:t xml:space="preserve"> </w:t>
      </w:r>
      <w:r w:rsidRPr="00E560E5">
        <w:rPr>
          <w:rFonts w:ascii="Calibri" w:hAnsi="Calibri" w:cs="Calibri"/>
          <w:color w:val="000000"/>
        </w:rPr>
        <w:t xml:space="preserve">(wskazane w pkt </w:t>
      </w:r>
      <w:r w:rsidR="00242360" w:rsidRPr="00E560E5">
        <w:rPr>
          <w:rFonts w:ascii="Calibri" w:hAnsi="Calibri" w:cs="Calibri"/>
          <w:color w:val="000000"/>
        </w:rPr>
        <w:t>3</w:t>
      </w:r>
      <w:r w:rsidRPr="00E560E5">
        <w:rPr>
          <w:rFonts w:ascii="Calibri" w:hAnsi="Calibri" w:cs="Calibri"/>
          <w:color w:val="000000"/>
        </w:rPr>
        <w:t xml:space="preserve"> załącznika nr 2 </w:t>
      </w:r>
      <w:r w:rsidR="00752035" w:rsidRPr="00E560E5">
        <w:rPr>
          <w:rFonts w:ascii="Calibri" w:hAnsi="Calibri" w:cs="Calibri"/>
          <w:color w:val="000000"/>
        </w:rPr>
        <w:t xml:space="preserve">do </w:t>
      </w:r>
      <w:r w:rsidRPr="00E560E5">
        <w:rPr>
          <w:rFonts w:ascii="Calibri" w:hAnsi="Calibri" w:cs="Calibri"/>
          <w:color w:val="000000"/>
        </w:rPr>
        <w:t xml:space="preserve">zarządzenia). Ze względu na odnotowywane przypadki nielegalnego </w:t>
      </w:r>
      <w:r w:rsidRPr="00E560E5">
        <w:rPr>
          <w:rFonts w:ascii="Calibri" w:hAnsi="Calibri" w:cs="Calibri"/>
          <w:color w:val="000000"/>
        </w:rPr>
        <w:lastRenderedPageBreak/>
        <w:t>połowu ryb konieczne jest przeprowadzanie kontroli przez straż rybacką osób</w:t>
      </w:r>
      <w:r w:rsidR="00DC6A18" w:rsidRPr="00E560E5">
        <w:rPr>
          <w:rFonts w:ascii="Calibri" w:hAnsi="Calibri" w:cs="Calibri"/>
          <w:color w:val="000000"/>
        </w:rPr>
        <w:t xml:space="preserve"> łowiących na terenie rezerwatu.</w:t>
      </w:r>
      <w:bookmarkStart w:id="1" w:name="_GoBack"/>
      <w:bookmarkEnd w:id="1"/>
    </w:p>
    <w:p w:rsidR="00E560E5" w:rsidRDefault="00E560E5" w:rsidP="00E560E5">
      <w:pPr>
        <w:rPr>
          <w:rFonts w:ascii="Calibri" w:hAnsi="Calibri" w:cs="Calibri"/>
        </w:rPr>
      </w:pPr>
      <w:r w:rsidRPr="00E560E5">
        <w:rPr>
          <w:rFonts w:asciiTheme="minorHAnsi" w:hAnsiTheme="minorHAnsi" w:cstheme="minorHAnsi"/>
          <w:kern w:val="2"/>
          <w:sz w:val="20"/>
          <w:szCs w:val="20"/>
        </w:rPr>
        <w:t>Z up. REGIONALNEGO DYREKTORA</w:t>
      </w:r>
    </w:p>
    <w:p w:rsidR="00E560E5" w:rsidRDefault="00E560E5" w:rsidP="00E560E5">
      <w:pPr>
        <w:rPr>
          <w:rFonts w:ascii="Calibri" w:hAnsi="Calibri" w:cs="Calibri"/>
        </w:rPr>
      </w:pPr>
      <w:r w:rsidRPr="00E560E5">
        <w:rPr>
          <w:rFonts w:asciiTheme="minorHAnsi" w:hAnsiTheme="minorHAnsi" w:cstheme="minorHAnsi"/>
          <w:kern w:val="2"/>
          <w:sz w:val="20"/>
          <w:szCs w:val="20"/>
        </w:rPr>
        <w:t>OCHRONY ŚRODOWISKA w Olsztynie</w:t>
      </w:r>
    </w:p>
    <w:p w:rsidR="00E560E5" w:rsidRDefault="00E560E5" w:rsidP="00E560E5">
      <w:pPr>
        <w:rPr>
          <w:rFonts w:ascii="Calibri" w:hAnsi="Calibri" w:cs="Calibri"/>
        </w:rPr>
      </w:pPr>
      <w:r w:rsidRPr="00E560E5">
        <w:rPr>
          <w:rFonts w:asciiTheme="minorHAnsi" w:hAnsiTheme="minorHAnsi" w:cstheme="minorHAnsi"/>
          <w:kern w:val="2"/>
          <w:sz w:val="20"/>
          <w:szCs w:val="20"/>
        </w:rPr>
        <w:t>Aleksandra Krzysztoń-</w:t>
      </w:r>
      <w:proofErr w:type="spellStart"/>
      <w:r w:rsidRPr="00E560E5">
        <w:rPr>
          <w:rFonts w:asciiTheme="minorHAnsi" w:hAnsiTheme="minorHAnsi" w:cstheme="minorHAnsi"/>
          <w:kern w:val="2"/>
          <w:sz w:val="20"/>
          <w:szCs w:val="20"/>
        </w:rPr>
        <w:t>Rzodkiewicz</w:t>
      </w:r>
      <w:proofErr w:type="spellEnd"/>
    </w:p>
    <w:p w:rsidR="00E560E5" w:rsidRDefault="00E560E5" w:rsidP="00E560E5">
      <w:pPr>
        <w:rPr>
          <w:rFonts w:ascii="Calibri" w:hAnsi="Calibri" w:cs="Calibri"/>
        </w:rPr>
      </w:pPr>
      <w:r w:rsidRPr="00E560E5">
        <w:rPr>
          <w:rFonts w:asciiTheme="minorHAnsi" w:hAnsiTheme="minorHAnsi" w:cstheme="minorHAnsi"/>
          <w:kern w:val="2"/>
          <w:sz w:val="20"/>
          <w:szCs w:val="20"/>
        </w:rPr>
        <w:t xml:space="preserve">p.o. Zastępcy Regionalnego Dyrektora Ochrony Środowiska – </w:t>
      </w:r>
    </w:p>
    <w:p w:rsidR="00E560E5" w:rsidRPr="00E560E5" w:rsidRDefault="00E560E5" w:rsidP="00E560E5">
      <w:pPr>
        <w:rPr>
          <w:rFonts w:ascii="Calibri" w:hAnsi="Calibri" w:cs="Calibri"/>
        </w:rPr>
      </w:pPr>
      <w:r w:rsidRPr="00E560E5">
        <w:rPr>
          <w:rFonts w:asciiTheme="minorHAnsi" w:hAnsiTheme="minorHAnsi" w:cstheme="minorHAnsi"/>
          <w:kern w:val="2"/>
          <w:sz w:val="20"/>
          <w:szCs w:val="20"/>
        </w:rPr>
        <w:t>Regionalnego Konserwatora Przyrody w Olsztynie</w:t>
      </w:r>
    </w:p>
    <w:p w:rsidR="00E560E5" w:rsidRPr="00E560E5" w:rsidRDefault="00E560E5" w:rsidP="00E560E5">
      <w:pPr>
        <w:spacing w:line="360" w:lineRule="auto"/>
        <w:ind w:left="360"/>
        <w:rPr>
          <w:rFonts w:ascii="Calibri" w:hAnsi="Calibri" w:cs="Calibri"/>
        </w:rPr>
      </w:pPr>
    </w:p>
    <w:sectPr w:rsidR="00E560E5" w:rsidRPr="00E560E5">
      <w:footerReference w:type="default" r:id="rId9"/>
      <w:footerReference w:type="first" r:id="rId10"/>
      <w:pgSz w:w="11905" w:h="16837"/>
      <w:pgMar w:top="930" w:right="1134" w:bottom="1601" w:left="1134" w:header="708" w:footer="10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3A9" w:rsidRDefault="006123A9">
      <w:r>
        <w:separator/>
      </w:r>
    </w:p>
  </w:endnote>
  <w:endnote w:type="continuationSeparator" w:id="0">
    <w:p w:rsidR="006123A9" w:rsidRDefault="0061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idemannItcTEE-Bold"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BD" w:rsidRDefault="007072BD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E560E5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BD" w:rsidRDefault="007072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3A9" w:rsidRDefault="006123A9">
      <w:r>
        <w:separator/>
      </w:r>
    </w:p>
  </w:footnote>
  <w:footnote w:type="continuationSeparator" w:id="0">
    <w:p w:rsidR="006123A9" w:rsidRDefault="00612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OpenSymbo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hAnsi="Garamond" w:cs="OpenSymbo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Garamond" w:hAnsi="Garamond" w:cs="OpenSymbo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Garamond" w:hAnsi="Garamond" w:cs="OpenSymbo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Garamond" w:hAnsi="Garamond" w:cs="OpenSymbo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Garamond" w:hAnsi="Garamond" w:cs="OpenSymbo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Garamond" w:hAnsi="Garamond" w:cs="OpenSymbo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Garamond" w:hAnsi="Garamond" w:cs="OpenSymbo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Garamond" w:hAnsi="Garamond" w:cs="OpenSymbol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1EECB86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hAnsi="Garamond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Garamond" w:hAnsi="Garamond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Garamond" w:hAnsi="Garamond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Garamond" w:hAnsi="Garamond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Garamond" w:hAnsi="Garamond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Garamond" w:hAnsi="Garamond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Garamond" w:hAnsi="Garamond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Garamond" w:hAnsi="Garamond"/>
        <w:sz w:val="22"/>
        <w:szCs w:val="22"/>
      </w:rPr>
    </w:lvl>
  </w:abstractNum>
  <w:abstractNum w:abstractNumId="5" w15:restartNumberingAfterBreak="0">
    <w:nsid w:val="3A5D3EE6"/>
    <w:multiLevelType w:val="hybridMultilevel"/>
    <w:tmpl w:val="1EB67B38"/>
    <w:lvl w:ilvl="0" w:tplc="811A22CE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90ABA"/>
    <w:multiLevelType w:val="hybridMultilevel"/>
    <w:tmpl w:val="83F4C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D64C2"/>
    <w:multiLevelType w:val="hybridMultilevel"/>
    <w:tmpl w:val="3F2E2804"/>
    <w:lvl w:ilvl="0" w:tplc="F33E5A50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9048C"/>
    <w:multiLevelType w:val="hybridMultilevel"/>
    <w:tmpl w:val="8F868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90AB9"/>
    <w:multiLevelType w:val="hybridMultilevel"/>
    <w:tmpl w:val="0966E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B4"/>
    <w:rsid w:val="00000DEA"/>
    <w:rsid w:val="00002038"/>
    <w:rsid w:val="0003245A"/>
    <w:rsid w:val="00037ED7"/>
    <w:rsid w:val="000539CE"/>
    <w:rsid w:val="00072561"/>
    <w:rsid w:val="000732D9"/>
    <w:rsid w:val="00075F9E"/>
    <w:rsid w:val="000924B4"/>
    <w:rsid w:val="00095937"/>
    <w:rsid w:val="00096180"/>
    <w:rsid w:val="000A126F"/>
    <w:rsid w:val="000B2C51"/>
    <w:rsid w:val="000B2F0E"/>
    <w:rsid w:val="000C030F"/>
    <w:rsid w:val="000C3957"/>
    <w:rsid w:val="000E592F"/>
    <w:rsid w:val="000F0517"/>
    <w:rsid w:val="00115261"/>
    <w:rsid w:val="001328FD"/>
    <w:rsid w:val="00132DED"/>
    <w:rsid w:val="00142922"/>
    <w:rsid w:val="001444C0"/>
    <w:rsid w:val="001625F7"/>
    <w:rsid w:val="001764A1"/>
    <w:rsid w:val="001A3594"/>
    <w:rsid w:val="001A40D4"/>
    <w:rsid w:val="001C4D1C"/>
    <w:rsid w:val="001D0735"/>
    <w:rsid w:val="001D28A9"/>
    <w:rsid w:val="001F0EFA"/>
    <w:rsid w:val="00213C8F"/>
    <w:rsid w:val="0024082D"/>
    <w:rsid w:val="00241A12"/>
    <w:rsid w:val="00242360"/>
    <w:rsid w:val="00255258"/>
    <w:rsid w:val="00273D60"/>
    <w:rsid w:val="0027786F"/>
    <w:rsid w:val="002811A2"/>
    <w:rsid w:val="002872B1"/>
    <w:rsid w:val="00290F7A"/>
    <w:rsid w:val="0029199E"/>
    <w:rsid w:val="002A5073"/>
    <w:rsid w:val="002A5641"/>
    <w:rsid w:val="002B08DD"/>
    <w:rsid w:val="002C2528"/>
    <w:rsid w:val="002D6156"/>
    <w:rsid w:val="002E4D48"/>
    <w:rsid w:val="002E504B"/>
    <w:rsid w:val="002E7A89"/>
    <w:rsid w:val="00310EA7"/>
    <w:rsid w:val="00316C48"/>
    <w:rsid w:val="0033792D"/>
    <w:rsid w:val="00390597"/>
    <w:rsid w:val="003A28CF"/>
    <w:rsid w:val="003A6577"/>
    <w:rsid w:val="003C7540"/>
    <w:rsid w:val="003E721B"/>
    <w:rsid w:val="0041614B"/>
    <w:rsid w:val="00444334"/>
    <w:rsid w:val="0045648B"/>
    <w:rsid w:val="00464C89"/>
    <w:rsid w:val="00491F2C"/>
    <w:rsid w:val="0049551F"/>
    <w:rsid w:val="004A73BA"/>
    <w:rsid w:val="004B0CEA"/>
    <w:rsid w:val="004D7758"/>
    <w:rsid w:val="004F15FD"/>
    <w:rsid w:val="004F253D"/>
    <w:rsid w:val="00531EBF"/>
    <w:rsid w:val="0053459D"/>
    <w:rsid w:val="00535F8B"/>
    <w:rsid w:val="00542D36"/>
    <w:rsid w:val="00560E1E"/>
    <w:rsid w:val="00573114"/>
    <w:rsid w:val="00593C29"/>
    <w:rsid w:val="005B4812"/>
    <w:rsid w:val="005B7AD3"/>
    <w:rsid w:val="005E05FF"/>
    <w:rsid w:val="005F4208"/>
    <w:rsid w:val="006004C7"/>
    <w:rsid w:val="0060550B"/>
    <w:rsid w:val="006123A9"/>
    <w:rsid w:val="00617278"/>
    <w:rsid w:val="0062372B"/>
    <w:rsid w:val="00637B74"/>
    <w:rsid w:val="006628CF"/>
    <w:rsid w:val="00670EC2"/>
    <w:rsid w:val="00693A19"/>
    <w:rsid w:val="006A4842"/>
    <w:rsid w:val="006C643C"/>
    <w:rsid w:val="006D78A3"/>
    <w:rsid w:val="00700133"/>
    <w:rsid w:val="007072BD"/>
    <w:rsid w:val="007251C4"/>
    <w:rsid w:val="00737734"/>
    <w:rsid w:val="0074714A"/>
    <w:rsid w:val="00752035"/>
    <w:rsid w:val="0079009A"/>
    <w:rsid w:val="00791A31"/>
    <w:rsid w:val="00795E40"/>
    <w:rsid w:val="007A3FBE"/>
    <w:rsid w:val="007B0719"/>
    <w:rsid w:val="007B1B87"/>
    <w:rsid w:val="007C19C1"/>
    <w:rsid w:val="007D7011"/>
    <w:rsid w:val="007E1F4E"/>
    <w:rsid w:val="007F5238"/>
    <w:rsid w:val="00803C96"/>
    <w:rsid w:val="0082584C"/>
    <w:rsid w:val="00825A11"/>
    <w:rsid w:val="00827D4B"/>
    <w:rsid w:val="00830828"/>
    <w:rsid w:val="00837161"/>
    <w:rsid w:val="00856E16"/>
    <w:rsid w:val="0086772E"/>
    <w:rsid w:val="00874085"/>
    <w:rsid w:val="00882C79"/>
    <w:rsid w:val="008F65FD"/>
    <w:rsid w:val="008F6E39"/>
    <w:rsid w:val="00914C0C"/>
    <w:rsid w:val="009170A8"/>
    <w:rsid w:val="00925FE3"/>
    <w:rsid w:val="00944877"/>
    <w:rsid w:val="00951404"/>
    <w:rsid w:val="009627E3"/>
    <w:rsid w:val="00971CA2"/>
    <w:rsid w:val="00977E56"/>
    <w:rsid w:val="009862B6"/>
    <w:rsid w:val="009B52D3"/>
    <w:rsid w:val="009C0C35"/>
    <w:rsid w:val="009C11C7"/>
    <w:rsid w:val="009C4F8F"/>
    <w:rsid w:val="009C671D"/>
    <w:rsid w:val="009D58C5"/>
    <w:rsid w:val="009F3447"/>
    <w:rsid w:val="00A01186"/>
    <w:rsid w:val="00A12B6E"/>
    <w:rsid w:val="00A25C5C"/>
    <w:rsid w:val="00A52ACB"/>
    <w:rsid w:val="00A63571"/>
    <w:rsid w:val="00A93052"/>
    <w:rsid w:val="00AB2792"/>
    <w:rsid w:val="00AB6A95"/>
    <w:rsid w:val="00AB7AA7"/>
    <w:rsid w:val="00AB7FCD"/>
    <w:rsid w:val="00AC4A83"/>
    <w:rsid w:val="00AF226F"/>
    <w:rsid w:val="00B12298"/>
    <w:rsid w:val="00B13A86"/>
    <w:rsid w:val="00B22B43"/>
    <w:rsid w:val="00B260BD"/>
    <w:rsid w:val="00B479EB"/>
    <w:rsid w:val="00B57C3F"/>
    <w:rsid w:val="00B604E4"/>
    <w:rsid w:val="00B8177C"/>
    <w:rsid w:val="00B96382"/>
    <w:rsid w:val="00BA2AFB"/>
    <w:rsid w:val="00BA3E2A"/>
    <w:rsid w:val="00BB5589"/>
    <w:rsid w:val="00BC2E4E"/>
    <w:rsid w:val="00BE1AF6"/>
    <w:rsid w:val="00BE7283"/>
    <w:rsid w:val="00BF39D4"/>
    <w:rsid w:val="00BF6A29"/>
    <w:rsid w:val="00C12793"/>
    <w:rsid w:val="00C327C6"/>
    <w:rsid w:val="00C5048E"/>
    <w:rsid w:val="00C726D9"/>
    <w:rsid w:val="00C90A26"/>
    <w:rsid w:val="00C92A91"/>
    <w:rsid w:val="00CC1ADF"/>
    <w:rsid w:val="00CC2E40"/>
    <w:rsid w:val="00CC3146"/>
    <w:rsid w:val="00CD252C"/>
    <w:rsid w:val="00CD4AAE"/>
    <w:rsid w:val="00CE1044"/>
    <w:rsid w:val="00CE7BF0"/>
    <w:rsid w:val="00D02C11"/>
    <w:rsid w:val="00D1040A"/>
    <w:rsid w:val="00D2750A"/>
    <w:rsid w:val="00D643EB"/>
    <w:rsid w:val="00D64794"/>
    <w:rsid w:val="00D6640F"/>
    <w:rsid w:val="00D86D7E"/>
    <w:rsid w:val="00D954FC"/>
    <w:rsid w:val="00DA28EA"/>
    <w:rsid w:val="00DA6756"/>
    <w:rsid w:val="00DB3891"/>
    <w:rsid w:val="00DC06AE"/>
    <w:rsid w:val="00DC6A18"/>
    <w:rsid w:val="00DD1AAE"/>
    <w:rsid w:val="00DD564C"/>
    <w:rsid w:val="00DE4056"/>
    <w:rsid w:val="00DE4DB4"/>
    <w:rsid w:val="00DE5792"/>
    <w:rsid w:val="00DF29FA"/>
    <w:rsid w:val="00E04AED"/>
    <w:rsid w:val="00E137E1"/>
    <w:rsid w:val="00E240B4"/>
    <w:rsid w:val="00E25541"/>
    <w:rsid w:val="00E42AA3"/>
    <w:rsid w:val="00E45E5C"/>
    <w:rsid w:val="00E560E5"/>
    <w:rsid w:val="00E61431"/>
    <w:rsid w:val="00E711A2"/>
    <w:rsid w:val="00E8097A"/>
    <w:rsid w:val="00E92CE1"/>
    <w:rsid w:val="00EA0676"/>
    <w:rsid w:val="00EA768F"/>
    <w:rsid w:val="00EB10B1"/>
    <w:rsid w:val="00EC6E2D"/>
    <w:rsid w:val="00EE3EEB"/>
    <w:rsid w:val="00EE5027"/>
    <w:rsid w:val="00EE5723"/>
    <w:rsid w:val="00EE63FB"/>
    <w:rsid w:val="00F266B5"/>
    <w:rsid w:val="00F41778"/>
    <w:rsid w:val="00F4315C"/>
    <w:rsid w:val="00F434D3"/>
    <w:rsid w:val="00F45D45"/>
    <w:rsid w:val="00F53E12"/>
    <w:rsid w:val="00F53E8D"/>
    <w:rsid w:val="00F55E2E"/>
    <w:rsid w:val="00F63E75"/>
    <w:rsid w:val="00F801CB"/>
    <w:rsid w:val="00F85EC6"/>
    <w:rsid w:val="00F87298"/>
    <w:rsid w:val="00F918BB"/>
    <w:rsid w:val="00F97F35"/>
    <w:rsid w:val="00FA560F"/>
    <w:rsid w:val="00FE3D42"/>
    <w:rsid w:val="00FF537B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EA665B-01E0-43A5-9F58-1A53610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28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60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Garamond" w:hAnsi="Garamond" w:cs="OpenSymbol"/>
      <w:sz w:val="22"/>
      <w:szCs w:val="22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Garamond" w:hAnsi="Garamond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1">
    <w:name w:val="WW8Num3z1"/>
    <w:rPr>
      <w:rFonts w:ascii="Wingdings" w:hAnsi="Wingdings" w:cs="OpenSymbol"/>
    </w:rPr>
  </w:style>
  <w:style w:type="character" w:customStyle="1" w:styleId="WW8Num3z2">
    <w:name w:val="WW8Num3z2"/>
    <w:rPr>
      <w:rFonts w:ascii="OpenSymbol" w:hAnsi="OpenSymbol" w:cs="Open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4z2">
    <w:name w:val="WW8Num4z2"/>
    <w:rPr>
      <w:rFonts w:ascii="Symbol" w:hAnsi="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Uwydatnienie">
    <w:name w:val="Emphasis"/>
    <w:qFormat/>
    <w:rPr>
      <w:rFonts w:ascii="Times New Roman" w:hAnsi="Times New Roman" w:cs="Times New Roman"/>
      <w:i/>
      <w:iCs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Znakinumeracji">
    <w:name w:val="Znaki numeracji"/>
    <w:rPr>
      <w:rFonts w:ascii="Garamond" w:hAnsi="Garamond"/>
      <w:sz w:val="22"/>
      <w:szCs w:val="22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caps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</w:rPr>
  </w:style>
  <w:style w:type="paragraph" w:customStyle="1" w:styleId="zdnia">
    <w:name w:val="z dnia"/>
    <w:basedOn w:val="Normalny"/>
    <w:pPr>
      <w:autoSpaceDE w:val="0"/>
      <w:jc w:val="center"/>
    </w:pPr>
  </w:style>
  <w:style w:type="paragraph" w:styleId="NormalnyWeb">
    <w:name w:val="Normal (Web)"/>
    <w:basedOn w:val="Normalny"/>
    <w:pPr>
      <w:suppressAutoHyphens w:val="0"/>
      <w:spacing w:before="280" w:after="28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odstawowywcity">
    <w:name w:val="Body Text Indent"/>
    <w:basedOn w:val="Normalny"/>
    <w:pPr>
      <w:spacing w:line="360" w:lineRule="auto"/>
      <w:ind w:firstLine="540"/>
      <w:jc w:val="both"/>
    </w:pPr>
  </w:style>
  <w:style w:type="paragraph" w:customStyle="1" w:styleId="Tekstpodstawowy21">
    <w:name w:val="Tekst podstawowy 21"/>
    <w:basedOn w:val="Normalny"/>
    <w:pPr>
      <w:spacing w:line="360" w:lineRule="auto"/>
      <w:ind w:right="43"/>
      <w:jc w:val="both"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dstawa">
    <w:name w:val="podstawa"/>
    <w:pPr>
      <w:numPr>
        <w:numId w:val="2"/>
      </w:numPr>
      <w:suppressAutoHyphens/>
      <w:spacing w:before="80" w:after="240"/>
      <w:jc w:val="both"/>
    </w:pPr>
    <w:rPr>
      <w:rFonts w:eastAsia="Arial"/>
      <w:kern w:val="1"/>
      <w:sz w:val="24"/>
      <w:lang w:eastAsia="ar-SA"/>
    </w:rPr>
  </w:style>
  <w:style w:type="paragraph" w:customStyle="1" w:styleId="Normalny1">
    <w:name w:val="Normalny1"/>
    <w:basedOn w:val="Normalny"/>
    <w:rPr>
      <w:sz w:val="20"/>
      <w:szCs w:val="20"/>
    </w:rPr>
  </w:style>
  <w:style w:type="paragraph" w:customStyle="1" w:styleId="Tekstpodstawowywcity21">
    <w:name w:val="Tekst podstawowy wcięty 21"/>
    <w:basedOn w:val="Normalny1"/>
    <w:pPr>
      <w:ind w:firstLine="708"/>
    </w:pPr>
    <w:rPr>
      <w:sz w:val="28"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4D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E4DB4"/>
    <w:rPr>
      <w:rFonts w:eastAsia="Lucida Sans Unicode"/>
      <w:kern w:val="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8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D58C5"/>
    <w:rPr>
      <w:rFonts w:ascii="Segoe UI" w:eastAsia="Lucida Sans Unicode" w:hAnsi="Segoe UI" w:cs="Segoe UI"/>
      <w:kern w:val="1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6055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550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0550B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55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0550B"/>
    <w:rPr>
      <w:rFonts w:eastAsia="Lucida Sans Unicode"/>
      <w:b/>
      <w:bCs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3A28C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3A28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560E5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05235-955A-451D-BC72-C3351502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961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hubert</dc:creator>
  <cp:keywords/>
  <cp:lastModifiedBy>Iwona Bobek</cp:lastModifiedBy>
  <cp:revision>3</cp:revision>
  <cp:lastPrinted>2022-07-12T10:41:00Z</cp:lastPrinted>
  <dcterms:created xsi:type="dcterms:W3CDTF">2022-07-22T06:08:00Z</dcterms:created>
  <dcterms:modified xsi:type="dcterms:W3CDTF">2022-07-22T06:22:00Z</dcterms:modified>
</cp:coreProperties>
</file>