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53" w:rsidRPr="0057009D" w:rsidRDefault="00251D53" w:rsidP="00251D53">
      <w:pPr>
        <w:pStyle w:val="Nagwek"/>
        <w:tabs>
          <w:tab w:val="clear" w:pos="4536"/>
          <w:tab w:val="clear" w:pos="9072"/>
        </w:tabs>
        <w:jc w:val="right"/>
        <w:rPr>
          <w:rFonts w:ascii="Times New Roman" w:hAnsi="Times New Roman" w:cs="Times New Roman"/>
          <w:b/>
        </w:rPr>
      </w:pPr>
      <w:r w:rsidRPr="0057009D">
        <w:rPr>
          <w:rFonts w:ascii="Times New Roman" w:hAnsi="Times New Roman" w:cs="Times New Roman"/>
          <w:b/>
        </w:rPr>
        <w:t xml:space="preserve">Załącznik Nr 1 do ogłoszenia Otwartego Konkursu Ofert Nr ew. </w:t>
      </w:r>
      <w:r w:rsidR="007B5513">
        <w:rPr>
          <w:rFonts w:ascii="Times New Roman" w:hAnsi="Times New Roman" w:cs="Times New Roman"/>
          <w:b/>
        </w:rPr>
        <w:t>0</w:t>
      </w:r>
      <w:r w:rsidR="00252039">
        <w:rPr>
          <w:rFonts w:ascii="Times New Roman" w:hAnsi="Times New Roman" w:cs="Times New Roman"/>
          <w:b/>
        </w:rPr>
        <w:t>3</w:t>
      </w:r>
      <w:r w:rsidRPr="0057009D">
        <w:rPr>
          <w:rFonts w:ascii="Times New Roman" w:hAnsi="Times New Roman" w:cs="Times New Roman"/>
          <w:b/>
        </w:rPr>
        <w:t>/2022/WD/DEKiD</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251D53" w:rsidRPr="0057009D" w:rsidRDefault="00251D53" w:rsidP="00251D53">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2020 r. poz. 1057, </w:t>
      </w:r>
      <w:r>
        <w:rPr>
          <w:rFonts w:ascii="Times New Roman" w:eastAsia="Times New Roman" w:hAnsi="Times New Roman" w:cs="Times New Roman"/>
          <w:sz w:val="24"/>
          <w:szCs w:val="24"/>
          <w:lang w:eastAsia="pl-PL"/>
        </w:rPr>
        <w:br/>
        <w:t>z późn. </w:t>
      </w:r>
      <w:r w:rsidRPr="0057009D">
        <w:rPr>
          <w:rFonts w:ascii="Times New Roman" w:eastAsia="Times New Roman" w:hAnsi="Times New Roman" w:cs="Times New Roman"/>
          <w:sz w:val="24"/>
          <w:szCs w:val="24"/>
          <w:lang w:eastAsia="pl-PL"/>
        </w:rPr>
        <w:t>zm.), zwanej dalej „ustawą”.</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251D53" w:rsidRPr="0057009D" w:rsidRDefault="00251D53" w:rsidP="00251D53">
      <w:pPr>
        <w:pStyle w:val="Akapitzlist"/>
        <w:numPr>
          <w:ilvl w:val="0"/>
          <w:numId w:val="11"/>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251D53" w:rsidRPr="0057009D" w:rsidRDefault="00251D53" w:rsidP="00251D53">
      <w:pPr>
        <w:pStyle w:val="Akapitzlist"/>
        <w:numPr>
          <w:ilvl w:val="0"/>
          <w:numId w:val="12"/>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sidRPr="0057009D">
        <w:rPr>
          <w:rFonts w:ascii="Times New Roman" w:eastAsia="Times New Roman" w:hAnsi="Times New Roman" w:cs="Times New Roman"/>
          <w:sz w:val="24"/>
          <w:szCs w:val="24"/>
          <w:lang w:eastAsia="pl-PL"/>
        </w:rPr>
        <w:t xml:space="preserve"> (Dz.U. z 2020 r. poz. 1133</w:t>
      </w:r>
      <w:r>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z późn.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251D53" w:rsidRPr="0057009D" w:rsidRDefault="00251D53" w:rsidP="00251D53">
      <w:pPr>
        <w:pStyle w:val="Akapitzlist"/>
        <w:numPr>
          <w:ilvl w:val="0"/>
          <w:numId w:val="11"/>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Biorąc pod uwagę ryzyka i zagrożenia dotyczące sytuacji epidemicznej oraz wynikającymi z tego faktu ograniczeniami, realizacja działań opisanych w ramach oferty zgłoszonej do udziału w Otwartym Konkursie </w:t>
      </w:r>
      <w:r w:rsidRPr="00831179">
        <w:rPr>
          <w:rFonts w:ascii="Times New Roman" w:eastAsia="Times New Roman" w:hAnsi="Times New Roman" w:cs="Times New Roman"/>
          <w:b/>
          <w:sz w:val="24"/>
          <w:szCs w:val="24"/>
          <w:lang w:eastAsia="pl-PL"/>
        </w:rPr>
        <w:t xml:space="preserve">Ofert </w:t>
      </w:r>
      <w:r w:rsidR="00252039">
        <w:rPr>
          <w:rFonts w:ascii="Times New Roman" w:eastAsia="Times New Roman" w:hAnsi="Times New Roman" w:cs="Times New Roman"/>
          <w:b/>
          <w:sz w:val="24"/>
          <w:szCs w:val="24"/>
          <w:lang w:eastAsia="pl-PL"/>
        </w:rPr>
        <w:br/>
        <w:t xml:space="preserve">nr ew. </w:t>
      </w:r>
      <w:r w:rsidR="00595FC7">
        <w:rPr>
          <w:rFonts w:ascii="Times New Roman" w:eastAsia="Times New Roman" w:hAnsi="Times New Roman" w:cs="Times New Roman"/>
          <w:b/>
          <w:sz w:val="24"/>
          <w:szCs w:val="24"/>
          <w:lang w:eastAsia="pl-PL"/>
        </w:rPr>
        <w:t>0</w:t>
      </w:r>
      <w:r w:rsidR="00252039">
        <w:rPr>
          <w:rFonts w:ascii="Times New Roman" w:eastAsia="Times New Roman" w:hAnsi="Times New Roman" w:cs="Times New Roman"/>
          <w:b/>
          <w:sz w:val="24"/>
          <w:szCs w:val="24"/>
          <w:lang w:eastAsia="pl-PL"/>
        </w:rPr>
        <w:t>3</w:t>
      </w:r>
      <w:r w:rsidRPr="0057009D">
        <w:rPr>
          <w:rFonts w:ascii="Times New Roman" w:eastAsia="Times New Roman" w:hAnsi="Times New Roman" w:cs="Times New Roman"/>
          <w:b/>
          <w:sz w:val="24"/>
          <w:szCs w:val="24"/>
          <w:lang w:eastAsia="pl-PL"/>
        </w:rPr>
        <w:t>/2022/WD/DEKiD musi uwzględniać spełnienie wszelkich aktualnych wymagań związanych z bieżącą sytuacją epidemiczną, zgodnie z obowiązującymi i systematycznie aktualizowanymi przepisami o ograniczeniach, nakazach i z</w:t>
      </w:r>
      <w:r>
        <w:rPr>
          <w:rFonts w:ascii="Times New Roman" w:eastAsia="Times New Roman" w:hAnsi="Times New Roman" w:cs="Times New Roman"/>
          <w:b/>
          <w:sz w:val="24"/>
          <w:szCs w:val="24"/>
          <w:lang w:eastAsia="pl-PL"/>
        </w:rPr>
        <w:t xml:space="preserve">akazach określonych w związku z </w:t>
      </w:r>
      <w:r w:rsidRPr="0057009D">
        <w:rPr>
          <w:rFonts w:ascii="Times New Roman" w:eastAsia="Times New Roman" w:hAnsi="Times New Roman" w:cs="Times New Roman"/>
          <w:b/>
          <w:sz w:val="24"/>
          <w:szCs w:val="24"/>
          <w:lang w:eastAsia="pl-PL"/>
        </w:rPr>
        <w:t>wystąpieniem stanu epidemii w Polsce.</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w:t>
      </w:r>
      <w:r w:rsidRPr="0057009D">
        <w:rPr>
          <w:rFonts w:ascii="Times New Roman" w:hAnsi="Times New Roman" w:cs="Times New Roman"/>
          <w:sz w:val="24"/>
          <w:szCs w:val="24"/>
          <w:lang w:eastAsia="pl-PL"/>
        </w:rPr>
        <w:lastRenderedPageBreak/>
        <w:t xml:space="preserve">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bookmarkStart w:id="0" w:name="_GoBack"/>
      <w:r w:rsidRPr="0057009D">
        <w:rPr>
          <w:rFonts w:ascii="Times New Roman" w:eastAsia="Times New Roman" w:hAnsi="Times New Roman" w:cs="Times New Roman"/>
          <w:sz w:val="24"/>
          <w:szCs w:val="24"/>
          <w:lang w:eastAsia="pl-PL"/>
        </w:rPr>
        <w:t>pkt</w:t>
      </w:r>
      <w:bookmarkEnd w:id="0"/>
      <w:r w:rsidRPr="0057009D">
        <w:rPr>
          <w:rFonts w:ascii="Times New Roman" w:eastAsia="Times New Roman" w:hAnsi="Times New Roman" w:cs="Times New Roman"/>
          <w:sz w:val="24"/>
          <w:szCs w:val="24"/>
          <w:lang w:eastAsia="pl-PL"/>
        </w:rPr>
        <w: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251D53" w:rsidRPr="0057009D" w:rsidRDefault="00251D53" w:rsidP="00251D53">
      <w:pPr>
        <w:pStyle w:val="Akapitzlist"/>
        <w:numPr>
          <w:ilvl w:val="0"/>
          <w:numId w:val="7"/>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251D53" w:rsidRPr="0057009D" w:rsidRDefault="00251D53" w:rsidP="00251D53">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251D53" w:rsidRPr="0057009D" w:rsidRDefault="00251D53" w:rsidP="00251D53">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251D53" w:rsidRPr="0057009D" w:rsidRDefault="00251D53" w:rsidP="00251D53">
      <w:pPr>
        <w:pStyle w:val="Akapitzlist"/>
        <w:numPr>
          <w:ilvl w:val="0"/>
          <w:numId w:val="7"/>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5% planowanej kwoty dotacji.</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251D53" w:rsidRPr="0057009D" w:rsidRDefault="00251D53" w:rsidP="00251D53">
      <w:pPr>
        <w:pStyle w:val="Akapitzlist"/>
        <w:numPr>
          <w:ilvl w:val="0"/>
          <w:numId w:val="32"/>
        </w:numPr>
        <w:suppressAutoHyphens/>
        <w:autoSpaceDN w:val="0"/>
        <w:spacing w:before="120" w:after="12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251D53" w:rsidRPr="0057009D" w:rsidRDefault="00251D53" w:rsidP="00251D53">
      <w:pPr>
        <w:pStyle w:val="Akapitzlist"/>
        <w:suppressAutoHyphens/>
        <w:autoSpaceDN w:val="0"/>
        <w:spacing w:before="120" w:after="12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251D53" w:rsidRPr="0057009D" w:rsidRDefault="00251D53" w:rsidP="00251D53">
      <w:pPr>
        <w:pStyle w:val="Akapitzlist"/>
        <w:numPr>
          <w:ilvl w:val="0"/>
          <w:numId w:val="9"/>
        </w:numPr>
        <w:spacing w:before="120" w:after="12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251D53" w:rsidRPr="0057009D" w:rsidRDefault="00251D53" w:rsidP="00251D53">
      <w:pPr>
        <w:pStyle w:val="Akapitzlist"/>
        <w:numPr>
          <w:ilvl w:val="0"/>
          <w:numId w:val="9"/>
        </w:numPr>
        <w:spacing w:before="120" w:after="12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251D53" w:rsidRPr="0057009D" w:rsidRDefault="00251D53" w:rsidP="00251D53">
      <w:pPr>
        <w:pStyle w:val="Akapitzlist"/>
        <w:numPr>
          <w:ilvl w:val="0"/>
          <w:numId w:val="32"/>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sidR="00252039">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251D53" w:rsidRPr="0057009D" w:rsidRDefault="00251D53" w:rsidP="00251D53">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251D53" w:rsidRPr="0057009D" w:rsidRDefault="00251D53" w:rsidP="00251D53">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251D53" w:rsidRPr="0057009D" w:rsidRDefault="00251D53" w:rsidP="00251D53">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sidR="00684334">
        <w:rPr>
          <w:rFonts w:ascii="Times New Roman" w:hAnsi="Times New Roman" w:cs="Times New Roman"/>
          <w:sz w:val="24"/>
          <w:szCs w:val="24"/>
        </w:rPr>
        <w:br/>
      </w:r>
      <w:r>
        <w:rPr>
          <w:rFonts w:ascii="Times New Roman" w:hAnsi="Times New Roman" w:cs="Times New Roman"/>
          <w:sz w:val="24"/>
          <w:szCs w:val="24"/>
        </w:rPr>
        <w:t>(Dz. U. z </w:t>
      </w:r>
      <w:r w:rsidRPr="002D5FB3">
        <w:rPr>
          <w:rFonts w:ascii="Times New Roman" w:hAnsi="Times New Roman" w:cs="Times New Roman"/>
          <w:sz w:val="24"/>
          <w:szCs w:val="24"/>
        </w:rPr>
        <w:t>2020 r. poz. 1062),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573 późn. zm.</w:t>
      </w:r>
      <w:r w:rsidRPr="0057009D">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zapewnienie osobom ze szczególnymi potrzebami możliwości ewakuacji lub ich uratowania w inny sposób;</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 lub przez wykorzystanie zdalnego dostępu online do usługi tłumacza przez strony internetowe i aplikacje,</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251D53" w:rsidRPr="003A592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Pr>
          <w:rFonts w:ascii="Times New Roman" w:eastAsia="Times New Roman" w:hAnsi="Times New Roman" w:cs="Times New Roman"/>
          <w:bCs/>
          <w:sz w:val="24"/>
          <w:szCs w:val="24"/>
          <w:lang w:eastAsia="pl-PL"/>
        </w:rPr>
        <w:t>z Krajowego Rejestru Sądowego,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t>
      </w:r>
      <w:r w:rsidR="00252039">
        <w:rPr>
          <w:rFonts w:ascii="Times New Roman" w:eastAsia="Times New Roman" w:hAnsi="Times New Roman" w:cs="Times New Roman"/>
          <w:bCs/>
          <w:sz w:val="24"/>
          <w:szCs w:val="24"/>
          <w:lang w:eastAsia="pl-PL"/>
        </w:rPr>
        <w:t>właściwego rejestru</w:t>
      </w:r>
      <w:r>
        <w:rPr>
          <w:rFonts w:ascii="Times New Roman" w:eastAsia="Times New Roman" w:hAnsi="Times New Roman" w:cs="Times New Roman"/>
          <w:bCs/>
          <w:sz w:val="24"/>
          <w:szCs w:val="24"/>
          <w:lang w:eastAsia="pl-PL"/>
        </w:rPr>
        <w:t xml:space="preserve">,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Dopuszcza się złożenie maksymalnie </w:t>
      </w:r>
      <w:r>
        <w:rPr>
          <w:rFonts w:ascii="Times New Roman" w:eastAsia="Times New Roman" w:hAnsi="Times New Roman" w:cs="Times New Roman"/>
          <w:sz w:val="24"/>
          <w:szCs w:val="24"/>
          <w:lang w:eastAsia="pl-PL"/>
        </w:rPr>
        <w:t>dwóch</w:t>
      </w:r>
      <w:r w:rsidRPr="0057009D">
        <w:rPr>
          <w:rFonts w:ascii="Times New Roman" w:eastAsia="Times New Roman" w:hAnsi="Times New Roman" w:cs="Times New Roman"/>
          <w:sz w:val="24"/>
          <w:szCs w:val="24"/>
          <w:lang w:eastAsia="pl-PL"/>
        </w:rPr>
        <w:t xml:space="preserve"> ofert przez tego samego oferenta.</w:t>
      </w:r>
    </w:p>
    <w:p w:rsidR="006C232D" w:rsidRPr="0057009D" w:rsidRDefault="006C232D" w:rsidP="006C232D">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sidR="00595FC7">
        <w:rPr>
          <w:rFonts w:ascii="Times New Roman" w:hAnsi="Times New Roman" w:cs="Times New Roman"/>
          <w:b/>
          <w:sz w:val="24"/>
          <w:szCs w:val="24"/>
        </w:rPr>
        <w:t>0</w:t>
      </w:r>
      <w:r w:rsidR="00252039">
        <w:rPr>
          <w:rFonts w:ascii="Times New Roman" w:hAnsi="Times New Roman" w:cs="Times New Roman"/>
          <w:b/>
          <w:sz w:val="24"/>
          <w:szCs w:val="24"/>
        </w:rPr>
        <w:t>3</w:t>
      </w:r>
      <w:r>
        <w:rPr>
          <w:rFonts w:ascii="Times New Roman" w:hAnsi="Times New Roman" w:cs="Times New Roman"/>
          <w:b/>
          <w:sz w:val="24"/>
          <w:szCs w:val="24"/>
        </w:rPr>
        <w:t>/2022/WD/DEKiD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6C232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6C232D" w:rsidRPr="0057009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p>
    <w:p w:rsidR="006C232D" w:rsidRPr="006C232D" w:rsidRDefault="006C232D" w:rsidP="006C232D">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lastRenderedPageBreak/>
        <w:t xml:space="preserve">W przypadku realizacji zadań z wykorzystaniem broni i amunicji oferent jest zobowiązany w części IV oferty „Charakterystyka oferenta” pkt 2 „Zasoby kadrowe, rzeczowe i finansowe oferenta, które będą wykorzystane do realizacji zadania” wskazać odpowiednie zasoby kadrowe (osoby posiadające stosowne uprawnienia instruktorskie do prowadzenia zajęć strzeleckich), a także posiadanie przez oferenta określonych </w:t>
      </w:r>
      <w:r w:rsidRPr="006C232D">
        <w:rPr>
          <w:rFonts w:ascii="Times New Roman" w:eastAsia="Times New Roman" w:hAnsi="Times New Roman" w:cs="Times New Roman"/>
          <w:bCs/>
          <w:color w:val="000000" w:themeColor="text1"/>
          <w:sz w:val="24"/>
          <w:szCs w:val="24"/>
          <w:lang w:eastAsia="pl-PL"/>
        </w:rPr>
        <w:br/>
        <w:t xml:space="preserve">w przepisach uprawnień do prowadzenia szkoleń o charakterze strzeleckim. </w:t>
      </w:r>
      <w:r w:rsidRPr="006C232D">
        <w:rPr>
          <w:rFonts w:ascii="Times New Roman" w:eastAsia="Times New Roman" w:hAnsi="Times New Roman" w:cs="Times New Roman"/>
          <w:bCs/>
          <w:color w:val="000000" w:themeColor="text1"/>
          <w:sz w:val="24"/>
          <w:szCs w:val="24"/>
          <w:lang w:eastAsia="pl-PL"/>
        </w:rPr>
        <w:br/>
        <w:t xml:space="preserve">W przypadku, gdy oferent przewiduje, że część zadania, w zakresie realizacji zajęć strzeleckich, powierzy do realizacji podmiotowi trzeciemu musi powyższy fakt odnotować w harmonogramie zadania ze wskazaniem zakresu działania, zaś w części </w:t>
      </w:r>
      <w:r w:rsidRPr="006C232D">
        <w:rPr>
          <w:rFonts w:ascii="Times New Roman" w:eastAsia="Times New Roman" w:hAnsi="Times New Roman" w:cs="Times New Roman"/>
          <w:bCs/>
          <w:color w:val="000000" w:themeColor="text1"/>
          <w:sz w:val="24"/>
          <w:szCs w:val="24"/>
          <w:lang w:eastAsia="pl-PL"/>
        </w:rPr>
        <w:br/>
        <w:t>IV pkt 2 oferty podać jaki podmiot trzeci będzie to realizował.</w:t>
      </w:r>
    </w:p>
    <w:p w:rsidR="006C232D" w:rsidRDefault="006C232D" w:rsidP="006C232D">
      <w:pPr>
        <w:pStyle w:val="Akapitzlist"/>
        <w:spacing w:before="120" w:after="120" w:line="276" w:lineRule="auto"/>
        <w:ind w:left="567"/>
        <w:contextualSpacing w:val="0"/>
        <w:jc w:val="both"/>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gdy meritum zadania polega wyłącznie na realizacji szkolenia strzeleckiego podmiot nie może powierzyć podmiotowi trzeciemu realizacji tego szkolenia.</w:t>
      </w:r>
    </w:p>
    <w:p w:rsidR="00200000" w:rsidRPr="001E29DC" w:rsidRDefault="00200000" w:rsidP="00200000">
      <w:pPr>
        <w:pStyle w:val="Akapitzlist"/>
        <w:numPr>
          <w:ilvl w:val="0"/>
          <w:numId w:val="7"/>
        </w:numPr>
        <w:suppressAutoHyphens/>
        <w:autoSpaceDN w:val="0"/>
        <w:spacing w:before="120" w:after="120" w:line="276" w:lineRule="auto"/>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 przypadku realizacji zadania publicznego dotyczącego szkolenia strzeleckiego (z wykorzystaniem broni i amunicji) Oferent jest zobowiązany do przestrzegania wymagań określonych w ustawie z dnia 21 maja 1999 r. </w:t>
      </w:r>
      <w:r w:rsidRPr="00C4570D">
        <w:rPr>
          <w:rFonts w:ascii="Times New Roman" w:eastAsia="Times New Roman" w:hAnsi="Times New Roman" w:cs="Times New Roman"/>
          <w:bCs/>
          <w:i/>
          <w:sz w:val="24"/>
          <w:szCs w:val="24"/>
          <w:lang w:eastAsia="pl-PL"/>
        </w:rPr>
        <w:t xml:space="preserve">o </w:t>
      </w:r>
      <w:r>
        <w:rPr>
          <w:rFonts w:ascii="Times New Roman" w:eastAsia="Times New Roman" w:hAnsi="Times New Roman" w:cs="Times New Roman"/>
          <w:bCs/>
          <w:i/>
          <w:sz w:val="24"/>
          <w:szCs w:val="24"/>
          <w:lang w:eastAsia="pl-PL"/>
        </w:rPr>
        <w:t>broni</w:t>
      </w:r>
      <w:r w:rsidRPr="00C4570D">
        <w:rPr>
          <w:rFonts w:ascii="Times New Roman" w:eastAsia="Times New Roman" w:hAnsi="Times New Roman" w:cs="Times New Roman"/>
          <w:bCs/>
          <w:i/>
          <w:sz w:val="24"/>
          <w:szCs w:val="24"/>
          <w:lang w:eastAsia="pl-PL"/>
        </w:rPr>
        <w:t xml:space="preserve"> </w:t>
      </w:r>
      <w:r w:rsidR="00252039">
        <w:rPr>
          <w:rFonts w:ascii="Times New Roman" w:eastAsia="Times New Roman" w:hAnsi="Times New Roman" w:cs="Times New Roman"/>
          <w:bCs/>
          <w:i/>
          <w:sz w:val="24"/>
          <w:szCs w:val="24"/>
          <w:lang w:eastAsia="pl-PL"/>
        </w:rPr>
        <w:t xml:space="preserve">i </w:t>
      </w:r>
      <w:r w:rsidRPr="00C4570D">
        <w:rPr>
          <w:rFonts w:ascii="Times New Roman" w:eastAsia="Times New Roman" w:hAnsi="Times New Roman" w:cs="Times New Roman"/>
          <w:bCs/>
          <w:i/>
          <w:sz w:val="24"/>
          <w:szCs w:val="24"/>
          <w:lang w:eastAsia="pl-PL"/>
        </w:rPr>
        <w:t xml:space="preserve">amunicji </w:t>
      </w:r>
      <w:r w:rsidRPr="00200000">
        <w:rPr>
          <w:rFonts w:ascii="Times New Roman" w:eastAsia="Times New Roman" w:hAnsi="Times New Roman" w:cs="Times New Roman"/>
          <w:bCs/>
          <w:sz w:val="24"/>
          <w:szCs w:val="24"/>
          <w:lang w:eastAsia="pl-PL"/>
        </w:rPr>
        <w:t xml:space="preserve">oraz ustawą z dnia 13 czerwca 2019 r. </w:t>
      </w:r>
      <w:r w:rsidRPr="00C4570D">
        <w:rPr>
          <w:rFonts w:ascii="Times New Roman" w:eastAsia="Times New Roman" w:hAnsi="Times New Roman" w:cs="Times New Roman"/>
          <w:bCs/>
          <w:i/>
          <w:sz w:val="24"/>
          <w:szCs w:val="24"/>
          <w:lang w:eastAsia="pl-PL"/>
        </w:rPr>
        <w:t>o wykonywaniu działalności gospodarczej w zakresie wytwarzania i obrotu materiałami wybuchowymi, bronią, amunicją oraz wyrobami i technologią o przeznaczeniu wojskowym lub policyjnym</w:t>
      </w:r>
      <w:r>
        <w:rPr>
          <w:rFonts w:ascii="Times New Roman" w:eastAsia="Times New Roman" w:hAnsi="Times New Roman" w:cs="Times New Roman"/>
          <w:bCs/>
          <w:sz w:val="24"/>
          <w:szCs w:val="24"/>
          <w:lang w:eastAsia="pl-PL"/>
        </w:rPr>
        <w:t>. W ofercie w części VI oferty „Inne informacje</w:t>
      </w:r>
      <w:r w:rsidR="00252039">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oferent zobowiązany jest potwierdzić, że znane mu są ww. przepisy oraz, że zadanie publiczne będzie realizowane zgodnie z tymi przepisami.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251D53" w:rsidRPr="0057009D" w:rsidRDefault="00251D53" w:rsidP="00200000">
      <w:pPr>
        <w:numPr>
          <w:ilvl w:val="0"/>
          <w:numId w:val="48"/>
        </w:numPr>
        <w:spacing w:before="120" w:after="0" w:line="276" w:lineRule="auto"/>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251D53" w:rsidRPr="0057009D" w:rsidRDefault="00251D53" w:rsidP="00251D53">
      <w:pPr>
        <w:pStyle w:val="Akapitzlist"/>
        <w:numPr>
          <w:ilvl w:val="0"/>
          <w:numId w:val="3"/>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251D53" w:rsidRPr="00341EDD"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 xml:space="preserve">brak deklaracji o zamiarze odpłatnego lub nieodpłatnego wykonania zadania publicznego (w części VI oferty „Inne informacje” oferty), a w przypadku realizacji zadania z wykorzystaniem broni i amunicji, brak deklaracji o znajomości i stosowaniu przepisów, o których mowa w </w:t>
      </w:r>
      <w:r w:rsidR="00776473" w:rsidRPr="00D466C3">
        <w:rPr>
          <w:rFonts w:ascii="Times New Roman" w:eastAsia="Times New Roman" w:hAnsi="Times New Roman" w:cs="Times New Roman"/>
          <w:sz w:val="24"/>
          <w:szCs w:val="24"/>
          <w:lang w:eastAsia="pl-PL"/>
        </w:rPr>
        <w:t xml:space="preserve">części III, </w:t>
      </w:r>
      <w:r w:rsidRPr="00D466C3">
        <w:rPr>
          <w:rFonts w:ascii="Times New Roman" w:eastAsia="Times New Roman" w:hAnsi="Times New Roman" w:cs="Times New Roman"/>
          <w:sz w:val="24"/>
          <w:szCs w:val="24"/>
          <w:lang w:eastAsia="pl-PL"/>
        </w:rPr>
        <w:t xml:space="preserve">pkt </w:t>
      </w:r>
      <w:r w:rsidR="00D466C3" w:rsidRPr="00D466C3">
        <w:rPr>
          <w:rFonts w:ascii="Times New Roman" w:eastAsia="Times New Roman" w:hAnsi="Times New Roman" w:cs="Times New Roman"/>
          <w:sz w:val="24"/>
          <w:szCs w:val="24"/>
          <w:lang w:eastAsia="pl-PL"/>
        </w:rPr>
        <w:t>20 regulaminu,</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 oferty,</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sidR="002D0CCC">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251D53" w:rsidRPr="0057009D" w:rsidRDefault="00251D53" w:rsidP="00251D53">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sidR="006C232D">
        <w:rPr>
          <w:rFonts w:ascii="Times New Roman" w:eastAsia="Times New Roman" w:hAnsi="Times New Roman" w:cs="Times New Roman"/>
          <w:bCs/>
          <w:sz w:val="24"/>
          <w:szCs w:val="24"/>
          <w:lang w:eastAsia="pl-PL"/>
        </w:rPr>
        <w:t>8</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251D53" w:rsidRPr="008F5B34"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251D53" w:rsidRPr="0057009D" w:rsidRDefault="00251D53" w:rsidP="00251D53">
      <w:pPr>
        <w:pStyle w:val="Akapitzlist"/>
        <w:numPr>
          <w:ilvl w:val="0"/>
          <w:numId w:val="24"/>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251D53" w:rsidRPr="0057009D" w:rsidRDefault="00251D53" w:rsidP="00251D53">
      <w:pPr>
        <w:numPr>
          <w:ilvl w:val="0"/>
          <w:numId w:val="23"/>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251D53" w:rsidRPr="0057009D" w:rsidRDefault="00251D53" w:rsidP="00251D53">
      <w:pPr>
        <w:numPr>
          <w:ilvl w:val="0"/>
          <w:numId w:val="23"/>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Pr>
          <w:rFonts w:ascii="Times New Roman" w:eastAsiaTheme="minorEastAsia" w:hAnsi="Times New Roman" w:cs="Times New Roman"/>
          <w:sz w:val="24"/>
          <w:szCs w:val="24"/>
          <w:lang w:eastAsia="pl-PL"/>
        </w:rPr>
        <w:t>6</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numPr>
          <w:ilvl w:val="0"/>
          <w:numId w:val="23"/>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Pr>
          <w:rFonts w:ascii="Times New Roman" w:eastAsiaTheme="minorEastAsia" w:hAnsi="Times New Roman" w:cs="Times New Roman"/>
          <w:sz w:val="24"/>
          <w:szCs w:val="24"/>
          <w:lang w:eastAsia="pl-PL"/>
        </w:rPr>
        <w:t>9</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251D53" w:rsidRPr="0057009D" w:rsidRDefault="00251D53" w:rsidP="00251D53">
      <w:pPr>
        <w:pStyle w:val="Akapitzlist"/>
        <w:numPr>
          <w:ilvl w:val="0"/>
          <w:numId w:val="3"/>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 xml:space="preserve">ds. Zlecania Zadań Publicznych w Zakresie Obronności, zwaną dalej „Komisją”. Członkowie Komisji oraz inne osoby zaangażowane w proces oceniania ofert nie udzielają informacji na temat konkursu, posiedzeń komisji oraz konkretnych ofert </w:t>
      </w:r>
      <w:r w:rsidRPr="0057009D">
        <w:rPr>
          <w:rFonts w:ascii="Times New Roman" w:hAnsi="Times New Roman" w:cs="Times New Roman"/>
          <w:sz w:val="24"/>
          <w:szCs w:val="24"/>
        </w:rPr>
        <w:lastRenderedPageBreak/>
        <w:t>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 z celem wskazanym w ogłoszeniu;</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zadania dla resortu obrony narodowej;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efekty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możliwość i realność wykonania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zidentyfikowania grupy docelowej;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rezultaty realizacji zadania oraz ich efektywność w zakresie osiągnięcia celu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realizacji zaplanowanych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opisu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harmonogramu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przewidywanych kosztów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 zadania, które obejmuje oferta;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posiadane zasoby lokalowe i sprzętowe;</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251D53" w:rsidRPr="0057009D" w:rsidRDefault="00251D53" w:rsidP="00200000">
      <w:pPr>
        <w:pStyle w:val="Akapitzlist"/>
        <w:numPr>
          <w:ilvl w:val="0"/>
          <w:numId w:val="48"/>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251D53" w:rsidRPr="0057009D" w:rsidRDefault="00251D53" w:rsidP="00200000">
      <w:pPr>
        <w:pStyle w:val="Akapitzlist"/>
        <w:numPr>
          <w:ilvl w:val="0"/>
          <w:numId w:val="48"/>
        </w:numPr>
        <w:spacing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251D53" w:rsidRPr="0057009D" w:rsidRDefault="00251D53" w:rsidP="00200000">
      <w:pPr>
        <w:pStyle w:val="Akapitzlist"/>
        <w:numPr>
          <w:ilvl w:val="0"/>
          <w:numId w:val="48"/>
        </w:numPr>
        <w:spacing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251D53" w:rsidRPr="0057009D" w:rsidRDefault="00251D53" w:rsidP="00200000">
      <w:pPr>
        <w:pStyle w:val="Akapitzlist"/>
        <w:numPr>
          <w:ilvl w:val="0"/>
          <w:numId w:val="48"/>
        </w:numPr>
        <w:spacing w:after="120" w:line="276" w:lineRule="auto"/>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251D53" w:rsidRPr="0057009D" w:rsidRDefault="00251D53" w:rsidP="00200000">
      <w:pPr>
        <w:pStyle w:val="Akapitzlist"/>
        <w:numPr>
          <w:ilvl w:val="0"/>
          <w:numId w:val="48"/>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251D53" w:rsidRPr="0057009D" w:rsidRDefault="00251D53" w:rsidP="00200000">
      <w:pPr>
        <w:pStyle w:val="Akapitzlist"/>
        <w:numPr>
          <w:ilvl w:val="0"/>
          <w:numId w:val="48"/>
        </w:numPr>
        <w:suppressAutoHyphens/>
        <w:autoSpaceDN w:val="0"/>
        <w:spacing w:before="120" w:after="120" w:line="276" w:lineRule="auto"/>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251D53" w:rsidRPr="0057009D" w:rsidRDefault="00251D53" w:rsidP="00200000">
      <w:pPr>
        <w:pStyle w:val="Akapitzlist"/>
        <w:numPr>
          <w:ilvl w:val="0"/>
          <w:numId w:val="48"/>
        </w:numPr>
        <w:suppressAutoHyphens/>
        <w:autoSpaceDN w:val="0"/>
        <w:spacing w:before="120" w:after="120" w:line="276" w:lineRule="auto"/>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251D53" w:rsidRPr="0057009D" w:rsidRDefault="00251D53" w:rsidP="00200000">
      <w:pPr>
        <w:pStyle w:val="Akapitzlist"/>
        <w:numPr>
          <w:ilvl w:val="0"/>
          <w:numId w:val="48"/>
        </w:numPr>
        <w:suppressAutoHyphens/>
        <w:autoSpaceDN w:val="0"/>
        <w:spacing w:before="120" w:after="120" w:line="276" w:lineRule="auto"/>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w:t>
      </w:r>
      <w:r>
        <w:rPr>
          <w:rFonts w:ascii="Times New Roman" w:hAnsi="Times New Roman" w:cs="Times New Roman"/>
          <w:sz w:val="24"/>
          <w:szCs w:val="24"/>
        </w:rPr>
        <w:lastRenderedPageBreak/>
        <w:t>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251D53" w:rsidRPr="0057009D" w:rsidRDefault="00251D53" w:rsidP="00200000">
      <w:pPr>
        <w:pStyle w:val="Akapitzlist"/>
        <w:numPr>
          <w:ilvl w:val="0"/>
          <w:numId w:val="48"/>
        </w:numPr>
        <w:suppressAutoHyphens/>
        <w:autoSpaceDN w:val="0"/>
        <w:spacing w:before="120" w:after="120" w:line="276" w:lineRule="auto"/>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251D53" w:rsidRPr="0057009D" w:rsidRDefault="00251D53" w:rsidP="00200000">
      <w:pPr>
        <w:pStyle w:val="Akapitzlist"/>
        <w:numPr>
          <w:ilvl w:val="0"/>
          <w:numId w:val="48"/>
        </w:numPr>
        <w:spacing w:before="120" w:after="120"/>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251D53" w:rsidRPr="009F72FC" w:rsidRDefault="00251D53" w:rsidP="00200000">
      <w:pPr>
        <w:pStyle w:val="Akapitzlist"/>
        <w:numPr>
          <w:ilvl w:val="0"/>
          <w:numId w:val="48"/>
        </w:numPr>
        <w:suppressAutoHyphens/>
        <w:autoSpaceDN w:val="0"/>
        <w:spacing w:before="120" w:after="120" w:line="276" w:lineRule="auto"/>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251D53" w:rsidRPr="0057009D" w:rsidRDefault="00251D53" w:rsidP="00251D53">
      <w:pPr>
        <w:pStyle w:val="Akapitzlist"/>
        <w:numPr>
          <w:ilvl w:val="0"/>
          <w:numId w:val="6"/>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251D53" w:rsidRPr="00B44F22" w:rsidRDefault="00251D53" w:rsidP="00251D53">
      <w:pPr>
        <w:pStyle w:val="Akapitzlist"/>
        <w:numPr>
          <w:ilvl w:val="3"/>
          <w:numId w:val="4"/>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251D53" w:rsidRPr="0057009D" w:rsidRDefault="00251D53" w:rsidP="00251D53">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251D53"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r w:rsidR="002D0CCC">
        <w:rPr>
          <w:rFonts w:ascii="Times New Roman" w:eastAsia="Times New Roman" w:hAnsi="Times New Roman" w:cs="Times New Roman"/>
          <w:bCs/>
          <w:sz w:val="24"/>
          <w:szCs w:val="24"/>
          <w:lang w:eastAsia="pl-PL"/>
        </w:rPr>
        <w:t>,</w:t>
      </w:r>
    </w:p>
    <w:p w:rsidR="00251D53" w:rsidRPr="006C232D" w:rsidRDefault="00251D53" w:rsidP="00251D53">
      <w:pPr>
        <w:numPr>
          <w:ilvl w:val="0"/>
          <w:numId w:val="13"/>
        </w:numPr>
        <w:suppressAutoHyphens/>
        <w:autoSpaceDN w:val="0"/>
        <w:spacing w:after="0" w:line="276" w:lineRule="auto"/>
        <w:ind w:left="1134" w:hanging="336"/>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zadań z wykorzystaniem broni i amunicji:</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 xml:space="preserve">informacji (zestawienia) dotyczącej kadry instruktorskiej, która będzie brała udział w realizacji zajęć strzeleckich wraz ze wskazaniem jej uprawnień do prowadzenia tych zajęć, (zanonimizowane dane osobowe oraz </w:t>
      </w:r>
      <w:r w:rsidR="003105D2">
        <w:rPr>
          <w:rFonts w:ascii="Times New Roman" w:eastAsia="Times New Roman" w:hAnsi="Times New Roman" w:cs="Times New Roman"/>
          <w:bCs/>
          <w:color w:val="000000" w:themeColor="text1"/>
          <w:sz w:val="24"/>
          <w:szCs w:val="24"/>
          <w:lang w:eastAsia="pl-PL"/>
        </w:rPr>
        <w:br/>
      </w:r>
      <w:r w:rsidRPr="006C232D">
        <w:rPr>
          <w:rFonts w:ascii="Times New Roman" w:eastAsia="Times New Roman" w:hAnsi="Times New Roman" w:cs="Times New Roman"/>
          <w:bCs/>
          <w:color w:val="000000" w:themeColor="text1"/>
          <w:sz w:val="24"/>
          <w:szCs w:val="24"/>
          <w:lang w:eastAsia="pl-PL"/>
        </w:rPr>
        <w:t>nr legitymacji/pozwalania/uprawnienia do prowadzenia zajęć),</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kopii dokumentacji obiektu, na którym będą odbywały się zajęcia strzeleckie (regulamin strzelnicy wraz z decyzją o jego zatwierdzeniu przez właściwy organ);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 umowy do zleceniodawcy;</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t>umowa nie zostanie podpisana z oferentem, jeżeli zaistniała co najmniej jedna z poniższych okoliczności:</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i/>
          <w:sz w:val="24"/>
          <w:szCs w:val="24"/>
          <w:lang w:eastAsia="pl-PL"/>
        </w:rPr>
        <w:t>o dostępie do informacji publicznej</w:t>
      </w:r>
      <w:r w:rsidRPr="0057009D">
        <w:rPr>
          <w:rFonts w:ascii="Times New Roman" w:eastAsia="Times New Roman" w:hAnsi="Times New Roman" w:cs="Times New Roman"/>
          <w:bCs/>
          <w:sz w:val="24"/>
          <w:szCs w:val="24"/>
          <w:lang w:eastAsia="pl-PL"/>
        </w:rPr>
        <w:t xml:space="preserve"> (Dz. U. z 2020 r. poz. 2176</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z późn. zm.),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z zastrzeżeniem wynikającym z art. 5 ust 2 ww. ustawy;</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251D53" w:rsidRPr="0057009D" w:rsidRDefault="00251D53" w:rsidP="00251D53">
      <w:pPr>
        <w:numPr>
          <w:ilvl w:val="0"/>
          <w:numId w:val="5"/>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251D53" w:rsidRPr="002067C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251D53" w:rsidRPr="0057009D"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trakcie realizacji zadania zleceniobiorca może wnieść do realizowanego zadania dodatkowe środki finansowe, bez konieczności zmiany umowy dokonanej w formie pisemnej; stosowna informacja o wniesieniu dodatkowego wkładu do zadania musi zostać zawarta w sprawozdaniu z realizacji zadania publicznego;</w:t>
      </w:r>
    </w:p>
    <w:p w:rsidR="00251D53" w:rsidRPr="0057009D"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251D53" w:rsidRPr="0057009D" w:rsidRDefault="00251D53" w:rsidP="00251D53">
      <w:pPr>
        <w:pStyle w:val="Akapitzlist"/>
        <w:numPr>
          <w:ilvl w:val="0"/>
          <w:numId w:val="6"/>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Realizacja zadania publicznego</w:t>
      </w:r>
    </w:p>
    <w:p w:rsidR="00251D53" w:rsidRPr="0057009D"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dotyczących sytuacji epidemiologicznej, i realizować zadanie zgodnie z tymi wytycznymi.</w:t>
      </w:r>
    </w:p>
    <w:p w:rsidR="00251D53" w:rsidRPr="00084AC0"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późn.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sidRPr="0057009D">
        <w:rPr>
          <w:rFonts w:ascii="Times New Roman" w:hAnsi="Times New Roman" w:cs="Times New Roman"/>
          <w:sz w:val="24"/>
          <w:szCs w:val="24"/>
        </w:rPr>
        <w:t xml:space="preserve"> (Dz.U. z 2021 r. poz. 305, z</w:t>
      </w:r>
      <w:r>
        <w:rPr>
          <w:rFonts w:ascii="Times New Roman" w:hAnsi="Times New Roman" w:cs="Times New Roman"/>
          <w:sz w:val="24"/>
          <w:szCs w:val="24"/>
        </w:rPr>
        <w:t> </w:t>
      </w:r>
      <w:r w:rsidRPr="0057009D">
        <w:rPr>
          <w:rFonts w:ascii="Times New Roman" w:hAnsi="Times New Roman" w:cs="Times New Roman"/>
          <w:sz w:val="24"/>
          <w:szCs w:val="24"/>
        </w:rPr>
        <w:t>późn.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w:t>
      </w:r>
      <w:r>
        <w:rPr>
          <w:rFonts w:ascii="Times New Roman" w:hAnsi="Times New Roman" w:cs="Times New Roman"/>
          <w:sz w:val="24"/>
          <w:szCs w:val="24"/>
        </w:rPr>
        <w:br/>
        <w:t>(Dz. U. poz. </w:t>
      </w:r>
      <w:r w:rsidRPr="0057009D">
        <w:rPr>
          <w:rFonts w:ascii="Times New Roman" w:hAnsi="Times New Roman" w:cs="Times New Roman"/>
          <w:sz w:val="24"/>
          <w:szCs w:val="24"/>
        </w:rPr>
        <w:t>953</w:t>
      </w:r>
      <w:r>
        <w:rPr>
          <w:rFonts w:ascii="Times New Roman" w:hAnsi="Times New Roman" w:cs="Times New Roman"/>
          <w:sz w:val="24"/>
          <w:szCs w:val="24"/>
        </w:rPr>
        <w:t>, z późn. zm.</w:t>
      </w:r>
      <w:r w:rsidRPr="0057009D">
        <w:rPr>
          <w:rFonts w:ascii="Times New Roman" w:hAnsi="Times New Roman" w:cs="Times New Roman"/>
          <w:sz w:val="24"/>
          <w:szCs w:val="24"/>
        </w:rPr>
        <w:t>), w sposób określony w tym rozporządzeniu.</w:t>
      </w:r>
    </w:p>
    <w:p w:rsidR="00251D53" w:rsidRPr="00793298" w:rsidRDefault="00251D53" w:rsidP="00251D53">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251D53" w:rsidRPr="0057009D" w:rsidRDefault="00251D53" w:rsidP="00251D53">
      <w:pPr>
        <w:pStyle w:val="Akapitzlist"/>
        <w:numPr>
          <w:ilvl w:val="3"/>
          <w:numId w:val="5"/>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lastRenderedPageBreak/>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Pr>
          <w:rFonts w:ascii="Times New Roman" w:hAnsi="Times New Roman"/>
          <w:sz w:val="24"/>
        </w:rPr>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 strzelania mogą być dopuszczone wyłącznie osoby </w:t>
      </w:r>
      <w:r>
        <w:rPr>
          <w:rFonts w:ascii="Times New Roman" w:eastAsia="Times New Roman" w:hAnsi="Times New Roman" w:cs="Times New Roman"/>
          <w:sz w:val="24"/>
          <w:szCs w:val="24"/>
          <w:lang w:eastAsia="pl-PL"/>
        </w:rPr>
        <w:t>(korzystające ze strzelnicy) po </w:t>
      </w:r>
      <w:r w:rsidRPr="0057009D">
        <w:rPr>
          <w:rFonts w:ascii="Times New Roman" w:eastAsia="Times New Roman" w:hAnsi="Times New Roman" w:cs="Times New Roman"/>
          <w:sz w:val="24"/>
          <w:szCs w:val="24"/>
          <w:lang w:eastAsia="pl-PL"/>
        </w:rPr>
        <w:t xml:space="preserve">uprzednim zapoznaniu się z regulaminem strzelnicy i przepisami bezpieczeństwa; </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Pr>
          <w:rFonts w:ascii="Times New Roman" w:eastAsia="Times New Roman" w:hAnsi="Times New Roman" w:cs="Times New Roman"/>
          <w:sz w:val="24"/>
          <w:szCs w:val="24"/>
          <w:lang w:eastAsia="pl-PL"/>
        </w:rPr>
        <w:t>decyzją zatwierdzającą</w:t>
      </w:r>
      <w:r w:rsidRPr="0057009D">
        <w:rPr>
          <w:rFonts w:ascii="Times New Roman" w:eastAsia="Times New Roman" w:hAnsi="Times New Roman" w:cs="Times New Roman"/>
          <w:sz w:val="24"/>
          <w:szCs w:val="24"/>
          <w:lang w:eastAsia="pl-PL"/>
        </w:rPr>
        <w:t xml:space="preserve"> regulamin strzelnicy;</w:t>
      </w:r>
    </w:p>
    <w:p w:rsidR="00251D53" w:rsidRPr="0057009D" w:rsidRDefault="00251D53" w:rsidP="00251D53">
      <w:pPr>
        <w:pStyle w:val="Akapitzlist"/>
        <w:numPr>
          <w:ilvl w:val="4"/>
          <w:numId w:val="27"/>
        </w:numPr>
        <w:suppressAutoHyphens/>
        <w:autoSpaceDN w:val="0"/>
        <w:spacing w:after="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prowadzący strzelania ma ob</w:t>
      </w:r>
      <w:r w:rsidR="00200000">
        <w:rPr>
          <w:rFonts w:ascii="Times New Roman" w:eastAsia="Times New Roman" w:hAnsi="Times New Roman" w:cs="Times New Roman"/>
          <w:sz w:val="24"/>
          <w:szCs w:val="24"/>
          <w:lang w:eastAsia="pl-PL"/>
        </w:rPr>
        <w:t>o</w:t>
      </w:r>
      <w:r w:rsidRPr="0057009D">
        <w:rPr>
          <w:rFonts w:ascii="Times New Roman" w:eastAsia="Times New Roman" w:hAnsi="Times New Roman" w:cs="Times New Roman"/>
          <w:sz w:val="24"/>
          <w:szCs w:val="24"/>
          <w:lang w:eastAsia="pl-PL"/>
        </w:rPr>
        <w:t xml:space="preserve">wiązek </w:t>
      </w:r>
      <w:r w:rsidR="00200000">
        <w:rPr>
          <w:rFonts w:ascii="Times New Roman" w:eastAsia="Times New Roman" w:hAnsi="Times New Roman" w:cs="Times New Roman"/>
          <w:sz w:val="24"/>
          <w:szCs w:val="24"/>
          <w:lang w:eastAsia="pl-PL"/>
        </w:rPr>
        <w:t xml:space="preserve">posiadać stosowne uprawnienia oraz </w:t>
      </w:r>
      <w:r w:rsidRPr="0057009D">
        <w:rPr>
          <w:rFonts w:ascii="Times New Roman" w:eastAsia="Times New Roman" w:hAnsi="Times New Roman" w:cs="Times New Roman"/>
          <w:sz w:val="24"/>
          <w:szCs w:val="24"/>
          <w:lang w:eastAsia="pl-PL"/>
        </w:rPr>
        <w:t xml:space="preserve">prowadzić </w:t>
      </w:r>
      <w:r w:rsidRPr="0057009D">
        <w:rPr>
          <w:rFonts w:ascii="Times New Roman" w:eastAsia="Times New Roman" w:hAnsi="Times New Roman" w:cs="Times New Roman"/>
          <w:i/>
          <w:sz w:val="24"/>
          <w:szCs w:val="24"/>
          <w:lang w:eastAsia="pl-PL"/>
        </w:rPr>
        <w:t>Książkę rejestru pobytu na strzelnicy,</w:t>
      </w:r>
      <w:r w:rsidRPr="0057009D">
        <w:rPr>
          <w:rFonts w:ascii="Times New Roman" w:eastAsia="Times New Roman" w:hAnsi="Times New Roman" w:cs="Times New Roman"/>
          <w:sz w:val="24"/>
          <w:szCs w:val="24"/>
          <w:lang w:eastAsia="pl-PL"/>
        </w:rPr>
        <w:t xml:space="preserve"> w której zamieszcza się następujące dane:</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imię i nazwisko korzystającego ze strzelnicy,</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251D53" w:rsidRPr="0057009D" w:rsidRDefault="00251D53" w:rsidP="00251D53">
      <w:pPr>
        <w:pStyle w:val="Akapitzlist"/>
        <w:numPr>
          <w:ilvl w:val="4"/>
          <w:numId w:val="27"/>
        </w:numPr>
        <w:suppressAutoHyphens/>
        <w:autoSpaceDN w:val="0"/>
        <w:spacing w:before="120"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Zleceniobiorca ponosi pełną odpowiedzialność za prawidłowe przeprowadzenie szkolenia z wy</w:t>
      </w:r>
      <w:r>
        <w:rPr>
          <w:rFonts w:ascii="Times New Roman" w:eastAsia="Times New Roman" w:hAnsi="Times New Roman" w:cs="Times New Roman"/>
          <w:bCs/>
          <w:sz w:val="24"/>
          <w:szCs w:val="24"/>
          <w:lang w:eastAsia="pl-PL"/>
        </w:rPr>
        <w:t xml:space="preserve">korzystaniem broni i amunicji z </w:t>
      </w:r>
      <w:r w:rsidRPr="0057009D">
        <w:rPr>
          <w:rFonts w:ascii="Times New Roman" w:eastAsia="Times New Roman" w:hAnsi="Times New Roman" w:cs="Times New Roman"/>
          <w:bCs/>
          <w:sz w:val="24"/>
          <w:szCs w:val="24"/>
          <w:lang w:eastAsia="pl-PL"/>
        </w:rPr>
        <w:t>zachowaniem wymagań określonych ustawą z dnia 21 maja 1999 r.</w:t>
      </w:r>
      <w:r w:rsidRPr="00714E51">
        <w:rPr>
          <w:rFonts w:ascii="Times New Roman" w:hAnsi="Times New Roman"/>
          <w:i/>
          <w:sz w:val="24"/>
        </w:rPr>
        <w:t xml:space="preserve"> o broni i amunicji</w:t>
      </w:r>
      <w:r w:rsidRPr="0057009D">
        <w:rPr>
          <w:rFonts w:ascii="Times New Roman" w:eastAsia="Times New Roman" w:hAnsi="Times New Roman" w:cs="Times New Roman"/>
          <w:bCs/>
          <w:sz w:val="24"/>
          <w:szCs w:val="24"/>
          <w:lang w:eastAsia="pl-PL"/>
        </w:rPr>
        <w:t xml:space="preserve">  oraz ustawą</w:t>
      </w:r>
      <w:r>
        <w:rPr>
          <w:rFonts w:ascii="Times New Roman" w:eastAsia="Times New Roman" w:hAnsi="Times New Roman" w:cs="Times New Roman"/>
          <w:bCs/>
          <w:sz w:val="24"/>
          <w:szCs w:val="24"/>
          <w:lang w:eastAsia="pl-PL"/>
        </w:rPr>
        <w:t xml:space="preserve"> z dnia</w:t>
      </w:r>
      <w:r w:rsidRPr="0057009D">
        <w:rPr>
          <w:rFonts w:ascii="Times New Roman" w:eastAsia="Times New Roman" w:hAnsi="Times New Roman" w:cs="Times New Roman"/>
          <w:bCs/>
          <w:sz w:val="24"/>
          <w:szCs w:val="24"/>
          <w:lang w:eastAsia="pl-PL"/>
        </w:rPr>
        <w:t xml:space="preserve"> 13 czerwca 2019  r.</w:t>
      </w:r>
      <w:r w:rsidRPr="00714E51">
        <w:rPr>
          <w:rFonts w:ascii="Times New Roman" w:hAnsi="Times New Roman"/>
          <w:i/>
          <w:sz w:val="24"/>
        </w:rPr>
        <w:t xml:space="preserve"> o wykonywa</w:t>
      </w:r>
      <w:r>
        <w:rPr>
          <w:rFonts w:ascii="Times New Roman" w:hAnsi="Times New Roman"/>
          <w:i/>
          <w:sz w:val="24"/>
        </w:rPr>
        <w:t xml:space="preserve">niu działalności gospodarczej w </w:t>
      </w:r>
      <w:r w:rsidRPr="00714E51">
        <w:rPr>
          <w:rFonts w:ascii="Times New Roman" w:hAnsi="Times New Roman"/>
          <w:i/>
          <w:sz w:val="24"/>
        </w:rPr>
        <w:t>zakresie wytwarzania i obrotu materiałami wybuchowymi, bronią, amunicj</w:t>
      </w:r>
      <w:r>
        <w:rPr>
          <w:rFonts w:ascii="Times New Roman" w:hAnsi="Times New Roman"/>
          <w:i/>
          <w:sz w:val="24"/>
        </w:rPr>
        <w:t>ą oraz wyrobami i technologią o </w:t>
      </w:r>
      <w:r w:rsidRPr="00714E51">
        <w:rPr>
          <w:rFonts w:ascii="Times New Roman" w:hAnsi="Times New Roman"/>
          <w:i/>
          <w:sz w:val="24"/>
        </w:rPr>
        <w:t>przeznaczeniu wojskowym lub policyjnym</w:t>
      </w:r>
      <w:r w:rsidRPr="0057009D">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6"/>
        </w:numPr>
        <w:suppressAutoHyphens/>
        <w:autoSpaceDN w:val="0"/>
        <w:spacing w:before="120" w:after="120" w:line="276" w:lineRule="auto"/>
        <w:ind w:left="426" w:hanging="43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251D53" w:rsidRPr="0057009D" w:rsidRDefault="00251D53" w:rsidP="00251D53">
      <w:pPr>
        <w:pStyle w:val="Akapitzlist"/>
        <w:numPr>
          <w:ilvl w:val="3"/>
          <w:numId w:val="14"/>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251D53"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251D53" w:rsidRPr="00084AC0"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251D53" w:rsidRPr="00084AC0"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sidR="002D0CCC">
        <w:rPr>
          <w:rFonts w:ascii="Times New Roman" w:hAnsi="Times New Roman" w:cs="Times New Roman"/>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późn. zm.) oraz w ustawie z dnia 11 marca 2004 r. </w:t>
      </w:r>
      <w:r w:rsidRPr="0057009D">
        <w:rPr>
          <w:rFonts w:ascii="Times New Roman" w:eastAsia="Times New Roman" w:hAnsi="Times New Roman" w:cs="Times New Roman"/>
          <w:bCs/>
          <w:i/>
          <w:sz w:val="24"/>
          <w:szCs w:val="24"/>
          <w:lang w:eastAsia="pl-PL"/>
        </w:rPr>
        <w:t>o podatku od towarów i usług</w:t>
      </w:r>
      <w:r w:rsidRPr="0057009D">
        <w:rPr>
          <w:rFonts w:ascii="Times New Roman" w:eastAsia="Times New Roman" w:hAnsi="Times New Roman" w:cs="Times New Roman"/>
          <w:bCs/>
          <w:sz w:val="24"/>
          <w:szCs w:val="24"/>
          <w:lang w:eastAsia="pl-PL"/>
        </w:rPr>
        <w:t xml:space="preserve"> (Dz. U. z 2021 r. poz. 685, z późn. zm.)</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w:t>
      </w:r>
      <w:r w:rsidRPr="0057009D">
        <w:rPr>
          <w:rFonts w:ascii="Times New Roman" w:eastAsia="Times New Roman" w:hAnsi="Times New Roman" w:cs="Times New Roman"/>
          <w:bCs/>
          <w:sz w:val="24"/>
          <w:szCs w:val="24"/>
          <w:lang w:eastAsia="pl-PL"/>
        </w:rPr>
        <w:t>egulaminie,</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251D53" w:rsidRPr="0057009D" w:rsidRDefault="00251D53" w:rsidP="00251D53">
      <w:pPr>
        <w:pStyle w:val="Akapitzlist"/>
        <w:numPr>
          <w:ilvl w:val="3"/>
          <w:numId w:val="14"/>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Pr>
          <w:rFonts w:ascii="Times New Roman" w:eastAsia="Times New Roman" w:hAnsi="Times New Roman" w:cs="Times New Roman"/>
          <w:b/>
          <w:sz w:val="24"/>
          <w:szCs w:val="24"/>
          <w:lang w:eastAsia="pl-PL"/>
        </w:rPr>
        <w:br/>
      </w:r>
      <w:r w:rsidRPr="0057009D">
        <w:rPr>
          <w:rFonts w:ascii="Times New Roman" w:eastAsia="Times New Roman" w:hAnsi="Times New Roman" w:cs="Times New Roman"/>
          <w:b/>
          <w:bCs/>
          <w:sz w:val="24"/>
          <w:szCs w:val="24"/>
          <w:lang w:eastAsia="pl-PL"/>
        </w:rPr>
        <w:t>i 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z późn. zm.);</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sidRPr="00BD74B7">
        <w:rPr>
          <w:rFonts w:ascii="Times New Roman" w:eastAsia="Times New Roman" w:hAnsi="Times New Roman" w:cs="Times New Roman"/>
          <w:bCs/>
          <w:sz w:val="24"/>
          <w:szCs w:val="24"/>
          <w:lang w:eastAsia="pl-PL"/>
        </w:rPr>
        <w:t xml:space="preserve"> (w szcze</w:t>
      </w:r>
      <w:r>
        <w:rPr>
          <w:rFonts w:ascii="Times New Roman" w:eastAsia="Times New Roman" w:hAnsi="Times New Roman" w:cs="Times New Roman"/>
          <w:bCs/>
          <w:sz w:val="24"/>
          <w:szCs w:val="24"/>
          <w:lang w:eastAsia="pl-PL"/>
        </w:rPr>
        <w:t>gólności art. 106e, 106i, 106m).</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opisane 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251D53" w:rsidRPr="00BD74B7" w:rsidRDefault="00251D53" w:rsidP="00251D53">
      <w:pPr>
        <w:pStyle w:val="Akapitzlist"/>
        <w:numPr>
          <w:ilvl w:val="0"/>
          <w:numId w:val="3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sidR="002D0CCC">
        <w:rPr>
          <w:rFonts w:ascii="Times New Roman" w:eastAsia="Times New Roman" w:hAnsi="Times New Roman" w:cs="Times New Roman"/>
          <w:sz w:val="24"/>
          <w:szCs w:val="24"/>
          <w:lang w:eastAsia="pl-PL"/>
        </w:rPr>
        <w:t>;</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38"/>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głównego księgowego (lub inną osobę odpowiedzialną za prowadzenie spraw finansowych podmiotu) dowodu księgowego do zapłaty (data i czytelny podpis),</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sidR="002D0CCC">
        <w:rPr>
          <w:rFonts w:ascii="Times New Roman" w:eastAsia="Times New Roman" w:hAnsi="Times New Roman" w:cs="Times New Roman"/>
          <w:sz w:val="24"/>
          <w:szCs w:val="24"/>
          <w:lang w:eastAsia="pl-PL"/>
        </w:rPr>
        <w:t>.</w:t>
      </w: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251D53" w:rsidRPr="0057009D" w:rsidTr="00B462F9">
        <w:trPr>
          <w:trHeight w:val="850"/>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pStyle w:val="Akapitzlist"/>
              <w:numPr>
                <w:ilvl w:val="0"/>
                <w:numId w:val="15"/>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415F7D8B77BB41BCB8CC4B1717E11ED8"/>
                </w:placeholder>
              </w:sdtPr>
              <w:sdtEndPr/>
              <w:sdtContent>
                <w:r w:rsidRPr="0057009D">
                  <w:rPr>
                    <w:rFonts w:ascii="Calibri" w:eastAsia="Times New Roman" w:hAnsi="Calibri" w:cs="Times New Roman"/>
                    <w:b/>
                    <w:bCs/>
                    <w:i/>
                    <w:lang w:eastAsia="pl-PL"/>
                  </w:rPr>
                  <w:t>nazwa  zadania</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1C71C70275D249E0B509FAE028B5E655"/>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ABB1AECA4C0F4F3A9F868D321FDCF442"/>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FB2CD614BA734BE8B4B5E67F9D6DD531"/>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8878833CEC5A431290F1CDAC6301BB7E"/>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251D53" w:rsidRPr="0057009D" w:rsidTr="00B462F9">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AE0F868185434C6FBBC9AB05C9815D10"/>
                </w:placeholder>
                <w:showingPlcHdr/>
              </w:sdtPr>
              <w:sdtEndPr/>
              <w:sdtContent>
                <w:r w:rsidR="00251D53" w:rsidRPr="0057009D">
                  <w:rPr>
                    <w:rFonts w:ascii="Calibri" w:eastAsia="Times New Roman" w:hAnsi="Calibri" w:cs="Times New Roman"/>
                    <w:b/>
                    <w:i/>
                    <w:lang w:eastAsia="pl-PL"/>
                  </w:rPr>
                  <w:t>Np. wynagrodzenie animatora za miesiąc luty</w:t>
                </w:r>
              </w:sdtContent>
            </w:sdt>
          </w:p>
        </w:tc>
      </w:tr>
      <w:tr w:rsidR="00251D53" w:rsidRPr="0057009D" w:rsidTr="00B462F9">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68EAF99B27B54DED8E200E70363D34E8"/>
                </w:placeholder>
              </w:sdtPr>
              <w:sdtEndPr/>
              <w:sdtContent>
                <w:r w:rsidR="00251D53" w:rsidRPr="0057009D">
                  <w:rPr>
                    <w:rFonts w:ascii="Calibri" w:eastAsia="Times New Roman" w:hAnsi="Calibri" w:cs="Times New Roman"/>
                    <w:b/>
                    <w:i/>
                    <w:lang w:eastAsia="pl-PL"/>
                  </w:rPr>
                  <w:t>Numer pozycji np. I.A.3</w:t>
                </w:r>
              </w:sdtContent>
            </w:sdt>
          </w:p>
        </w:tc>
      </w:tr>
      <w:tr w:rsidR="00251D53" w:rsidRPr="0057009D" w:rsidTr="00B462F9">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250E23C96CDE45C39B3CB76C66BD5B50"/>
                </w:placeholder>
                <w:showingPlcHdr/>
              </w:sdtPr>
              <w:sdtEndPr/>
              <w:sdtContent>
                <w:r w:rsidR="00251D53" w:rsidRPr="0057009D">
                  <w:rPr>
                    <w:rFonts w:ascii="Calibri" w:eastAsia="Times New Roman" w:hAnsi="Calibri" w:cs="Times New Roman"/>
                    <w:b/>
                    <w:i/>
                    <w:lang w:eastAsia="pl-PL"/>
                  </w:rPr>
                  <w:t>Należy wpisać kwotę</w:t>
                </w:r>
              </w:sdtContent>
            </w:sdt>
          </w:p>
        </w:tc>
      </w:tr>
      <w:tr w:rsidR="00251D53" w:rsidRPr="0057009D" w:rsidTr="00B462F9">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EE7C7AEC97AA4DE697094097C626F80D"/>
                </w:placeholder>
                <w:showingPlcHdr/>
              </w:sdtPr>
              <w:sdtEndPr/>
              <w:sdtContent>
                <w:r w:rsidR="00251D53"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251D53" w:rsidRPr="0057009D" w:rsidTr="00B462F9">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251D53" w:rsidRPr="0057009D" w:rsidTr="00B462F9">
        <w:trPr>
          <w:gridAfter w:val="2"/>
          <w:wAfter w:w="86" w:type="dxa"/>
          <w:trHeight w:val="918"/>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7145AD8D7BA048078AF0EF209B767B51"/>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lastRenderedPageBreak/>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251D53" w:rsidRPr="0057009D" w:rsidRDefault="00251D53" w:rsidP="00B462F9">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251D53" w:rsidRPr="0057009D" w:rsidTr="00B462F9">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78BC21FF0AC14EC7BC36262192C897F3"/>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48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251D53" w:rsidRPr="0057009D" w:rsidTr="00B462F9">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F1AFE21B537C43E8812DE2B73CC6DFD0"/>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468"/>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p>
        </w:tc>
      </w:tr>
      <w:tr w:rsidR="00251D53" w:rsidRPr="0057009D" w:rsidTr="00B462F9">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251D53" w:rsidRPr="0057009D" w:rsidTr="00B462F9">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BCA49B45F5EE490FB03C8D04DDCCD663"/>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7026EF4224EC452E85589E4825A0D00E"/>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4717463E480D4E869C69001F344EAD30"/>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EA05DF612CF4A72ADF311F41CF5E1B4"/>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7B54E3183364164A967FD8783135269"/>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C639CC9812CA449BBE3386D15D50F34A"/>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8950521B928C4514B9D60FB776A14FB3"/>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07BE6F3F36FF4CA8A5B132C1E3466DBD"/>
                </w:placeholder>
              </w:sdtPr>
              <w:sdtEndPr/>
              <w:sdtContent>
                <w:r w:rsidR="00251D53" w:rsidRPr="0057009D">
                  <w:rPr>
                    <w:rFonts w:ascii="Calibri" w:eastAsia="Times New Roman" w:hAnsi="Calibri" w:cs="Times New Roman"/>
                    <w:bCs/>
                    <w:i/>
                    <w:sz w:val="20"/>
                    <w:szCs w:val="20"/>
                    <w:lang w:eastAsia="pl-PL"/>
                  </w:rPr>
                  <w:t>…….</w:t>
                </w:r>
              </w:sdtContent>
            </w:sdt>
          </w:p>
        </w:tc>
      </w:tr>
    </w:tbl>
    <w:p w:rsidR="00251D53" w:rsidRPr="0057009D" w:rsidRDefault="00251D53" w:rsidP="00251D53"/>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251D53" w:rsidRPr="0057009D" w:rsidTr="00B462F9">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251D53" w:rsidRPr="0057009D" w:rsidTr="00B462F9">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581D930DD70542008A0E5DFBBF458236"/>
                </w:placeholder>
              </w:sdtPr>
              <w:sdtEndPr/>
              <w:sdtContent>
                <w:r w:rsidR="00251D53"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775895"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4D9EBBB62E724C49BDCB3AC9F4A1658B"/>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251D53" w:rsidRPr="0057009D" w:rsidRDefault="00251D53" w:rsidP="00251D53"/>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stanowić koszt niekwalifikowany. N</w:t>
      </w:r>
      <w:r w:rsidRPr="00624376">
        <w:rPr>
          <w:rFonts w:ascii="Times New Roman" w:eastAsia="Times New Roman" w:hAnsi="Times New Roman" w:cs="Times New Roman"/>
          <w:sz w:val="24"/>
          <w:szCs w:val="24"/>
          <w:lang w:eastAsia="pl-PL"/>
        </w:rPr>
        <w:t>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251D53" w:rsidRPr="00624376"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 xml:space="preserve">w sprawie warunków ustalenia oraz sposobu dokonywania zwrotu kosztów używania do celów </w:t>
      </w:r>
      <w:r w:rsidRPr="00624376">
        <w:rPr>
          <w:rFonts w:ascii="Times New Roman" w:eastAsia="Times New Roman" w:hAnsi="Times New Roman" w:cs="Times New Roman"/>
          <w:i/>
          <w:sz w:val="24"/>
          <w:szCs w:val="24"/>
          <w:lang w:eastAsia="pl-PL"/>
        </w:rPr>
        <w:lastRenderedPageBreak/>
        <w:t>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późn. zm.), tj.:</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motocykl - 0,2302 zł/km;</w:t>
      </w:r>
    </w:p>
    <w:p w:rsidR="00251D53" w:rsidRPr="0057009D" w:rsidRDefault="00251D53" w:rsidP="00251D53">
      <w:pPr>
        <w:pStyle w:val="Akapitzlist"/>
        <w:numPr>
          <w:ilvl w:val="0"/>
          <w:numId w:val="41"/>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251D53" w:rsidRPr="0057009D" w:rsidRDefault="00251D53" w:rsidP="00251D53">
      <w:pPr>
        <w:pStyle w:val="Akapitzlist"/>
        <w:numPr>
          <w:ilvl w:val="3"/>
          <w:numId w:val="14"/>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251D53" w:rsidRPr="0057009D" w:rsidRDefault="00251D53" w:rsidP="00251D53">
      <w:pPr>
        <w:pStyle w:val="Akapitzlist"/>
        <w:numPr>
          <w:ilvl w:val="3"/>
          <w:numId w:val="14"/>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udokumentowania poniesionych wydatków w 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sidR="00F7013D">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251D53" w:rsidRDefault="00251D53" w:rsidP="00251D53">
      <w:pPr>
        <w:pStyle w:val="Akapitzlist"/>
        <w:suppressAutoHyphens/>
        <w:autoSpaceDN w:val="0"/>
        <w:spacing w:after="120" w:line="276" w:lineRule="auto"/>
        <w:ind w:left="567"/>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p>
    <w:p w:rsidR="00251D53" w:rsidRPr="00624376"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lastRenderedPageBreak/>
        <w:t>Rozlicznie wkładu osobowego obejmuje:</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 przypadku pracy społecznej członków organizacji oświadczenie zawierające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251D53" w:rsidRPr="00624376" w:rsidRDefault="00251D53" w:rsidP="00251D53">
      <w:pPr>
        <w:pStyle w:val="Akapitzlist"/>
        <w:numPr>
          <w:ilvl w:val="3"/>
          <w:numId w:val="14"/>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251D53" w:rsidRPr="0057009D" w:rsidRDefault="00251D53" w:rsidP="00251D53">
      <w:pPr>
        <w:pStyle w:val="Akapitzlist"/>
        <w:numPr>
          <w:ilvl w:val="0"/>
          <w:numId w:val="45"/>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251D53" w:rsidRPr="0057009D" w:rsidRDefault="00251D53" w:rsidP="00251D53">
      <w:pPr>
        <w:pStyle w:val="Akapitzlist"/>
        <w:numPr>
          <w:ilvl w:val="0"/>
          <w:numId w:val="45"/>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251D53" w:rsidRDefault="00251D53" w:rsidP="00251D53">
      <w:pPr>
        <w:pStyle w:val="Akapitzlist"/>
        <w:numPr>
          <w:ilvl w:val="3"/>
          <w:numId w:val="14"/>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251D53" w:rsidRPr="0057009D" w:rsidRDefault="00251D53" w:rsidP="00251D53">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251D53" w:rsidRPr="0057009D" w:rsidRDefault="00251D53" w:rsidP="00251D53">
      <w:pPr>
        <w:pStyle w:val="Akapitzlist"/>
        <w:numPr>
          <w:ilvl w:val="0"/>
          <w:numId w:val="1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251D53" w:rsidRPr="0057009D" w:rsidRDefault="00251D53" w:rsidP="00251D53">
      <w:pPr>
        <w:pStyle w:val="Akapitzlist"/>
        <w:numPr>
          <w:ilvl w:val="0"/>
          <w:numId w:val="16"/>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 określonej w umowie.</w:t>
      </w:r>
    </w:p>
    <w:p w:rsidR="00251D53"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lastRenderedPageBreak/>
        <w:t>Departament Edukacji, Kultury i Dziedzictwa MON</w:t>
      </w: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a żądanie zleceniodawcy 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realizacji zadań publicznych zwią</w:t>
      </w:r>
      <w:r>
        <w:rPr>
          <w:rFonts w:ascii="Times New Roman" w:eastAsia="Times New Roman" w:hAnsi="Times New Roman" w:cs="Times New Roman"/>
          <w:sz w:val="24"/>
          <w:szCs w:val="24"/>
          <w:lang w:eastAsia="pl-PL"/>
        </w:rPr>
        <w:t>zanych z wykorzystaniem broni i </w:t>
      </w:r>
      <w:r w:rsidRPr="0057009D">
        <w:rPr>
          <w:rFonts w:ascii="Times New Roman" w:eastAsia="Times New Roman" w:hAnsi="Times New Roman" w:cs="Times New Roman"/>
          <w:sz w:val="24"/>
          <w:szCs w:val="24"/>
          <w:lang w:eastAsia="pl-PL"/>
        </w:rPr>
        <w:t>amunicji zleceniobiorca jest zobowiązany do przedstawienia na ż</w:t>
      </w:r>
      <w:r>
        <w:rPr>
          <w:rFonts w:ascii="Times New Roman" w:eastAsia="Times New Roman" w:hAnsi="Times New Roman" w:cs="Times New Roman"/>
          <w:sz w:val="24"/>
          <w:szCs w:val="24"/>
          <w:lang w:eastAsia="pl-PL"/>
        </w:rPr>
        <w:t>ądanie</w:t>
      </w:r>
      <w:r w:rsidRPr="0057009D">
        <w:rPr>
          <w:rFonts w:ascii="Times New Roman" w:eastAsia="Times New Roman" w:hAnsi="Times New Roman" w:cs="Times New Roman"/>
          <w:sz w:val="24"/>
          <w:szCs w:val="24"/>
          <w:lang w:eastAsia="pl-PL"/>
        </w:rPr>
        <w:t>:</w:t>
      </w:r>
    </w:p>
    <w:p w:rsidR="00251D53" w:rsidRPr="0057009D" w:rsidRDefault="00251D53" w:rsidP="00251D53">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potwierdzonych za zgodność z oryginałem przez osobę do tego uprawnioną oraz opatrzonych datą potwierdzenia kopii dokumentów księgowych dotyczących zakupu amunicji wraz z dokumentacją potwierdzającą ich opłacenie;</w:t>
      </w:r>
    </w:p>
    <w:p w:rsidR="00F7013D" w:rsidRDefault="00251D53"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informacji o adresie strzelnicy, dacie strzelania (strzelań), rodzaju (rodzajach) broni oraz liczbie i rodzaju (rodzajach) amunicji zużytej podczas strzelania (strzelań);</w:t>
      </w:r>
    </w:p>
    <w:p w:rsidR="00F7013D" w:rsidRPr="00F7013D" w:rsidRDefault="00F7013D"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F7013D">
        <w:rPr>
          <w:rFonts w:ascii="Times New Roman" w:eastAsia="Times New Roman" w:hAnsi="Times New Roman" w:cs="Times New Roman"/>
          <w:sz w:val="24"/>
          <w:szCs w:val="24"/>
          <w:lang w:eastAsia="pl-PL"/>
        </w:rPr>
        <w:t>informacji o liczbie osób biorących udział w strzelaniu wraz z określeniem ich przynależności np. „klasa wojskowa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Zleceniobiorca jest zobowiązany do posiadania w dokumentacji zadania publicznego: </w:t>
      </w:r>
    </w:p>
    <w:p w:rsidR="00251D53" w:rsidRPr="0057009D" w:rsidRDefault="00251D53" w:rsidP="00251D53">
      <w:pPr>
        <w:pStyle w:val="Akapitzlist"/>
        <w:numPr>
          <w:ilvl w:val="3"/>
          <w:numId w:val="28"/>
        </w:numPr>
        <w:spacing w:before="120" w:after="120" w:line="276" w:lineRule="auto"/>
        <w:ind w:left="851" w:hanging="35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wykazów osób korzystających ze strzelnicy (listy strzelań) pozwalających na właściwą ich identyfikację wraz z informacją dotyczącą liczby i rodzaju zużytej przez nich amunicji potwierdzoną własnoręcznym podpisem strzelającego;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regulaminu strzelnicy oraz dokumentu potwierdzającego dopuszczenie strzelnicy do użytkowania lub pozwolenia na budowę</w:t>
      </w:r>
      <w:r>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wykazu instruktorów prowadzących szkolenie wraz z numerem uprawnień;</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dokumentów dotyczących nabycia amunicji;</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listy uczestników szkolenia zapoznanych z regulaminem strzelnicy i warunkami bezpieczeństwa;</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protokołów zużycia amunicji, z wykazem rodzaju i liczby amunicji wydanej uczestnikowi z podpisem szkolonego;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 wyników strzelania jeśli przedmiotowe strzelania w ofercie były ujęte jako strzelania na  ocenę;</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dokumentację szkoleniową (np. w formie planu konspe</w:t>
      </w:r>
      <w:r>
        <w:rPr>
          <w:rFonts w:ascii="Times New Roman" w:eastAsia="Times New Roman" w:hAnsi="Times New Roman" w:cs="Times New Roman"/>
          <w:sz w:val="24"/>
          <w:szCs w:val="24"/>
          <w:lang w:eastAsia="pl-PL"/>
        </w:rPr>
        <w:t>ktu do zajęć) zawierającą m.in. </w:t>
      </w:r>
      <w:r w:rsidRPr="0057009D">
        <w:rPr>
          <w:rFonts w:ascii="Times New Roman" w:eastAsia="Times New Roman" w:hAnsi="Times New Roman" w:cs="Times New Roman"/>
          <w:sz w:val="24"/>
          <w:szCs w:val="24"/>
          <w:lang w:eastAsia="pl-PL"/>
        </w:rPr>
        <w:t>informację dotyczącą przyjętej formy organizacji zajęć (np. szkolenie blokowe, szkolenie potokowe) oraz zrealizowanych zagadnień (tj. liczba realizowanych zagadnień, tematy zagadnień, z uwzględnieniem podziału na czas realizacji dla każdego zagadnienia).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zadania publicznego, o której mowa w pkt 9, powinna być okazywana na wezwanie każdego organu uprawnionego do kontroli oraz do prowadzenia monitoringu.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ie dokumentów (np. listy strzela</w:t>
      </w:r>
      <w:r w:rsidRPr="0057009D">
        <w:rPr>
          <w:rFonts w:ascii="Times New Roman" w:eastAsia="Times New Roman" w:hAnsi="Times New Roman" w:cs="Times New Roman"/>
          <w:sz w:val="24"/>
          <w:szCs w:val="24"/>
          <w:lang w:eastAsia="pl-PL"/>
        </w:rPr>
        <w:t>ń,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wierające dane osobowe winny zostać poddane procesowi anonimizacji.</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lastRenderedPageBreak/>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zostaje uznane za sporządzone prawidłowo jeżeli:</w:t>
      </w:r>
    </w:p>
    <w:p w:rsidR="00251D53" w:rsidRDefault="00251D53" w:rsidP="00251D53">
      <w:pPr>
        <w:pStyle w:val="Akapitzlist"/>
        <w:numPr>
          <w:ilvl w:val="0"/>
          <w:numId w:val="18"/>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251D53" w:rsidRPr="00166F2E" w:rsidRDefault="00251D53" w:rsidP="00251D53">
      <w:pPr>
        <w:pStyle w:val="Akapitzlist"/>
        <w:numPr>
          <w:ilvl w:val="0"/>
          <w:numId w:val="18"/>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251D53"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251D53" w:rsidRPr="00166F2E"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251D53" w:rsidRPr="0057009D" w:rsidRDefault="00251D53" w:rsidP="00251D53">
      <w:pPr>
        <w:pStyle w:val="Akapitzlist"/>
        <w:numPr>
          <w:ilvl w:val="3"/>
          <w:numId w:val="3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251D53" w:rsidRPr="0057009D" w:rsidRDefault="00251D53" w:rsidP="00251D53">
      <w:pPr>
        <w:pStyle w:val="Akapitzlist"/>
        <w:numPr>
          <w:ilvl w:val="3"/>
          <w:numId w:val="33"/>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251D53" w:rsidRPr="0057009D" w:rsidRDefault="00251D53" w:rsidP="00251D53">
      <w:pPr>
        <w:numPr>
          <w:ilvl w:val="0"/>
          <w:numId w:val="19"/>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wobec naruszenia przez zleceniobiorcę innych obowiązków określonych w umowie, zleceniodawca dokonał jednostronnego rozwiązania umowy.</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 xml:space="preserve">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w:t>
      </w:r>
      <w:r w:rsidRPr="0057009D">
        <w:rPr>
          <w:rFonts w:ascii="Times New Roman" w:eastAsia="Times New Roman" w:hAnsi="Times New Roman" w:cs="Times New Roman"/>
          <w:sz w:val="24"/>
          <w:szCs w:val="24"/>
          <w:lang w:eastAsia="pl-PL"/>
        </w:rPr>
        <w:lastRenderedPageBreak/>
        <w:t>przygotowuje notatkę, którą przesyła do dyrektora Departamentu Edukacji, Kultury i Dziedzictwa MON.</w:t>
      </w:r>
    </w:p>
    <w:p w:rsidR="00251D53" w:rsidRPr="0057009D" w:rsidRDefault="00251D53" w:rsidP="00251D53">
      <w:pPr>
        <w:pStyle w:val="Akapitzlist"/>
        <w:numPr>
          <w:ilvl w:val="0"/>
          <w:numId w:val="6"/>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251D53" w:rsidRPr="0057009D" w:rsidRDefault="00251D53" w:rsidP="00251D53">
      <w:pPr>
        <w:pStyle w:val="Akapitzlist"/>
        <w:numPr>
          <w:ilvl w:val="0"/>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EF5201" w:rsidRPr="00251D53" w:rsidRDefault="00775895">
      <w:pPr>
        <w:rPr>
          <w:b/>
        </w:rPr>
      </w:pPr>
    </w:p>
    <w:sectPr w:rsidR="00EF5201" w:rsidRPr="00251D53"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95" w:rsidRDefault="00775895" w:rsidP="00251D53">
      <w:pPr>
        <w:spacing w:after="0" w:line="240" w:lineRule="auto"/>
      </w:pPr>
      <w:r>
        <w:separator/>
      </w:r>
    </w:p>
  </w:endnote>
  <w:endnote w:type="continuationSeparator" w:id="0">
    <w:p w:rsidR="00775895" w:rsidRDefault="00775895" w:rsidP="002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77589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D5FD0">
      <w:rPr>
        <w:rStyle w:val="Numerstrony"/>
        <w:noProof/>
      </w:rPr>
      <w:t>1</w:t>
    </w:r>
    <w:r>
      <w:rPr>
        <w:rStyle w:val="Numerstrony"/>
      </w:rPr>
      <w:fldChar w:fldCharType="end"/>
    </w:r>
  </w:p>
  <w:p w:rsidR="003A592D" w:rsidRDefault="0077589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95" w:rsidRDefault="00775895" w:rsidP="00251D53">
      <w:pPr>
        <w:spacing w:after="0" w:line="240" w:lineRule="auto"/>
      </w:pPr>
      <w:r>
        <w:separator/>
      </w:r>
    </w:p>
  </w:footnote>
  <w:footnote w:type="continuationSeparator" w:id="0">
    <w:p w:rsidR="00775895" w:rsidRDefault="00775895" w:rsidP="0025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B3074F"/>
    <w:multiLevelType w:val="hybridMultilevel"/>
    <w:tmpl w:val="32C2A5E6"/>
    <w:lvl w:ilvl="0" w:tplc="B4EAF51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A6F3F"/>
    <w:multiLevelType w:val="hybridMultilevel"/>
    <w:tmpl w:val="1F5A099A"/>
    <w:lvl w:ilvl="0" w:tplc="BC2A3B5C">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0"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430598"/>
    <w:multiLevelType w:val="hybridMultilevel"/>
    <w:tmpl w:val="4A74A57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rPr>
        <w:rFonts w:hint="default"/>
      </w:rPr>
    </w:lvl>
    <w:lvl w:ilvl="2" w:tplc="51D6E106">
      <w:start w:val="1"/>
      <w:numFmt w:val="decimal"/>
      <w:lvlText w:val="%3)"/>
      <w:lvlJc w:val="left"/>
      <w:pPr>
        <w:ind w:left="1980" w:hanging="360"/>
      </w:pPr>
      <w:rPr>
        <w:rFonts w:hint="default"/>
      </w:r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3"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2"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5"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7"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9"/>
  </w:num>
  <w:num w:numId="4">
    <w:abstractNumId w:val="46"/>
  </w:num>
  <w:num w:numId="5">
    <w:abstractNumId w:val="34"/>
  </w:num>
  <w:num w:numId="6">
    <w:abstractNumId w:val="39"/>
  </w:num>
  <w:num w:numId="7">
    <w:abstractNumId w:val="30"/>
  </w:num>
  <w:num w:numId="8">
    <w:abstractNumId w:val="26"/>
  </w:num>
  <w:num w:numId="9">
    <w:abstractNumId w:val="16"/>
  </w:num>
  <w:num w:numId="10">
    <w:abstractNumId w:val="10"/>
  </w:num>
  <w:num w:numId="11">
    <w:abstractNumId w:val="24"/>
  </w:num>
  <w:num w:numId="12">
    <w:abstractNumId w:val="8"/>
  </w:num>
  <w:num w:numId="13">
    <w:abstractNumId w:val="9"/>
  </w:num>
  <w:num w:numId="14">
    <w:abstractNumId w:val="42"/>
  </w:num>
  <w:num w:numId="15">
    <w:abstractNumId w:val="20"/>
  </w:num>
  <w:num w:numId="16">
    <w:abstractNumId w:val="17"/>
  </w:num>
  <w:num w:numId="17">
    <w:abstractNumId w:val="45"/>
  </w:num>
  <w:num w:numId="18">
    <w:abstractNumId w:val="2"/>
  </w:num>
  <w:num w:numId="19">
    <w:abstractNumId w:val="41"/>
  </w:num>
  <w:num w:numId="20">
    <w:abstractNumId w:val="0"/>
  </w:num>
  <w:num w:numId="21">
    <w:abstractNumId w:val="38"/>
  </w:num>
  <w:num w:numId="22">
    <w:abstractNumId w:val="35"/>
  </w:num>
  <w:num w:numId="23">
    <w:abstractNumId w:val="36"/>
  </w:num>
  <w:num w:numId="24">
    <w:abstractNumId w:val="37"/>
  </w:num>
  <w:num w:numId="25">
    <w:abstractNumId w:val="29"/>
  </w:num>
  <w:num w:numId="26">
    <w:abstractNumId w:val="25"/>
  </w:num>
  <w:num w:numId="27">
    <w:abstractNumId w:val="31"/>
  </w:num>
  <w:num w:numId="28">
    <w:abstractNumId w:val="7"/>
  </w:num>
  <w:num w:numId="29">
    <w:abstractNumId w:val="6"/>
  </w:num>
  <w:num w:numId="30">
    <w:abstractNumId w:val="13"/>
  </w:num>
  <w:num w:numId="31">
    <w:abstractNumId w:val="14"/>
  </w:num>
  <w:num w:numId="32">
    <w:abstractNumId w:val="4"/>
  </w:num>
  <w:num w:numId="33">
    <w:abstractNumId w:val="23"/>
  </w:num>
  <w:num w:numId="34">
    <w:abstractNumId w:val="27"/>
  </w:num>
  <w:num w:numId="35">
    <w:abstractNumId w:val="3"/>
  </w:num>
  <w:num w:numId="36">
    <w:abstractNumId w:val="15"/>
  </w:num>
  <w:num w:numId="37">
    <w:abstractNumId w:val="43"/>
  </w:num>
  <w:num w:numId="38">
    <w:abstractNumId w:val="5"/>
  </w:num>
  <w:num w:numId="39">
    <w:abstractNumId w:val="22"/>
  </w:num>
  <w:num w:numId="40">
    <w:abstractNumId w:val="47"/>
  </w:num>
  <w:num w:numId="41">
    <w:abstractNumId w:val="21"/>
  </w:num>
  <w:num w:numId="42">
    <w:abstractNumId w:val="32"/>
  </w:num>
  <w:num w:numId="43">
    <w:abstractNumId w:val="33"/>
  </w:num>
  <w:num w:numId="44">
    <w:abstractNumId w:val="1"/>
  </w:num>
  <w:num w:numId="45">
    <w:abstractNumId w:val="12"/>
  </w:num>
  <w:num w:numId="46">
    <w:abstractNumId w:val="44"/>
  </w:num>
  <w:num w:numId="47">
    <w:abstractNumId w:val="11"/>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53"/>
    <w:rsid w:val="00032C10"/>
    <w:rsid w:val="000F6482"/>
    <w:rsid w:val="001A6F88"/>
    <w:rsid w:val="001D1702"/>
    <w:rsid w:val="00200000"/>
    <w:rsid w:val="00251D53"/>
    <w:rsid w:val="00252039"/>
    <w:rsid w:val="002D0CCC"/>
    <w:rsid w:val="002D6F1F"/>
    <w:rsid w:val="003105D2"/>
    <w:rsid w:val="003477FE"/>
    <w:rsid w:val="003C48FB"/>
    <w:rsid w:val="003F0817"/>
    <w:rsid w:val="00595FC7"/>
    <w:rsid w:val="005D5FD0"/>
    <w:rsid w:val="00684334"/>
    <w:rsid w:val="006C232D"/>
    <w:rsid w:val="00775895"/>
    <w:rsid w:val="00776473"/>
    <w:rsid w:val="007B5513"/>
    <w:rsid w:val="008576C1"/>
    <w:rsid w:val="00875A1A"/>
    <w:rsid w:val="008C1245"/>
    <w:rsid w:val="00900F12"/>
    <w:rsid w:val="00942720"/>
    <w:rsid w:val="00B60D2A"/>
    <w:rsid w:val="00BE4861"/>
    <w:rsid w:val="00D466C3"/>
    <w:rsid w:val="00D5481A"/>
    <w:rsid w:val="00EB3674"/>
    <w:rsid w:val="00F70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A05FAF-589F-4456-97F1-7FA59763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D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1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1D53"/>
  </w:style>
  <w:style w:type="paragraph" w:styleId="Stopka">
    <w:name w:val="footer"/>
    <w:basedOn w:val="Normalny"/>
    <w:link w:val="StopkaZnak"/>
    <w:uiPriority w:val="99"/>
    <w:unhideWhenUsed/>
    <w:rsid w:val="00251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1D53"/>
  </w:style>
  <w:style w:type="character" w:styleId="Numerstrony">
    <w:name w:val="page number"/>
    <w:basedOn w:val="Domylnaczcionkaakapitu"/>
    <w:semiHidden/>
    <w:rsid w:val="00251D53"/>
  </w:style>
  <w:style w:type="paragraph" w:styleId="Akapitzlist">
    <w:name w:val="List Paragraph"/>
    <w:basedOn w:val="Normalny"/>
    <w:uiPriority w:val="34"/>
    <w:qFormat/>
    <w:rsid w:val="00251D53"/>
    <w:pPr>
      <w:ind w:left="720"/>
      <w:contextualSpacing/>
    </w:pPr>
  </w:style>
  <w:style w:type="character" w:styleId="Hipercze">
    <w:name w:val="Hyperlink"/>
    <w:basedOn w:val="Domylnaczcionkaakapitu"/>
    <w:uiPriority w:val="99"/>
    <w:unhideWhenUsed/>
    <w:rsid w:val="00251D53"/>
    <w:rPr>
      <w:color w:val="0563C1" w:themeColor="hyperlink"/>
      <w:u w:val="single"/>
    </w:rPr>
  </w:style>
  <w:style w:type="character" w:styleId="Tekstzastpczy">
    <w:name w:val="Placeholder Text"/>
    <w:basedOn w:val="Domylnaczcionkaakapitu"/>
    <w:uiPriority w:val="99"/>
    <w:semiHidden/>
    <w:rsid w:val="00251D53"/>
    <w:rPr>
      <w:color w:val="808080"/>
    </w:rPr>
  </w:style>
  <w:style w:type="character" w:customStyle="1" w:styleId="ng-binding">
    <w:name w:val="ng-binding"/>
    <w:basedOn w:val="Domylnaczcionkaakapitu"/>
    <w:rsid w:val="00251D53"/>
  </w:style>
  <w:style w:type="paragraph" w:styleId="Tekstdymka">
    <w:name w:val="Balloon Text"/>
    <w:basedOn w:val="Normalny"/>
    <w:link w:val="TekstdymkaZnak"/>
    <w:uiPriority w:val="99"/>
    <w:semiHidden/>
    <w:unhideWhenUsed/>
    <w:rsid w:val="00251D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D53"/>
    <w:rPr>
      <w:rFonts w:ascii="Segoe UI" w:hAnsi="Segoe UI" w:cs="Segoe UI"/>
      <w:sz w:val="18"/>
      <w:szCs w:val="18"/>
    </w:rPr>
  </w:style>
  <w:style w:type="paragraph" w:styleId="Poprawka">
    <w:name w:val="Revision"/>
    <w:hidden/>
    <w:uiPriority w:val="99"/>
    <w:semiHidden/>
    <w:rsid w:val="00251D53"/>
    <w:pPr>
      <w:spacing w:after="0" w:line="240" w:lineRule="auto"/>
    </w:pPr>
  </w:style>
  <w:style w:type="character" w:styleId="Odwoaniedokomentarza">
    <w:name w:val="annotation reference"/>
    <w:basedOn w:val="Domylnaczcionkaakapitu"/>
    <w:uiPriority w:val="99"/>
    <w:semiHidden/>
    <w:unhideWhenUsed/>
    <w:rsid w:val="00251D53"/>
    <w:rPr>
      <w:sz w:val="16"/>
      <w:szCs w:val="16"/>
    </w:rPr>
  </w:style>
  <w:style w:type="paragraph" w:styleId="Tekstkomentarza">
    <w:name w:val="annotation text"/>
    <w:basedOn w:val="Normalny"/>
    <w:link w:val="TekstkomentarzaZnak"/>
    <w:uiPriority w:val="99"/>
    <w:semiHidden/>
    <w:unhideWhenUsed/>
    <w:rsid w:val="00251D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1D53"/>
    <w:rPr>
      <w:sz w:val="20"/>
      <w:szCs w:val="20"/>
    </w:rPr>
  </w:style>
  <w:style w:type="paragraph" w:styleId="Tematkomentarza">
    <w:name w:val="annotation subject"/>
    <w:basedOn w:val="Tekstkomentarza"/>
    <w:next w:val="Tekstkomentarza"/>
    <w:link w:val="TematkomentarzaZnak"/>
    <w:uiPriority w:val="99"/>
    <w:semiHidden/>
    <w:unhideWhenUsed/>
    <w:rsid w:val="00251D53"/>
    <w:rPr>
      <w:b/>
      <w:bCs/>
    </w:rPr>
  </w:style>
  <w:style w:type="character" w:customStyle="1" w:styleId="TematkomentarzaZnak">
    <w:name w:val="Temat komentarza Znak"/>
    <w:basedOn w:val="TekstkomentarzaZnak"/>
    <w:link w:val="Tematkomentarza"/>
    <w:uiPriority w:val="99"/>
    <w:semiHidden/>
    <w:rsid w:val="00251D53"/>
    <w:rPr>
      <w:b/>
      <w:bCs/>
      <w:sz w:val="20"/>
      <w:szCs w:val="20"/>
    </w:rPr>
  </w:style>
  <w:style w:type="paragraph" w:styleId="Tekstprzypisukocowego">
    <w:name w:val="endnote text"/>
    <w:basedOn w:val="Normalny"/>
    <w:link w:val="TekstprzypisukocowegoZnak"/>
    <w:uiPriority w:val="99"/>
    <w:semiHidden/>
    <w:unhideWhenUsed/>
    <w:rsid w:val="00251D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1D53"/>
    <w:rPr>
      <w:sz w:val="20"/>
      <w:szCs w:val="20"/>
    </w:rPr>
  </w:style>
  <w:style w:type="character" w:styleId="Odwoanieprzypisukocowego">
    <w:name w:val="endnote reference"/>
    <w:basedOn w:val="Domylnaczcionkaakapitu"/>
    <w:uiPriority w:val="99"/>
    <w:semiHidden/>
    <w:unhideWhenUsed/>
    <w:rsid w:val="0025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5F7D8B77BB41BCB8CC4B1717E11ED8"/>
        <w:category>
          <w:name w:val="Ogólne"/>
          <w:gallery w:val="placeholder"/>
        </w:category>
        <w:types>
          <w:type w:val="bbPlcHdr"/>
        </w:types>
        <w:behaviors>
          <w:behavior w:val="content"/>
        </w:behaviors>
        <w:guid w:val="{1768D221-7C60-4E00-AE1B-0B86E5911F75}"/>
      </w:docPartPr>
      <w:docPartBody>
        <w:p w:rsidR="0017124C" w:rsidRDefault="00017F0E" w:rsidP="00017F0E">
          <w:pPr>
            <w:pStyle w:val="415F7D8B77BB41BCB8CC4B1717E11ED8"/>
          </w:pPr>
          <w:r w:rsidRPr="005647F2">
            <w:rPr>
              <w:rStyle w:val="Tekstzastpczy"/>
              <w:b/>
              <w:i/>
              <w:color w:val="auto"/>
            </w:rPr>
            <w:t>nazwa waszego zadania</w:t>
          </w:r>
        </w:p>
      </w:docPartBody>
    </w:docPart>
    <w:docPart>
      <w:docPartPr>
        <w:name w:val="1C71C70275D249E0B509FAE028B5E655"/>
        <w:category>
          <w:name w:val="Ogólne"/>
          <w:gallery w:val="placeholder"/>
        </w:category>
        <w:types>
          <w:type w:val="bbPlcHdr"/>
        </w:types>
        <w:behaviors>
          <w:behavior w:val="content"/>
        </w:behaviors>
        <w:guid w:val="{687A63C2-0C75-4D00-96D0-F2E4C0A63725}"/>
      </w:docPartPr>
      <w:docPartBody>
        <w:p w:rsidR="0017124C" w:rsidRDefault="00017F0E" w:rsidP="00017F0E">
          <w:pPr>
            <w:pStyle w:val="1C71C70275D249E0B509FAE028B5E655"/>
          </w:pPr>
          <w:r w:rsidRPr="00540BCF">
            <w:rPr>
              <w:rStyle w:val="Tekstzastpczy"/>
            </w:rPr>
            <w:t>Kliknij lub naciśnij tutaj, aby wprowadzić tekst.</w:t>
          </w:r>
        </w:p>
      </w:docPartBody>
    </w:docPart>
    <w:docPart>
      <w:docPartPr>
        <w:name w:val="ABB1AECA4C0F4F3A9F868D321FDCF442"/>
        <w:category>
          <w:name w:val="Ogólne"/>
          <w:gallery w:val="placeholder"/>
        </w:category>
        <w:types>
          <w:type w:val="bbPlcHdr"/>
        </w:types>
        <w:behaviors>
          <w:behavior w:val="content"/>
        </w:behaviors>
        <w:guid w:val="{FA7B6228-24CA-4D59-A1E2-6D6E67AA3EB5}"/>
      </w:docPartPr>
      <w:docPartBody>
        <w:p w:rsidR="0017124C" w:rsidRDefault="00017F0E" w:rsidP="00017F0E">
          <w:pPr>
            <w:pStyle w:val="ABB1AECA4C0F4F3A9F868D321FDCF442"/>
          </w:pPr>
          <w:r w:rsidRPr="005647F2">
            <w:rPr>
              <w:rStyle w:val="Tekstzastpczy"/>
              <w:b/>
              <w:color w:val="auto"/>
            </w:rPr>
            <w:t>Data zawarcia umowy</w:t>
          </w:r>
        </w:p>
      </w:docPartBody>
    </w:docPart>
    <w:docPart>
      <w:docPartPr>
        <w:name w:val="FB2CD614BA734BE8B4B5E67F9D6DD531"/>
        <w:category>
          <w:name w:val="Ogólne"/>
          <w:gallery w:val="placeholder"/>
        </w:category>
        <w:types>
          <w:type w:val="bbPlcHdr"/>
        </w:types>
        <w:behaviors>
          <w:behavior w:val="content"/>
        </w:behaviors>
        <w:guid w:val="{799B2DBA-8274-463A-839C-0F25DFF02144}"/>
      </w:docPartPr>
      <w:docPartBody>
        <w:p w:rsidR="0017124C" w:rsidRDefault="00017F0E" w:rsidP="00017F0E">
          <w:pPr>
            <w:pStyle w:val="FB2CD614BA734BE8B4B5E67F9D6DD531"/>
          </w:pPr>
          <w:r>
            <w:rPr>
              <w:rFonts w:ascii="Calibri" w:eastAsia="Times New Roman" w:hAnsi="Calibri" w:cs="Times New Roman"/>
              <w:b/>
              <w:bCs/>
              <w:color w:val="000000"/>
            </w:rPr>
            <w:t>Numer Aneksu</w:t>
          </w:r>
        </w:p>
      </w:docPartBody>
    </w:docPart>
    <w:docPart>
      <w:docPartPr>
        <w:name w:val="8878833CEC5A431290F1CDAC6301BB7E"/>
        <w:category>
          <w:name w:val="Ogólne"/>
          <w:gallery w:val="placeholder"/>
        </w:category>
        <w:types>
          <w:type w:val="bbPlcHdr"/>
        </w:types>
        <w:behaviors>
          <w:behavior w:val="content"/>
        </w:behaviors>
        <w:guid w:val="{1DBDB16D-4AF3-47CD-81D6-18583EA6E85C}"/>
      </w:docPartPr>
      <w:docPartBody>
        <w:p w:rsidR="0017124C" w:rsidRDefault="00017F0E" w:rsidP="00017F0E">
          <w:pPr>
            <w:pStyle w:val="8878833CEC5A431290F1CDAC6301BB7E"/>
          </w:pPr>
          <w:r w:rsidRPr="005647F2">
            <w:rPr>
              <w:rStyle w:val="Tekstzastpczy"/>
              <w:b/>
              <w:color w:val="auto"/>
            </w:rPr>
            <w:t>Data zawarcia aneksu</w:t>
          </w:r>
        </w:p>
      </w:docPartBody>
    </w:docPart>
    <w:docPart>
      <w:docPartPr>
        <w:name w:val="AE0F868185434C6FBBC9AB05C9815D10"/>
        <w:category>
          <w:name w:val="Ogólne"/>
          <w:gallery w:val="placeholder"/>
        </w:category>
        <w:types>
          <w:type w:val="bbPlcHdr"/>
        </w:types>
        <w:behaviors>
          <w:behavior w:val="content"/>
        </w:behaviors>
        <w:guid w:val="{0E4D209B-FE9F-4493-BA31-7BD9DA484362}"/>
      </w:docPartPr>
      <w:docPartBody>
        <w:p w:rsidR="0017124C" w:rsidRDefault="00017F0E" w:rsidP="00017F0E">
          <w:pPr>
            <w:pStyle w:val="AE0F868185434C6FBBC9AB05C9815D1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8EAF99B27B54DED8E200E70363D34E8"/>
        <w:category>
          <w:name w:val="Ogólne"/>
          <w:gallery w:val="placeholder"/>
        </w:category>
        <w:types>
          <w:type w:val="bbPlcHdr"/>
        </w:types>
        <w:behaviors>
          <w:behavior w:val="content"/>
        </w:behaviors>
        <w:guid w:val="{A987DDD5-A4EB-40F7-AF5E-0ED10BEC0088}"/>
      </w:docPartPr>
      <w:docPartBody>
        <w:p w:rsidR="0017124C" w:rsidRDefault="00017F0E" w:rsidP="00017F0E">
          <w:pPr>
            <w:pStyle w:val="68EAF99B27B54DED8E200E70363D34E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250E23C96CDE45C39B3CB76C66BD5B50"/>
        <w:category>
          <w:name w:val="Ogólne"/>
          <w:gallery w:val="placeholder"/>
        </w:category>
        <w:types>
          <w:type w:val="bbPlcHdr"/>
        </w:types>
        <w:behaviors>
          <w:behavior w:val="content"/>
        </w:behaviors>
        <w:guid w:val="{4F2A705B-DEED-41F0-8F81-F6CD770E9003}"/>
      </w:docPartPr>
      <w:docPartBody>
        <w:p w:rsidR="0017124C" w:rsidRDefault="00017F0E" w:rsidP="00017F0E">
          <w:pPr>
            <w:pStyle w:val="250E23C96CDE45C39B3CB76C66BD5B50"/>
          </w:pPr>
          <w:r>
            <w:rPr>
              <w:rFonts w:ascii="Calibri" w:eastAsia="Times New Roman" w:hAnsi="Calibri" w:cs="Times New Roman"/>
              <w:b/>
            </w:rPr>
            <w:t>Należy wpisać kwotę</w:t>
          </w:r>
        </w:p>
      </w:docPartBody>
    </w:docPart>
    <w:docPart>
      <w:docPartPr>
        <w:name w:val="EE7C7AEC97AA4DE697094097C626F80D"/>
        <w:category>
          <w:name w:val="Ogólne"/>
          <w:gallery w:val="placeholder"/>
        </w:category>
        <w:types>
          <w:type w:val="bbPlcHdr"/>
        </w:types>
        <w:behaviors>
          <w:behavior w:val="content"/>
        </w:behaviors>
        <w:guid w:val="{FDA3B4C4-E9F5-4B47-8E9F-723700745522}"/>
      </w:docPartPr>
      <w:docPartBody>
        <w:p w:rsidR="0017124C" w:rsidRDefault="00017F0E" w:rsidP="00017F0E">
          <w:pPr>
            <w:pStyle w:val="EE7C7AEC97AA4DE697094097C626F80D"/>
          </w:pPr>
          <w:r>
            <w:rPr>
              <w:rFonts w:ascii="Calibri" w:eastAsia="Times New Roman" w:hAnsi="Calibri" w:cs="Times New Roman"/>
              <w:b/>
            </w:rPr>
            <w:t>Należy wpisać kwotę</w:t>
          </w:r>
        </w:p>
      </w:docPartBody>
    </w:docPart>
    <w:docPart>
      <w:docPartPr>
        <w:name w:val="7145AD8D7BA048078AF0EF209B767B51"/>
        <w:category>
          <w:name w:val="Ogólne"/>
          <w:gallery w:val="placeholder"/>
        </w:category>
        <w:types>
          <w:type w:val="bbPlcHdr"/>
        </w:types>
        <w:behaviors>
          <w:behavior w:val="content"/>
        </w:behaviors>
        <w:guid w:val="{6F27A0AD-CD6D-47AC-BDEA-8034BE77ED37}"/>
      </w:docPartPr>
      <w:docPartBody>
        <w:p w:rsidR="0017124C" w:rsidRDefault="00017F0E" w:rsidP="00017F0E">
          <w:pPr>
            <w:pStyle w:val="7145AD8D7BA048078AF0EF209B767B51"/>
          </w:pPr>
          <w:r w:rsidRPr="005647F2">
            <w:rPr>
              <w:rStyle w:val="Tekstzastpczy"/>
              <w:b/>
              <w:color w:val="auto"/>
            </w:rPr>
            <w:t>Data zawarcia aneksu</w:t>
          </w:r>
        </w:p>
      </w:docPartBody>
    </w:docPart>
    <w:docPart>
      <w:docPartPr>
        <w:name w:val="78BC21FF0AC14EC7BC36262192C897F3"/>
        <w:category>
          <w:name w:val="Ogólne"/>
          <w:gallery w:val="placeholder"/>
        </w:category>
        <w:types>
          <w:type w:val="bbPlcHdr"/>
        </w:types>
        <w:behaviors>
          <w:behavior w:val="content"/>
        </w:behaviors>
        <w:guid w:val="{3CAB5DC2-0D31-4D31-BAA2-C04C0C7A0686}"/>
      </w:docPartPr>
      <w:docPartBody>
        <w:p w:rsidR="0017124C" w:rsidRDefault="00017F0E" w:rsidP="00017F0E">
          <w:pPr>
            <w:pStyle w:val="78BC21FF0AC14EC7BC36262192C897F3"/>
          </w:pPr>
          <w:r w:rsidRPr="005647F2">
            <w:rPr>
              <w:rStyle w:val="Tekstzastpczy"/>
              <w:b/>
              <w:color w:val="auto"/>
            </w:rPr>
            <w:t>Data zawarcia aneksu</w:t>
          </w:r>
        </w:p>
      </w:docPartBody>
    </w:docPart>
    <w:docPart>
      <w:docPartPr>
        <w:name w:val="F1AFE21B537C43E8812DE2B73CC6DFD0"/>
        <w:category>
          <w:name w:val="Ogólne"/>
          <w:gallery w:val="placeholder"/>
        </w:category>
        <w:types>
          <w:type w:val="bbPlcHdr"/>
        </w:types>
        <w:behaviors>
          <w:behavior w:val="content"/>
        </w:behaviors>
        <w:guid w:val="{B5699B4E-CFB0-4E02-A5C4-7B70EBD3CB81}"/>
      </w:docPartPr>
      <w:docPartBody>
        <w:p w:rsidR="0017124C" w:rsidRDefault="00017F0E" w:rsidP="00017F0E">
          <w:pPr>
            <w:pStyle w:val="F1AFE21B537C43E8812DE2B73CC6DFD0"/>
          </w:pPr>
          <w:r w:rsidRPr="005647F2">
            <w:rPr>
              <w:rStyle w:val="Tekstzastpczy"/>
              <w:b/>
              <w:color w:val="auto"/>
            </w:rPr>
            <w:t>Data zawarcia aneksu</w:t>
          </w:r>
        </w:p>
      </w:docPartBody>
    </w:docPart>
    <w:docPart>
      <w:docPartPr>
        <w:name w:val="BCA49B45F5EE490FB03C8D04DDCCD663"/>
        <w:category>
          <w:name w:val="Ogólne"/>
          <w:gallery w:val="placeholder"/>
        </w:category>
        <w:types>
          <w:type w:val="bbPlcHdr"/>
        </w:types>
        <w:behaviors>
          <w:behavior w:val="content"/>
        </w:behaviors>
        <w:guid w:val="{A0F51A63-5089-4DDB-95EC-12A049AE8176}"/>
      </w:docPartPr>
      <w:docPartBody>
        <w:p w:rsidR="0017124C" w:rsidRDefault="00017F0E" w:rsidP="00017F0E">
          <w:pPr>
            <w:pStyle w:val="BCA49B45F5EE490FB03C8D04DDCCD663"/>
          </w:pPr>
          <w:r w:rsidRPr="005647F2">
            <w:rPr>
              <w:rStyle w:val="Tekstzastpczy"/>
              <w:b/>
              <w:i/>
              <w:color w:val="auto"/>
            </w:rPr>
            <w:t>nazwa waszego zadania</w:t>
          </w:r>
        </w:p>
      </w:docPartBody>
    </w:docPart>
    <w:docPart>
      <w:docPartPr>
        <w:name w:val="7026EF4224EC452E85589E4825A0D00E"/>
        <w:category>
          <w:name w:val="Ogólne"/>
          <w:gallery w:val="placeholder"/>
        </w:category>
        <w:types>
          <w:type w:val="bbPlcHdr"/>
        </w:types>
        <w:behaviors>
          <w:behavior w:val="content"/>
        </w:behaviors>
        <w:guid w:val="{1E563D35-785C-430D-BB0D-7F7717B330DA}"/>
      </w:docPartPr>
      <w:docPartBody>
        <w:p w:rsidR="0017124C" w:rsidRDefault="00017F0E" w:rsidP="00017F0E">
          <w:pPr>
            <w:pStyle w:val="7026EF4224EC452E85589E4825A0D00E"/>
          </w:pPr>
          <w:r w:rsidRPr="005647F2">
            <w:rPr>
              <w:rStyle w:val="Tekstzastpczy"/>
              <w:b/>
              <w:i/>
              <w:color w:val="auto"/>
            </w:rPr>
            <w:t>nazwa waszego zadania</w:t>
          </w:r>
        </w:p>
      </w:docPartBody>
    </w:docPart>
    <w:docPart>
      <w:docPartPr>
        <w:name w:val="4717463E480D4E869C69001F344EAD30"/>
        <w:category>
          <w:name w:val="Ogólne"/>
          <w:gallery w:val="placeholder"/>
        </w:category>
        <w:types>
          <w:type w:val="bbPlcHdr"/>
        </w:types>
        <w:behaviors>
          <w:behavior w:val="content"/>
        </w:behaviors>
        <w:guid w:val="{17334336-3100-4A64-8E63-4E6B15C810B9}"/>
      </w:docPartPr>
      <w:docPartBody>
        <w:p w:rsidR="0017124C" w:rsidRDefault="00017F0E" w:rsidP="00017F0E">
          <w:pPr>
            <w:pStyle w:val="4717463E480D4E869C69001F344EAD30"/>
          </w:pPr>
          <w:r w:rsidRPr="005647F2">
            <w:rPr>
              <w:rStyle w:val="Tekstzastpczy"/>
              <w:b/>
              <w:i/>
              <w:color w:val="auto"/>
            </w:rPr>
            <w:t>nazwa waszego zadania</w:t>
          </w:r>
        </w:p>
      </w:docPartBody>
    </w:docPart>
    <w:docPart>
      <w:docPartPr>
        <w:name w:val="1EA05DF612CF4A72ADF311F41CF5E1B4"/>
        <w:category>
          <w:name w:val="Ogólne"/>
          <w:gallery w:val="placeholder"/>
        </w:category>
        <w:types>
          <w:type w:val="bbPlcHdr"/>
        </w:types>
        <w:behaviors>
          <w:behavior w:val="content"/>
        </w:behaviors>
        <w:guid w:val="{F7370C16-8E16-478C-B6FE-0FA9903B4C24}"/>
      </w:docPartPr>
      <w:docPartBody>
        <w:p w:rsidR="0017124C" w:rsidRDefault="00017F0E" w:rsidP="00017F0E">
          <w:pPr>
            <w:pStyle w:val="1EA05DF612CF4A72ADF311F41CF5E1B4"/>
          </w:pPr>
          <w:r w:rsidRPr="005647F2">
            <w:rPr>
              <w:rStyle w:val="Tekstzastpczy"/>
              <w:b/>
              <w:i/>
              <w:color w:val="auto"/>
            </w:rPr>
            <w:t>nazwa waszego zadania</w:t>
          </w:r>
        </w:p>
      </w:docPartBody>
    </w:docPart>
    <w:docPart>
      <w:docPartPr>
        <w:name w:val="47B54E3183364164A967FD8783135269"/>
        <w:category>
          <w:name w:val="Ogólne"/>
          <w:gallery w:val="placeholder"/>
        </w:category>
        <w:types>
          <w:type w:val="bbPlcHdr"/>
        </w:types>
        <w:behaviors>
          <w:behavior w:val="content"/>
        </w:behaviors>
        <w:guid w:val="{683F3C36-41DF-48DF-875C-40231A018876}"/>
      </w:docPartPr>
      <w:docPartBody>
        <w:p w:rsidR="0017124C" w:rsidRDefault="00017F0E" w:rsidP="00017F0E">
          <w:pPr>
            <w:pStyle w:val="47B54E3183364164A967FD8783135269"/>
          </w:pPr>
          <w:r w:rsidRPr="005647F2">
            <w:rPr>
              <w:rStyle w:val="Tekstzastpczy"/>
              <w:b/>
              <w:i/>
              <w:color w:val="auto"/>
            </w:rPr>
            <w:t>nazwa waszego zadania</w:t>
          </w:r>
        </w:p>
      </w:docPartBody>
    </w:docPart>
    <w:docPart>
      <w:docPartPr>
        <w:name w:val="C639CC9812CA449BBE3386D15D50F34A"/>
        <w:category>
          <w:name w:val="Ogólne"/>
          <w:gallery w:val="placeholder"/>
        </w:category>
        <w:types>
          <w:type w:val="bbPlcHdr"/>
        </w:types>
        <w:behaviors>
          <w:behavior w:val="content"/>
        </w:behaviors>
        <w:guid w:val="{D712DBE7-BACC-4C4D-8170-F5CDBDEB0626}"/>
      </w:docPartPr>
      <w:docPartBody>
        <w:p w:rsidR="0017124C" w:rsidRDefault="00017F0E" w:rsidP="00017F0E">
          <w:pPr>
            <w:pStyle w:val="C639CC9812CA449BBE3386D15D50F34A"/>
          </w:pPr>
          <w:r w:rsidRPr="005647F2">
            <w:rPr>
              <w:rStyle w:val="Tekstzastpczy"/>
              <w:b/>
              <w:i/>
              <w:color w:val="auto"/>
            </w:rPr>
            <w:t>nazwa waszego zadania</w:t>
          </w:r>
        </w:p>
      </w:docPartBody>
    </w:docPart>
    <w:docPart>
      <w:docPartPr>
        <w:name w:val="8950521B928C4514B9D60FB776A14FB3"/>
        <w:category>
          <w:name w:val="Ogólne"/>
          <w:gallery w:val="placeholder"/>
        </w:category>
        <w:types>
          <w:type w:val="bbPlcHdr"/>
        </w:types>
        <w:behaviors>
          <w:behavior w:val="content"/>
        </w:behaviors>
        <w:guid w:val="{51DC1427-62E1-4F68-98E0-FD96A3474FEE}"/>
      </w:docPartPr>
      <w:docPartBody>
        <w:p w:rsidR="0017124C" w:rsidRDefault="00017F0E" w:rsidP="00017F0E">
          <w:pPr>
            <w:pStyle w:val="8950521B928C4514B9D60FB776A14FB3"/>
          </w:pPr>
          <w:r w:rsidRPr="005647F2">
            <w:rPr>
              <w:rStyle w:val="Tekstzastpczy"/>
              <w:b/>
              <w:i/>
              <w:color w:val="auto"/>
            </w:rPr>
            <w:t>nazwa waszego zadania</w:t>
          </w:r>
        </w:p>
      </w:docPartBody>
    </w:docPart>
    <w:docPart>
      <w:docPartPr>
        <w:name w:val="07BE6F3F36FF4CA8A5B132C1E3466DBD"/>
        <w:category>
          <w:name w:val="Ogólne"/>
          <w:gallery w:val="placeholder"/>
        </w:category>
        <w:types>
          <w:type w:val="bbPlcHdr"/>
        </w:types>
        <w:behaviors>
          <w:behavior w:val="content"/>
        </w:behaviors>
        <w:guid w:val="{FAFC1FF6-4390-4C39-AFFE-AB6BB58DC152}"/>
      </w:docPartPr>
      <w:docPartBody>
        <w:p w:rsidR="0017124C" w:rsidRDefault="00017F0E" w:rsidP="00017F0E">
          <w:pPr>
            <w:pStyle w:val="07BE6F3F36FF4CA8A5B132C1E3466DBD"/>
          </w:pPr>
          <w:r w:rsidRPr="005647F2">
            <w:rPr>
              <w:rStyle w:val="Tekstzastpczy"/>
              <w:b/>
              <w:i/>
              <w:color w:val="auto"/>
            </w:rPr>
            <w:t>nazwa waszego zadania</w:t>
          </w:r>
        </w:p>
      </w:docPartBody>
    </w:docPart>
    <w:docPart>
      <w:docPartPr>
        <w:name w:val="581D930DD70542008A0E5DFBBF458236"/>
        <w:category>
          <w:name w:val="Ogólne"/>
          <w:gallery w:val="placeholder"/>
        </w:category>
        <w:types>
          <w:type w:val="bbPlcHdr"/>
        </w:types>
        <w:behaviors>
          <w:behavior w:val="content"/>
        </w:behaviors>
        <w:guid w:val="{F946613E-0AC4-4E7A-BC3E-2ADAE34979AF}"/>
      </w:docPartPr>
      <w:docPartBody>
        <w:p w:rsidR="0017124C" w:rsidRDefault="00017F0E" w:rsidP="00017F0E">
          <w:pPr>
            <w:pStyle w:val="581D930DD70542008A0E5DFBBF458236"/>
          </w:pPr>
          <w:r w:rsidRPr="005647F2">
            <w:rPr>
              <w:rStyle w:val="Tekstzastpczy"/>
              <w:b/>
              <w:i/>
              <w:color w:val="auto"/>
            </w:rPr>
            <w:t>nazwa waszego zadania</w:t>
          </w:r>
        </w:p>
      </w:docPartBody>
    </w:docPart>
    <w:docPart>
      <w:docPartPr>
        <w:name w:val="4D9EBBB62E724C49BDCB3AC9F4A1658B"/>
        <w:category>
          <w:name w:val="Ogólne"/>
          <w:gallery w:val="placeholder"/>
        </w:category>
        <w:types>
          <w:type w:val="bbPlcHdr"/>
        </w:types>
        <w:behaviors>
          <w:behavior w:val="content"/>
        </w:behaviors>
        <w:guid w:val="{DFB9867E-3779-4707-9B5D-01FD4479B1DF}"/>
      </w:docPartPr>
      <w:docPartBody>
        <w:p w:rsidR="0017124C" w:rsidRDefault="00017F0E" w:rsidP="00017F0E">
          <w:pPr>
            <w:pStyle w:val="4D9EBBB62E724C49BDCB3AC9F4A1658B"/>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0E"/>
    <w:rsid w:val="00017F0E"/>
    <w:rsid w:val="000747A2"/>
    <w:rsid w:val="0017124C"/>
    <w:rsid w:val="00190A40"/>
    <w:rsid w:val="0036468C"/>
    <w:rsid w:val="00626B83"/>
    <w:rsid w:val="0093358F"/>
    <w:rsid w:val="00DF25AF"/>
    <w:rsid w:val="00E65653"/>
    <w:rsid w:val="00F01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7F0E"/>
    <w:rPr>
      <w:color w:val="808080"/>
    </w:rPr>
  </w:style>
  <w:style w:type="paragraph" w:customStyle="1" w:styleId="415F7D8B77BB41BCB8CC4B1717E11ED8">
    <w:name w:val="415F7D8B77BB41BCB8CC4B1717E11ED8"/>
    <w:rsid w:val="00017F0E"/>
  </w:style>
  <w:style w:type="paragraph" w:customStyle="1" w:styleId="1C71C70275D249E0B509FAE028B5E655">
    <w:name w:val="1C71C70275D249E0B509FAE028B5E655"/>
    <w:rsid w:val="00017F0E"/>
  </w:style>
  <w:style w:type="paragraph" w:customStyle="1" w:styleId="ABB1AECA4C0F4F3A9F868D321FDCF442">
    <w:name w:val="ABB1AECA4C0F4F3A9F868D321FDCF442"/>
    <w:rsid w:val="00017F0E"/>
  </w:style>
  <w:style w:type="paragraph" w:customStyle="1" w:styleId="FB2CD614BA734BE8B4B5E67F9D6DD531">
    <w:name w:val="FB2CD614BA734BE8B4B5E67F9D6DD531"/>
    <w:rsid w:val="00017F0E"/>
  </w:style>
  <w:style w:type="paragraph" w:customStyle="1" w:styleId="8878833CEC5A431290F1CDAC6301BB7E">
    <w:name w:val="8878833CEC5A431290F1CDAC6301BB7E"/>
    <w:rsid w:val="00017F0E"/>
  </w:style>
  <w:style w:type="paragraph" w:customStyle="1" w:styleId="AE0F868185434C6FBBC9AB05C9815D10">
    <w:name w:val="AE0F868185434C6FBBC9AB05C9815D10"/>
    <w:rsid w:val="00017F0E"/>
  </w:style>
  <w:style w:type="paragraph" w:customStyle="1" w:styleId="68EAF99B27B54DED8E200E70363D34E8">
    <w:name w:val="68EAF99B27B54DED8E200E70363D34E8"/>
    <w:rsid w:val="00017F0E"/>
  </w:style>
  <w:style w:type="paragraph" w:customStyle="1" w:styleId="250E23C96CDE45C39B3CB76C66BD5B50">
    <w:name w:val="250E23C96CDE45C39B3CB76C66BD5B50"/>
    <w:rsid w:val="00017F0E"/>
  </w:style>
  <w:style w:type="paragraph" w:customStyle="1" w:styleId="EE7C7AEC97AA4DE697094097C626F80D">
    <w:name w:val="EE7C7AEC97AA4DE697094097C626F80D"/>
    <w:rsid w:val="00017F0E"/>
  </w:style>
  <w:style w:type="paragraph" w:customStyle="1" w:styleId="7145AD8D7BA048078AF0EF209B767B51">
    <w:name w:val="7145AD8D7BA048078AF0EF209B767B51"/>
    <w:rsid w:val="00017F0E"/>
  </w:style>
  <w:style w:type="paragraph" w:customStyle="1" w:styleId="78BC21FF0AC14EC7BC36262192C897F3">
    <w:name w:val="78BC21FF0AC14EC7BC36262192C897F3"/>
    <w:rsid w:val="00017F0E"/>
  </w:style>
  <w:style w:type="paragraph" w:customStyle="1" w:styleId="F1AFE21B537C43E8812DE2B73CC6DFD0">
    <w:name w:val="F1AFE21B537C43E8812DE2B73CC6DFD0"/>
    <w:rsid w:val="00017F0E"/>
  </w:style>
  <w:style w:type="paragraph" w:customStyle="1" w:styleId="BCA49B45F5EE490FB03C8D04DDCCD663">
    <w:name w:val="BCA49B45F5EE490FB03C8D04DDCCD663"/>
    <w:rsid w:val="00017F0E"/>
  </w:style>
  <w:style w:type="paragraph" w:customStyle="1" w:styleId="7026EF4224EC452E85589E4825A0D00E">
    <w:name w:val="7026EF4224EC452E85589E4825A0D00E"/>
    <w:rsid w:val="00017F0E"/>
  </w:style>
  <w:style w:type="paragraph" w:customStyle="1" w:styleId="4717463E480D4E869C69001F344EAD30">
    <w:name w:val="4717463E480D4E869C69001F344EAD30"/>
    <w:rsid w:val="00017F0E"/>
  </w:style>
  <w:style w:type="paragraph" w:customStyle="1" w:styleId="1EA05DF612CF4A72ADF311F41CF5E1B4">
    <w:name w:val="1EA05DF612CF4A72ADF311F41CF5E1B4"/>
    <w:rsid w:val="00017F0E"/>
  </w:style>
  <w:style w:type="paragraph" w:customStyle="1" w:styleId="47B54E3183364164A967FD8783135269">
    <w:name w:val="47B54E3183364164A967FD8783135269"/>
    <w:rsid w:val="00017F0E"/>
  </w:style>
  <w:style w:type="paragraph" w:customStyle="1" w:styleId="C639CC9812CA449BBE3386D15D50F34A">
    <w:name w:val="C639CC9812CA449BBE3386D15D50F34A"/>
    <w:rsid w:val="00017F0E"/>
  </w:style>
  <w:style w:type="paragraph" w:customStyle="1" w:styleId="8950521B928C4514B9D60FB776A14FB3">
    <w:name w:val="8950521B928C4514B9D60FB776A14FB3"/>
    <w:rsid w:val="00017F0E"/>
  </w:style>
  <w:style w:type="paragraph" w:customStyle="1" w:styleId="07BE6F3F36FF4CA8A5B132C1E3466DBD">
    <w:name w:val="07BE6F3F36FF4CA8A5B132C1E3466DBD"/>
    <w:rsid w:val="00017F0E"/>
  </w:style>
  <w:style w:type="paragraph" w:customStyle="1" w:styleId="581D930DD70542008A0E5DFBBF458236">
    <w:name w:val="581D930DD70542008A0E5DFBBF458236"/>
    <w:rsid w:val="00017F0E"/>
  </w:style>
  <w:style w:type="paragraph" w:customStyle="1" w:styleId="4D9EBBB62E724C49BDCB3AC9F4A1658B">
    <w:name w:val="4D9EBBB62E724C49BDCB3AC9F4A1658B"/>
    <w:rsid w:val="00017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BDCA481B-9903-4099-AAB3-C5A8E79FD61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21</Pages>
  <Words>8057</Words>
  <Characters>48344</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Wachulak Cezary</dc:creator>
  <cp:keywords/>
  <dc:description/>
  <cp:lastModifiedBy>Wachulak Cezary</cp:lastModifiedBy>
  <cp:revision>19</cp:revision>
  <cp:lastPrinted>2022-03-01T08:00:00Z</cp:lastPrinted>
  <dcterms:created xsi:type="dcterms:W3CDTF">2022-03-01T07:42:00Z</dcterms:created>
  <dcterms:modified xsi:type="dcterms:W3CDTF">2022-03-02T13:55:00Z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7f163899-2a4a-48c9-a2af-61a7ce792b86</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e254Q4IryRgvrCZNRpTO4yM5ybYqyafR</vt:lpwstr>
  </property>
</Properties>
</file>