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DA87F" w14:textId="77777777" w:rsidR="006E4E7C" w:rsidRDefault="006E4E7C">
      <w:r>
        <w:t xml:space="preserve">                                               </w:t>
      </w:r>
    </w:p>
    <w:p w14:paraId="6D4D85FE" w14:textId="07764BC9" w:rsidR="006E4E7C" w:rsidRDefault="006E4E7C">
      <w:r>
        <w:t xml:space="preserve">                                             Postępowanie Z.270.1.2025</w:t>
      </w:r>
    </w:p>
    <w:p w14:paraId="1A201316" w14:textId="5262EB86" w:rsidR="00C47347" w:rsidRDefault="006E4E7C">
      <w:r>
        <w:t xml:space="preserve">                                              PLATFORMA e-Zamówienia</w:t>
      </w:r>
    </w:p>
    <w:p w14:paraId="37F252C4" w14:textId="665DEFEF" w:rsidR="006E4E7C" w:rsidRDefault="006E4E7C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5461"/>
      </w:tblGrid>
      <w:tr w:rsidR="006E4E7C" w:rsidRPr="006E4E7C" w14:paraId="3937C04B" w14:textId="77777777" w:rsidTr="006E4E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AEF53" w14:textId="77777777" w:rsidR="006E4E7C" w:rsidRPr="006E4E7C" w:rsidRDefault="006E4E7C" w:rsidP="006E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4E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14:paraId="578C3771" w14:textId="77777777" w:rsidR="006E4E7C" w:rsidRPr="006E4E7C" w:rsidRDefault="006E4E7C" w:rsidP="006E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6E4E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ocds-148610-1eeb4815-a8c0-4b4c-b502-6443130e3d0e</w:t>
            </w:r>
          </w:p>
        </w:tc>
      </w:tr>
    </w:tbl>
    <w:p w14:paraId="3CCA8FA6" w14:textId="77777777" w:rsidR="006E4E7C" w:rsidRPr="006E4E7C" w:rsidRDefault="006E4E7C">
      <w:pPr>
        <w:rPr>
          <w:lang w:val="en-GB"/>
        </w:rPr>
      </w:pPr>
    </w:p>
    <w:sectPr w:rsidR="006E4E7C" w:rsidRPr="006E4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7C"/>
    <w:rsid w:val="006E4E7C"/>
    <w:rsid w:val="00C4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FD01"/>
  <w15:chartTrackingRefBased/>
  <w15:docId w15:val="{564B3954-7B1F-492F-9E77-821C7FDD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230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1</cp:revision>
  <dcterms:created xsi:type="dcterms:W3CDTF">2025-03-20T09:36:00Z</dcterms:created>
  <dcterms:modified xsi:type="dcterms:W3CDTF">2025-03-20T09:38:00Z</dcterms:modified>
</cp:coreProperties>
</file>