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092E" w:rsidRPr="0038092E" w:rsidRDefault="0038092E" w:rsidP="0038092E">
      <w:pPr>
        <w:spacing w:line="360" w:lineRule="auto"/>
        <w:jc w:val="both"/>
        <w:rPr>
          <w:rFonts w:ascii="Times New Roman" w:hAnsi="Times New Roman" w:cs="Times New Roman"/>
          <w:b/>
          <w:color w:val="000000" w:themeColor="text1"/>
          <w:sz w:val="24"/>
          <w:szCs w:val="24"/>
        </w:rPr>
      </w:pPr>
      <w:r w:rsidRPr="0038092E">
        <w:rPr>
          <w:rFonts w:ascii="Times New Roman" w:hAnsi="Times New Roman" w:cs="Times New Roman"/>
          <w:b/>
          <w:color w:val="000000" w:themeColor="text1"/>
          <w:sz w:val="24"/>
          <w:szCs w:val="24"/>
        </w:rPr>
        <w:t xml:space="preserve">Rząd Mateusza Morawieckiego przyznał kolejne pieniądze na remont i budowę nowych dróg w ramach Rządowego Funduszu Rozwoju Dróg (RFRD). </w:t>
      </w:r>
    </w:p>
    <w:p w:rsidR="00401671" w:rsidRPr="0038092E" w:rsidRDefault="00FE7750" w:rsidP="00204CC8">
      <w:pPr>
        <w:spacing w:line="360" w:lineRule="auto"/>
        <w:jc w:val="both"/>
        <w:rPr>
          <w:rFonts w:ascii="Times New Roman" w:hAnsi="Times New Roman" w:cs="Times New Roman"/>
          <w:b/>
          <w:color w:val="000000" w:themeColor="text1"/>
          <w:sz w:val="24"/>
          <w:szCs w:val="24"/>
        </w:rPr>
      </w:pPr>
      <w:r w:rsidRPr="0038092E">
        <w:rPr>
          <w:rFonts w:ascii="Times New Roman" w:hAnsi="Times New Roman" w:cs="Times New Roman"/>
          <w:b/>
          <w:color w:val="000000" w:themeColor="text1"/>
          <w:sz w:val="24"/>
          <w:szCs w:val="24"/>
        </w:rPr>
        <w:t xml:space="preserve">W 2021 r.  Samorządy województwa łódzkiego </w:t>
      </w:r>
      <w:r w:rsidR="00401671" w:rsidRPr="0038092E">
        <w:rPr>
          <w:rFonts w:ascii="Times New Roman" w:hAnsi="Times New Roman" w:cs="Times New Roman"/>
          <w:b/>
          <w:color w:val="000000" w:themeColor="text1"/>
          <w:sz w:val="24"/>
          <w:szCs w:val="24"/>
        </w:rPr>
        <w:t>otrzyma</w:t>
      </w:r>
      <w:r w:rsidRPr="0038092E">
        <w:rPr>
          <w:rFonts w:ascii="Times New Roman" w:hAnsi="Times New Roman" w:cs="Times New Roman"/>
          <w:b/>
          <w:color w:val="000000" w:themeColor="text1"/>
          <w:sz w:val="24"/>
          <w:szCs w:val="24"/>
        </w:rPr>
        <w:t xml:space="preserve">ją </w:t>
      </w:r>
      <w:r w:rsidRPr="0038092E">
        <w:rPr>
          <w:rFonts w:ascii="Times New Roman" w:hAnsi="Times New Roman" w:cs="Times New Roman"/>
          <w:b/>
          <w:sz w:val="24"/>
          <w:szCs w:val="24"/>
          <w:u w:val="single"/>
        </w:rPr>
        <w:t>152 445 628,93</w:t>
      </w:r>
      <w:r w:rsidRPr="0038092E">
        <w:rPr>
          <w:rFonts w:ascii="Times New Roman" w:hAnsi="Times New Roman" w:cs="Times New Roman"/>
          <w:b/>
          <w:sz w:val="24"/>
          <w:szCs w:val="24"/>
        </w:rPr>
        <w:t xml:space="preserve"> </w:t>
      </w:r>
      <w:r w:rsidRPr="0038092E">
        <w:rPr>
          <w:rFonts w:ascii="Times New Roman" w:hAnsi="Times New Roman" w:cs="Times New Roman"/>
          <w:b/>
          <w:color w:val="000000" w:themeColor="text1"/>
          <w:sz w:val="24"/>
          <w:szCs w:val="24"/>
        </w:rPr>
        <w:t xml:space="preserve">zł </w:t>
      </w:r>
      <w:r w:rsidR="00401671" w:rsidRPr="0038092E">
        <w:rPr>
          <w:rFonts w:ascii="Times New Roman" w:hAnsi="Times New Roman" w:cs="Times New Roman"/>
          <w:b/>
          <w:color w:val="000000" w:themeColor="text1"/>
          <w:sz w:val="24"/>
          <w:szCs w:val="24"/>
        </w:rPr>
        <w:t>od rządu na remont i budowę nowych dróg.</w:t>
      </w:r>
    </w:p>
    <w:p w:rsidR="00401671" w:rsidRPr="0038092E" w:rsidRDefault="00401671" w:rsidP="00204CC8">
      <w:pPr>
        <w:spacing w:line="360" w:lineRule="auto"/>
        <w:jc w:val="both"/>
        <w:rPr>
          <w:rFonts w:ascii="Times New Roman" w:eastAsia="Times New Roman" w:hAnsi="Times New Roman" w:cs="Times New Roman"/>
          <w:color w:val="1B1B1B"/>
          <w:sz w:val="24"/>
          <w:szCs w:val="24"/>
          <w:lang w:eastAsia="pl-PL"/>
        </w:rPr>
      </w:pPr>
      <w:r w:rsidRPr="0038092E">
        <w:rPr>
          <w:rFonts w:ascii="Times New Roman" w:hAnsi="Times New Roman" w:cs="Times New Roman"/>
          <w:sz w:val="24"/>
          <w:szCs w:val="24"/>
        </w:rPr>
        <w:t xml:space="preserve">Rządowy Fundusz Rozwoju Dróg, </w:t>
      </w:r>
      <w:r w:rsidRPr="0038092E">
        <w:rPr>
          <w:rFonts w:ascii="Times New Roman" w:eastAsia="Times New Roman" w:hAnsi="Times New Roman" w:cs="Times New Roman"/>
          <w:color w:val="1B1B1B"/>
          <w:sz w:val="24"/>
          <w:szCs w:val="24"/>
          <w:lang w:eastAsia="pl-PL"/>
        </w:rPr>
        <w:t>to wsparcie realizacji zadań na drogach zarządzanych przez jednostki samorządu terytorialnego. Jego celem jest przyspieszenie powstawania nowoczesnej i bezpiecznej infrastruktury drogowej na szczeblu lokalnym. Wszystko po to, żeby po drogach jeździło się wygodniej i bezpieczniej.</w:t>
      </w:r>
    </w:p>
    <w:p w:rsidR="00401671" w:rsidRPr="0038092E" w:rsidRDefault="00401671" w:rsidP="00204CC8">
      <w:pPr>
        <w:spacing w:line="360" w:lineRule="auto"/>
        <w:jc w:val="both"/>
        <w:rPr>
          <w:rFonts w:ascii="Times New Roman" w:hAnsi="Times New Roman" w:cs="Times New Roman"/>
          <w:b/>
          <w:sz w:val="24"/>
          <w:szCs w:val="24"/>
        </w:rPr>
      </w:pPr>
      <w:r w:rsidRPr="0038092E">
        <w:rPr>
          <w:rFonts w:ascii="Times New Roman" w:eastAsia="Times New Roman" w:hAnsi="Times New Roman" w:cs="Times New Roman"/>
          <w:b/>
          <w:color w:val="1B1B1B"/>
          <w:sz w:val="24"/>
          <w:szCs w:val="24"/>
          <w:lang w:eastAsia="pl-PL"/>
        </w:rPr>
        <w:t>RFRD –  program, który zmienia oblicze polskich dróg</w:t>
      </w:r>
    </w:p>
    <w:p w:rsidR="00401671" w:rsidRPr="0038092E" w:rsidRDefault="00401671" w:rsidP="00204CC8">
      <w:pPr>
        <w:spacing w:before="120" w:after="120" w:line="360" w:lineRule="auto"/>
        <w:jc w:val="both"/>
        <w:rPr>
          <w:rFonts w:ascii="Times New Roman" w:hAnsi="Times New Roman" w:cs="Times New Roman"/>
          <w:sz w:val="24"/>
          <w:szCs w:val="24"/>
        </w:rPr>
      </w:pPr>
      <w:r w:rsidRPr="0038092E">
        <w:rPr>
          <w:rFonts w:ascii="Times New Roman" w:hAnsi="Times New Roman" w:cs="Times New Roman"/>
          <w:sz w:val="24"/>
          <w:szCs w:val="24"/>
        </w:rPr>
        <w:t>Program jest ogromnym</w:t>
      </w:r>
      <w:r w:rsidRPr="0038092E">
        <w:rPr>
          <w:rFonts w:ascii="Times New Roman" w:hAnsi="Times New Roman" w:cs="Times New Roman"/>
          <w:bCs/>
          <w:sz w:val="24"/>
          <w:szCs w:val="24"/>
        </w:rPr>
        <w:t xml:space="preserve"> impulsem rozwojowym dla regionów we wszystkich zakątkach Polski. Do naszego</w:t>
      </w:r>
      <w:r w:rsidRPr="0038092E">
        <w:rPr>
          <w:rFonts w:ascii="Times New Roman" w:hAnsi="Times New Roman" w:cs="Times New Roman"/>
          <w:sz w:val="24"/>
          <w:szCs w:val="24"/>
        </w:rPr>
        <w:t xml:space="preserve"> województwa trafiło już </w:t>
      </w:r>
      <w:r w:rsidR="00E8421F" w:rsidRPr="0038092E">
        <w:rPr>
          <w:rFonts w:ascii="Times New Roman" w:hAnsi="Times New Roman" w:cs="Times New Roman"/>
          <w:b/>
          <w:sz w:val="24"/>
          <w:szCs w:val="24"/>
        </w:rPr>
        <w:t>349.596.218,48</w:t>
      </w:r>
      <w:r w:rsidR="00496DB6" w:rsidRPr="0038092E">
        <w:rPr>
          <w:rFonts w:ascii="Times New Roman" w:hAnsi="Times New Roman" w:cs="Times New Roman"/>
          <w:b/>
          <w:sz w:val="24"/>
          <w:szCs w:val="24"/>
        </w:rPr>
        <w:t xml:space="preserve"> zł</w:t>
      </w:r>
      <w:r w:rsidR="00E8421F" w:rsidRPr="0038092E">
        <w:rPr>
          <w:rFonts w:ascii="Times New Roman" w:hAnsi="Times New Roman" w:cs="Times New Roman"/>
          <w:sz w:val="24"/>
          <w:szCs w:val="24"/>
        </w:rPr>
        <w:t>, z tego:</w:t>
      </w:r>
    </w:p>
    <w:p w:rsidR="00E8421F" w:rsidRPr="0038092E" w:rsidRDefault="00E50400" w:rsidP="00204CC8">
      <w:pPr>
        <w:pStyle w:val="Akapitzlist"/>
        <w:numPr>
          <w:ilvl w:val="0"/>
          <w:numId w:val="2"/>
        </w:numPr>
        <w:spacing w:before="120" w:after="120" w:line="360" w:lineRule="auto"/>
        <w:jc w:val="both"/>
        <w:rPr>
          <w:rFonts w:ascii="Times New Roman" w:hAnsi="Times New Roman" w:cs="Times New Roman"/>
          <w:sz w:val="24"/>
          <w:szCs w:val="24"/>
        </w:rPr>
      </w:pPr>
      <w:r w:rsidRPr="0038092E">
        <w:rPr>
          <w:rFonts w:ascii="Times New Roman" w:hAnsi="Times New Roman" w:cs="Times New Roman"/>
          <w:sz w:val="24"/>
          <w:szCs w:val="24"/>
        </w:rPr>
        <w:t xml:space="preserve">w roku </w:t>
      </w:r>
      <w:r w:rsidR="00E8421F" w:rsidRPr="0038092E">
        <w:rPr>
          <w:rFonts w:ascii="Times New Roman" w:hAnsi="Times New Roman" w:cs="Times New Roman"/>
          <w:sz w:val="24"/>
          <w:szCs w:val="24"/>
        </w:rPr>
        <w:t>2019 – 207.807.363,51 zł,</w:t>
      </w:r>
    </w:p>
    <w:p w:rsidR="00E8421F" w:rsidRPr="0038092E" w:rsidRDefault="00E50400" w:rsidP="00204CC8">
      <w:pPr>
        <w:pStyle w:val="Akapitzlist"/>
        <w:numPr>
          <w:ilvl w:val="0"/>
          <w:numId w:val="2"/>
        </w:numPr>
        <w:spacing w:before="120" w:after="120" w:line="360" w:lineRule="auto"/>
        <w:jc w:val="both"/>
        <w:rPr>
          <w:rFonts w:ascii="Times New Roman" w:hAnsi="Times New Roman" w:cs="Times New Roman"/>
          <w:sz w:val="24"/>
          <w:szCs w:val="24"/>
        </w:rPr>
      </w:pPr>
      <w:r w:rsidRPr="0038092E">
        <w:rPr>
          <w:rFonts w:ascii="Times New Roman" w:hAnsi="Times New Roman" w:cs="Times New Roman"/>
          <w:sz w:val="24"/>
          <w:szCs w:val="24"/>
        </w:rPr>
        <w:t xml:space="preserve">w roku </w:t>
      </w:r>
      <w:r w:rsidR="00E8421F" w:rsidRPr="0038092E">
        <w:rPr>
          <w:rFonts w:ascii="Times New Roman" w:hAnsi="Times New Roman" w:cs="Times New Roman"/>
          <w:sz w:val="24"/>
          <w:szCs w:val="24"/>
        </w:rPr>
        <w:t>2020 – 129.470.102,58 zł,</w:t>
      </w:r>
    </w:p>
    <w:p w:rsidR="00E8421F" w:rsidRPr="0038092E" w:rsidRDefault="00B95436" w:rsidP="00204CC8">
      <w:pPr>
        <w:pStyle w:val="Akapitzlist"/>
        <w:numPr>
          <w:ilvl w:val="0"/>
          <w:numId w:val="2"/>
        </w:numPr>
        <w:spacing w:before="120" w:after="120" w:line="360" w:lineRule="auto"/>
        <w:jc w:val="both"/>
        <w:rPr>
          <w:rFonts w:ascii="Times New Roman" w:hAnsi="Times New Roman" w:cs="Times New Roman"/>
          <w:sz w:val="24"/>
          <w:szCs w:val="24"/>
        </w:rPr>
      </w:pPr>
      <w:r w:rsidRPr="0038092E">
        <w:rPr>
          <w:rFonts w:ascii="Times New Roman" w:hAnsi="Times New Roman" w:cs="Times New Roman"/>
          <w:sz w:val="24"/>
          <w:szCs w:val="24"/>
        </w:rPr>
        <w:t>do 31 marca</w:t>
      </w:r>
      <w:r w:rsidR="00E50400" w:rsidRPr="0038092E">
        <w:rPr>
          <w:rFonts w:ascii="Times New Roman" w:hAnsi="Times New Roman" w:cs="Times New Roman"/>
          <w:sz w:val="24"/>
          <w:szCs w:val="24"/>
        </w:rPr>
        <w:t xml:space="preserve"> </w:t>
      </w:r>
      <w:r w:rsidR="00E8421F" w:rsidRPr="0038092E">
        <w:rPr>
          <w:rFonts w:ascii="Times New Roman" w:hAnsi="Times New Roman" w:cs="Times New Roman"/>
          <w:sz w:val="24"/>
          <w:szCs w:val="24"/>
        </w:rPr>
        <w:t>2021 – 12.318.752,39 zł.</w:t>
      </w:r>
    </w:p>
    <w:p w:rsidR="00D66EB8" w:rsidRPr="0038092E" w:rsidRDefault="00D66EB8" w:rsidP="00204CC8">
      <w:pPr>
        <w:pStyle w:val="Akapitzlist"/>
        <w:numPr>
          <w:ilvl w:val="0"/>
          <w:numId w:val="2"/>
        </w:numPr>
        <w:spacing w:before="120" w:after="120" w:line="360" w:lineRule="auto"/>
        <w:jc w:val="both"/>
        <w:rPr>
          <w:rFonts w:ascii="Times New Roman" w:hAnsi="Times New Roman" w:cs="Times New Roman"/>
          <w:sz w:val="24"/>
          <w:szCs w:val="24"/>
        </w:rPr>
      </w:pPr>
      <w:r w:rsidRPr="0038092E">
        <w:rPr>
          <w:rFonts w:ascii="Times New Roman" w:hAnsi="Times New Roman" w:cs="Times New Roman"/>
          <w:sz w:val="24"/>
          <w:szCs w:val="24"/>
        </w:rPr>
        <w:t>nowa lista – 152 445 628,93</w:t>
      </w:r>
    </w:p>
    <w:p w:rsidR="00D66EB8" w:rsidRPr="0038092E" w:rsidRDefault="00D66EB8" w:rsidP="00251B15">
      <w:pPr>
        <w:spacing w:before="120" w:after="120"/>
        <w:jc w:val="both"/>
        <w:rPr>
          <w:rFonts w:ascii="Times New Roman" w:hAnsi="Times New Roman" w:cs="Times New Roman"/>
          <w:b/>
          <w:sz w:val="24"/>
          <w:szCs w:val="24"/>
        </w:rPr>
      </w:pPr>
      <w:r w:rsidRPr="0038092E">
        <w:rPr>
          <w:rFonts w:ascii="Times New Roman" w:hAnsi="Times New Roman" w:cs="Times New Roman"/>
          <w:b/>
          <w:sz w:val="24"/>
          <w:szCs w:val="24"/>
        </w:rPr>
        <w:t>Łącznie ponad 500 mln</w:t>
      </w:r>
    </w:p>
    <w:p w:rsidR="00401671" w:rsidRPr="0038092E" w:rsidRDefault="00401671" w:rsidP="00251B15">
      <w:pPr>
        <w:jc w:val="both"/>
        <w:rPr>
          <w:rFonts w:ascii="Times New Roman" w:hAnsi="Times New Roman" w:cs="Times New Roman"/>
          <w:sz w:val="24"/>
          <w:szCs w:val="24"/>
        </w:rPr>
      </w:pPr>
      <w:r w:rsidRPr="0038092E">
        <w:rPr>
          <w:rFonts w:ascii="Times New Roman" w:hAnsi="Times New Roman" w:cs="Times New Roman"/>
          <w:sz w:val="24"/>
          <w:szCs w:val="24"/>
        </w:rPr>
        <w:t>Dzięki rządowym środkom już teraz udało się zrealizować potrzebne nam wszystkim inwestycje drogowe. Wśród nich są:</w:t>
      </w:r>
    </w:p>
    <w:p w:rsidR="00047AA4" w:rsidRPr="0038092E" w:rsidRDefault="00047AA4" w:rsidP="00204CC8">
      <w:pPr>
        <w:pStyle w:val="Akapitzlist"/>
        <w:numPr>
          <w:ilvl w:val="0"/>
          <w:numId w:val="5"/>
        </w:numPr>
        <w:spacing w:after="0" w:line="360" w:lineRule="auto"/>
        <w:jc w:val="both"/>
        <w:rPr>
          <w:rFonts w:ascii="Times New Roman" w:hAnsi="Times New Roman" w:cs="Times New Roman"/>
          <w:b/>
          <w:sz w:val="24"/>
          <w:szCs w:val="24"/>
        </w:rPr>
      </w:pPr>
      <w:r w:rsidRPr="0038092E">
        <w:rPr>
          <w:rFonts w:ascii="Times New Roman" w:hAnsi="Times New Roman" w:cs="Times New Roman"/>
          <w:b/>
          <w:sz w:val="24"/>
          <w:szCs w:val="24"/>
          <w:u w:val="single"/>
        </w:rPr>
        <w:t>Powiat Opoczyński</w:t>
      </w:r>
      <w:r w:rsidRPr="0038092E">
        <w:rPr>
          <w:rFonts w:ascii="Times New Roman" w:hAnsi="Times New Roman" w:cs="Times New Roman"/>
          <w:b/>
          <w:sz w:val="24"/>
          <w:szCs w:val="24"/>
        </w:rPr>
        <w:t xml:space="preserve"> – </w:t>
      </w:r>
      <w:r w:rsidRPr="0038092E">
        <w:rPr>
          <w:rFonts w:ascii="Times New Roman" w:eastAsia="Calibri" w:hAnsi="Times New Roman" w:cs="Times New Roman"/>
          <w:bCs/>
          <w:color w:val="000000"/>
          <w:sz w:val="24"/>
          <w:szCs w:val="24"/>
          <w:lang w:eastAsia="pl-PL"/>
        </w:rPr>
        <w:t>„</w:t>
      </w:r>
      <w:r w:rsidRPr="0038092E">
        <w:rPr>
          <w:rFonts w:ascii="Times New Roman" w:eastAsia="Calibri" w:hAnsi="Times New Roman" w:cs="Times New Roman"/>
          <w:b/>
          <w:bCs/>
          <w:sz w:val="24"/>
          <w:szCs w:val="24"/>
          <w:lang w:eastAsia="pl-PL"/>
        </w:rPr>
        <w:t>Rozbudowa drogi powiatowej Nr 3119E na odcinku Kozenin - Kłopotów. Etap II Popławy - Popławy-Kolonia - Kazimierzów".</w:t>
      </w:r>
      <w:r w:rsidRPr="0038092E">
        <w:rPr>
          <w:rFonts w:ascii="Times New Roman" w:eastAsia="Calibri" w:hAnsi="Times New Roman" w:cs="Times New Roman"/>
          <w:bCs/>
          <w:color w:val="000000"/>
          <w:sz w:val="24"/>
          <w:szCs w:val="24"/>
          <w:lang w:eastAsia="pl-PL"/>
        </w:rPr>
        <w:t>”</w:t>
      </w:r>
    </w:p>
    <w:p w:rsidR="00047AA4" w:rsidRPr="0038092E" w:rsidRDefault="00047AA4" w:rsidP="00204CC8">
      <w:pPr>
        <w:pStyle w:val="Akapitzlist"/>
        <w:spacing w:after="0" w:line="360" w:lineRule="auto"/>
        <w:jc w:val="both"/>
        <w:rPr>
          <w:rFonts w:ascii="Times New Roman" w:hAnsi="Times New Roman" w:cs="Times New Roman"/>
          <w:bCs/>
          <w:sz w:val="24"/>
          <w:szCs w:val="24"/>
        </w:rPr>
      </w:pPr>
      <w:r w:rsidRPr="0038092E">
        <w:rPr>
          <w:rFonts w:ascii="Times New Roman" w:hAnsi="Times New Roman" w:cs="Times New Roman"/>
          <w:sz w:val="24"/>
          <w:szCs w:val="24"/>
        </w:rPr>
        <w:t xml:space="preserve">Zadanie pn. </w:t>
      </w:r>
      <w:r w:rsidRPr="0038092E">
        <w:rPr>
          <w:rFonts w:ascii="Times New Roman" w:eastAsia="Calibri" w:hAnsi="Times New Roman" w:cs="Times New Roman"/>
          <w:bCs/>
          <w:color w:val="000000"/>
          <w:sz w:val="24"/>
          <w:szCs w:val="24"/>
          <w:lang w:eastAsia="pl-PL"/>
        </w:rPr>
        <w:t>„</w:t>
      </w:r>
      <w:r w:rsidRPr="0038092E">
        <w:rPr>
          <w:rFonts w:ascii="Times New Roman" w:eastAsia="Calibri" w:hAnsi="Times New Roman" w:cs="Times New Roman"/>
          <w:b/>
          <w:bCs/>
          <w:sz w:val="24"/>
          <w:szCs w:val="24"/>
          <w:lang w:eastAsia="pl-PL"/>
        </w:rPr>
        <w:t>Rozbudowa drogi powiatowej Nr 3119E na odcinku Kozenin - Kłopotów. Etap II Popławy - Popł</w:t>
      </w:r>
      <w:r w:rsidR="00204CC8" w:rsidRPr="0038092E">
        <w:rPr>
          <w:rFonts w:ascii="Times New Roman" w:eastAsia="Calibri" w:hAnsi="Times New Roman" w:cs="Times New Roman"/>
          <w:b/>
          <w:bCs/>
          <w:sz w:val="24"/>
          <w:szCs w:val="24"/>
          <w:lang w:eastAsia="pl-PL"/>
        </w:rPr>
        <w:t xml:space="preserve">awy-Kolonia - Kazimierzów" </w:t>
      </w:r>
      <w:r w:rsidRPr="0038092E">
        <w:rPr>
          <w:rFonts w:ascii="Times New Roman" w:hAnsi="Times New Roman" w:cs="Times New Roman"/>
          <w:sz w:val="24"/>
          <w:szCs w:val="24"/>
        </w:rPr>
        <w:t xml:space="preserve">z kwotą dofinansowania: </w:t>
      </w:r>
      <w:r w:rsidRPr="0038092E">
        <w:rPr>
          <w:rFonts w:ascii="Times New Roman" w:hAnsi="Times New Roman" w:cs="Times New Roman"/>
          <w:b/>
          <w:sz w:val="24"/>
          <w:szCs w:val="24"/>
        </w:rPr>
        <w:t>5 151 030,00</w:t>
      </w:r>
      <w:r w:rsidRPr="0038092E">
        <w:rPr>
          <w:rFonts w:ascii="Times New Roman" w:hAnsi="Times New Roman" w:cs="Times New Roman"/>
          <w:sz w:val="24"/>
          <w:szCs w:val="24"/>
        </w:rPr>
        <w:t xml:space="preserve"> zł, 80% </w:t>
      </w:r>
      <w:r w:rsidR="00204CC8" w:rsidRPr="0038092E">
        <w:rPr>
          <w:rFonts w:ascii="Times New Roman" w:hAnsi="Times New Roman" w:cs="Times New Roman"/>
          <w:sz w:val="24"/>
          <w:szCs w:val="24"/>
        </w:rPr>
        <w:t xml:space="preserve">. </w:t>
      </w:r>
      <w:r w:rsidRPr="0038092E">
        <w:rPr>
          <w:rFonts w:ascii="Times New Roman" w:hAnsi="Times New Roman" w:cs="Times New Roman"/>
          <w:bCs/>
          <w:sz w:val="24"/>
          <w:szCs w:val="24"/>
        </w:rPr>
        <w:t xml:space="preserve">Całkowita wartość Zadania wyniosła: </w:t>
      </w:r>
      <w:r w:rsidRPr="0038092E">
        <w:rPr>
          <w:rFonts w:ascii="Times New Roman" w:hAnsi="Times New Roman" w:cs="Times New Roman"/>
          <w:b/>
          <w:bCs/>
          <w:sz w:val="24"/>
          <w:szCs w:val="24"/>
        </w:rPr>
        <w:t>6 438 788,32 zł.</w:t>
      </w:r>
      <w:r w:rsidRPr="0038092E">
        <w:rPr>
          <w:rFonts w:ascii="Times New Roman" w:hAnsi="Times New Roman" w:cs="Times New Roman"/>
          <w:bCs/>
          <w:sz w:val="24"/>
          <w:szCs w:val="24"/>
        </w:rPr>
        <w:t xml:space="preserve"> Długość odcinka drogi objętego zadaniem to: 3,272 km.</w:t>
      </w:r>
    </w:p>
    <w:p w:rsidR="00047AA4" w:rsidRPr="0038092E" w:rsidRDefault="00047AA4" w:rsidP="00204CC8">
      <w:pPr>
        <w:pStyle w:val="Akapitzlist"/>
        <w:spacing w:after="0" w:line="360" w:lineRule="auto"/>
        <w:jc w:val="both"/>
        <w:rPr>
          <w:rFonts w:ascii="Times New Roman" w:hAnsi="Times New Roman" w:cs="Times New Roman"/>
          <w:sz w:val="24"/>
          <w:szCs w:val="24"/>
        </w:rPr>
      </w:pPr>
      <w:r w:rsidRPr="0038092E">
        <w:rPr>
          <w:rFonts w:ascii="Times New Roman" w:hAnsi="Times New Roman" w:cs="Times New Roman"/>
          <w:sz w:val="24"/>
          <w:szCs w:val="24"/>
        </w:rPr>
        <w:t>Zakres rzeczowy</w:t>
      </w:r>
      <w:r w:rsidR="00204CC8" w:rsidRPr="0038092E">
        <w:rPr>
          <w:rFonts w:ascii="Times New Roman" w:hAnsi="Times New Roman" w:cs="Times New Roman"/>
          <w:sz w:val="24"/>
          <w:szCs w:val="24"/>
        </w:rPr>
        <w:t>:</w:t>
      </w:r>
      <w:r w:rsidRPr="0038092E">
        <w:rPr>
          <w:rFonts w:ascii="Times New Roman" w:hAnsi="Times New Roman" w:cs="Times New Roman"/>
          <w:sz w:val="24"/>
          <w:szCs w:val="24"/>
        </w:rPr>
        <w:t xml:space="preserve"> przewidzianego do realizacji II etapu </w:t>
      </w:r>
      <w:r w:rsidRPr="0038092E">
        <w:rPr>
          <w:rFonts w:ascii="Times New Roman" w:hAnsi="Times New Roman" w:cs="Times New Roman"/>
          <w:b/>
          <w:sz w:val="24"/>
          <w:szCs w:val="24"/>
        </w:rPr>
        <w:t xml:space="preserve">o łącznej długości 3272 </w:t>
      </w:r>
      <w:proofErr w:type="spellStart"/>
      <w:r w:rsidRPr="0038092E">
        <w:rPr>
          <w:rFonts w:ascii="Times New Roman" w:hAnsi="Times New Roman" w:cs="Times New Roman"/>
          <w:b/>
          <w:sz w:val="24"/>
          <w:szCs w:val="24"/>
        </w:rPr>
        <w:t>mb</w:t>
      </w:r>
      <w:proofErr w:type="spellEnd"/>
      <w:r w:rsidRPr="0038092E">
        <w:rPr>
          <w:rFonts w:ascii="Times New Roman" w:hAnsi="Times New Roman" w:cs="Times New Roman"/>
          <w:sz w:val="24"/>
          <w:szCs w:val="24"/>
        </w:rPr>
        <w:t xml:space="preserve"> obejmuje drogę między miejscowościami Popławy w gminie Sławno i Kazimierzów w gminie Paradyż, przebiegającą przez całą wieś Popławy-Kolonia. </w:t>
      </w:r>
      <w:r w:rsidR="00204CC8" w:rsidRPr="0038092E">
        <w:rPr>
          <w:rFonts w:ascii="Times New Roman" w:hAnsi="Times New Roman" w:cs="Times New Roman"/>
          <w:sz w:val="24"/>
          <w:szCs w:val="24"/>
        </w:rPr>
        <w:t>P</w:t>
      </w:r>
      <w:r w:rsidRPr="0038092E">
        <w:rPr>
          <w:rFonts w:ascii="Times New Roman" w:hAnsi="Times New Roman" w:cs="Times New Roman"/>
          <w:sz w:val="24"/>
          <w:szCs w:val="24"/>
        </w:rPr>
        <w:t>oszerzenie jezdni do szer. 6 m</w:t>
      </w:r>
      <w:r w:rsidR="00204CC8" w:rsidRPr="0038092E">
        <w:rPr>
          <w:rFonts w:ascii="Times New Roman" w:hAnsi="Times New Roman" w:cs="Times New Roman"/>
          <w:sz w:val="24"/>
          <w:szCs w:val="24"/>
        </w:rPr>
        <w:t>.</w:t>
      </w:r>
      <w:r w:rsidRPr="0038092E">
        <w:rPr>
          <w:rFonts w:ascii="Times New Roman" w:hAnsi="Times New Roman" w:cs="Times New Roman"/>
          <w:sz w:val="24"/>
          <w:szCs w:val="24"/>
        </w:rPr>
        <w:t xml:space="preserve"> </w:t>
      </w:r>
      <w:r w:rsidR="00204CC8" w:rsidRPr="0038092E">
        <w:rPr>
          <w:rFonts w:ascii="Times New Roman" w:hAnsi="Times New Roman" w:cs="Times New Roman"/>
          <w:sz w:val="24"/>
          <w:szCs w:val="24"/>
        </w:rPr>
        <w:t xml:space="preserve">Budowę chodników dla pieszych, </w:t>
      </w:r>
      <w:r w:rsidRPr="0038092E">
        <w:rPr>
          <w:rFonts w:ascii="Times New Roman" w:hAnsi="Times New Roman" w:cs="Times New Roman"/>
          <w:sz w:val="24"/>
          <w:szCs w:val="24"/>
        </w:rPr>
        <w:t>rozbudowę 2 skrzyżowań z drog</w:t>
      </w:r>
      <w:r w:rsidR="00204CC8" w:rsidRPr="0038092E">
        <w:rPr>
          <w:rFonts w:ascii="Times New Roman" w:hAnsi="Times New Roman" w:cs="Times New Roman"/>
          <w:sz w:val="24"/>
          <w:szCs w:val="24"/>
        </w:rPr>
        <w:t xml:space="preserve">ą kategorii gminnej nr  107113E, </w:t>
      </w:r>
      <w:r w:rsidRPr="0038092E">
        <w:rPr>
          <w:rFonts w:ascii="Times New Roman" w:hAnsi="Times New Roman" w:cs="Times New Roman"/>
          <w:sz w:val="24"/>
          <w:szCs w:val="24"/>
        </w:rPr>
        <w:t>wykonanie przystanków autobusowych z peronami oraz wiatami przystankowymi.</w:t>
      </w:r>
    </w:p>
    <w:p w:rsidR="002F0692" w:rsidRPr="0038092E" w:rsidRDefault="002F0692" w:rsidP="00204CC8">
      <w:pPr>
        <w:pStyle w:val="Akapitzlist"/>
        <w:spacing w:after="0" w:line="360" w:lineRule="auto"/>
        <w:jc w:val="both"/>
        <w:rPr>
          <w:rFonts w:ascii="Times New Roman" w:hAnsi="Times New Roman" w:cs="Times New Roman"/>
          <w:b/>
          <w:color w:val="00B050"/>
          <w:sz w:val="24"/>
          <w:szCs w:val="24"/>
        </w:rPr>
      </w:pPr>
    </w:p>
    <w:p w:rsidR="00407417" w:rsidRPr="0038092E" w:rsidRDefault="00407417" w:rsidP="00C75742">
      <w:pPr>
        <w:pStyle w:val="Akapitzlist"/>
        <w:jc w:val="both"/>
        <w:rPr>
          <w:rFonts w:ascii="Times New Roman" w:hAnsi="Times New Roman" w:cs="Times New Roman"/>
          <w:b/>
          <w:sz w:val="24"/>
          <w:szCs w:val="24"/>
        </w:rPr>
      </w:pPr>
    </w:p>
    <w:p w:rsidR="002F0692" w:rsidRDefault="00407417" w:rsidP="00B5574E">
      <w:pPr>
        <w:pStyle w:val="Akapitzlist"/>
        <w:numPr>
          <w:ilvl w:val="0"/>
          <w:numId w:val="5"/>
        </w:numPr>
        <w:spacing w:line="360" w:lineRule="auto"/>
        <w:jc w:val="both"/>
        <w:rPr>
          <w:rFonts w:ascii="Times New Roman" w:hAnsi="Times New Roman" w:cs="Times New Roman"/>
          <w:bCs/>
          <w:sz w:val="24"/>
          <w:szCs w:val="24"/>
        </w:rPr>
      </w:pPr>
      <w:r w:rsidRPr="0038092E">
        <w:rPr>
          <w:rFonts w:ascii="Times New Roman" w:hAnsi="Times New Roman" w:cs="Times New Roman"/>
          <w:b/>
          <w:sz w:val="24"/>
          <w:szCs w:val="24"/>
          <w:u w:val="single"/>
        </w:rPr>
        <w:lastRenderedPageBreak/>
        <w:t>Gm. Łęczyca</w:t>
      </w:r>
      <w:r w:rsidRPr="0038092E">
        <w:rPr>
          <w:rFonts w:ascii="Times New Roman" w:hAnsi="Times New Roman" w:cs="Times New Roman"/>
          <w:b/>
          <w:sz w:val="24"/>
          <w:szCs w:val="24"/>
        </w:rPr>
        <w:t xml:space="preserve"> </w:t>
      </w:r>
      <w:r w:rsidR="002F0692" w:rsidRPr="0038092E">
        <w:rPr>
          <w:rFonts w:ascii="Times New Roman" w:hAnsi="Times New Roman" w:cs="Times New Roman"/>
          <w:b/>
          <w:sz w:val="24"/>
          <w:szCs w:val="24"/>
        </w:rPr>
        <w:t xml:space="preserve"> „Przebudowa drogi gminnej nr 312 323 w miejscowości Łęka – Kolonia Łęka, gm. Łęczyca”.  </w:t>
      </w:r>
      <w:r w:rsidR="002F0692" w:rsidRPr="0038092E">
        <w:rPr>
          <w:rFonts w:ascii="Times New Roman" w:hAnsi="Times New Roman" w:cs="Times New Roman"/>
          <w:sz w:val="24"/>
          <w:szCs w:val="24"/>
        </w:rPr>
        <w:t xml:space="preserve">dofinansowania: </w:t>
      </w:r>
      <w:r w:rsidR="002F0692" w:rsidRPr="0038092E">
        <w:rPr>
          <w:rFonts w:ascii="Times New Roman" w:hAnsi="Times New Roman" w:cs="Times New Roman"/>
          <w:b/>
          <w:sz w:val="24"/>
          <w:szCs w:val="24"/>
        </w:rPr>
        <w:t>1 731 199,00 zł</w:t>
      </w:r>
      <w:r w:rsidR="002F0692" w:rsidRPr="0038092E">
        <w:rPr>
          <w:rFonts w:ascii="Times New Roman" w:hAnsi="Times New Roman" w:cs="Times New Roman"/>
          <w:sz w:val="24"/>
          <w:szCs w:val="24"/>
        </w:rPr>
        <w:t xml:space="preserve">, co stanowi </w:t>
      </w:r>
      <w:r w:rsidR="002F0692" w:rsidRPr="0038092E">
        <w:rPr>
          <w:rFonts w:ascii="Times New Roman" w:hAnsi="Times New Roman" w:cs="Times New Roman"/>
          <w:b/>
          <w:sz w:val="24"/>
          <w:szCs w:val="24"/>
        </w:rPr>
        <w:t>70%</w:t>
      </w:r>
      <w:r w:rsidR="002F0692" w:rsidRPr="0038092E">
        <w:rPr>
          <w:rFonts w:ascii="Times New Roman" w:hAnsi="Times New Roman" w:cs="Times New Roman"/>
          <w:sz w:val="24"/>
          <w:szCs w:val="24"/>
        </w:rPr>
        <w:t xml:space="preserve">. </w:t>
      </w:r>
      <w:r w:rsidR="002F0692" w:rsidRPr="0038092E">
        <w:rPr>
          <w:rFonts w:ascii="Times New Roman" w:hAnsi="Times New Roman" w:cs="Times New Roman"/>
          <w:bCs/>
          <w:sz w:val="24"/>
          <w:szCs w:val="24"/>
        </w:rPr>
        <w:t xml:space="preserve">Całkowita wartość Zadania wyniosła: </w:t>
      </w:r>
      <w:r w:rsidR="002F0692" w:rsidRPr="0038092E">
        <w:rPr>
          <w:rFonts w:ascii="Times New Roman" w:hAnsi="Times New Roman" w:cs="Times New Roman"/>
          <w:b/>
          <w:bCs/>
          <w:sz w:val="24"/>
          <w:szCs w:val="24"/>
        </w:rPr>
        <w:t>2 473 142,69 zł</w:t>
      </w:r>
      <w:r w:rsidR="002F0692" w:rsidRPr="0038092E">
        <w:rPr>
          <w:rFonts w:ascii="Times New Roman" w:hAnsi="Times New Roman" w:cs="Times New Roman"/>
          <w:bCs/>
          <w:sz w:val="24"/>
          <w:szCs w:val="24"/>
        </w:rPr>
        <w:t>. Długość odcinka drogi</w:t>
      </w:r>
      <w:r w:rsidR="002F0692" w:rsidRPr="0038092E">
        <w:rPr>
          <w:rFonts w:ascii="Times New Roman" w:hAnsi="Times New Roman" w:cs="Times New Roman"/>
          <w:b/>
          <w:bCs/>
          <w:sz w:val="24"/>
          <w:szCs w:val="24"/>
        </w:rPr>
        <w:t>: 2,9 km.</w:t>
      </w:r>
      <w:r w:rsidR="002F0692" w:rsidRPr="0038092E">
        <w:rPr>
          <w:rFonts w:ascii="Times New Roman" w:hAnsi="Times New Roman" w:cs="Times New Roman"/>
          <w:bCs/>
          <w:sz w:val="24"/>
          <w:szCs w:val="24"/>
        </w:rPr>
        <w:t xml:space="preserve"> Droga będąca przedmiotem Zadania służy mieszkańcom w dojeździe do ich domostw, gospodarstw rolnych, szkół zlokalizowanych w pobliskim Błoniu i Siedlcu oraz licznych, okolicznych przedsiębiorstw. Powyższa inwestycja znacząco przyczyniła się do poprawy bezpieczeństwa oraz komfortu życia mieszkańców całej Gminy. </w:t>
      </w:r>
    </w:p>
    <w:p w:rsidR="000D0BA0" w:rsidRPr="000D0BA0" w:rsidRDefault="000D0BA0" w:rsidP="000D0BA0">
      <w:pPr>
        <w:pStyle w:val="Akapitzlist"/>
        <w:numPr>
          <w:ilvl w:val="0"/>
          <w:numId w:val="5"/>
        </w:numPr>
        <w:spacing w:after="0" w:line="360" w:lineRule="auto"/>
        <w:ind w:left="714" w:hanging="357"/>
        <w:jc w:val="both"/>
        <w:rPr>
          <w:rFonts w:ascii="Times New Roman" w:hAnsi="Times New Roman" w:cs="Times New Roman"/>
          <w:bCs/>
          <w:sz w:val="24"/>
          <w:szCs w:val="24"/>
        </w:rPr>
      </w:pPr>
      <w:r w:rsidRPr="000D0BA0">
        <w:rPr>
          <w:rFonts w:ascii="Times New Roman" w:hAnsi="Times New Roman" w:cs="Times New Roman"/>
          <w:b/>
          <w:bCs/>
          <w:sz w:val="24"/>
          <w:szCs w:val="24"/>
        </w:rPr>
        <w:t>Gmina Galewice -</w:t>
      </w:r>
      <w:r w:rsidRPr="000D0BA0">
        <w:rPr>
          <w:rFonts w:ascii="Times New Roman" w:hAnsi="Times New Roman" w:cs="Times New Roman"/>
          <w:bCs/>
          <w:sz w:val="24"/>
          <w:szCs w:val="24"/>
        </w:rPr>
        <w:t xml:space="preserve"> Częściowo zrealizowana została „Przebudowa drogi gminnej nr 118324E Osiek – Węglewice wraz z budową kanalizacji deszczowej” - dofinansowania 70% ze środków RFRD 7 300 644,00 zł, Całkowita wartość Zadania wynosi </w:t>
      </w:r>
      <w:r w:rsidRPr="000D0BA0">
        <w:rPr>
          <w:rFonts w:ascii="Times New Roman" w:hAnsi="Times New Roman" w:cs="Times New Roman"/>
          <w:b/>
          <w:bCs/>
          <w:sz w:val="24"/>
          <w:szCs w:val="24"/>
        </w:rPr>
        <w:t>10 429 492,63 zł.</w:t>
      </w:r>
      <w:r w:rsidRPr="000D0BA0">
        <w:rPr>
          <w:rFonts w:ascii="Times New Roman" w:hAnsi="Times New Roman" w:cs="Times New Roman"/>
          <w:bCs/>
          <w:sz w:val="24"/>
          <w:szCs w:val="24"/>
        </w:rPr>
        <w:t xml:space="preserve"> Przebudowywane odcinki drogi gminnej łączą się z drogami powiatowymi 4706E oraz 4713E. Celem projektu jest poprawa połączeń komunikacyjnych z drogami wyższych kategorii oraz stworzenie warunków sprzyjających rozwojowi gospodarczemu i społecznemu regionu. Ponadto przebudowa drogi jest kolejnym etapem porządkowania struktury przestrzennej i infrastruktury technicznej. Realizacja zadania zapewni spójność terytorialną na obszarze województwa łódzkiego i wielkopolskiego.</w:t>
      </w:r>
    </w:p>
    <w:p w:rsidR="000D0BA0" w:rsidRDefault="000D0BA0" w:rsidP="00251B15">
      <w:pPr>
        <w:jc w:val="both"/>
        <w:rPr>
          <w:rFonts w:ascii="Times New Roman" w:hAnsi="Times New Roman" w:cs="Times New Roman"/>
          <w:sz w:val="24"/>
          <w:szCs w:val="24"/>
          <w:u w:val="single"/>
        </w:rPr>
      </w:pPr>
    </w:p>
    <w:p w:rsidR="00401671" w:rsidRPr="0038092E" w:rsidRDefault="00401671" w:rsidP="00251B15">
      <w:pPr>
        <w:jc w:val="both"/>
        <w:rPr>
          <w:rFonts w:ascii="Times New Roman" w:hAnsi="Times New Roman" w:cs="Times New Roman"/>
          <w:sz w:val="24"/>
          <w:szCs w:val="24"/>
          <w:u w:val="single"/>
        </w:rPr>
      </w:pPr>
      <w:r w:rsidRPr="0038092E">
        <w:rPr>
          <w:rFonts w:ascii="Times New Roman" w:hAnsi="Times New Roman" w:cs="Times New Roman"/>
          <w:sz w:val="24"/>
          <w:szCs w:val="24"/>
          <w:u w:val="single"/>
        </w:rPr>
        <w:t>Niebawem w realizacji będą również m.in.:</w:t>
      </w:r>
    </w:p>
    <w:p w:rsidR="00251B15" w:rsidRPr="0038092E" w:rsidRDefault="00251B15" w:rsidP="00204CC8">
      <w:pPr>
        <w:pStyle w:val="Akapitzlist"/>
        <w:numPr>
          <w:ilvl w:val="0"/>
          <w:numId w:val="8"/>
        </w:numPr>
        <w:spacing w:after="0" w:line="360" w:lineRule="auto"/>
        <w:ind w:left="1077"/>
        <w:jc w:val="both"/>
        <w:rPr>
          <w:rFonts w:ascii="Times New Roman" w:hAnsi="Times New Roman" w:cs="Times New Roman"/>
          <w:sz w:val="24"/>
          <w:szCs w:val="24"/>
        </w:rPr>
      </w:pPr>
      <w:r w:rsidRPr="0038092E">
        <w:rPr>
          <w:rFonts w:ascii="Times New Roman" w:hAnsi="Times New Roman" w:cs="Times New Roman"/>
          <w:b/>
          <w:color w:val="000000" w:themeColor="text1"/>
          <w:sz w:val="24"/>
          <w:szCs w:val="24"/>
          <w:u w:val="single"/>
        </w:rPr>
        <w:t>Miasto Skierniewice,</w:t>
      </w:r>
      <w:r w:rsidRPr="0038092E">
        <w:rPr>
          <w:rFonts w:ascii="Times New Roman" w:hAnsi="Times New Roman" w:cs="Times New Roman"/>
          <w:color w:val="000000" w:themeColor="text1"/>
          <w:sz w:val="24"/>
          <w:szCs w:val="24"/>
        </w:rPr>
        <w:t xml:space="preserve"> </w:t>
      </w:r>
      <w:r w:rsidR="00AC66F2" w:rsidRPr="0038092E">
        <w:rPr>
          <w:rFonts w:ascii="Times New Roman" w:hAnsi="Times New Roman" w:cs="Times New Roman"/>
          <w:sz w:val="24"/>
          <w:szCs w:val="24"/>
        </w:rPr>
        <w:t xml:space="preserve">Przebudowa ulic na osiedlu Halinów w Skierniewicach, całkowita wartość – 6 072 025,00 zł, dofinasowanie 50% tj.  3 036 012,00 zł, </w:t>
      </w:r>
    </w:p>
    <w:p w:rsidR="002F0692" w:rsidRPr="0038092E" w:rsidRDefault="002F0692" w:rsidP="00204CC8">
      <w:pPr>
        <w:pStyle w:val="Akapitzlist"/>
        <w:tabs>
          <w:tab w:val="left" w:pos="1365"/>
        </w:tabs>
        <w:spacing w:after="0" w:line="360" w:lineRule="auto"/>
        <w:ind w:left="1077"/>
        <w:jc w:val="both"/>
        <w:rPr>
          <w:rFonts w:ascii="Times New Roman" w:hAnsi="Times New Roman" w:cs="Times New Roman"/>
          <w:sz w:val="24"/>
          <w:szCs w:val="24"/>
        </w:rPr>
      </w:pPr>
      <w:r w:rsidRPr="0038092E">
        <w:rPr>
          <w:rFonts w:ascii="Times New Roman" w:hAnsi="Times New Roman" w:cs="Times New Roman"/>
          <w:sz w:val="24"/>
          <w:szCs w:val="24"/>
        </w:rPr>
        <w:t xml:space="preserve">Długość odcinka drogi objętego zadaniem to </w:t>
      </w:r>
      <w:r w:rsidRPr="0038092E">
        <w:rPr>
          <w:rFonts w:ascii="Times New Roman" w:hAnsi="Times New Roman" w:cs="Times New Roman"/>
          <w:b/>
          <w:sz w:val="24"/>
          <w:szCs w:val="24"/>
        </w:rPr>
        <w:t>1,385km</w:t>
      </w:r>
      <w:r w:rsidRPr="0038092E">
        <w:rPr>
          <w:rFonts w:ascii="Times New Roman" w:hAnsi="Times New Roman" w:cs="Times New Roman"/>
          <w:sz w:val="24"/>
          <w:szCs w:val="24"/>
        </w:rPr>
        <w:t>. Planowane zakończenie inwestycji przypada na koniec czerwca 2022 roku. Przebudowywany odcinek – ul. Halinów zlokalizowany jest w całości w obszarze miejskim, jednakże będzie mieć bardzo duże znaczenie dla mieszkańców sąsiadującej gminy wiejskiej Maków. Na planowanej do przebudowy ulicy Halinów funkcjonują linie komunikacyjne transportu zbiorowego. Dzięki realizacji projektu znacząco poprawi się dostępność komunikacyjna tej części Miasta Skierniewice. Projekt ma na celu znaczną poprawę istniejącego systemu komunikacyjnego na terenie osiedla Halinów w Skierniewicach</w:t>
      </w:r>
    </w:p>
    <w:p w:rsidR="00AC66F2" w:rsidRPr="0038092E" w:rsidRDefault="00AC66F2" w:rsidP="00AC66F2">
      <w:pPr>
        <w:pStyle w:val="Akapitzlist"/>
        <w:ind w:left="1080"/>
        <w:jc w:val="both"/>
        <w:rPr>
          <w:rFonts w:ascii="Times New Roman" w:hAnsi="Times New Roman" w:cs="Times New Roman"/>
          <w:sz w:val="24"/>
          <w:szCs w:val="24"/>
        </w:rPr>
      </w:pPr>
    </w:p>
    <w:p w:rsidR="00C75742" w:rsidRPr="0038092E" w:rsidRDefault="00C75742" w:rsidP="00204CC8">
      <w:pPr>
        <w:pStyle w:val="Akapitzlist"/>
        <w:numPr>
          <w:ilvl w:val="0"/>
          <w:numId w:val="8"/>
        </w:numPr>
        <w:spacing w:after="0" w:line="360" w:lineRule="auto"/>
        <w:ind w:left="1077" w:hanging="357"/>
        <w:jc w:val="both"/>
        <w:rPr>
          <w:rFonts w:ascii="Times New Roman" w:eastAsia="Times New Roman" w:hAnsi="Times New Roman" w:cs="Times New Roman"/>
          <w:b/>
          <w:bCs/>
          <w:sz w:val="24"/>
          <w:szCs w:val="24"/>
          <w:lang w:eastAsia="pl-PL"/>
        </w:rPr>
      </w:pPr>
      <w:r w:rsidRPr="0038092E">
        <w:rPr>
          <w:rFonts w:ascii="Times New Roman" w:hAnsi="Times New Roman" w:cs="Times New Roman"/>
          <w:b/>
          <w:color w:val="000000" w:themeColor="text1"/>
          <w:sz w:val="24"/>
          <w:szCs w:val="24"/>
          <w:u w:val="single"/>
        </w:rPr>
        <w:t xml:space="preserve">Gmina </w:t>
      </w:r>
      <w:r w:rsidR="00251B15" w:rsidRPr="0038092E">
        <w:rPr>
          <w:rFonts w:ascii="Times New Roman" w:hAnsi="Times New Roman" w:cs="Times New Roman"/>
          <w:b/>
          <w:color w:val="000000" w:themeColor="text1"/>
          <w:sz w:val="24"/>
          <w:szCs w:val="24"/>
          <w:u w:val="single"/>
        </w:rPr>
        <w:t>Wola Krzysztoporska</w:t>
      </w:r>
      <w:r w:rsidR="00251B15" w:rsidRPr="0038092E">
        <w:rPr>
          <w:rFonts w:ascii="Times New Roman" w:hAnsi="Times New Roman" w:cs="Times New Roman"/>
          <w:color w:val="000000" w:themeColor="text1"/>
          <w:sz w:val="24"/>
          <w:szCs w:val="24"/>
        </w:rPr>
        <w:t xml:space="preserve"> </w:t>
      </w:r>
      <w:r w:rsidR="00251B15" w:rsidRPr="0038092E">
        <w:rPr>
          <w:rFonts w:ascii="Times New Roman" w:hAnsi="Times New Roman" w:cs="Times New Roman"/>
          <w:sz w:val="24"/>
          <w:szCs w:val="24"/>
        </w:rPr>
        <w:t xml:space="preserve">– </w:t>
      </w:r>
      <w:r w:rsidRPr="0038092E">
        <w:rPr>
          <w:rFonts w:ascii="Times New Roman" w:hAnsi="Times New Roman" w:cs="Times New Roman"/>
          <w:sz w:val="24"/>
          <w:szCs w:val="24"/>
        </w:rPr>
        <w:t xml:space="preserve">"Przebudowa i rozbudowa drogi powiatowej nr 1913E Siomki-Glina od skrzyżowania z drogą powiatową nr 1500E Piotrków-Jeżów w miejscowości Siomki do skrzyżowania z drogą gminną nr 110457E w </w:t>
      </w:r>
      <w:r w:rsidRPr="0038092E">
        <w:rPr>
          <w:rFonts w:ascii="Times New Roman" w:hAnsi="Times New Roman" w:cs="Times New Roman"/>
          <w:sz w:val="24"/>
          <w:szCs w:val="24"/>
        </w:rPr>
        <w:lastRenderedPageBreak/>
        <w:t xml:space="preserve">miejscowości Piaski" – wartość inwestycji -   </w:t>
      </w:r>
      <w:r w:rsidRPr="0038092E">
        <w:rPr>
          <w:rFonts w:ascii="Times New Roman" w:eastAsia="Times New Roman" w:hAnsi="Times New Roman" w:cs="Times New Roman"/>
          <w:b/>
          <w:bCs/>
          <w:sz w:val="24"/>
          <w:szCs w:val="24"/>
          <w:lang w:eastAsia="pl-PL"/>
        </w:rPr>
        <w:t>13 128 711,00, dofinaso</w:t>
      </w:r>
      <w:r w:rsidR="00204CC8" w:rsidRPr="0038092E">
        <w:rPr>
          <w:rFonts w:ascii="Times New Roman" w:eastAsia="Times New Roman" w:hAnsi="Times New Roman" w:cs="Times New Roman"/>
          <w:b/>
          <w:bCs/>
          <w:sz w:val="24"/>
          <w:szCs w:val="24"/>
          <w:lang w:eastAsia="pl-PL"/>
        </w:rPr>
        <w:t>wanie 70% tj.  8 353 941,22 zł.</w:t>
      </w:r>
    </w:p>
    <w:p w:rsidR="0038092E" w:rsidRPr="0038092E" w:rsidRDefault="0038092E" w:rsidP="0038092E">
      <w:pPr>
        <w:pStyle w:val="Akapitzlist"/>
        <w:ind w:left="1080"/>
        <w:jc w:val="both"/>
        <w:rPr>
          <w:rFonts w:ascii="Times New Roman" w:hAnsi="Times New Roman" w:cs="Times New Roman"/>
          <w:sz w:val="24"/>
          <w:szCs w:val="24"/>
        </w:rPr>
      </w:pPr>
      <w:r w:rsidRPr="0038092E">
        <w:rPr>
          <w:rFonts w:ascii="Times New Roman" w:hAnsi="Times New Roman" w:cs="Times New Roman"/>
          <w:sz w:val="24"/>
          <w:szCs w:val="24"/>
        </w:rPr>
        <w:t>Długość odcinka drogi objętego zadaniem to 4,206 km. Planowany okres realizacji zadania to: 01.2021 - 10.2023.</w:t>
      </w:r>
      <w:r w:rsidRPr="0038092E">
        <w:rPr>
          <w:rFonts w:ascii="Times New Roman" w:hAnsi="Times New Roman" w:cs="Times New Roman"/>
          <w:sz w:val="24"/>
          <w:szCs w:val="24"/>
        </w:rPr>
        <w:t xml:space="preserve"> </w:t>
      </w:r>
      <w:r w:rsidRPr="0038092E">
        <w:rPr>
          <w:rFonts w:ascii="Times New Roman" w:hAnsi="Times New Roman" w:cs="Times New Roman"/>
          <w:sz w:val="24"/>
          <w:szCs w:val="24"/>
        </w:rPr>
        <w:t>Na całym odcinku nie ma chodników, ruch pieszych odbywa się nieutwardzonymi poboczami. Przebudowa i rozbudowa drogi oraz wykonanie infrastruktury technicznej ma za zadanie obsługę komunikacyjną terenów przeznaczonych pod budownictwo mieszkaniowe w gminie Wola Krzysztoporska oraz ma się przyczynić do aktywizacji terenów zlokalizowanych bezpośrednio przy drodze powiatowej oraz uatrakcyjnienie terenów gminnych, sąsiadujących z drogą powiatową nr 1913E. Ponadto nowa konstrukcja drogi pozwoli na przenoszenie obciążeń związanych zarówno z ruchem pojazdów ciężarowych, jak i pojazdów rolniczych – ruch średni. Wykonanie chodników pozwoli na poprawienie bezpieczeństwa dla pieszych w obrębie miejscowości. Zadanie poprawi jakość życia mieszkańców wsi Siomki, Krzyżanów, Piaski, Glina i mieszkańców okolicznych wiosek korzystających z tej drogi, dojeżdżających do Szkoły Podstawowej w Krzyżanowie, Kościoła w Milejowie, Urzędu Gminy, Ośrodka Zdrowia, Gminnego Domu Kultury w Woli Krzysztoporskiej, szpitali, dworca PKP i PKS, Starostwa Powiatowego, instytucji kultury w Piotrkowie Trybunalskim. Droga 1913E łączy się z drogą krajową nr 91 (Częstochowa – Piotrków Trybunalski) i z drogą powiatową nr 1500E. Zapewniona zostanie spójność terytorialna w/w miejscowości i podniesie konkurencyjność terenu w regionie, wpłynie również na atrakcyjność.</w:t>
      </w:r>
    </w:p>
    <w:p w:rsidR="0038092E" w:rsidRPr="0038092E" w:rsidRDefault="0038092E" w:rsidP="0038092E">
      <w:pPr>
        <w:pStyle w:val="Akapitzlist"/>
        <w:spacing w:after="0" w:line="360" w:lineRule="auto"/>
        <w:ind w:left="1077"/>
        <w:jc w:val="both"/>
        <w:rPr>
          <w:rFonts w:ascii="Times New Roman" w:eastAsia="Times New Roman" w:hAnsi="Times New Roman" w:cs="Times New Roman"/>
          <w:b/>
          <w:bCs/>
          <w:sz w:val="24"/>
          <w:szCs w:val="24"/>
          <w:lang w:eastAsia="pl-PL"/>
        </w:rPr>
      </w:pPr>
    </w:p>
    <w:p w:rsidR="002F0692" w:rsidRPr="0038092E" w:rsidRDefault="002F0692" w:rsidP="002F0692">
      <w:pPr>
        <w:pStyle w:val="Akapitzlist"/>
        <w:ind w:left="1080"/>
        <w:jc w:val="both"/>
        <w:rPr>
          <w:rFonts w:ascii="Times New Roman" w:eastAsia="Times New Roman" w:hAnsi="Times New Roman" w:cs="Times New Roman"/>
          <w:b/>
          <w:bCs/>
          <w:sz w:val="24"/>
          <w:szCs w:val="24"/>
          <w:lang w:eastAsia="pl-PL"/>
        </w:rPr>
      </w:pPr>
    </w:p>
    <w:p w:rsidR="00C75742" w:rsidRDefault="00251B15" w:rsidP="00C75742">
      <w:pPr>
        <w:pStyle w:val="Akapitzlist"/>
        <w:numPr>
          <w:ilvl w:val="0"/>
          <w:numId w:val="8"/>
        </w:numPr>
        <w:jc w:val="both"/>
        <w:rPr>
          <w:rFonts w:ascii="Times New Roman" w:eastAsia="Times New Roman" w:hAnsi="Times New Roman" w:cs="Times New Roman"/>
          <w:bCs/>
          <w:sz w:val="24"/>
          <w:szCs w:val="24"/>
          <w:lang w:eastAsia="pl-PL"/>
        </w:rPr>
      </w:pPr>
      <w:r w:rsidRPr="0038092E">
        <w:rPr>
          <w:rFonts w:ascii="Times New Roman" w:hAnsi="Times New Roman" w:cs="Times New Roman"/>
          <w:b/>
          <w:color w:val="000000" w:themeColor="text1"/>
          <w:sz w:val="24"/>
          <w:szCs w:val="24"/>
          <w:u w:val="single"/>
        </w:rPr>
        <w:t>Powiat Wieluński</w:t>
      </w:r>
      <w:r w:rsidRPr="0038092E">
        <w:rPr>
          <w:rFonts w:ascii="Times New Roman" w:hAnsi="Times New Roman" w:cs="Times New Roman"/>
          <w:color w:val="000000" w:themeColor="text1"/>
          <w:sz w:val="24"/>
          <w:szCs w:val="24"/>
        </w:rPr>
        <w:t xml:space="preserve"> </w:t>
      </w:r>
      <w:r w:rsidRPr="0038092E">
        <w:rPr>
          <w:rFonts w:ascii="Times New Roman" w:hAnsi="Times New Roman" w:cs="Times New Roman"/>
          <w:sz w:val="24"/>
          <w:szCs w:val="24"/>
        </w:rPr>
        <w:t xml:space="preserve">– </w:t>
      </w:r>
      <w:r w:rsidR="00C75742" w:rsidRPr="0038092E">
        <w:rPr>
          <w:rFonts w:ascii="Times New Roman" w:eastAsia="Times New Roman" w:hAnsi="Times New Roman" w:cs="Times New Roman"/>
          <w:sz w:val="24"/>
          <w:szCs w:val="24"/>
          <w:lang w:eastAsia="pl-PL"/>
        </w:rPr>
        <w:t xml:space="preserve">PRZEBUDOWA DROGI POWIATOWEJ NR 4536E RYCHŁOCICE – GABRIELÓW – 12,86 km, wartość  inwestycji - </w:t>
      </w:r>
      <w:r w:rsidR="00C75742" w:rsidRPr="0038092E">
        <w:rPr>
          <w:rFonts w:ascii="Times New Roman" w:eastAsia="Times New Roman" w:hAnsi="Times New Roman" w:cs="Times New Roman"/>
          <w:bCs/>
          <w:sz w:val="24"/>
          <w:szCs w:val="24"/>
          <w:lang w:eastAsia="pl-PL"/>
        </w:rPr>
        <w:t xml:space="preserve">38 439 141,00 zł, kwota dofinansowania 30 000,00 zł, 80 % </w:t>
      </w:r>
      <w:r w:rsidR="00142353">
        <w:rPr>
          <w:rFonts w:ascii="Times New Roman" w:eastAsia="Times New Roman" w:hAnsi="Times New Roman" w:cs="Times New Roman"/>
          <w:bCs/>
          <w:sz w:val="24"/>
          <w:szCs w:val="24"/>
          <w:lang w:eastAsia="pl-PL"/>
        </w:rPr>
        <w:t>.</w:t>
      </w:r>
    </w:p>
    <w:p w:rsidR="00142353" w:rsidRPr="0038092E" w:rsidRDefault="00142353" w:rsidP="00142353">
      <w:pPr>
        <w:pStyle w:val="Akapitzlist"/>
        <w:ind w:left="1080"/>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Dr</w:t>
      </w:r>
      <w:bookmarkStart w:id="0" w:name="_GoBack"/>
      <w:bookmarkEnd w:id="0"/>
      <w:r w:rsidRPr="00142353">
        <w:rPr>
          <w:rFonts w:ascii="Times New Roman" w:eastAsia="Times New Roman" w:hAnsi="Times New Roman" w:cs="Times New Roman"/>
          <w:bCs/>
          <w:sz w:val="24"/>
          <w:szCs w:val="24"/>
          <w:lang w:eastAsia="pl-PL"/>
        </w:rPr>
        <w:t xml:space="preserve">oga powiatowa nr 4536E Rychłocice – Gabrielów o łącznej długości 16,5 km w całości przebiega na obszarze wiejskim i ma duże znaczenie dla rozwoju wsi. Przebiega bowiem przez tereny, na których skupione są liczne gospodarstwa rolne, firmy zajmujące się handlem, skupem żywca i produkcją upraw rolnych oraz funkcjonują podmioty gospodarcze. Droga ta jest ważną trasą komunikacyjną, którą odbywa się transport produktów i różnych materiałów do większych ośrodków miejskich, co ma szczególne znaczenie dla gospodarki wiejskiej gminy Konopnica i Osjaków. Bezpośrednio przy wnioskowanym odcinku drogi znajduje się na terenie gminy Konopnica 6 podmiotów gospodarczych oraz na terenie gminy Osjaków 68 podmiotów gospodarczych. Wnioskowana droga zapewni lepszy dojazd do wolnych terenów inwestycyjnych, a komplementarne uzbrojenie terenu da nowe możliwości rozwojowe. Realizacja zadania wpłynie na poprawę dostępności komunikacyjnej istniejących przedsiębiorstw i zakładów pracy o istotnym znaczeniu dla społeczności lokalnej i przyczyni się do podniesienia atrakcyjności inwestycyjnej i stworzy korzystne warunki do podejmowania działalności gospodarczej oraz tworzenia nowych miejsc pracy.  Poprawie ulegnie zatem dostępność mieszkańców do pracy, nie tylko poprzez tworzenie nowych miejsc pracy, ale również poprzez poprawę jakości dojazdu do miejscowości z większymi ośrodkami miejskimi, w </w:t>
      </w:r>
      <w:r w:rsidRPr="00142353">
        <w:rPr>
          <w:rFonts w:ascii="Times New Roman" w:eastAsia="Times New Roman" w:hAnsi="Times New Roman" w:cs="Times New Roman"/>
          <w:bCs/>
          <w:sz w:val="24"/>
          <w:szCs w:val="24"/>
          <w:lang w:eastAsia="pl-PL"/>
        </w:rPr>
        <w:lastRenderedPageBreak/>
        <w:t>których to zatrudniona jest większość mieszkańców. Realizacja inwestycji poprawi dostępność do rynków pracy, obiektów użyteczności publicznej w ośrodkach Gminy Konopnica, Osjaków oraz w siedzibie powiatu wieluńskiego, pajęczańskiego i łaskiego. Przebudowa drogi usprawni dojazd do ważnych dla mieszkańców i przedsiębiorców instytucji w powiecie: Szpitala, ZUS, KRUS, Urzędu Skarbowego, Urzędu Miasta, Starostwa Powiatowego, Policji, Państwowej Straży Pożarnej, Biura Powiatowego ARiMR, Sądu, Kancelarii Notarialnych itp., ułatwiających proces założenia i prowadzenia działalności gospodarczej.</w:t>
      </w:r>
    </w:p>
    <w:p w:rsidR="00251B15" w:rsidRPr="0038092E" w:rsidRDefault="00251B15" w:rsidP="00251B15">
      <w:pPr>
        <w:pStyle w:val="Akapitzlist"/>
        <w:ind w:left="1080"/>
        <w:jc w:val="both"/>
        <w:rPr>
          <w:rFonts w:ascii="Times New Roman" w:hAnsi="Times New Roman" w:cs="Times New Roman"/>
          <w:color w:val="FF0000"/>
          <w:sz w:val="24"/>
          <w:szCs w:val="24"/>
        </w:rPr>
      </w:pPr>
    </w:p>
    <w:p w:rsidR="00401671" w:rsidRPr="0038092E" w:rsidRDefault="00401671" w:rsidP="00251B15">
      <w:pPr>
        <w:jc w:val="both"/>
        <w:rPr>
          <w:rFonts w:ascii="Times New Roman" w:hAnsi="Times New Roman" w:cs="Times New Roman"/>
          <w:b/>
          <w:sz w:val="24"/>
          <w:szCs w:val="24"/>
        </w:rPr>
      </w:pPr>
      <w:r w:rsidRPr="0038092E">
        <w:rPr>
          <w:rFonts w:ascii="Times New Roman" w:hAnsi="Times New Roman" w:cs="Times New Roman"/>
          <w:b/>
          <w:sz w:val="24"/>
          <w:szCs w:val="24"/>
        </w:rPr>
        <w:t>Inwestycje bliskie ludziom</w:t>
      </w:r>
    </w:p>
    <w:p w:rsidR="000F693A" w:rsidRPr="0038092E" w:rsidRDefault="00401671" w:rsidP="00251B15">
      <w:pPr>
        <w:jc w:val="both"/>
        <w:rPr>
          <w:rFonts w:ascii="Times New Roman" w:eastAsia="Calibri" w:hAnsi="Times New Roman" w:cs="Times New Roman"/>
          <w:color w:val="333333"/>
          <w:sz w:val="24"/>
          <w:szCs w:val="24"/>
          <w:shd w:val="clear" w:color="auto" w:fill="FFFFFF"/>
        </w:rPr>
      </w:pPr>
      <w:r w:rsidRPr="0038092E">
        <w:rPr>
          <w:rFonts w:ascii="Times New Roman" w:hAnsi="Times New Roman" w:cs="Times New Roman"/>
          <w:color w:val="333333"/>
          <w:sz w:val="24"/>
          <w:szCs w:val="24"/>
          <w:shd w:val="clear" w:color="auto" w:fill="FFFFFF"/>
        </w:rPr>
        <w:t xml:space="preserve">Rząd dba zarówno o duże inwestycje, kluczowe w skali całego kraju, jak i te lokalne, bliskie każdemu z nas. Cieszymy się, że rząd wspiera nas za pomocą różnych programów, które przyczyniają się do rozwoju </w:t>
      </w:r>
      <w:r w:rsidR="00251B15" w:rsidRPr="0038092E">
        <w:rPr>
          <w:rFonts w:ascii="Times New Roman" w:hAnsi="Times New Roman" w:cs="Times New Roman"/>
          <w:color w:val="333333"/>
          <w:sz w:val="24"/>
          <w:szCs w:val="24"/>
          <w:shd w:val="clear" w:color="auto" w:fill="FFFFFF"/>
        </w:rPr>
        <w:t xml:space="preserve">województwa łódzkiego. </w:t>
      </w:r>
      <w:r w:rsidRPr="0038092E">
        <w:rPr>
          <w:rFonts w:ascii="Times New Roman" w:hAnsi="Times New Roman" w:cs="Times New Roman"/>
          <w:color w:val="333333"/>
          <w:sz w:val="24"/>
          <w:szCs w:val="24"/>
          <w:shd w:val="clear" w:color="auto" w:fill="FFFFFF"/>
        </w:rPr>
        <w:t xml:space="preserve">Oprócz wsparcia z RFRD </w:t>
      </w:r>
      <w:r w:rsidR="00251B15" w:rsidRPr="0038092E">
        <w:rPr>
          <w:rFonts w:ascii="Times New Roman" w:hAnsi="Times New Roman" w:cs="Times New Roman"/>
          <w:color w:val="333333"/>
          <w:sz w:val="24"/>
          <w:szCs w:val="24"/>
          <w:shd w:val="clear" w:color="auto" w:fill="FFFFFF"/>
        </w:rPr>
        <w:t xml:space="preserve">samorządy województwa łódzkiego </w:t>
      </w:r>
      <w:r w:rsidRPr="0038092E">
        <w:rPr>
          <w:rFonts w:ascii="Times New Roman" w:hAnsi="Times New Roman" w:cs="Times New Roman"/>
          <w:color w:val="333333"/>
          <w:sz w:val="24"/>
          <w:szCs w:val="24"/>
          <w:shd w:val="clear" w:color="auto" w:fill="FFFFFF"/>
        </w:rPr>
        <w:t>otrzyma</w:t>
      </w:r>
      <w:r w:rsidR="00251B15" w:rsidRPr="0038092E">
        <w:rPr>
          <w:rFonts w:ascii="Times New Roman" w:hAnsi="Times New Roman" w:cs="Times New Roman"/>
          <w:color w:val="333333"/>
          <w:sz w:val="24"/>
          <w:szCs w:val="24"/>
          <w:shd w:val="clear" w:color="auto" w:fill="FFFFFF"/>
        </w:rPr>
        <w:t xml:space="preserve">ły </w:t>
      </w:r>
      <w:r w:rsidRPr="0038092E">
        <w:rPr>
          <w:rFonts w:ascii="Times New Roman" w:hAnsi="Times New Roman" w:cs="Times New Roman"/>
          <w:color w:val="333333"/>
          <w:sz w:val="24"/>
          <w:szCs w:val="24"/>
          <w:shd w:val="clear" w:color="auto" w:fill="FFFFFF"/>
        </w:rPr>
        <w:t xml:space="preserve">także </w:t>
      </w:r>
      <w:r w:rsidR="000F693A" w:rsidRPr="0038092E">
        <w:rPr>
          <w:rFonts w:ascii="Times New Roman" w:eastAsia="Calibri" w:hAnsi="Times New Roman" w:cs="Times New Roman"/>
          <w:color w:val="333333"/>
          <w:sz w:val="24"/>
          <w:szCs w:val="24"/>
          <w:shd w:val="clear" w:color="auto" w:fill="FFFFFF"/>
        </w:rPr>
        <w:t xml:space="preserve">wsparcie w ramach Rządowego Funduszu Inwestycji Lokalnych w łącznej kwocie 807.192.632,75 zł, z tego: </w:t>
      </w:r>
    </w:p>
    <w:p w:rsidR="000F693A" w:rsidRPr="0038092E" w:rsidRDefault="000F693A" w:rsidP="00251B15">
      <w:pPr>
        <w:numPr>
          <w:ilvl w:val="0"/>
          <w:numId w:val="3"/>
        </w:numPr>
        <w:spacing w:after="0" w:line="320" w:lineRule="exact"/>
        <w:ind w:left="567" w:hanging="567"/>
        <w:contextualSpacing/>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color w:val="333333"/>
          <w:sz w:val="24"/>
          <w:szCs w:val="24"/>
          <w:shd w:val="clear" w:color="auto" w:fill="FFFFFF"/>
        </w:rPr>
        <w:t>174 gminy na kwotę 502.367.578,75 zł,</w:t>
      </w:r>
    </w:p>
    <w:p w:rsidR="000F693A" w:rsidRPr="0038092E" w:rsidRDefault="000F693A" w:rsidP="00251B15">
      <w:pPr>
        <w:numPr>
          <w:ilvl w:val="0"/>
          <w:numId w:val="3"/>
        </w:numPr>
        <w:spacing w:after="0" w:line="320" w:lineRule="exact"/>
        <w:ind w:left="567" w:hanging="567"/>
        <w:contextualSpacing/>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color w:val="333333"/>
          <w:sz w:val="24"/>
          <w:szCs w:val="24"/>
          <w:shd w:val="clear" w:color="auto" w:fill="FFFFFF"/>
        </w:rPr>
        <w:t>3 miasta na prawach powiatu na kwotę 114.440.358,00 zł,</w:t>
      </w:r>
    </w:p>
    <w:p w:rsidR="000F693A" w:rsidRPr="0038092E" w:rsidRDefault="000F693A" w:rsidP="00251B15">
      <w:pPr>
        <w:numPr>
          <w:ilvl w:val="0"/>
          <w:numId w:val="3"/>
        </w:numPr>
        <w:shd w:val="clear" w:color="auto" w:fill="FFFFFF"/>
        <w:spacing w:after="0" w:line="320" w:lineRule="exact"/>
        <w:ind w:left="567" w:hanging="567"/>
        <w:contextualSpacing/>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color w:val="333333"/>
          <w:sz w:val="24"/>
          <w:szCs w:val="24"/>
          <w:shd w:val="clear" w:color="auto" w:fill="FFFFFF"/>
        </w:rPr>
        <w:t xml:space="preserve">21 powiatów na kwotę 132.027.029,00 zł, </w:t>
      </w:r>
    </w:p>
    <w:p w:rsidR="000F693A" w:rsidRPr="0038092E" w:rsidRDefault="000F693A" w:rsidP="00251B15">
      <w:pPr>
        <w:numPr>
          <w:ilvl w:val="0"/>
          <w:numId w:val="3"/>
        </w:numPr>
        <w:shd w:val="clear" w:color="auto" w:fill="FFFFFF"/>
        <w:spacing w:after="0" w:line="320" w:lineRule="exact"/>
        <w:ind w:left="567" w:hanging="567"/>
        <w:contextualSpacing/>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color w:val="333333"/>
          <w:sz w:val="24"/>
          <w:szCs w:val="24"/>
          <w:shd w:val="clear" w:color="auto" w:fill="FFFFFF"/>
        </w:rPr>
        <w:t xml:space="preserve">samorząd województwa łódzkiego na kwotę 58.357.667,00 zł. </w:t>
      </w:r>
    </w:p>
    <w:p w:rsidR="000F693A" w:rsidRPr="0038092E" w:rsidRDefault="000F693A" w:rsidP="00251B15">
      <w:pPr>
        <w:spacing w:after="0" w:line="320" w:lineRule="exact"/>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color w:val="333333"/>
          <w:sz w:val="24"/>
          <w:szCs w:val="24"/>
          <w:shd w:val="clear" w:color="auto" w:fill="FFFFFF"/>
        </w:rPr>
        <w:t>Środki z Rządowego Funduszu Inwestycji Lokalnych można wykorzystać, jedynie na wydatki majątkowe, również na bliskie ludziom inwestycje, m.in. remonty dróg, szkół i przedszkoli, doposażenie szpitali, inwestycje w wodociągi i kanalizację, budowę żłobków – a także inne niezbędne lokalnie działania. Wsparcie jest bezzwrotne i pochodzi z Funduszu Przeciwdziałania COVID-19.</w:t>
      </w:r>
    </w:p>
    <w:p w:rsidR="000F693A" w:rsidRPr="0038092E" w:rsidRDefault="000F693A" w:rsidP="00251B15">
      <w:pPr>
        <w:spacing w:after="120"/>
        <w:jc w:val="both"/>
        <w:rPr>
          <w:rFonts w:ascii="Times New Roman" w:eastAsia="Calibri" w:hAnsi="Times New Roman" w:cs="Times New Roman"/>
          <w:color w:val="333333"/>
          <w:sz w:val="24"/>
          <w:szCs w:val="24"/>
          <w:shd w:val="clear" w:color="auto" w:fill="FFFFFF"/>
        </w:rPr>
      </w:pPr>
      <w:r w:rsidRPr="0038092E">
        <w:rPr>
          <w:rFonts w:ascii="Times New Roman" w:eastAsia="Calibri" w:hAnsi="Times New Roman" w:cs="Times New Roman"/>
          <w:sz w:val="24"/>
          <w:szCs w:val="24"/>
        </w:rPr>
        <w:t xml:space="preserve">W ramach wsparcia z </w:t>
      </w:r>
      <w:r w:rsidRPr="0038092E">
        <w:rPr>
          <w:rFonts w:ascii="Times New Roman" w:eastAsia="Calibri" w:hAnsi="Times New Roman" w:cs="Times New Roman"/>
          <w:color w:val="333333"/>
          <w:sz w:val="24"/>
          <w:szCs w:val="24"/>
          <w:shd w:val="clear" w:color="auto" w:fill="FFFFFF"/>
        </w:rPr>
        <w:t>Rządowego Funduszu Inwestycji Lokalnych pozyskaliśmy środki na bliskie ludziom inwestycje m.in. na:</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budowę sieci kanalizacji sanitarnej w ul. Ściegiennego, Cmentarnej, Góreckiej, Kocha, Poprzecznej, Świętokrzyskiej w Tuszynie,</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 xml:space="preserve">budowę krytej pływalni przy Szkole Podstawowej w Topoli Królewskiej, </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budowę Centrum Ekspozycyjno-Szkoleniowego Zespołu Parków Krajobrazowych Filia w Skierniewicach,</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budowę przydomowych oczyszczalni ścieków na terenie gminy Krzyżanów,</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rozbudowę Kutnowskiego Szpitala Samorządowego,</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kompleksową termomodernizację budynku Szkoły Podstawowej im. Jana Kochanowskiego w Grabowie,</w:t>
      </w:r>
    </w:p>
    <w:p w:rsidR="000F693A" w:rsidRPr="0038092E" w:rsidRDefault="000F693A" w:rsidP="00204CC8">
      <w:pPr>
        <w:numPr>
          <w:ilvl w:val="0"/>
          <w:numId w:val="9"/>
        </w:numPr>
        <w:shd w:val="clear" w:color="auto" w:fill="FFFFFF"/>
        <w:spacing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budowę ogólnodostępnego wielofunkcyjnego kompleksu sportowego przy PSP nr 6 w Radomsku,</w:t>
      </w:r>
    </w:p>
    <w:p w:rsidR="000F693A" w:rsidRPr="0038092E" w:rsidRDefault="000F693A" w:rsidP="00204CC8">
      <w:pPr>
        <w:numPr>
          <w:ilvl w:val="0"/>
          <w:numId w:val="9"/>
        </w:numPr>
        <w:shd w:val="clear" w:color="auto" w:fill="FFFFFF"/>
        <w:spacing w:before="120" w:after="0" w:line="240" w:lineRule="auto"/>
        <w:ind w:right="150"/>
        <w:jc w:val="both"/>
        <w:rPr>
          <w:rFonts w:ascii="Times New Roman" w:eastAsia="Calibri" w:hAnsi="Times New Roman" w:cs="Times New Roman"/>
          <w:sz w:val="24"/>
          <w:szCs w:val="24"/>
        </w:rPr>
      </w:pPr>
      <w:r w:rsidRPr="0038092E">
        <w:rPr>
          <w:rFonts w:ascii="Times New Roman" w:eastAsia="Calibri" w:hAnsi="Times New Roman" w:cs="Times New Roman"/>
          <w:sz w:val="24"/>
          <w:szCs w:val="24"/>
        </w:rPr>
        <w:t>przebudowę ul. Krakowskiej na odcinku od ul. Barskiej do ul. Siewne w Łodzi,</w:t>
      </w:r>
      <w:r w:rsidR="00204CC8" w:rsidRPr="0038092E">
        <w:rPr>
          <w:rFonts w:ascii="Times New Roman" w:eastAsia="Calibri" w:hAnsi="Times New Roman" w:cs="Times New Roman"/>
          <w:sz w:val="24"/>
          <w:szCs w:val="24"/>
        </w:rPr>
        <w:t xml:space="preserve">  </w:t>
      </w:r>
      <w:r w:rsidRPr="0038092E">
        <w:rPr>
          <w:rFonts w:ascii="Times New Roman" w:eastAsia="Calibri" w:hAnsi="Times New Roman" w:cs="Times New Roman"/>
          <w:sz w:val="24"/>
          <w:szCs w:val="24"/>
        </w:rPr>
        <w:t xml:space="preserve">i wiele innych, mniejszych ale jak ważnych dla każdego z nas inwestycji. </w:t>
      </w:r>
    </w:p>
    <w:p w:rsidR="00401BD0" w:rsidRPr="0038092E" w:rsidRDefault="00401BD0">
      <w:pPr>
        <w:rPr>
          <w:rFonts w:ascii="Times New Roman" w:hAnsi="Times New Roman" w:cs="Times New Roman"/>
          <w:sz w:val="24"/>
          <w:szCs w:val="24"/>
        </w:rPr>
      </w:pPr>
    </w:p>
    <w:sectPr w:rsidR="00401BD0" w:rsidRPr="003809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8337C"/>
    <w:multiLevelType w:val="hybridMultilevel"/>
    <w:tmpl w:val="61C8BD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8731071"/>
    <w:multiLevelType w:val="hybridMultilevel"/>
    <w:tmpl w:val="559221A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7863A4"/>
    <w:multiLevelType w:val="multilevel"/>
    <w:tmpl w:val="C3A29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6B87414"/>
    <w:multiLevelType w:val="hybridMultilevel"/>
    <w:tmpl w:val="EF38E590"/>
    <w:lvl w:ilvl="0" w:tplc="0CB2781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43A25814"/>
    <w:multiLevelType w:val="hybridMultilevel"/>
    <w:tmpl w:val="2CC4E88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870293E"/>
    <w:multiLevelType w:val="multilevel"/>
    <w:tmpl w:val="DC2C3C4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0602837"/>
    <w:multiLevelType w:val="hybridMultilevel"/>
    <w:tmpl w:val="216A63C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3356AFC"/>
    <w:multiLevelType w:val="hybridMultilevel"/>
    <w:tmpl w:val="832807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084431B"/>
    <w:multiLevelType w:val="hybridMultilevel"/>
    <w:tmpl w:val="4B520E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6"/>
  </w:num>
  <w:num w:numId="4">
    <w:abstractNumId w:val="2"/>
  </w:num>
  <w:num w:numId="5">
    <w:abstractNumId w:val="0"/>
  </w:num>
  <w:num w:numId="6">
    <w:abstractNumId w:val="4"/>
  </w:num>
  <w:num w:numId="7">
    <w:abstractNumId w:val="1"/>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2B70"/>
    <w:rsid w:val="00047AA4"/>
    <w:rsid w:val="000D0BA0"/>
    <w:rsid w:val="000F2B70"/>
    <w:rsid w:val="000F693A"/>
    <w:rsid w:val="00142353"/>
    <w:rsid w:val="00204CC8"/>
    <w:rsid w:val="0021661C"/>
    <w:rsid w:val="00251B15"/>
    <w:rsid w:val="002B2E2D"/>
    <w:rsid w:val="002F0692"/>
    <w:rsid w:val="0038092E"/>
    <w:rsid w:val="00401671"/>
    <w:rsid w:val="00401BD0"/>
    <w:rsid w:val="00407417"/>
    <w:rsid w:val="0047523B"/>
    <w:rsid w:val="00496DB6"/>
    <w:rsid w:val="006333C8"/>
    <w:rsid w:val="006E02BE"/>
    <w:rsid w:val="00755500"/>
    <w:rsid w:val="007B3878"/>
    <w:rsid w:val="00A37FAB"/>
    <w:rsid w:val="00AC66F2"/>
    <w:rsid w:val="00B95436"/>
    <w:rsid w:val="00BD2AF8"/>
    <w:rsid w:val="00C75742"/>
    <w:rsid w:val="00D66EB8"/>
    <w:rsid w:val="00E50400"/>
    <w:rsid w:val="00E5211C"/>
    <w:rsid w:val="00E8421F"/>
    <w:rsid w:val="00F65E7C"/>
    <w:rsid w:val="00FE77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C2023"/>
  <w15:chartTrackingRefBased/>
  <w15:docId w15:val="{C37160DB-877F-4F2E-82C9-D069730DB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0167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401671"/>
    <w:rPr>
      <w:color w:val="0563C1" w:themeColor="hyperlink"/>
      <w:u w:val="single"/>
    </w:rPr>
  </w:style>
  <w:style w:type="paragraph" w:styleId="Akapitzlist">
    <w:name w:val="List Paragraph"/>
    <w:basedOn w:val="Normalny"/>
    <w:uiPriority w:val="34"/>
    <w:qFormat/>
    <w:rsid w:val="00401671"/>
    <w:pPr>
      <w:ind w:left="720"/>
      <w:contextualSpacing/>
    </w:pPr>
  </w:style>
  <w:style w:type="paragraph" w:styleId="Tekstdymka">
    <w:name w:val="Balloon Text"/>
    <w:basedOn w:val="Normalny"/>
    <w:link w:val="TekstdymkaZnak"/>
    <w:uiPriority w:val="99"/>
    <w:semiHidden/>
    <w:unhideWhenUsed/>
    <w:rsid w:val="00FE775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FE77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414483">
      <w:bodyDiv w:val="1"/>
      <w:marLeft w:val="0"/>
      <w:marRight w:val="0"/>
      <w:marTop w:val="0"/>
      <w:marBottom w:val="0"/>
      <w:divBdr>
        <w:top w:val="none" w:sz="0" w:space="0" w:color="auto"/>
        <w:left w:val="none" w:sz="0" w:space="0" w:color="auto"/>
        <w:bottom w:val="none" w:sz="0" w:space="0" w:color="auto"/>
        <w:right w:val="none" w:sz="0" w:space="0" w:color="auto"/>
      </w:divBdr>
    </w:div>
    <w:div w:id="1383477757">
      <w:bodyDiv w:val="1"/>
      <w:marLeft w:val="0"/>
      <w:marRight w:val="0"/>
      <w:marTop w:val="0"/>
      <w:marBottom w:val="0"/>
      <w:divBdr>
        <w:top w:val="none" w:sz="0" w:space="0" w:color="auto"/>
        <w:left w:val="none" w:sz="0" w:space="0" w:color="auto"/>
        <w:bottom w:val="none" w:sz="0" w:space="0" w:color="auto"/>
        <w:right w:val="none" w:sz="0" w:space="0" w:color="auto"/>
      </w:divBdr>
    </w:div>
    <w:div w:id="1523400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1391</Words>
  <Characters>8351</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Kancelaria Prezesa Rady Ministrow</Company>
  <LinksUpToDate>false</LinksUpToDate>
  <CharactersWithSpaces>9723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CIR</dc:creator>
  <cp:keywords/>
  <dc:description/>
  <cp:lastModifiedBy>bkap</cp:lastModifiedBy>
  <cp:revision>2</cp:revision>
  <cp:lastPrinted>2021-04-21T12:01:00Z</cp:lastPrinted>
  <dcterms:created xsi:type="dcterms:W3CDTF">2021-04-21T15:43:00Z</dcterms:created>
  <dcterms:modified xsi:type="dcterms:W3CDTF">2021-04-21T15:43:00Z</dcterms:modified>
</cp:coreProperties>
</file>