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445" w:rsidRDefault="001A1445" w:rsidP="001A1445">
      <w:pPr>
        <w:pStyle w:val="NormalnyWeb"/>
        <w:jc w:val="center"/>
        <w:rPr>
          <w:rStyle w:val="Pogrubienie"/>
        </w:rPr>
      </w:pPr>
    </w:p>
    <w:p w:rsidR="001A1445" w:rsidRDefault="001A1445" w:rsidP="001A1445">
      <w:pPr>
        <w:pStyle w:val="NormalnyWeb"/>
        <w:jc w:val="center"/>
        <w:rPr>
          <w:rStyle w:val="Pogrubienie"/>
        </w:rPr>
      </w:pPr>
      <w:r>
        <w:rPr>
          <w:rStyle w:val="Pogrubienie"/>
        </w:rPr>
        <w:t xml:space="preserve"> „Oświadczenie dotyczące ochrony danych osobowych"</w:t>
      </w:r>
    </w:p>
    <w:p w:rsidR="001A1445" w:rsidRDefault="001A1445" w:rsidP="001A1445">
      <w:pPr>
        <w:pStyle w:val="NormalnyWeb"/>
      </w:pPr>
      <w:r>
        <w:t>……………………………                                                      ……………………………..</w:t>
      </w:r>
    </w:p>
    <w:p w:rsidR="001A1445" w:rsidRDefault="001A1445" w:rsidP="001A1445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:rsidR="001A1445" w:rsidRDefault="001A1445" w:rsidP="001A1445">
      <w:pPr>
        <w:pStyle w:val="NormalnyWeb"/>
        <w:jc w:val="center"/>
      </w:pPr>
    </w:p>
    <w:p w:rsidR="001A1445" w:rsidRDefault="001A1445" w:rsidP="001A1445">
      <w:pPr>
        <w:pStyle w:val="NormalnyWeb"/>
      </w:pPr>
      <w:r>
        <w:t>Oświadczam, iż zostałem poinformowany o tym że:</w:t>
      </w:r>
    </w:p>
    <w:p w:rsidR="001A1445" w:rsidRDefault="001A1445" w:rsidP="00DC2EA7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925872">
        <w:rPr>
          <w:b/>
        </w:rPr>
        <w:t>Administratorem danych</w:t>
      </w:r>
      <w:r>
        <w:t xml:space="preserve"> </w:t>
      </w:r>
      <w:r w:rsidRPr="00925872">
        <w:rPr>
          <w:b/>
        </w:rPr>
        <w:t>osobowych</w:t>
      </w:r>
      <w:r>
        <w:t xml:space="preserve"> przetwarzanych w ramach procesu rekrutacji jest Prokuratura Okręgowa w Zielonej Górze 65-332 Zielona Góra ul. Partyzantów 42, tel. 68 32 91 700 e-mail: </w:t>
      </w:r>
      <w:hyperlink r:id="rId5" w:history="1">
        <w:r w:rsidRPr="009000BF">
          <w:rPr>
            <w:rStyle w:val="Hipercze"/>
          </w:rPr>
          <w:t>sekretariat@zielona-gora.po.gov.pl</w:t>
        </w:r>
      </w:hyperlink>
      <w:r>
        <w:t xml:space="preserve"> jako pracodawca, za którego czynności z zakresu prawa pracy dokonuje Prokurator Okręgowy w Zielonej Górze.</w:t>
      </w:r>
    </w:p>
    <w:p w:rsidR="001A1445" w:rsidRDefault="001A1445" w:rsidP="00DC2EA7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Kontakt z </w:t>
      </w:r>
      <w:r w:rsidRPr="00925872">
        <w:rPr>
          <w:b/>
        </w:rPr>
        <w:t>inspektorem ochrony danych osobowych</w:t>
      </w:r>
      <w:r>
        <w:t xml:space="preserve"> (IOD) – Joanną Częstochowską jest możliwy pod adresem: </w:t>
      </w:r>
    </w:p>
    <w:p w:rsidR="001A1445" w:rsidRDefault="001A1445" w:rsidP="00DC2EA7">
      <w:pPr>
        <w:numPr>
          <w:ilvl w:val="1"/>
          <w:numId w:val="1"/>
        </w:numPr>
        <w:spacing w:before="100" w:beforeAutospacing="1" w:after="100" w:afterAutospacing="1"/>
        <w:jc w:val="both"/>
      </w:pPr>
      <w:r>
        <w:t>Prokuratura Okręgowa ul. Partyzantów 42,  65-332 Zielona Góra</w:t>
      </w:r>
    </w:p>
    <w:p w:rsidR="001A1445" w:rsidRDefault="001A1445" w:rsidP="00DC2EA7">
      <w:pPr>
        <w:numPr>
          <w:ilvl w:val="1"/>
          <w:numId w:val="1"/>
        </w:numPr>
        <w:spacing w:before="100" w:beforeAutospacing="1" w:after="100" w:afterAutospacing="1"/>
        <w:jc w:val="both"/>
      </w:pPr>
      <w:r>
        <w:t xml:space="preserve">e-mail: </w:t>
      </w:r>
      <w:hyperlink r:id="rId6" w:history="1">
        <w:r w:rsidRPr="009000BF">
          <w:rPr>
            <w:rStyle w:val="Hipercze"/>
          </w:rPr>
          <w:t>iod@zielona-gora.po.gov.pl</w:t>
        </w:r>
      </w:hyperlink>
    </w:p>
    <w:p w:rsidR="001A1445" w:rsidRDefault="001A1445" w:rsidP="00DC2EA7">
      <w:pPr>
        <w:numPr>
          <w:ilvl w:val="1"/>
          <w:numId w:val="1"/>
        </w:numPr>
        <w:spacing w:before="100" w:beforeAutospacing="1" w:after="100" w:afterAutospacing="1"/>
        <w:jc w:val="both"/>
      </w:pPr>
      <w:r>
        <w:t>telefon: 68 32 91 737</w:t>
      </w:r>
    </w:p>
    <w:p w:rsidR="001A1445" w:rsidRDefault="001A1445" w:rsidP="00DC2EA7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Dane osobowe (oraz dane do kontaktu - o ile zostaną podane) będą przetwarzane w celu przeprowadzenia obecnego postępowania rekrutacyjnego, a w przypadku wyrażenia zgody, także w kolejnych naborach organizowanych przez Prokuraturę Okręgową </w:t>
      </w:r>
      <w:r w:rsidR="00DC2EA7">
        <w:br/>
      </w:r>
      <w:r>
        <w:t>w Zielonej Górze na podstawie wyrażonej zgody (art. 6 ust. 1 lit. a RODO).</w:t>
      </w:r>
    </w:p>
    <w:p w:rsidR="001A1445" w:rsidRDefault="001A1445" w:rsidP="00DC2EA7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925872">
        <w:rPr>
          <w:b/>
        </w:rPr>
        <w:t>Podstawą prawną</w:t>
      </w:r>
      <w:r w:rsidRPr="00925872">
        <w:t xml:space="preserve"> przetwarzania danych jest ustawa z dnia 26 czerwca 1974 r</w:t>
      </w:r>
      <w:r>
        <w:t>oku</w:t>
      </w:r>
      <w:r w:rsidRPr="00925872">
        <w:t xml:space="preserve"> Kodeks pracy, ustawa z dnia 28 stycznia 2016 r</w:t>
      </w:r>
      <w:r>
        <w:t>oku</w:t>
      </w:r>
      <w:r w:rsidRPr="00925872">
        <w:t xml:space="preserve"> Prawo o prokuraturze lub zgoda osoby, której dane dotyczą</w:t>
      </w:r>
      <w:r>
        <w:t>.</w:t>
      </w:r>
    </w:p>
    <w:p w:rsidR="001A1445" w:rsidRDefault="001A1445" w:rsidP="00DC2EA7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Osobie, której dane dotyczą przysługuje </w:t>
      </w:r>
      <w:r w:rsidRPr="00925872">
        <w:rPr>
          <w:b/>
        </w:rPr>
        <w:t>prawo do cofnięcia zgody</w:t>
      </w:r>
      <w:r>
        <w:t xml:space="preserve"> w dowolnym momencie bez wpływu na zgodność z prawem przetwarzania, którego dokonano na podstawie zgody przed jej cofnięciem.</w:t>
      </w:r>
    </w:p>
    <w:p w:rsidR="001A1445" w:rsidRDefault="001A1445" w:rsidP="00DC2EA7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Dane zgromadzone w procesach rekrutacyjnych </w:t>
      </w:r>
      <w:r w:rsidRPr="00925872">
        <w:rPr>
          <w:b/>
        </w:rPr>
        <w:t>będą przechowywane</w:t>
      </w:r>
      <w:r>
        <w:t xml:space="preserve"> przez okres nie dłuższy </w:t>
      </w:r>
      <w:r w:rsidRPr="00925872">
        <w:t xml:space="preserve">niż jest to niezbędne do realizacji celów, w których są przetwarzane, zgodnie </w:t>
      </w:r>
      <w:r w:rsidR="00DC2EA7">
        <w:br/>
      </w:r>
      <w:bookmarkStart w:id="0" w:name="_GoBack"/>
      <w:bookmarkEnd w:id="0"/>
      <w:r w:rsidRPr="00925872">
        <w:t>z zarządzeniem Prokuratora Generalnego w sprawie wprowadzenia jednolitego rzeczowego wykazu akt powszechnych jednostek organizacyjnych prokuratury</w:t>
      </w:r>
      <w:r>
        <w:t>.</w:t>
      </w:r>
    </w:p>
    <w:p w:rsidR="001A1445" w:rsidRDefault="001A1445" w:rsidP="00DC2EA7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Osobie, której dane dotyczą przysługuje </w:t>
      </w:r>
      <w:r w:rsidRPr="00925872">
        <w:rPr>
          <w:b/>
        </w:rPr>
        <w:t>prawo dostępu do swoich danych</w:t>
      </w:r>
      <w:r>
        <w:t xml:space="preserve"> osobowych, </w:t>
      </w:r>
      <w:r w:rsidRPr="00925872">
        <w:rPr>
          <w:b/>
        </w:rPr>
        <w:t>żądania ich sprostowania lub usunięcia</w:t>
      </w:r>
      <w:r>
        <w:t xml:space="preserve">. Wniesienie żądania usunięcia danych jest równoznaczne z rezygnacją z udziału w procesie rekrutacji prowadzonym przez Prokuraturę Okręgową w Zielonej Górze. Ponadto przysługuje jej prawo do żądania </w:t>
      </w:r>
      <w:r w:rsidRPr="00925872">
        <w:rPr>
          <w:b/>
        </w:rPr>
        <w:t xml:space="preserve">ograniczenia przetwarzania </w:t>
      </w:r>
      <w:r>
        <w:t>w przypadkach określonych w art. 18 RODO.</w:t>
      </w:r>
    </w:p>
    <w:p w:rsidR="001A1445" w:rsidRDefault="001A1445" w:rsidP="00DC2EA7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Osobie, której dane dotyczą przysługuje </w:t>
      </w:r>
      <w:r w:rsidRPr="00925872">
        <w:rPr>
          <w:b/>
        </w:rPr>
        <w:t>prawo wniesienia skargi</w:t>
      </w:r>
      <w:r>
        <w:t xml:space="preserve"> do Prezesa Urzędu Ochrony Danych Osobowych na niezgodne z prawem przetwarzanie jej danych osobowych. Organ ten będzie właściwy do rozpatrzenia skargi z tym, że prawo wniesienia skargi dotyczy wyłącznie zgodności z prawem przetwarzania danych osobowych, nie dotyczy zaś przebiegu procesu rekrutacji.</w:t>
      </w:r>
    </w:p>
    <w:p w:rsidR="001A1445" w:rsidRDefault="001A1445" w:rsidP="00DC2EA7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Podanie danych zawartych w dokumentach rekrutacyjnych nie jest obowiązkowe, jednak jest warunkiem umożliwiającym ubieganie się o przyjęcie kandydata do pracy.</w:t>
      </w:r>
    </w:p>
    <w:p w:rsidR="001A1445" w:rsidRDefault="001A1445" w:rsidP="001A1445">
      <w:pPr>
        <w:pStyle w:val="NormalnyWeb"/>
        <w:jc w:val="center"/>
      </w:pPr>
    </w:p>
    <w:p w:rsidR="001A1445" w:rsidRDefault="001A1445" w:rsidP="001A1445">
      <w:pPr>
        <w:pStyle w:val="NormalnyWeb"/>
        <w:jc w:val="center"/>
      </w:pPr>
      <w:r>
        <w:t>.......................................................</w:t>
      </w:r>
    </w:p>
    <w:p w:rsidR="001A1445" w:rsidRDefault="001A1445" w:rsidP="001A1445">
      <w:pPr>
        <w:pStyle w:val="NormalnyWeb"/>
        <w:jc w:val="center"/>
      </w:pPr>
      <w:r>
        <w:rPr>
          <w:vertAlign w:val="superscript"/>
        </w:rPr>
        <w:t>data, podpis kandydata do pracy</w:t>
      </w:r>
    </w:p>
    <w:p w:rsidR="00AA1D35" w:rsidRDefault="00AA1D35"/>
    <w:sectPr w:rsidR="00AA1D35" w:rsidSect="007E73AD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A6219"/>
    <w:multiLevelType w:val="multilevel"/>
    <w:tmpl w:val="6516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920761"/>
    <w:rsid w:val="0016685C"/>
    <w:rsid w:val="001A1445"/>
    <w:rsid w:val="006E07E5"/>
    <w:rsid w:val="00920761"/>
    <w:rsid w:val="00AA1D35"/>
    <w:rsid w:val="00DC2EA7"/>
    <w:rsid w:val="00F93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A144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1A1445"/>
    <w:rPr>
      <w:b/>
      <w:bCs/>
    </w:rPr>
  </w:style>
  <w:style w:type="character" w:styleId="Hipercze">
    <w:name w:val="Hyperlink"/>
    <w:rsid w:val="001A1445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ielona-gora.po.gov.pl" TargetMode="External"/><Relationship Id="rId5" Type="http://schemas.openxmlformats.org/officeDocument/2006/relationships/hyperlink" Target="mailto:sekretariat@zielona-gora.p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2523</Characters>
  <Application>Microsoft Office Word</Application>
  <DocSecurity>0</DocSecurity>
  <Lines>21</Lines>
  <Paragraphs>5</Paragraphs>
  <ScaleCrop>false</ScaleCrop>
  <Company>Microsoft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MartaWicha</dc:creator>
  <cp:lastModifiedBy>SylwiaWojnarowska</cp:lastModifiedBy>
  <cp:revision>2</cp:revision>
  <dcterms:created xsi:type="dcterms:W3CDTF">2018-12-10T08:56:00Z</dcterms:created>
  <dcterms:modified xsi:type="dcterms:W3CDTF">2018-12-10T08:56:00Z</dcterms:modified>
</cp:coreProperties>
</file>