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76DAFA9" w14:textId="3846A793" w:rsidR="009276B2" w:rsidRPr="00C00A6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C00A69">
        <w:rPr>
          <w:rFonts w:ascii="Lato" w:hAnsi="Lato"/>
          <w:sz w:val="20"/>
          <w:szCs w:val="20"/>
        </w:rPr>
        <w:t>Znak pisma</w:t>
      </w:r>
      <w:r w:rsidR="00B36262" w:rsidRPr="00C00A69">
        <w:rPr>
          <w:rFonts w:ascii="Lato" w:hAnsi="Lato"/>
          <w:sz w:val="20"/>
          <w:szCs w:val="20"/>
        </w:rPr>
        <w:t>:</w:t>
      </w:r>
      <w:r w:rsidR="002830CF" w:rsidRPr="00C00A69">
        <w:rPr>
          <w:rFonts w:ascii="Lato" w:hAnsi="Lato"/>
          <w:sz w:val="20"/>
          <w:szCs w:val="20"/>
        </w:rPr>
        <w:t xml:space="preserve"> </w:t>
      </w:r>
      <w:r w:rsidR="00C00A69" w:rsidRPr="00C00A69">
        <w:rPr>
          <w:rFonts w:ascii="Lato" w:hAnsi="Lato"/>
          <w:sz w:val="20"/>
          <w:szCs w:val="20"/>
        </w:rPr>
        <w:t>DLI-III.7620.15.2023.AW.1</w:t>
      </w:r>
      <w:r w:rsidR="00C00A69">
        <w:rPr>
          <w:rFonts w:ascii="Lato" w:hAnsi="Lato"/>
          <w:sz w:val="20"/>
          <w:szCs w:val="20"/>
        </w:rPr>
        <w:t>6</w:t>
      </w:r>
    </w:p>
    <w:p w14:paraId="7862D0F2" w14:textId="05AC4C0F" w:rsidR="009276B2" w:rsidRPr="00C00A6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DEE931F" w14:textId="77777777" w:rsidR="003B16B3" w:rsidRPr="00C00A69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C00A6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C00A69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C00A69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C00A69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8A8B240" w14:textId="7F606C8E" w:rsidR="00597DE7" w:rsidRPr="00C00A69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9q ust. 2 i 4 ustawy z dnia 28 marca 2003 r. o transporcie kolejowym 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>(t.j. Dz. U. z 202</w:t>
      </w:r>
      <w:r w:rsidR="00C00A69">
        <w:rPr>
          <w:rFonts w:ascii="Lato" w:eastAsia="Arial" w:hAnsi="Lato" w:cs="Arial"/>
          <w:spacing w:val="4"/>
          <w:sz w:val="20"/>
          <w:szCs w:val="20"/>
          <w:lang w:eastAsia="pl-PL"/>
        </w:rPr>
        <w:t>3</w:t>
      </w:r>
      <w:r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r. poz. 1</w:t>
      </w:r>
      <w:r w:rsidR="00C00A69">
        <w:rPr>
          <w:rFonts w:ascii="Lato" w:eastAsia="Arial" w:hAnsi="Lato" w:cs="Arial"/>
          <w:spacing w:val="4"/>
          <w:sz w:val="20"/>
          <w:szCs w:val="20"/>
          <w:lang w:eastAsia="pl-PL"/>
        </w:rPr>
        <w:t>786</w:t>
      </w:r>
      <w:r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z późn. zm.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 art. 49 § 1 i 2 ustawy z dnia 14 czerwca 1960 r. – Kodeks postępowania administracyjnego (t.j. Dz. U. z 202</w:t>
      </w:r>
      <w:r w:rsid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572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a także art. 72 ust. 6 </w:t>
      </w:r>
      <w:r w:rsidR="00E63F3E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zw. z art. 72 ust. 1 pkt 11 ustawy z dnia 3 października 2008 r. </w:t>
      </w:r>
      <w:r w:rsidRPr="00C00A69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</w:t>
      </w:r>
      <w:r w:rsidR="00E63F3E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br/>
      </w:r>
      <w:r w:rsidRPr="00C00A69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o środowisku i jego ochronie, udziale społeczeństwa w ochronie środowiska oraz o ocenach oddziaływania na środowisko (t.j. Dz. U. z 202</w:t>
      </w:r>
      <w:r w:rsidR="00C00A69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3</w:t>
      </w:r>
      <w:r w:rsidRPr="00C00A69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 xml:space="preserve"> r. poz. 10</w:t>
      </w:r>
      <w:r w:rsidR="00C00A69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94</w:t>
      </w:r>
      <w:r w:rsidRPr="00C00A69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 xml:space="preserve"> z późn. zm.),</w:t>
      </w:r>
    </w:p>
    <w:p w14:paraId="0ACB2C8D" w14:textId="77777777" w:rsidR="00597DE7" w:rsidRPr="00C00A69" w:rsidRDefault="00597DE7" w:rsidP="00597DE7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2F78D4E5" w14:textId="5171C6F6" w:rsidR="00597DE7" w:rsidRPr="00C00A69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12 kwietnia 2024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</w:t>
      </w:r>
      <w:r w:rsidR="00C00A69" w:rsidRPr="00C00A69">
        <w:rPr>
          <w:rFonts w:ascii="Lato" w:hAnsi="Lato"/>
          <w:sz w:val="20"/>
          <w:szCs w:val="20"/>
        </w:rPr>
        <w:t>DLI-III.7620.15.2023.AW.1</w:t>
      </w:r>
      <w:r w:rsidR="00C00A69">
        <w:rPr>
          <w:rFonts w:ascii="Lato" w:hAnsi="Lato"/>
          <w:sz w:val="20"/>
          <w:szCs w:val="20"/>
        </w:rPr>
        <w:t>5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uchylającą w części i orzekającą w tym zakresie co do istoty sprawy, a w pozostałej części utrzymującą w mocy decyzję Wojewody </w:t>
      </w:r>
      <w:r w:rsidR="00C00A69" w:rsidRPr="00C00A6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Małopolskiego z dnia 2 czerwca 2023 r., znak: </w:t>
      </w:r>
      <w:r w:rsidR="00E63F3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="00C00A69" w:rsidRPr="00C00A6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WI-IV.747.2.1.2023, o ustaleniu lokalizacji linii kolejowej dla inwestycji pn.: Rozbiórka, przebudowa, rozbudowa i budowa obiektu budowlanego pn.: linia kolejowa nr 104 Chabówka – Nowy Sącz na odc. D od km 48+600 (km istn. 49+822) do km 61+220 (km istn. 63+965) wraz </w:t>
      </w:r>
      <w:r w:rsidR="00E63F3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="00C00A69" w:rsidRPr="00C00A6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z infrastrukturą techniczną wzdłuż linii kolejowej nr 104 na odcinku od km 48+600 (km istn. 49+822) do km 61+581 (km istn. 64+321), realizowanej w ramach projektu: Budowa nowej linii kolejowej Podłęże – Szczyrzyc – Tymbark – Mszana Dolna oraz modernizacja istniejącej linii kolejowej nr 104 Chabówka – Nowy Sącz – Etap I: prace przygotowawcze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98C2D75" w14:textId="1D852C3A" w:rsidR="00597DE7" w:rsidRPr="00C00A69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Rozwoju i Technologii z dnia </w:t>
      </w:r>
      <w:r w:rsidR="00E63F3E">
        <w:rPr>
          <w:rFonts w:ascii="Lato" w:eastAsia="Times New Roman" w:hAnsi="Lato" w:cs="Arial"/>
          <w:spacing w:val="4"/>
          <w:sz w:val="20"/>
          <w:szCs w:val="20"/>
          <w:lang w:eastAsia="pl-PL"/>
        </w:rPr>
        <w:t>12 kwietnia 2024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</w:t>
      </w:r>
      <w:r w:rsidR="00E63F3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wraz z załącznikiem 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oraz aktami sprawy można zapoznać się w Ministerstwie Rozwoju i Technologii w Warszawie, </w:t>
      </w:r>
      <w:r w:rsidR="00E63F3E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ul. Chałubińskiego 4/6, </w:t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9.00 do 15.30, </w:t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</w:t>
      </w:r>
      <w:r w:rsidR="00E63F3E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z treścią ww. decyzji</w:t>
      </w:r>
      <w:r w:rsidR="00E63F3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(bez załącznika)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– </w:t>
      </w:r>
      <w:r w:rsidRPr="00C00A6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https://www.gov.pl/web/rozwojtechnologia/obwieszczenia-decyzje-komunikaty, oraz </w:t>
      </w:r>
      <w:r w:rsidRPr="00C00A6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urzędach gmin właściwych ze względu na przebieg linii kolejowej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E63F3E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tj. w Urzędzie </w:t>
      </w:r>
      <w:r w:rsidR="00E63F3E">
        <w:rPr>
          <w:rFonts w:ascii="Lato" w:eastAsia="Times New Roman" w:hAnsi="Lato" w:cs="Arial"/>
          <w:spacing w:val="4"/>
          <w:sz w:val="20"/>
          <w:szCs w:val="20"/>
          <w:lang w:eastAsia="pl-PL"/>
        </w:rPr>
        <w:t>Gminy Limanowa i Urzędzie Gminy Chełmiec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21B8BA4C" w14:textId="4AD321D9" w:rsidR="00597DE7" w:rsidRPr="00C00A69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C00A69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Data publikacji obwieszczenia i treści decyzji: </w:t>
      </w:r>
      <w:r w:rsidR="00740804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6 maja</w:t>
      </w:r>
      <w:r w:rsidR="00E63F3E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2024</w:t>
      </w:r>
      <w:r w:rsidRPr="00C00A69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46CFB273" w14:textId="77777777" w:rsidR="00597DE7" w:rsidRPr="00C00A69" w:rsidRDefault="00597DE7" w:rsidP="00597DE7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8FDD280" w14:textId="58529E22" w:rsidR="00597DE7" w:rsidRPr="00C00A69" w:rsidRDefault="00597DE7" w:rsidP="00597DE7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C00A69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  <w:r w:rsidRPr="00C00A69">
        <w:rPr>
          <w:rFonts w:ascii="Lato" w:eastAsia="Calibri" w:hAnsi="Lato" w:cs="Times New Roman"/>
          <w:noProof/>
          <w:sz w:val="20"/>
          <w:szCs w:val="20"/>
          <w:lang w:eastAsia="pl-PL"/>
        </w:rPr>
        <w:t xml:space="preserve"> </w:t>
      </w:r>
    </w:p>
    <w:p w14:paraId="12218CE3" w14:textId="77777777" w:rsidR="00740804" w:rsidRDefault="00740804" w:rsidP="00740804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2BE08CB3" w14:textId="6FB1C6B9" w:rsidR="00740804" w:rsidRPr="00F95C0F" w:rsidRDefault="00740804" w:rsidP="00740804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60827C34" w14:textId="103AD74D" w:rsidR="00740804" w:rsidRPr="00F95C0F" w:rsidRDefault="008A249F" w:rsidP="00740804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08E3B42E" w14:textId="1EC606BB" w:rsidR="00740804" w:rsidRPr="00F95C0F" w:rsidRDefault="008A249F" w:rsidP="00740804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18C69CBF" w14:textId="47634A03" w:rsidR="00C00A69" w:rsidRPr="00740804" w:rsidRDefault="008A249F" w:rsidP="00740804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60E242A0" w14:textId="11687E96" w:rsidR="003B16B3" w:rsidRDefault="003B16B3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70CD0D37" w14:textId="0580F730" w:rsidR="00597DE7" w:rsidRDefault="00597DE7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4AF2FEF3" w14:textId="77777777" w:rsidR="00597DE7" w:rsidRDefault="00597DE7" w:rsidP="00597DE7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4C89F998" w14:textId="1261BF42" w:rsidR="00257F76" w:rsidRPr="00C00A69" w:rsidRDefault="00EF5031" w:rsidP="00597DE7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C00A69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7683F223">
                <wp:simplePos x="0" y="0"/>
                <wp:positionH relativeFrom="column">
                  <wp:posOffset>3432120</wp:posOffset>
                </wp:positionH>
                <wp:positionV relativeFrom="paragraph">
                  <wp:posOffset>-838531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2D4227C5" w:rsidR="00257F76" w:rsidRPr="00C00A69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C00A6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C00A6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C00A6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C00A6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DLI-III.762</w:t>
                            </w:r>
                            <w:r w:rsidR="00597DE7" w:rsidRPr="00C00A6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C00A6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E63F3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  <w:r w:rsidRPr="00C00A6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E63F3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C00A6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.AW.</w:t>
                            </w:r>
                            <w:r w:rsidR="0041111F" w:rsidRPr="00C00A6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="00E63F3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C00A6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0.25pt;margin-top:-66.05pt;width:182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" filled="f" stroked="f">
                <v:textbox>
                  <w:txbxContent>
                    <w:p w14:paraId="5DF6C782" w14:textId="2D4227C5" w:rsidR="00257F76" w:rsidRPr="00C00A69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C00A6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C00A6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C00A6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C00A6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DLI-III.762</w:t>
                      </w:r>
                      <w:r w:rsidR="00597DE7" w:rsidRPr="00C00A6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Pr="00C00A6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E63F3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15</w:t>
                      </w:r>
                      <w:r w:rsidRPr="00C00A6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E63F3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C00A6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.AW.</w:t>
                      </w:r>
                      <w:r w:rsidR="0041111F" w:rsidRPr="00C00A6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="00E63F3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  <w:r w:rsidRPr="00C00A6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C00A69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643925A4" w14:textId="18FE61E6" w:rsidR="00257F76" w:rsidRPr="00C00A69" w:rsidRDefault="00257F76" w:rsidP="00E07AFB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E63F3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7F65F438" w14:textId="1C2BD613" w:rsidR="00257F76" w:rsidRPr="00C00A69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C00A69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Pr="00C00A69">
        <w:rPr>
          <w:rFonts w:ascii="Lato" w:eastAsia="Times New Roman" w:hAnsi="Lato" w:cs="Arial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 w:rsidRPr="00C00A69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C00A69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556FAEA" w14:textId="77777777" w:rsidR="00257F76" w:rsidRPr="00C00A69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C00A6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C00A6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C00A6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C00A69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C00A69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4E48C24" w14:textId="4FB49BA0" w:rsidR="00257F76" w:rsidRPr="00C00A69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E63F3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E63F3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0" w:name="_Hlk121231237"/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</w:t>
      </w:r>
      <w:r w:rsidR="00597DE7" w:rsidRPr="00C00A69">
        <w:rPr>
          <w:rFonts w:ascii="Lato" w:eastAsia="Arial" w:hAnsi="Lato" w:cs="Arial"/>
          <w:spacing w:val="4"/>
          <w:sz w:val="20"/>
          <w:szCs w:val="20"/>
        </w:rPr>
        <w:t>28 marca 2003 r. o transporcie kolejowym (Dz. U. z 202</w:t>
      </w:r>
      <w:r w:rsidR="00E63F3E">
        <w:rPr>
          <w:rFonts w:ascii="Lato" w:eastAsia="Arial" w:hAnsi="Lato" w:cs="Arial"/>
          <w:spacing w:val="4"/>
          <w:sz w:val="20"/>
          <w:szCs w:val="20"/>
        </w:rPr>
        <w:t>3</w:t>
      </w:r>
      <w:r w:rsidR="00597DE7" w:rsidRPr="00C00A69">
        <w:rPr>
          <w:rFonts w:ascii="Lato" w:eastAsia="Arial" w:hAnsi="Lato" w:cs="Arial"/>
          <w:spacing w:val="4"/>
          <w:sz w:val="20"/>
          <w:szCs w:val="20"/>
        </w:rPr>
        <w:t xml:space="preserve"> r. poz. </w:t>
      </w:r>
      <w:r w:rsidR="00E63F3E">
        <w:rPr>
          <w:rFonts w:ascii="Lato" w:eastAsia="Arial" w:hAnsi="Lato" w:cs="Arial"/>
          <w:spacing w:val="4"/>
          <w:sz w:val="20"/>
          <w:szCs w:val="20"/>
        </w:rPr>
        <w:t>1786</w:t>
      </w:r>
      <w:r w:rsidR="00597DE7" w:rsidRPr="00C00A69">
        <w:rPr>
          <w:rFonts w:ascii="Lato" w:eastAsia="Arial" w:hAnsi="Lato" w:cs="Arial"/>
          <w:spacing w:val="4"/>
          <w:sz w:val="20"/>
          <w:szCs w:val="20"/>
        </w:rPr>
        <w:t xml:space="preserve"> z późn. zm.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0"/>
      <w:r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7EE13690" w14:textId="77777777" w:rsidR="00257F76" w:rsidRPr="00C00A69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0F72B53" w14:textId="77777777" w:rsidR="00257F76" w:rsidRPr="00C00A69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C00A69" w:rsidRDefault="00257F76" w:rsidP="00E07AFB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</w:t>
      </w:r>
      <w:r w:rsidR="00EF5031"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KPA;</w:t>
      </w:r>
    </w:p>
    <w:p w14:paraId="224DD4E2" w14:textId="77777777" w:rsidR="00257F76" w:rsidRPr="00C00A69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1F99D71A" w:rsidR="00257F76" w:rsidRPr="00C00A69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C00A6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C00A6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8F3353D" w14:textId="77777777" w:rsidR="00257F76" w:rsidRPr="00C00A69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C00A69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 w:rsidRPr="00C00A69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C00A69">
        <w:rPr>
          <w:rFonts w:ascii="Lato" w:eastAsia="Times New Roman" w:hAnsi="Lato" w:cs="Arial"/>
          <w:sz w:val="20"/>
          <w:szCs w:val="20"/>
          <w:lang w:eastAsia="pl-PL"/>
        </w:rPr>
        <w:t xml:space="preserve">z dnia 14 lipca 1983 r. </w:t>
      </w:r>
      <w:r w:rsidRPr="00C00A69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C00A69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C00A69">
        <w:rPr>
          <w:rFonts w:ascii="Lato" w:eastAsia="Times New Roman" w:hAnsi="Lato" w:cs="Arial"/>
          <w:sz w:val="20"/>
          <w:szCs w:val="20"/>
          <w:lang w:eastAsia="pl-PL"/>
        </w:rPr>
        <w:t>(t.j. Dz. U. 2020 r. poz. 164).</w:t>
      </w:r>
    </w:p>
    <w:p w14:paraId="4C346B4A" w14:textId="77777777" w:rsidR="00257F76" w:rsidRPr="00C00A69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04D5A5" w14:textId="77777777" w:rsidR="00257F76" w:rsidRPr="00C00A69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C00A69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C00A69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C00A69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D17C9E1" w14:textId="77777777" w:rsidR="00257F76" w:rsidRPr="00C00A69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330FD920" w:rsidR="004116FD" w:rsidRPr="00C00A69" w:rsidRDefault="00257F76" w:rsidP="00E07AFB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C00A6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C00A69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="00706B20" w:rsidRPr="00C00A69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C00A69" w:rsidSect="008F4E1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246712" w14:textId="77777777" w:rsidR="008F4E13" w:rsidRDefault="008F4E13" w:rsidP="009276B2">
      <w:pPr>
        <w:spacing w:after="0" w:line="240" w:lineRule="auto"/>
      </w:pPr>
      <w:r>
        <w:separator/>
      </w:r>
    </w:p>
  </w:endnote>
  <w:endnote w:type="continuationSeparator" w:id="0">
    <w:p w14:paraId="2F0D87C6" w14:textId="77777777" w:rsidR="008F4E13" w:rsidRDefault="008F4E1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B17274E-5B93-4839-B4F2-46D8CE7747C2}"/>
    <w:embedBold r:id="rId2" w:fontKey="{F7DBBCC3-E48D-4147-BECB-CE6F8A5ACCA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AAA9432F-3701-412F-B1FD-968B0DDDA930}"/>
    <w:embedBold r:id="rId4" w:fontKey="{A154336D-6BEA-4CE9-8F80-13352BBB0C54}"/>
    <w:embedItalic r:id="rId5" w:fontKey="{7CD956FC-70AB-438B-B9A4-3A318FFDC25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A9F92081-EFE2-472F-9F94-AC05188B01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6B141" w14:textId="77777777" w:rsidR="008F4E13" w:rsidRDefault="008F4E13" w:rsidP="009276B2">
      <w:pPr>
        <w:spacing w:after="0" w:line="240" w:lineRule="auto"/>
      </w:pPr>
      <w:r>
        <w:separator/>
      </w:r>
    </w:p>
  </w:footnote>
  <w:footnote w:type="continuationSeparator" w:id="0">
    <w:p w14:paraId="78EC25ED" w14:textId="77777777" w:rsidR="008F4E13" w:rsidRDefault="008F4E1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82BCC"/>
    <w:rsid w:val="00100315"/>
    <w:rsid w:val="00113528"/>
    <w:rsid w:val="001236B0"/>
    <w:rsid w:val="00166A88"/>
    <w:rsid w:val="00183B62"/>
    <w:rsid w:val="001B70EB"/>
    <w:rsid w:val="002222CF"/>
    <w:rsid w:val="00254ACE"/>
    <w:rsid w:val="00257F76"/>
    <w:rsid w:val="00274D44"/>
    <w:rsid w:val="002830CF"/>
    <w:rsid w:val="002C2985"/>
    <w:rsid w:val="002E0C9D"/>
    <w:rsid w:val="00343A14"/>
    <w:rsid w:val="00343DB5"/>
    <w:rsid w:val="00362CAD"/>
    <w:rsid w:val="00364315"/>
    <w:rsid w:val="00387A0A"/>
    <w:rsid w:val="003A1976"/>
    <w:rsid w:val="003B16B3"/>
    <w:rsid w:val="003C123B"/>
    <w:rsid w:val="003D2AD6"/>
    <w:rsid w:val="003F0446"/>
    <w:rsid w:val="0041111F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97DE7"/>
    <w:rsid w:val="005D01A8"/>
    <w:rsid w:val="005E56C6"/>
    <w:rsid w:val="0060169B"/>
    <w:rsid w:val="00625B62"/>
    <w:rsid w:val="006410DE"/>
    <w:rsid w:val="00647AF4"/>
    <w:rsid w:val="00673E82"/>
    <w:rsid w:val="00680BEB"/>
    <w:rsid w:val="006A7FD9"/>
    <w:rsid w:val="0070631E"/>
    <w:rsid w:val="00706B20"/>
    <w:rsid w:val="00716214"/>
    <w:rsid w:val="00740804"/>
    <w:rsid w:val="007475AB"/>
    <w:rsid w:val="00797577"/>
    <w:rsid w:val="007B44E7"/>
    <w:rsid w:val="007C0044"/>
    <w:rsid w:val="00883821"/>
    <w:rsid w:val="008A249F"/>
    <w:rsid w:val="008A6E09"/>
    <w:rsid w:val="008B10E0"/>
    <w:rsid w:val="008F4E13"/>
    <w:rsid w:val="008F7FB6"/>
    <w:rsid w:val="009276B2"/>
    <w:rsid w:val="0093525C"/>
    <w:rsid w:val="00947F4D"/>
    <w:rsid w:val="00975E1D"/>
    <w:rsid w:val="00A16ED4"/>
    <w:rsid w:val="00AD6984"/>
    <w:rsid w:val="00AE6415"/>
    <w:rsid w:val="00B06E81"/>
    <w:rsid w:val="00B20AD8"/>
    <w:rsid w:val="00B36262"/>
    <w:rsid w:val="00B84D3E"/>
    <w:rsid w:val="00B87744"/>
    <w:rsid w:val="00BA0BEF"/>
    <w:rsid w:val="00BB7315"/>
    <w:rsid w:val="00BD1152"/>
    <w:rsid w:val="00BE6444"/>
    <w:rsid w:val="00C00A69"/>
    <w:rsid w:val="00C44F50"/>
    <w:rsid w:val="00C52239"/>
    <w:rsid w:val="00C53987"/>
    <w:rsid w:val="00C8064A"/>
    <w:rsid w:val="00C80B15"/>
    <w:rsid w:val="00C85D56"/>
    <w:rsid w:val="00CE48B8"/>
    <w:rsid w:val="00CF1D4C"/>
    <w:rsid w:val="00CF21C3"/>
    <w:rsid w:val="00CF6495"/>
    <w:rsid w:val="00D132C0"/>
    <w:rsid w:val="00D50422"/>
    <w:rsid w:val="00D61726"/>
    <w:rsid w:val="00D723B5"/>
    <w:rsid w:val="00D73437"/>
    <w:rsid w:val="00DA46CC"/>
    <w:rsid w:val="00DB030A"/>
    <w:rsid w:val="00DF1194"/>
    <w:rsid w:val="00E07AFB"/>
    <w:rsid w:val="00E3400A"/>
    <w:rsid w:val="00E63F3E"/>
    <w:rsid w:val="00EB4EA7"/>
    <w:rsid w:val="00EB7BE9"/>
    <w:rsid w:val="00EE21E3"/>
    <w:rsid w:val="00EE34A9"/>
    <w:rsid w:val="00EF5031"/>
    <w:rsid w:val="00F04E24"/>
    <w:rsid w:val="00F05F16"/>
    <w:rsid w:val="00F13890"/>
    <w:rsid w:val="00F321F5"/>
    <w:rsid w:val="00F40743"/>
    <w:rsid w:val="00F76EC1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837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Wachowska Anna</cp:lastModifiedBy>
  <cp:revision>4</cp:revision>
  <cp:lastPrinted>2023-03-13T09:52:00Z</cp:lastPrinted>
  <dcterms:created xsi:type="dcterms:W3CDTF">2024-04-24T09:08:00Z</dcterms:created>
  <dcterms:modified xsi:type="dcterms:W3CDTF">2024-04-29T11:51:00Z</dcterms:modified>
</cp:coreProperties>
</file>