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786A" w:rsidRPr="00187CFE" w:rsidRDefault="0092786A" w:rsidP="0092786A">
      <w:pPr>
        <w:outlineLvl w:val="3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</w:pPr>
      <w:r w:rsidRPr="00187CF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Na podstawie art. 267 ust. 1 </w:t>
      </w:r>
      <w:proofErr w:type="spellStart"/>
      <w:r w:rsidRPr="00187CF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pkt</w:t>
      </w:r>
      <w:proofErr w:type="spellEnd"/>
      <w:r w:rsidRPr="00187CF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4 ustawy z dnia 27 kwietnia 2001r. Prawo ochrony środowiska </w:t>
      </w:r>
      <w:r w:rsidR="00866386" w:rsidRPr="00187CFE">
        <w:rPr>
          <w:rFonts w:ascii="Times New Roman" w:hAnsi="Times New Roman" w:cs="Times New Roman"/>
          <w:i/>
          <w:sz w:val="24"/>
          <w:szCs w:val="24"/>
        </w:rPr>
        <w:t xml:space="preserve">( </w:t>
      </w:r>
      <w:proofErr w:type="spellStart"/>
      <w:r w:rsidR="00866386" w:rsidRPr="00187CFE">
        <w:rPr>
          <w:rStyle w:val="Uwydatnienie"/>
          <w:rFonts w:ascii="Times New Roman" w:hAnsi="Times New Roman" w:cs="Times New Roman"/>
          <w:i w:val="0"/>
          <w:sz w:val="24"/>
          <w:szCs w:val="24"/>
        </w:rPr>
        <w:t>j.t</w:t>
      </w:r>
      <w:proofErr w:type="spellEnd"/>
      <w:r w:rsidR="00866386" w:rsidRPr="00187CFE">
        <w:rPr>
          <w:rStyle w:val="Uwydatnienie"/>
          <w:rFonts w:ascii="Times New Roman" w:hAnsi="Times New Roman" w:cs="Times New Roman"/>
          <w:i w:val="0"/>
          <w:sz w:val="24"/>
          <w:szCs w:val="24"/>
        </w:rPr>
        <w:t>. Dz. U</w:t>
      </w:r>
      <w:r w:rsidR="00866386" w:rsidRPr="00187CFE">
        <w:rPr>
          <w:rStyle w:val="st"/>
          <w:rFonts w:ascii="Times New Roman" w:hAnsi="Times New Roman" w:cs="Times New Roman"/>
          <w:i/>
          <w:sz w:val="24"/>
          <w:szCs w:val="24"/>
        </w:rPr>
        <w:t xml:space="preserve">. z </w:t>
      </w:r>
      <w:r w:rsidR="00866386" w:rsidRPr="00187CFE">
        <w:rPr>
          <w:rStyle w:val="Uwydatnienie"/>
          <w:rFonts w:ascii="Times New Roman" w:hAnsi="Times New Roman" w:cs="Times New Roman"/>
          <w:i w:val="0"/>
          <w:sz w:val="24"/>
          <w:szCs w:val="24"/>
        </w:rPr>
        <w:t>202</w:t>
      </w:r>
      <w:r w:rsidR="0013028A" w:rsidRPr="00187CFE">
        <w:rPr>
          <w:rStyle w:val="Uwydatnienie"/>
          <w:rFonts w:ascii="Times New Roman" w:hAnsi="Times New Roman" w:cs="Times New Roman"/>
          <w:i w:val="0"/>
          <w:sz w:val="24"/>
          <w:szCs w:val="24"/>
        </w:rPr>
        <w:t>5</w:t>
      </w:r>
      <w:r w:rsidR="00866386" w:rsidRPr="00187CFE">
        <w:rPr>
          <w:rStyle w:val="st"/>
          <w:rFonts w:ascii="Times New Roman" w:hAnsi="Times New Roman" w:cs="Times New Roman"/>
          <w:i/>
          <w:sz w:val="24"/>
          <w:szCs w:val="24"/>
        </w:rPr>
        <w:t xml:space="preserve"> r. </w:t>
      </w:r>
      <w:r w:rsidR="00866386" w:rsidRPr="00187CFE">
        <w:rPr>
          <w:rStyle w:val="Uwydatnienie"/>
          <w:rFonts w:ascii="Times New Roman" w:hAnsi="Times New Roman" w:cs="Times New Roman"/>
          <w:i w:val="0"/>
          <w:sz w:val="24"/>
          <w:szCs w:val="24"/>
        </w:rPr>
        <w:t>poz</w:t>
      </w:r>
      <w:r w:rsidR="00866386" w:rsidRPr="00187CFE">
        <w:rPr>
          <w:rStyle w:val="st"/>
          <w:rFonts w:ascii="Times New Roman" w:hAnsi="Times New Roman" w:cs="Times New Roman"/>
          <w:i/>
          <w:sz w:val="24"/>
          <w:szCs w:val="24"/>
        </w:rPr>
        <w:t xml:space="preserve">. </w:t>
      </w:r>
      <w:r w:rsidR="0013028A" w:rsidRPr="00187CFE">
        <w:rPr>
          <w:rStyle w:val="Uwydatnienie"/>
          <w:rFonts w:ascii="Times New Roman" w:hAnsi="Times New Roman" w:cs="Times New Roman"/>
          <w:i w:val="0"/>
          <w:sz w:val="24"/>
          <w:szCs w:val="24"/>
        </w:rPr>
        <w:t>647</w:t>
      </w:r>
      <w:r w:rsidR="00866386" w:rsidRPr="00187CFE">
        <w:rPr>
          <w:rStyle w:val="st"/>
          <w:rFonts w:ascii="Times New Roman" w:hAnsi="Times New Roman" w:cs="Times New Roman"/>
          <w:i/>
          <w:sz w:val="24"/>
          <w:szCs w:val="24"/>
        </w:rPr>
        <w:t xml:space="preserve"> z </w:t>
      </w:r>
      <w:proofErr w:type="spellStart"/>
      <w:r w:rsidR="00866386" w:rsidRPr="00187CFE">
        <w:rPr>
          <w:rStyle w:val="st"/>
          <w:rFonts w:ascii="Times New Roman" w:hAnsi="Times New Roman" w:cs="Times New Roman"/>
          <w:i/>
          <w:sz w:val="24"/>
          <w:szCs w:val="24"/>
        </w:rPr>
        <w:t>późn</w:t>
      </w:r>
      <w:proofErr w:type="spellEnd"/>
      <w:r w:rsidR="00866386" w:rsidRPr="00187CFE">
        <w:rPr>
          <w:rStyle w:val="st"/>
          <w:rFonts w:ascii="Times New Roman" w:hAnsi="Times New Roman" w:cs="Times New Roman"/>
          <w:i/>
          <w:sz w:val="24"/>
          <w:szCs w:val="24"/>
        </w:rPr>
        <w:t>. zm.)</w:t>
      </w:r>
      <w:r w:rsidR="00866386" w:rsidRPr="00187CFE">
        <w:rPr>
          <w:sz w:val="24"/>
          <w:szCs w:val="24"/>
        </w:rPr>
        <w:t xml:space="preserve"> </w:t>
      </w:r>
      <w:r w:rsidRPr="00187CF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oraz § 1 lit. d i § 7 rozporządzenia Ministra Spraw Wewnętrznych i Administracji z dnia 2 grudnia 2015r. w sprawie szczegółowego zakresu informacji wymaganych do podania do publicznej wiadomości przez właściwe organy Państwowej Straży Pożarnej </w:t>
      </w:r>
      <w:r w:rsidRPr="00187CFE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  <w:t>(Dz. U. z 2015r. poz. 2145)</w:t>
      </w:r>
      <w:r w:rsidR="0013028A" w:rsidRPr="00187CFE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  <w:t>.</w:t>
      </w:r>
      <w:r w:rsidRPr="00187CFE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  <w:t xml:space="preserve"> </w:t>
      </w:r>
    </w:p>
    <w:p w:rsidR="0092786A" w:rsidRPr="00187CFE" w:rsidRDefault="0092786A" w:rsidP="0092786A">
      <w:pPr>
        <w:outlineLvl w:val="3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7CF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Komendant Miejski Państwowej Straży Pożarnej w Siedlcach informuje, </w:t>
      </w:r>
      <w:r w:rsidRPr="00187CFE">
        <w:rPr>
          <w:rFonts w:ascii="Times New Roman" w:eastAsia="Times New Roman" w:hAnsi="Times New Roman" w:cs="Times New Roman"/>
          <w:sz w:val="24"/>
          <w:szCs w:val="24"/>
          <w:lang w:eastAsia="pl-PL"/>
        </w:rPr>
        <w:t>iż pozytywnie zaopiniowano programy zapobiegania poważnym awariom dla zakładów o zwiększonym ryzyku wystąpienia poważnej awarii przemysłowej, występujących na terenie powiatów siedleckich, tj.</w:t>
      </w:r>
    </w:p>
    <w:p w:rsidR="0092786A" w:rsidRPr="00187CFE" w:rsidRDefault="0092786A" w:rsidP="0092786A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87CFE">
        <w:rPr>
          <w:rFonts w:ascii="Times New Roman" w:hAnsi="Times New Roman" w:cs="Times New Roman"/>
          <w:sz w:val="24"/>
          <w:szCs w:val="24"/>
        </w:rPr>
        <w:t>FERMA Drobiu Tomasz Pióro</w:t>
      </w:r>
    </w:p>
    <w:p w:rsidR="0092786A" w:rsidRPr="00187CFE" w:rsidRDefault="0092786A" w:rsidP="0092786A">
      <w:pPr>
        <w:pStyle w:val="Akapitzlist"/>
        <w:rPr>
          <w:rFonts w:ascii="Times New Roman" w:hAnsi="Times New Roman" w:cs="Times New Roman"/>
          <w:sz w:val="24"/>
          <w:szCs w:val="24"/>
        </w:rPr>
      </w:pPr>
      <w:r w:rsidRPr="00187CFE">
        <w:rPr>
          <w:rFonts w:ascii="Times New Roman" w:hAnsi="Times New Roman" w:cs="Times New Roman"/>
          <w:sz w:val="24"/>
          <w:szCs w:val="24"/>
        </w:rPr>
        <w:t xml:space="preserve">Trzciniec 160, </w:t>
      </w:r>
    </w:p>
    <w:p w:rsidR="0092786A" w:rsidRPr="00187CFE" w:rsidRDefault="0092786A" w:rsidP="0092786A">
      <w:pPr>
        <w:pStyle w:val="Akapitzlist"/>
        <w:rPr>
          <w:rFonts w:ascii="Times New Roman" w:hAnsi="Times New Roman" w:cs="Times New Roman"/>
          <w:sz w:val="24"/>
          <w:szCs w:val="24"/>
        </w:rPr>
      </w:pPr>
      <w:r w:rsidRPr="00187CFE">
        <w:rPr>
          <w:rFonts w:ascii="Times New Roman" w:hAnsi="Times New Roman" w:cs="Times New Roman"/>
          <w:sz w:val="24"/>
          <w:szCs w:val="24"/>
        </w:rPr>
        <w:t>08-114 Skórzec</w:t>
      </w:r>
    </w:p>
    <w:p w:rsidR="0092786A" w:rsidRPr="00187CFE" w:rsidRDefault="0092786A" w:rsidP="0092786A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87CFE">
        <w:rPr>
          <w:rFonts w:ascii="Times New Roman" w:hAnsi="Times New Roman" w:cs="Times New Roman"/>
          <w:sz w:val="24"/>
          <w:szCs w:val="24"/>
        </w:rPr>
        <w:t>Ferma Drobiu Jakub Pióro</w:t>
      </w:r>
    </w:p>
    <w:p w:rsidR="0092786A" w:rsidRPr="00187CFE" w:rsidRDefault="0092786A" w:rsidP="0092786A">
      <w:pPr>
        <w:pStyle w:val="Akapitzlist"/>
        <w:rPr>
          <w:rFonts w:ascii="Times New Roman" w:hAnsi="Times New Roman" w:cs="Times New Roman"/>
          <w:sz w:val="24"/>
          <w:szCs w:val="24"/>
        </w:rPr>
      </w:pPr>
      <w:r w:rsidRPr="00187CFE">
        <w:rPr>
          <w:rFonts w:ascii="Times New Roman" w:hAnsi="Times New Roman" w:cs="Times New Roman"/>
          <w:sz w:val="24"/>
          <w:szCs w:val="24"/>
        </w:rPr>
        <w:t>Żebrak 100</w:t>
      </w:r>
    </w:p>
    <w:p w:rsidR="0092786A" w:rsidRPr="00187CFE" w:rsidRDefault="0092786A" w:rsidP="0092786A">
      <w:pPr>
        <w:pStyle w:val="Akapitzlist"/>
        <w:rPr>
          <w:rFonts w:ascii="Times New Roman" w:hAnsi="Times New Roman" w:cs="Times New Roman"/>
          <w:sz w:val="24"/>
          <w:szCs w:val="24"/>
        </w:rPr>
      </w:pPr>
      <w:r w:rsidRPr="00187CFE">
        <w:rPr>
          <w:rFonts w:ascii="Times New Roman" w:hAnsi="Times New Roman" w:cs="Times New Roman"/>
          <w:sz w:val="24"/>
          <w:szCs w:val="24"/>
        </w:rPr>
        <w:t>08-114 Skórzec</w:t>
      </w:r>
    </w:p>
    <w:p w:rsidR="0092786A" w:rsidRPr="0092786A" w:rsidRDefault="0092786A" w:rsidP="0092786A">
      <w:pPr>
        <w:outlineLvl w:val="3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7CFE">
        <w:rPr>
          <w:rFonts w:ascii="Times New Roman" w:eastAsia="Times New Roman" w:hAnsi="Times New Roman" w:cs="Times New Roman"/>
          <w:sz w:val="24"/>
          <w:szCs w:val="24"/>
          <w:lang w:eastAsia="pl-PL"/>
        </w:rPr>
        <w:t>Programy zapobiegania poważnym awariom zostały złożone jednocześnie ze zgłoszeniem</w:t>
      </w:r>
      <w:r w:rsidR="008954DD" w:rsidRPr="00187C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ww.</w:t>
      </w:r>
      <w:r w:rsidRPr="00187C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zakładów o zwiększonym  ryzyku wystąpienia poważnej awarii przemysłowej.</w:t>
      </w:r>
    </w:p>
    <w:p w:rsidR="00B53D56" w:rsidRDefault="00B53D56"/>
    <w:sectPr w:rsidR="00B53D56" w:rsidSect="00B53D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9019C"/>
    <w:multiLevelType w:val="hybridMultilevel"/>
    <w:tmpl w:val="FD8A51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3F32C8"/>
    <w:multiLevelType w:val="hybridMultilevel"/>
    <w:tmpl w:val="A0603388"/>
    <w:lvl w:ilvl="0" w:tplc="0415000F">
      <w:start w:val="1"/>
      <w:numFmt w:val="decimal"/>
      <w:lvlText w:val="%1."/>
      <w:lvlJc w:val="left"/>
      <w:pPr>
        <w:ind w:left="776" w:hanging="360"/>
      </w:pPr>
    </w:lvl>
    <w:lvl w:ilvl="1" w:tplc="04150019" w:tentative="1">
      <w:start w:val="1"/>
      <w:numFmt w:val="lowerLetter"/>
      <w:lvlText w:val="%2."/>
      <w:lvlJc w:val="left"/>
      <w:pPr>
        <w:ind w:left="1496" w:hanging="360"/>
      </w:pPr>
    </w:lvl>
    <w:lvl w:ilvl="2" w:tplc="0415001B" w:tentative="1">
      <w:start w:val="1"/>
      <w:numFmt w:val="lowerRoman"/>
      <w:lvlText w:val="%3."/>
      <w:lvlJc w:val="right"/>
      <w:pPr>
        <w:ind w:left="2216" w:hanging="180"/>
      </w:pPr>
    </w:lvl>
    <w:lvl w:ilvl="3" w:tplc="0415000F" w:tentative="1">
      <w:start w:val="1"/>
      <w:numFmt w:val="decimal"/>
      <w:lvlText w:val="%4."/>
      <w:lvlJc w:val="left"/>
      <w:pPr>
        <w:ind w:left="2936" w:hanging="360"/>
      </w:pPr>
    </w:lvl>
    <w:lvl w:ilvl="4" w:tplc="04150019" w:tentative="1">
      <w:start w:val="1"/>
      <w:numFmt w:val="lowerLetter"/>
      <w:lvlText w:val="%5."/>
      <w:lvlJc w:val="left"/>
      <w:pPr>
        <w:ind w:left="3656" w:hanging="360"/>
      </w:pPr>
    </w:lvl>
    <w:lvl w:ilvl="5" w:tplc="0415001B" w:tentative="1">
      <w:start w:val="1"/>
      <w:numFmt w:val="lowerRoman"/>
      <w:lvlText w:val="%6."/>
      <w:lvlJc w:val="right"/>
      <w:pPr>
        <w:ind w:left="4376" w:hanging="180"/>
      </w:pPr>
    </w:lvl>
    <w:lvl w:ilvl="6" w:tplc="0415000F" w:tentative="1">
      <w:start w:val="1"/>
      <w:numFmt w:val="decimal"/>
      <w:lvlText w:val="%7."/>
      <w:lvlJc w:val="left"/>
      <w:pPr>
        <w:ind w:left="5096" w:hanging="360"/>
      </w:pPr>
    </w:lvl>
    <w:lvl w:ilvl="7" w:tplc="04150019" w:tentative="1">
      <w:start w:val="1"/>
      <w:numFmt w:val="lowerLetter"/>
      <w:lvlText w:val="%8."/>
      <w:lvlJc w:val="left"/>
      <w:pPr>
        <w:ind w:left="5816" w:hanging="360"/>
      </w:pPr>
    </w:lvl>
    <w:lvl w:ilvl="8" w:tplc="0415001B" w:tentative="1">
      <w:start w:val="1"/>
      <w:numFmt w:val="lowerRoman"/>
      <w:lvlText w:val="%9."/>
      <w:lvlJc w:val="right"/>
      <w:pPr>
        <w:ind w:left="653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characterSpacingControl w:val="doNotCompress"/>
  <w:compat/>
  <w:rsids>
    <w:rsidRoot w:val="0092786A"/>
    <w:rsid w:val="00012D3A"/>
    <w:rsid w:val="001224F0"/>
    <w:rsid w:val="0013028A"/>
    <w:rsid w:val="00187CFE"/>
    <w:rsid w:val="006A3975"/>
    <w:rsid w:val="00866386"/>
    <w:rsid w:val="008954DD"/>
    <w:rsid w:val="0092786A"/>
    <w:rsid w:val="00B53D56"/>
    <w:rsid w:val="00B61F8A"/>
    <w:rsid w:val="00DE26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53D56"/>
  </w:style>
  <w:style w:type="paragraph" w:styleId="Nagwek3">
    <w:name w:val="heading 3"/>
    <w:basedOn w:val="Normalny"/>
    <w:link w:val="Nagwek3Znak"/>
    <w:uiPriority w:val="9"/>
    <w:qFormat/>
    <w:rsid w:val="0092786A"/>
    <w:pPr>
      <w:spacing w:before="100" w:beforeAutospacing="1" w:after="100" w:afterAutospacing="1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agwek4">
    <w:name w:val="heading 4"/>
    <w:basedOn w:val="Normalny"/>
    <w:link w:val="Nagwek4Znak"/>
    <w:uiPriority w:val="9"/>
    <w:qFormat/>
    <w:rsid w:val="0092786A"/>
    <w:pPr>
      <w:spacing w:before="100" w:beforeAutospacing="1" w:after="100" w:afterAutospacing="1"/>
      <w:jc w:val="left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92786A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92786A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92786A"/>
    <w:rPr>
      <w:i/>
      <w:iCs/>
    </w:rPr>
  </w:style>
  <w:style w:type="paragraph" w:styleId="NormalnyWeb">
    <w:name w:val="Normal (Web)"/>
    <w:basedOn w:val="Normalny"/>
    <w:uiPriority w:val="99"/>
    <w:semiHidden/>
    <w:unhideWhenUsed/>
    <w:rsid w:val="0092786A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92786A"/>
    <w:pPr>
      <w:ind w:left="720"/>
      <w:contextualSpacing/>
    </w:pPr>
  </w:style>
  <w:style w:type="table" w:styleId="Tabela-Siatka">
    <w:name w:val="Table Grid"/>
    <w:basedOn w:val="Standardowy"/>
    <w:uiPriority w:val="59"/>
    <w:rsid w:val="009278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basedOn w:val="Domylnaczcionkaakapitu"/>
    <w:rsid w:val="0086638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277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5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134</Words>
  <Characters>810</Characters>
  <Application>Microsoft Office Word</Application>
  <DocSecurity>0</DocSecurity>
  <Lines>6</Lines>
  <Paragraphs>1</Paragraphs>
  <ScaleCrop>false</ScaleCrop>
  <Company/>
  <LinksUpToDate>false</LinksUpToDate>
  <CharactersWithSpaces>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</dc:creator>
  <cp:lastModifiedBy>dczapski</cp:lastModifiedBy>
  <cp:revision>4</cp:revision>
  <dcterms:created xsi:type="dcterms:W3CDTF">2022-01-21T11:51:00Z</dcterms:created>
  <dcterms:modified xsi:type="dcterms:W3CDTF">2026-09-21T09:53:00Z</dcterms:modified>
</cp:coreProperties>
</file>