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4C54" w14:textId="77777777" w:rsidR="00000000" w:rsidRPr="00763954" w:rsidRDefault="00000000" w:rsidP="00985B8F">
      <w:pPr>
        <w:jc w:val="right"/>
        <w:rPr>
          <w:rFonts w:ascii="Arial" w:hAnsi="Arial" w:cs="Arial"/>
        </w:rPr>
      </w:pPr>
    </w:p>
    <w:p w14:paraId="6306B68E" w14:textId="0C46F4E4" w:rsidR="00763954" w:rsidRPr="00763954" w:rsidRDefault="00763954" w:rsidP="00763954">
      <w:pPr>
        <w:spacing w:after="120" w:line="312" w:lineRule="auto"/>
        <w:rPr>
          <w:rFonts w:ascii="Arial" w:hAnsi="Arial" w:cs="Arial"/>
        </w:rPr>
      </w:pPr>
      <w:r w:rsidRPr="00763954">
        <w:rPr>
          <w:rFonts w:ascii="Arial" w:hAnsi="Arial" w:cs="Arial"/>
        </w:rPr>
        <w:t>GENERALNY DYREKTOR</w:t>
      </w:r>
    </w:p>
    <w:p w14:paraId="0179C12F" w14:textId="3766F256" w:rsidR="00763954" w:rsidRPr="00763954" w:rsidRDefault="00763954" w:rsidP="00763954">
      <w:pPr>
        <w:spacing w:after="120" w:line="312" w:lineRule="auto"/>
        <w:rPr>
          <w:rFonts w:ascii="Arial" w:hAnsi="Arial" w:cs="Arial"/>
        </w:rPr>
      </w:pPr>
      <w:r w:rsidRPr="00763954">
        <w:rPr>
          <w:rFonts w:ascii="Arial" w:hAnsi="Arial" w:cs="Arial"/>
        </w:rPr>
        <w:t>OCHRONY ŚRODOWISKA</w:t>
      </w:r>
    </w:p>
    <w:p w14:paraId="7E96FC04" w14:textId="65C8CA53" w:rsidR="00000000" w:rsidRPr="00763954" w:rsidRDefault="00000000" w:rsidP="00763954">
      <w:pPr>
        <w:spacing w:after="120" w:line="312" w:lineRule="auto"/>
        <w:rPr>
          <w:rFonts w:ascii="Arial" w:hAnsi="Arial" w:cs="Arial"/>
        </w:rPr>
      </w:pPr>
      <w:r w:rsidRPr="00763954">
        <w:rPr>
          <w:rFonts w:ascii="Arial" w:hAnsi="Arial" w:cs="Arial"/>
        </w:rPr>
        <w:t xml:space="preserve">Warszawa, </w:t>
      </w:r>
      <w:bookmarkStart w:id="0" w:name="ezdDataPodpisu"/>
      <w:r w:rsidRPr="00763954">
        <w:rPr>
          <w:rFonts w:ascii="Arial" w:hAnsi="Arial" w:cs="Arial"/>
        </w:rPr>
        <w:t>15 października 2026</w:t>
      </w:r>
      <w:bookmarkEnd w:id="0"/>
      <w:r w:rsidRPr="00763954">
        <w:rPr>
          <w:rFonts w:ascii="Arial" w:hAnsi="Arial" w:cs="Arial"/>
        </w:rPr>
        <w:t xml:space="preserve"> r.</w:t>
      </w:r>
    </w:p>
    <w:p w14:paraId="014F2CED" w14:textId="77777777" w:rsidR="00000000" w:rsidRPr="00763954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763954">
        <w:rPr>
          <w:rFonts w:ascii="Arial" w:hAnsi="Arial" w:cs="Arial"/>
        </w:rPr>
        <w:t>DOOŚ-WDŚI.420.9.2026</w:t>
      </w:r>
      <w:bookmarkEnd w:id="1"/>
      <w:r w:rsidRPr="00763954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763954">
        <w:rPr>
          <w:rFonts w:ascii="Arial" w:hAnsi="Arial" w:cs="Arial"/>
        </w:rPr>
        <w:t>PCh</w:t>
      </w:r>
      <w:bookmarkEnd w:id="2"/>
      <w:bookmarkEnd w:id="3"/>
      <w:r w:rsidRPr="00763954">
        <w:rPr>
          <w:rFonts w:ascii="Arial" w:hAnsi="Arial" w:cs="Arial"/>
        </w:rPr>
        <w:t>.27</w:t>
      </w:r>
    </w:p>
    <w:p w14:paraId="557B4328" w14:textId="77777777" w:rsidR="00000000" w:rsidRPr="00763954" w:rsidRDefault="00000000" w:rsidP="00D87968">
      <w:pPr>
        <w:spacing w:after="120" w:line="312" w:lineRule="auto"/>
        <w:rPr>
          <w:rFonts w:ascii="Arial" w:hAnsi="Arial" w:cs="Arial"/>
        </w:rPr>
      </w:pPr>
    </w:p>
    <w:p w14:paraId="74CC452C" w14:textId="77777777" w:rsidR="00000000" w:rsidRPr="00763954" w:rsidRDefault="00000000" w:rsidP="00763954">
      <w:pPr>
        <w:tabs>
          <w:tab w:val="left" w:pos="3330"/>
          <w:tab w:val="center" w:pos="4535"/>
        </w:tabs>
        <w:spacing w:before="120" w:after="120" w:line="312" w:lineRule="auto"/>
        <w:rPr>
          <w:rFonts w:ascii="Times New Roman" w:hAnsi="Times New Roman"/>
          <w:color w:val="000000"/>
          <w:sz w:val="24"/>
          <w:szCs w:val="24"/>
        </w:rPr>
      </w:pPr>
      <w:r w:rsidRPr="00763954">
        <w:rPr>
          <w:rFonts w:ascii="Arial" w:hAnsi="Arial" w:cs="Arial"/>
          <w:color w:val="000000"/>
          <w:sz w:val="26"/>
          <w:szCs w:val="26"/>
        </w:rPr>
        <w:t>ZAWIADOMIENIE</w:t>
      </w:r>
    </w:p>
    <w:p w14:paraId="5B86A703" w14:textId="77777777" w:rsidR="00000000" w:rsidRPr="00763954" w:rsidRDefault="00000000" w:rsidP="00D87968">
      <w:pPr>
        <w:spacing w:after="120" w:line="312" w:lineRule="auto"/>
        <w:jc w:val="both"/>
        <w:rPr>
          <w:rFonts w:ascii="Arial" w:hAnsi="Arial" w:cs="Arial"/>
          <w:color w:val="000000"/>
        </w:rPr>
      </w:pPr>
      <w:r w:rsidRPr="00763954">
        <w:rPr>
          <w:rFonts w:ascii="Arial" w:hAnsi="Arial" w:cs="Arial"/>
          <w:color w:val="000000"/>
        </w:rPr>
        <w:t xml:space="preserve">Generalny Dyrektor Ochrony Środowiska zawiadamia, że postępowanie odwoławcze od decyzji Regionalnego Dyrektora Ochrony Środowiska w Warszawie z </w:t>
      </w:r>
      <w:r w:rsidRPr="00763954">
        <w:rPr>
          <w:rFonts w:ascii="Arial" w:hAnsi="Arial" w:cs="Arial"/>
          <w:iCs/>
          <w:color w:val="000000"/>
        </w:rPr>
        <w:t>17 marca 2026 r., znak: WOOS-II.420.4.2025.DF.45, o środowiskowych uwarunkowaniach dla przedsięwzięcia pod nazwą: „Budowa i przebudowa układu drogowego kolidujących dróg istniejących, budowa dróg dojazdowych, skarp i zjazdów oraz budowa i przebudowa infrastruktury technicznej w związku z projektem »Projekt i budowa drogi ekspresowej S12, odcinek od węzła Przysucha (z węzłem) do węzła Wieniawa (z węzłem)«”,</w:t>
      </w:r>
      <w:r w:rsidRPr="00763954">
        <w:rPr>
          <w:rFonts w:ascii="Arial" w:hAnsi="Arial" w:cs="Arial"/>
          <w:color w:val="000000"/>
        </w:rPr>
        <w:t xml:space="preserve"> nie mogło być zakończone w wyznaczonym terminie oraz wskazuje nowy termin załatwienia sprawy na </w:t>
      </w:r>
      <w:r w:rsidRPr="00763954">
        <w:rPr>
          <w:rFonts w:ascii="Arial" w:hAnsi="Arial" w:cs="Arial"/>
          <w:color w:val="000000"/>
        </w:rPr>
        <w:t>13 listopada 2026 r. Przyczyną zwłoki jest konieczność zapewnienia stronom postępowania możliwości zapoznania się z aktami sprawy oraz wypowiedzenia się co do zebranych dowodów i materiałów oraz zgłoszonych żądań.</w:t>
      </w:r>
    </w:p>
    <w:p w14:paraId="57C20C02" w14:textId="036BA609" w:rsidR="00000000" w:rsidRPr="00763954" w:rsidRDefault="00000000" w:rsidP="00D87968">
      <w:pPr>
        <w:spacing w:after="120" w:line="312" w:lineRule="auto"/>
        <w:jc w:val="both"/>
        <w:rPr>
          <w:rFonts w:ascii="Arial" w:hAnsi="Arial" w:cs="Arial"/>
        </w:rPr>
      </w:pPr>
      <w:r w:rsidRPr="00763954">
        <w:rPr>
          <w:rFonts w:ascii="Arial" w:hAnsi="Arial" w:cs="Arial"/>
          <w:color w:val="00000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4A539479" w14:textId="77777777" w:rsidR="00000000" w:rsidRPr="00763954" w:rsidRDefault="00000000" w:rsidP="00763954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763954">
        <w:rPr>
          <w:rFonts w:ascii="Arial" w:hAnsi="Arial" w:cs="Arial"/>
          <w:kern w:val="2"/>
          <w14:ligatures w14:val="standardContextual"/>
        </w:rPr>
        <w:t>Z upoważnienia</w:t>
      </w:r>
    </w:p>
    <w:p w14:paraId="0373C771" w14:textId="77777777" w:rsidR="00000000" w:rsidRPr="00763954" w:rsidRDefault="00000000" w:rsidP="00763954">
      <w:pPr>
        <w:spacing w:after="240" w:line="240" w:lineRule="auto"/>
        <w:rPr>
          <w:rFonts w:ascii="Arial" w:hAnsi="Arial" w:cs="Arial"/>
          <w:kern w:val="2"/>
          <w14:ligatures w14:val="standardContextual"/>
        </w:rPr>
      </w:pPr>
      <w:r w:rsidRPr="00763954">
        <w:rPr>
          <w:rFonts w:ascii="Arial" w:hAnsi="Arial" w:cs="Arial"/>
          <w:kern w:val="2"/>
          <w14:ligatures w14:val="standardContextual"/>
        </w:rPr>
        <w:t>Generalnego Dyrektora Ochrony Środowiska</w:t>
      </w:r>
    </w:p>
    <w:p w14:paraId="0BB6F998" w14:textId="77777777" w:rsidR="00000000" w:rsidRPr="00763954" w:rsidRDefault="00000000" w:rsidP="00763954">
      <w:pPr>
        <w:spacing w:after="60" w:line="240" w:lineRule="auto"/>
        <w:rPr>
          <w:rFonts w:ascii="Arial" w:hAnsi="Arial" w:cs="Arial"/>
          <w:kern w:val="2"/>
          <w14:ligatures w14:val="standardContextual"/>
        </w:rPr>
      </w:pPr>
      <w:r w:rsidRPr="00763954">
        <w:rPr>
          <w:rFonts w:ascii="Arial" w:hAnsi="Arial" w:cs="Arial"/>
          <w:kern w:val="2"/>
          <w14:ligatures w14:val="standardContextual"/>
        </w:rPr>
        <w:t>MARCIN KOŁODYŃSKI</w:t>
      </w:r>
    </w:p>
    <w:p w14:paraId="0591F0E6" w14:textId="77777777" w:rsidR="00000000" w:rsidRPr="00763954" w:rsidRDefault="00000000" w:rsidP="00763954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763954">
        <w:rPr>
          <w:rFonts w:ascii="Arial" w:hAnsi="Arial" w:cs="Arial"/>
          <w:kern w:val="2"/>
          <w14:ligatures w14:val="standardContextual"/>
        </w:rPr>
        <w:t>Naczelnik Wydziału</w:t>
      </w:r>
    </w:p>
    <w:p w14:paraId="4AD34F44" w14:textId="77777777" w:rsidR="00000000" w:rsidRPr="00763954" w:rsidRDefault="00000000" w:rsidP="00763954">
      <w:pPr>
        <w:spacing w:after="120" w:line="240" w:lineRule="auto"/>
        <w:rPr>
          <w:rFonts w:ascii="Arial" w:hAnsi="Arial" w:cs="Arial"/>
          <w:kern w:val="2"/>
          <w14:ligatures w14:val="standardContextual"/>
        </w:rPr>
      </w:pPr>
      <w:r w:rsidRPr="00763954">
        <w:rPr>
          <w:rFonts w:ascii="Arial" w:hAnsi="Arial" w:cs="Arial"/>
          <w:kern w:val="2"/>
          <w14:ligatures w14:val="standardContextual"/>
        </w:rPr>
        <w:t>Departament Ocen Oddziaływania na Środowisko</w:t>
      </w:r>
    </w:p>
    <w:p w14:paraId="2794C7E2" w14:textId="77777777" w:rsidR="00000000" w:rsidRPr="00763954" w:rsidRDefault="00000000" w:rsidP="00763954">
      <w:pPr>
        <w:spacing w:after="0" w:line="240" w:lineRule="auto"/>
        <w:rPr>
          <w:rFonts w:ascii="Arial" w:hAnsi="Arial" w:cs="Arial"/>
          <w:color w:val="7F7F7F"/>
          <w:kern w:val="2"/>
          <w14:ligatures w14:val="standardContextual"/>
        </w:rPr>
      </w:pPr>
      <w:r w:rsidRPr="00763954">
        <w:rPr>
          <w:rFonts w:ascii="Arial" w:hAnsi="Arial" w:cs="Arial"/>
          <w:color w:val="7F7F7F"/>
          <w:kern w:val="2"/>
          <w14:ligatures w14:val="standardContextual"/>
        </w:rPr>
        <w:t>/podpis elektroniczny/</w:t>
      </w:r>
    </w:p>
    <w:p w14:paraId="11C4FD53" w14:textId="77777777" w:rsidR="00000000" w:rsidRPr="00763954" w:rsidRDefault="00000000" w:rsidP="00D87968">
      <w:pPr>
        <w:spacing w:after="120" w:line="312" w:lineRule="auto"/>
        <w:rPr>
          <w:rFonts w:ascii="Arial" w:hAnsi="Arial" w:cs="Arial"/>
          <w:kern w:val="2"/>
          <w14:ligatures w14:val="standardContextual"/>
        </w:rPr>
      </w:pPr>
    </w:p>
    <w:p w14:paraId="4D3712EC" w14:textId="77777777" w:rsidR="00000000" w:rsidRPr="00763954" w:rsidRDefault="00000000" w:rsidP="00D87968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4" w:name="_Hlk205579832"/>
      <w:r w:rsidRPr="00763954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54DDC34C" w14:textId="77777777" w:rsidR="00000000" w:rsidRPr="00763954" w:rsidRDefault="00000000" w:rsidP="00D87968">
      <w:pPr>
        <w:spacing w:after="0" w:line="312" w:lineRule="auto"/>
        <w:jc w:val="both"/>
        <w:rPr>
          <w:rFonts w:ascii="Arial" w:hAnsi="Arial" w:cs="Arial"/>
        </w:rPr>
      </w:pPr>
      <w:r w:rsidRPr="00763954">
        <w:rPr>
          <w:rFonts w:ascii="Arial" w:hAnsi="Arial" w:cs="Arial"/>
          <w:sz w:val="20"/>
          <w:szCs w:val="20"/>
        </w:rPr>
        <w:t>Pieczęć urzędu i podpis:</w:t>
      </w:r>
      <w:bookmarkEnd w:id="4"/>
    </w:p>
    <w:p w14:paraId="5A9A1319" w14:textId="77777777" w:rsidR="00000000" w:rsidRPr="00763954" w:rsidRDefault="00000000" w:rsidP="00D8796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3DB93C6" w14:textId="77777777" w:rsidR="00000000" w:rsidRPr="00763954" w:rsidRDefault="00000000" w:rsidP="00D8796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79C11022" w14:textId="77777777" w:rsidR="00000000" w:rsidRPr="00763954" w:rsidRDefault="00000000" w:rsidP="00D8796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7E94D631" w14:textId="77777777" w:rsidR="00000000" w:rsidRPr="00763954" w:rsidRDefault="00000000" w:rsidP="00D8796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EEA2118" w14:textId="77777777" w:rsidR="00000000" w:rsidRPr="00763954" w:rsidRDefault="00000000" w:rsidP="00D8796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70462F8" w14:textId="77777777" w:rsidR="00000000" w:rsidRPr="00763954" w:rsidRDefault="00000000" w:rsidP="00D87968">
      <w:pPr>
        <w:pStyle w:val="Bezodstpw1"/>
        <w:spacing w:after="60"/>
        <w:jc w:val="both"/>
        <w:rPr>
          <w:rFonts w:ascii="Arial" w:hAnsi="Arial" w:cs="Arial"/>
          <w:sz w:val="28"/>
          <w:szCs w:val="28"/>
        </w:rPr>
      </w:pPr>
      <w:r w:rsidRPr="00763954">
        <w:rPr>
          <w:rFonts w:ascii="Arial" w:hAnsi="Arial" w:cs="Arial"/>
          <w:sz w:val="20"/>
          <w:szCs w:val="20"/>
        </w:rPr>
        <w:t xml:space="preserve">Art. 36 ustawy z dnia 14 czerwca 1960 r. – Kodeks postępowania administracyjnego (Dz. U. z 2025 r. poz. 1691), dalej </w:t>
      </w:r>
      <w:r w:rsidRPr="00763954">
        <w:rPr>
          <w:rFonts w:ascii="Arial" w:hAnsi="Arial" w:cs="Arial"/>
          <w:iCs/>
          <w:sz w:val="20"/>
          <w:szCs w:val="20"/>
        </w:rPr>
        <w:t>k.p.a.:</w:t>
      </w:r>
      <w:r w:rsidRPr="00763954">
        <w:rPr>
          <w:rFonts w:ascii="Arial" w:hAnsi="Arial" w:cs="Arial"/>
          <w:sz w:val="20"/>
          <w:szCs w:val="20"/>
        </w:rPr>
        <w:t xml:space="preserve"> O każdym przypadku niezałatwienia sprawy w terminie organ administracji publicznej jest obowiązany zawiadomić strony, podając przyczyny zwłoki, wskazując nowy termin </w:t>
      </w:r>
      <w:r w:rsidRPr="00763954">
        <w:rPr>
          <w:rFonts w:ascii="Arial" w:hAnsi="Arial" w:cs="Arial"/>
          <w:sz w:val="20"/>
          <w:szCs w:val="20"/>
        </w:rPr>
        <w:lastRenderedPageBreak/>
        <w:t>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2E55A859" w14:textId="77777777" w:rsidR="00000000" w:rsidRPr="00763954" w:rsidRDefault="00000000" w:rsidP="00D87968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763954">
        <w:rPr>
          <w:rFonts w:ascii="Arial" w:hAnsi="Arial" w:cs="Arial"/>
          <w:sz w:val="20"/>
          <w:szCs w:val="20"/>
        </w:rPr>
        <w:t xml:space="preserve">Art. 37 § 1 </w:t>
      </w:r>
      <w:r w:rsidRPr="00763954">
        <w:rPr>
          <w:rFonts w:ascii="Arial" w:hAnsi="Arial" w:cs="Arial"/>
          <w:iCs/>
          <w:sz w:val="20"/>
          <w:szCs w:val="20"/>
        </w:rPr>
        <w:t>k.p.a.:</w:t>
      </w:r>
      <w:r w:rsidRPr="00763954">
        <w:rPr>
          <w:rFonts w:ascii="Arial" w:hAnsi="Arial" w:cs="Arial"/>
          <w:sz w:val="20"/>
          <w:szCs w:val="20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27283986" w14:textId="77777777" w:rsidR="00000000" w:rsidRPr="00763954" w:rsidRDefault="00000000" w:rsidP="00D87968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763954">
        <w:rPr>
          <w:rFonts w:ascii="Arial" w:hAnsi="Arial" w:cs="Arial"/>
          <w:sz w:val="20"/>
          <w:szCs w:val="20"/>
        </w:rPr>
        <w:t>Art. 37 § 1 pkt 2 k.p.a.: Ponaglenie wnosi się do organu prowadzącego postępowanie - jeżeli nie ma organu wyższego stopnia.</w:t>
      </w:r>
    </w:p>
    <w:p w14:paraId="4D337F54" w14:textId="77777777" w:rsidR="00000000" w:rsidRPr="00763954" w:rsidRDefault="00000000" w:rsidP="00D87968">
      <w:pPr>
        <w:pStyle w:val="Bezodstpw1"/>
        <w:spacing w:after="60"/>
        <w:jc w:val="both"/>
        <w:rPr>
          <w:rFonts w:ascii="Arial" w:hAnsi="Arial" w:cs="Arial"/>
          <w:sz w:val="28"/>
          <w:szCs w:val="28"/>
        </w:rPr>
      </w:pPr>
      <w:r w:rsidRPr="00763954">
        <w:rPr>
          <w:rFonts w:ascii="Arial" w:hAnsi="Arial" w:cs="Arial"/>
          <w:sz w:val="20"/>
          <w:szCs w:val="20"/>
        </w:rPr>
        <w:t xml:space="preserve">Art. 49 § 1 </w:t>
      </w:r>
      <w:r w:rsidRPr="00763954">
        <w:rPr>
          <w:rFonts w:ascii="Arial" w:hAnsi="Arial" w:cs="Arial"/>
          <w:iCs/>
          <w:sz w:val="20"/>
          <w:szCs w:val="20"/>
        </w:rPr>
        <w:t>k.p.a.</w:t>
      </w:r>
      <w:r w:rsidRPr="00763954">
        <w:rPr>
          <w:rFonts w:ascii="Arial" w:hAnsi="Arial" w:cs="Arial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BA89574" w14:textId="77777777" w:rsidR="00000000" w:rsidRPr="00763954" w:rsidRDefault="00000000" w:rsidP="00D87968">
      <w:pPr>
        <w:pStyle w:val="Bezodstpw1"/>
        <w:jc w:val="both"/>
        <w:rPr>
          <w:rFonts w:ascii="Arial" w:hAnsi="Arial" w:cs="Arial"/>
          <w:sz w:val="20"/>
          <w:szCs w:val="20"/>
        </w:rPr>
      </w:pPr>
      <w:r w:rsidRPr="00763954">
        <w:rPr>
          <w:rFonts w:ascii="Arial" w:hAnsi="Arial" w:cs="Arial"/>
          <w:sz w:val="20"/>
          <w:szCs w:val="20"/>
        </w:rPr>
        <w:t xml:space="preserve">Art. 74 ust. 3 </w:t>
      </w:r>
      <w:r w:rsidRPr="00763954">
        <w:rPr>
          <w:rFonts w:ascii="Arial" w:hAnsi="Arial" w:cs="Arial"/>
          <w:iCs/>
          <w:sz w:val="20"/>
          <w:szCs w:val="20"/>
        </w:rPr>
        <w:t>ustawy z dnia 3 października 2008 r. o udostępnianiu informacji o środowisku i jego ochronie, udziale społeczeństwa w ochronie środowiska oraz o ocenach oddziaływania na środowisko (Dz. U. z 2026 r. poz. 670</w:t>
      </w:r>
      <w:r w:rsidRPr="00763954">
        <w:rPr>
          <w:rFonts w:ascii="Arial" w:hAnsi="Arial" w:cs="Arial"/>
          <w:iCs/>
          <w:sz w:val="20"/>
          <w:szCs w:val="20"/>
        </w:rPr>
        <w:t>, ze zm.):</w:t>
      </w:r>
      <w:r w:rsidRPr="00763954">
        <w:rPr>
          <w:rFonts w:ascii="Arial" w:hAnsi="Arial" w:cs="Arial"/>
          <w:sz w:val="20"/>
          <w:szCs w:val="20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1D7A581D" w14:textId="77777777" w:rsidR="00000000" w:rsidRPr="00433CE9" w:rsidRDefault="00000000" w:rsidP="00D87968"/>
    <w:p w14:paraId="79930342" w14:textId="77777777" w:rsidR="00000000" w:rsidRDefault="00000000" w:rsidP="000F1838">
      <w:pPr>
        <w:spacing w:after="120" w:line="312" w:lineRule="auto"/>
        <w:rPr>
          <w:rFonts w:ascii="Arial" w:hAnsi="Arial" w:cs="Arial"/>
        </w:rPr>
      </w:pPr>
    </w:p>
    <w:p w14:paraId="17F0FA0F" w14:textId="77777777" w:rsidR="00000000" w:rsidRPr="00985B8F" w:rsidRDefault="00000000" w:rsidP="00985B8F"/>
    <w:sectPr w:rsidR="00062232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03E4" w14:textId="77777777" w:rsidR="0084060C" w:rsidRDefault="0084060C">
      <w:pPr>
        <w:spacing w:after="0" w:line="240" w:lineRule="auto"/>
      </w:pPr>
      <w:r>
        <w:separator/>
      </w:r>
    </w:p>
  </w:endnote>
  <w:endnote w:type="continuationSeparator" w:id="0">
    <w:p w14:paraId="6C5462FD" w14:textId="77777777" w:rsidR="0084060C" w:rsidRDefault="0084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3AC2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B4605" w14:textId="77777777" w:rsidR="0084060C" w:rsidRDefault="0084060C">
      <w:pPr>
        <w:spacing w:after="0" w:line="240" w:lineRule="auto"/>
      </w:pPr>
      <w:r>
        <w:separator/>
      </w:r>
    </w:p>
  </w:footnote>
  <w:footnote w:type="continuationSeparator" w:id="0">
    <w:p w14:paraId="3F7E32A0" w14:textId="77777777" w:rsidR="0084060C" w:rsidRDefault="00840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C39D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B1"/>
    <w:rsid w:val="000C2EB1"/>
    <w:rsid w:val="0031497B"/>
    <w:rsid w:val="00763954"/>
    <w:rsid w:val="0084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49EA"/>
  <w15:docId w15:val="{5C5E9EEE-5680-4508-961F-23D121EF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D879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6</cp:revision>
  <cp:lastPrinted>2010-12-24T09:23:00Z</cp:lastPrinted>
  <dcterms:created xsi:type="dcterms:W3CDTF">2026-03-27T07:08:00Z</dcterms:created>
  <dcterms:modified xsi:type="dcterms:W3CDTF">2026-10-16T06:55:00Z</dcterms:modified>
</cp:coreProperties>
</file>