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3B3CA85" w14:textId="3F10CF1E" w:rsidR="007F5F96" w:rsidRPr="00C86B85" w:rsidRDefault="007F5F96" w:rsidP="008F319F">
      <w:pPr>
        <w:spacing w:after="0" w:line="240" w:lineRule="auto"/>
        <w:jc w:val="center"/>
        <w:rPr>
          <w:rFonts w:cstheme="minorHAnsi"/>
          <w:b/>
        </w:rPr>
      </w:pPr>
      <w:r w:rsidRPr="00C86B85">
        <w:rPr>
          <w:rFonts w:cstheme="minorHAnsi"/>
          <w:b/>
        </w:rPr>
        <w:t xml:space="preserve">UMOWA Nr </w:t>
      </w:r>
      <w:r w:rsidR="00340C8B" w:rsidRPr="00C86B85">
        <w:rPr>
          <w:rFonts w:cstheme="minorHAnsi"/>
          <w:b/>
        </w:rPr>
        <w:t>PS-I.94</w:t>
      </w:r>
      <w:r w:rsidR="00775D96" w:rsidRPr="00C86B85">
        <w:rPr>
          <w:rFonts w:cstheme="minorHAnsi"/>
          <w:b/>
        </w:rPr>
        <w:t>6</w:t>
      </w:r>
      <w:r w:rsidR="007F3258" w:rsidRPr="00C86B85">
        <w:rPr>
          <w:rFonts w:cstheme="minorHAnsi"/>
          <w:b/>
        </w:rPr>
        <w:t>……….</w:t>
      </w:r>
      <w:r w:rsidR="00775D96" w:rsidRPr="00C86B85">
        <w:rPr>
          <w:rFonts w:cstheme="minorHAnsi"/>
          <w:b/>
        </w:rPr>
        <w:t>.</w:t>
      </w:r>
      <w:r w:rsidR="00340C8B" w:rsidRPr="00C86B85">
        <w:rPr>
          <w:rFonts w:cstheme="minorHAnsi"/>
          <w:b/>
        </w:rPr>
        <w:t>202</w:t>
      </w:r>
      <w:r w:rsidR="007F3258" w:rsidRPr="00C86B85">
        <w:rPr>
          <w:rFonts w:cstheme="minorHAnsi"/>
          <w:b/>
        </w:rPr>
        <w:t>5</w:t>
      </w:r>
    </w:p>
    <w:p w14:paraId="5E597437" w14:textId="77777777" w:rsidR="00C76E59" w:rsidRPr="00C86B85" w:rsidRDefault="00C76E59" w:rsidP="008F319F">
      <w:pPr>
        <w:spacing w:after="0" w:line="240" w:lineRule="auto"/>
        <w:jc w:val="center"/>
        <w:rPr>
          <w:rFonts w:cstheme="minorHAnsi"/>
          <w:bCs/>
        </w:rPr>
      </w:pPr>
    </w:p>
    <w:p w14:paraId="5E6A0D07" w14:textId="0AFC9851" w:rsidR="007F5F96" w:rsidRPr="00C86B85" w:rsidRDefault="007F5F96" w:rsidP="008F319F">
      <w:pPr>
        <w:spacing w:after="0" w:line="240" w:lineRule="auto"/>
        <w:jc w:val="both"/>
        <w:rPr>
          <w:rFonts w:cstheme="minorHAnsi"/>
          <w:bCs/>
        </w:rPr>
      </w:pPr>
      <w:r w:rsidRPr="00C86B85">
        <w:rPr>
          <w:rFonts w:cstheme="minorHAnsi"/>
          <w:bCs/>
        </w:rPr>
        <w:t>zawarta pomiędzy:</w:t>
      </w:r>
    </w:p>
    <w:p w14:paraId="2C316B17" w14:textId="77777777" w:rsidR="00C76E59" w:rsidRPr="00C86B85" w:rsidRDefault="00C76E59" w:rsidP="00C76E59">
      <w:pPr>
        <w:pStyle w:val="Default"/>
        <w:jc w:val="both"/>
        <w:rPr>
          <w:rFonts w:asciiTheme="minorHAnsi" w:hAnsiTheme="minorHAnsi" w:cstheme="minorHAnsi"/>
          <w:color w:val="auto"/>
          <w:sz w:val="22"/>
          <w:szCs w:val="22"/>
        </w:rPr>
      </w:pPr>
      <w:r w:rsidRPr="00C86B85">
        <w:rPr>
          <w:rFonts w:asciiTheme="minorHAnsi" w:hAnsiTheme="minorHAnsi" w:cstheme="minorHAnsi"/>
          <w:color w:val="auto"/>
          <w:sz w:val="22"/>
          <w:szCs w:val="22"/>
        </w:rPr>
        <w:t xml:space="preserve">Skarbem Państwa – Wojewodą Warmińsko-Mazurskim </w:t>
      </w:r>
    </w:p>
    <w:p w14:paraId="30335300" w14:textId="23E39A1C" w:rsidR="00775D96" w:rsidRPr="00C86B85" w:rsidRDefault="00C76E59" w:rsidP="00C76E59">
      <w:pPr>
        <w:spacing w:after="0" w:line="240" w:lineRule="auto"/>
        <w:jc w:val="both"/>
        <w:rPr>
          <w:rFonts w:cstheme="minorHAnsi"/>
        </w:rPr>
      </w:pPr>
      <w:r w:rsidRPr="00C86B85">
        <w:rPr>
          <w:rFonts w:cstheme="minorHAnsi"/>
        </w:rPr>
        <w:t xml:space="preserve">adres: Warmińsko-Mazurski Urząd Wojewódzki w Olsztynie, Al. Marsz. J. Piłsudskiego 7/9, 10-575 Olsztyn, NIP: 739-12-64-792, </w:t>
      </w:r>
      <w:r w:rsidR="0029606E" w:rsidRPr="00C86B85">
        <w:rPr>
          <w:rFonts w:cstheme="minorHAnsi"/>
        </w:rPr>
        <w:t>z upoważnienia</w:t>
      </w:r>
      <w:r w:rsidRPr="00C86B85">
        <w:rPr>
          <w:rFonts w:cstheme="minorHAnsi"/>
        </w:rPr>
        <w:t xml:space="preserve"> którego działa </w:t>
      </w:r>
      <w:r w:rsidRPr="00C86B85">
        <w:rPr>
          <w:rFonts w:cstheme="minorHAnsi"/>
          <w:b/>
          <w:bCs/>
        </w:rPr>
        <w:t>Pan</w:t>
      </w:r>
      <w:r w:rsidR="00712D30" w:rsidRPr="00C86B85">
        <w:rPr>
          <w:rFonts w:cstheme="minorHAnsi"/>
          <w:b/>
          <w:bCs/>
        </w:rPr>
        <w:t xml:space="preserve"> Adrian </w:t>
      </w:r>
      <w:proofErr w:type="spellStart"/>
      <w:r w:rsidR="00712D30" w:rsidRPr="00C86B85">
        <w:rPr>
          <w:rFonts w:cstheme="minorHAnsi"/>
          <w:b/>
          <w:bCs/>
        </w:rPr>
        <w:t>Żemis</w:t>
      </w:r>
      <w:proofErr w:type="spellEnd"/>
      <w:r w:rsidR="00712D30" w:rsidRPr="00C86B85">
        <w:rPr>
          <w:rFonts w:cstheme="minorHAnsi"/>
          <w:b/>
          <w:bCs/>
        </w:rPr>
        <w:t xml:space="preserve"> </w:t>
      </w:r>
      <w:r w:rsidRPr="00C86B85">
        <w:rPr>
          <w:rFonts w:cstheme="minorHAnsi"/>
          <w:b/>
          <w:bCs/>
        </w:rPr>
        <w:t>– Dyrektor Wydziału Polityki Społecznej</w:t>
      </w:r>
      <w:r w:rsidRPr="00C86B85">
        <w:rPr>
          <w:rFonts w:cstheme="minorHAnsi"/>
        </w:rPr>
        <w:t xml:space="preserve"> Warmińsko-Mazurskiego Urzędu Wojewódzkiego w</w:t>
      </w:r>
      <w:r w:rsidR="00CE32D3" w:rsidRPr="00C86B85">
        <w:rPr>
          <w:rFonts w:cstheme="minorHAnsi"/>
        </w:rPr>
        <w:t> </w:t>
      </w:r>
      <w:r w:rsidRPr="00C86B85">
        <w:rPr>
          <w:rFonts w:cstheme="minorHAnsi"/>
        </w:rPr>
        <w:t>Olsztynie</w:t>
      </w:r>
      <w:r w:rsidR="0029606E" w:rsidRPr="00C86B85">
        <w:rPr>
          <w:rFonts w:cstheme="minorHAnsi"/>
        </w:rPr>
        <w:t>, zwanym dalej „Wojewodą”</w:t>
      </w:r>
    </w:p>
    <w:p w14:paraId="7DF208AF" w14:textId="77777777" w:rsidR="00775D96" w:rsidRPr="00C86B85" w:rsidRDefault="00775D96" w:rsidP="008F319F">
      <w:pPr>
        <w:spacing w:after="0" w:line="240" w:lineRule="auto"/>
        <w:jc w:val="both"/>
        <w:rPr>
          <w:rFonts w:cstheme="minorHAnsi"/>
          <w:bCs/>
        </w:rPr>
      </w:pPr>
    </w:p>
    <w:p w14:paraId="2322D67E" w14:textId="77777777" w:rsidR="007F5F96" w:rsidRPr="00C86B85" w:rsidRDefault="007F5F96" w:rsidP="008F319F">
      <w:pPr>
        <w:spacing w:after="0" w:line="240" w:lineRule="auto"/>
        <w:jc w:val="both"/>
        <w:rPr>
          <w:rFonts w:cstheme="minorHAnsi"/>
          <w:bCs/>
        </w:rPr>
      </w:pPr>
      <w:r w:rsidRPr="00C86B85">
        <w:rPr>
          <w:rFonts w:cstheme="minorHAnsi"/>
          <w:bCs/>
        </w:rPr>
        <w:t xml:space="preserve">a </w:t>
      </w:r>
    </w:p>
    <w:p w14:paraId="46CD2A27" w14:textId="77777777" w:rsidR="00775D96" w:rsidRPr="00C86B85" w:rsidRDefault="00775D96" w:rsidP="008F319F">
      <w:pPr>
        <w:spacing w:after="0" w:line="240" w:lineRule="auto"/>
        <w:jc w:val="both"/>
        <w:rPr>
          <w:rFonts w:cstheme="minorHAnsi"/>
          <w:bCs/>
          <w:color w:val="FF0000"/>
        </w:rPr>
      </w:pPr>
    </w:p>
    <w:p w14:paraId="7F468DD0" w14:textId="77777777" w:rsidR="00775D96" w:rsidRPr="00C86B85" w:rsidRDefault="00775D96" w:rsidP="008F319F">
      <w:pPr>
        <w:spacing w:after="0" w:line="240" w:lineRule="auto"/>
        <w:rPr>
          <w:rFonts w:cstheme="minorHAnsi"/>
        </w:rPr>
      </w:pPr>
      <w:r w:rsidRPr="00C86B85">
        <w:rPr>
          <w:rFonts w:cstheme="minorHAnsi"/>
        </w:rPr>
        <w:t>Miastem/Gminą … reprezentowaną/-</w:t>
      </w:r>
      <w:proofErr w:type="spellStart"/>
      <w:r w:rsidRPr="00C86B85">
        <w:rPr>
          <w:rFonts w:cstheme="minorHAnsi"/>
        </w:rPr>
        <w:t>ym</w:t>
      </w:r>
      <w:proofErr w:type="spellEnd"/>
      <w:r w:rsidRPr="00C86B85">
        <w:rPr>
          <w:rFonts w:cstheme="minorHAnsi"/>
        </w:rPr>
        <w:t xml:space="preserve"> przez:</w:t>
      </w:r>
    </w:p>
    <w:p w14:paraId="50BB7061" w14:textId="43854D4E" w:rsidR="00775D96" w:rsidRPr="00C86B85" w:rsidRDefault="00775D96" w:rsidP="008F319F">
      <w:pPr>
        <w:spacing w:after="0" w:line="240" w:lineRule="auto"/>
        <w:rPr>
          <w:rFonts w:cstheme="minorHAnsi"/>
        </w:rPr>
      </w:pPr>
      <w:r w:rsidRPr="00C86B85">
        <w:rPr>
          <w:rFonts w:cstheme="minorHAnsi"/>
        </w:rPr>
        <w:t>Panią/Pana … – Burmistrza/Wójta Gminy</w:t>
      </w:r>
      <w:r w:rsidR="0029606E" w:rsidRPr="00C86B85">
        <w:rPr>
          <w:rFonts w:cstheme="minorHAnsi"/>
        </w:rPr>
        <w:t>/Prezydenta Miasta</w:t>
      </w:r>
    </w:p>
    <w:p w14:paraId="41D310FB" w14:textId="77777777" w:rsidR="00775D96" w:rsidRPr="00C86B85" w:rsidRDefault="00775D96" w:rsidP="008F319F">
      <w:pPr>
        <w:spacing w:after="0" w:line="240" w:lineRule="auto"/>
        <w:rPr>
          <w:rFonts w:cstheme="minorHAnsi"/>
        </w:rPr>
      </w:pPr>
      <w:r w:rsidRPr="00C86B85">
        <w:rPr>
          <w:rFonts w:cstheme="minorHAnsi"/>
        </w:rPr>
        <w:t>przy kontrasygnacie Pani/Pana … – Skarbnika Miasta/Gminy,</w:t>
      </w:r>
    </w:p>
    <w:p w14:paraId="5B59F64C" w14:textId="123FEEA7" w:rsidR="00C76E59" w:rsidRPr="00C86B85" w:rsidRDefault="00BE4D7B" w:rsidP="008F319F">
      <w:pPr>
        <w:spacing w:after="0" w:line="240" w:lineRule="auto"/>
        <w:rPr>
          <w:rFonts w:cstheme="minorHAnsi"/>
          <w:bCs/>
        </w:rPr>
      </w:pPr>
      <w:r w:rsidRPr="00C86B85">
        <w:rPr>
          <w:rFonts w:cstheme="minorHAnsi"/>
          <w:bCs/>
        </w:rPr>
        <w:t>zwaną</w:t>
      </w:r>
      <w:r w:rsidR="0029606E" w:rsidRPr="00C86B85">
        <w:rPr>
          <w:rFonts w:cstheme="minorHAnsi"/>
        </w:rPr>
        <w:t>/-</w:t>
      </w:r>
      <w:proofErr w:type="spellStart"/>
      <w:r w:rsidR="0029606E" w:rsidRPr="00C86B85">
        <w:rPr>
          <w:rFonts w:cstheme="minorHAnsi"/>
        </w:rPr>
        <w:t>ym</w:t>
      </w:r>
      <w:proofErr w:type="spellEnd"/>
      <w:r w:rsidRPr="00C86B85">
        <w:rPr>
          <w:rFonts w:cstheme="minorHAnsi"/>
          <w:bCs/>
        </w:rPr>
        <w:t xml:space="preserve"> dalej „Gminą”,</w:t>
      </w:r>
      <w:r w:rsidR="00127628" w:rsidRPr="00C86B85">
        <w:rPr>
          <w:rFonts w:cstheme="minorHAnsi"/>
          <w:bCs/>
        </w:rPr>
        <w:t xml:space="preserve"> </w:t>
      </w:r>
    </w:p>
    <w:p w14:paraId="0A8B781E" w14:textId="205AED9A" w:rsidR="007F5F96" w:rsidRPr="00C86B85" w:rsidRDefault="00127628" w:rsidP="008F319F">
      <w:pPr>
        <w:spacing w:after="0" w:line="240" w:lineRule="auto"/>
        <w:rPr>
          <w:rFonts w:cstheme="minorHAnsi"/>
        </w:rPr>
      </w:pPr>
      <w:r w:rsidRPr="00C86B85">
        <w:rPr>
          <w:rFonts w:cstheme="minorHAnsi"/>
          <w:bCs/>
        </w:rPr>
        <w:t>a działając łącznie z Wojewodą zwanymi dalej „Stronami”.</w:t>
      </w:r>
    </w:p>
    <w:p w14:paraId="238BD04C" w14:textId="77777777" w:rsidR="002A02B8" w:rsidRPr="00C86B85" w:rsidRDefault="002A02B8" w:rsidP="008F319F">
      <w:pPr>
        <w:spacing w:after="0" w:line="240" w:lineRule="auto"/>
        <w:jc w:val="both"/>
        <w:rPr>
          <w:rFonts w:cstheme="minorHAnsi"/>
          <w:bCs/>
          <w:color w:val="0D0D0D" w:themeColor="text1" w:themeTint="F2"/>
        </w:rPr>
      </w:pPr>
    </w:p>
    <w:p w14:paraId="17962E66" w14:textId="6C36DF25" w:rsidR="00C67736" w:rsidRPr="00BD3706" w:rsidRDefault="00C67736" w:rsidP="00BD3706">
      <w:pPr>
        <w:autoSpaceDE w:val="0"/>
        <w:autoSpaceDN w:val="0"/>
        <w:adjustRightInd w:val="0"/>
        <w:spacing w:after="0" w:line="240" w:lineRule="auto"/>
        <w:jc w:val="both"/>
        <w:rPr>
          <w:rFonts w:eastAsiaTheme="minorHAnsi" w:cstheme="minorHAnsi"/>
          <w:lang w:eastAsia="en-US"/>
        </w:rPr>
      </w:pPr>
      <w:r w:rsidRPr="00C86B85">
        <w:rPr>
          <w:rFonts w:cstheme="minorHAnsi"/>
          <w:color w:val="0D0D0D" w:themeColor="text1" w:themeTint="F2"/>
        </w:rPr>
        <w:t xml:space="preserve">Na podstawie art. 150 ustawy z dnia 27 sierpnia 2009 r. o finansach publicznych </w:t>
      </w:r>
      <w:bookmarkStart w:id="0" w:name="_Hlk65495344"/>
      <w:r w:rsidRPr="00C86B85">
        <w:rPr>
          <w:rFonts w:cstheme="minorHAnsi"/>
          <w:color w:val="0D0D0D" w:themeColor="text1" w:themeTint="F2"/>
        </w:rPr>
        <w:t>(</w:t>
      </w:r>
      <w:r w:rsidR="00B245F1" w:rsidRPr="00C86B85">
        <w:rPr>
          <w:rFonts w:cstheme="minorHAnsi"/>
          <w:color w:val="0D0D0D" w:themeColor="text1" w:themeTint="F2"/>
        </w:rPr>
        <w:t>Dz.U. z 2024r. poz. 1530</w:t>
      </w:r>
      <w:r w:rsidRPr="00C86B85">
        <w:rPr>
          <w:rFonts w:cstheme="minorHAnsi"/>
          <w:color w:val="0D0D0D" w:themeColor="text1" w:themeTint="F2"/>
        </w:rPr>
        <w:t>, z</w:t>
      </w:r>
      <w:r w:rsidR="00710BB5" w:rsidRPr="00C86B85">
        <w:rPr>
          <w:rFonts w:cstheme="minorHAnsi"/>
          <w:color w:val="0D0D0D" w:themeColor="text1" w:themeTint="F2"/>
        </w:rPr>
        <w:t xml:space="preserve"> </w:t>
      </w:r>
      <w:proofErr w:type="spellStart"/>
      <w:r w:rsidR="00710BB5" w:rsidRPr="00C86B85">
        <w:rPr>
          <w:rFonts w:cstheme="minorHAnsi"/>
          <w:color w:val="0D0D0D" w:themeColor="text1" w:themeTint="F2"/>
        </w:rPr>
        <w:t>późn</w:t>
      </w:r>
      <w:proofErr w:type="spellEnd"/>
      <w:r w:rsidRPr="00C86B85">
        <w:rPr>
          <w:rFonts w:cstheme="minorHAnsi"/>
          <w:color w:val="0D0D0D" w:themeColor="text1" w:themeTint="F2"/>
        </w:rPr>
        <w:t xml:space="preserve"> zm.)</w:t>
      </w:r>
      <w:bookmarkEnd w:id="0"/>
      <w:r w:rsidRPr="00C86B85">
        <w:rPr>
          <w:rFonts w:cstheme="minorHAnsi"/>
          <w:color w:val="0D0D0D" w:themeColor="text1" w:themeTint="F2"/>
        </w:rPr>
        <w:t xml:space="preserve">, w związku </w:t>
      </w:r>
      <w:r w:rsidR="00B245F1" w:rsidRPr="00C86B85">
        <w:rPr>
          <w:rFonts w:eastAsiaTheme="minorHAnsi" w:cstheme="minorHAnsi"/>
          <w:lang w:eastAsia="en-US"/>
        </w:rPr>
        <w:t xml:space="preserve">art. 63c ustawy z dnia 4 lutego 2011 r. o opiece nad dziećmi w wieku do lat 3 (Dz. U. z 2024 r. poz. 338, z </w:t>
      </w:r>
      <w:proofErr w:type="spellStart"/>
      <w:r w:rsidR="00B245F1" w:rsidRPr="00C86B85">
        <w:rPr>
          <w:rFonts w:eastAsiaTheme="minorHAnsi" w:cstheme="minorHAnsi"/>
          <w:lang w:eastAsia="en-US"/>
        </w:rPr>
        <w:t>późn</w:t>
      </w:r>
      <w:proofErr w:type="spellEnd"/>
      <w:r w:rsidR="00B245F1" w:rsidRPr="00C86B85">
        <w:rPr>
          <w:rFonts w:eastAsiaTheme="minorHAnsi" w:cstheme="minorHAnsi"/>
          <w:lang w:eastAsia="en-US"/>
        </w:rPr>
        <w:t xml:space="preserve">. zm.) oraz art. 109i ust. 1. ustawy z dnia 20 kwietnia 2004 r. o promocji zatrudnienia i instytucjach rynku pracy (Dz. U. z 2024 r. poz. 475, z </w:t>
      </w:r>
      <w:proofErr w:type="spellStart"/>
      <w:r w:rsidR="00B245F1" w:rsidRPr="00C86B85">
        <w:rPr>
          <w:rFonts w:eastAsiaTheme="minorHAnsi" w:cstheme="minorHAnsi"/>
          <w:lang w:eastAsia="en-US"/>
        </w:rPr>
        <w:t>późn</w:t>
      </w:r>
      <w:proofErr w:type="spellEnd"/>
      <w:r w:rsidR="00B245F1" w:rsidRPr="00C86B85">
        <w:rPr>
          <w:rFonts w:eastAsiaTheme="minorHAnsi" w:cstheme="minorHAnsi"/>
          <w:lang w:eastAsia="en-US"/>
        </w:rPr>
        <w:t>. zm.)</w:t>
      </w:r>
      <w:r w:rsidR="00BD3706">
        <w:rPr>
          <w:rFonts w:eastAsiaTheme="minorHAnsi" w:cstheme="minorHAnsi"/>
          <w:lang w:eastAsia="en-US"/>
        </w:rPr>
        <w:t xml:space="preserve"> a także</w:t>
      </w:r>
      <w:r w:rsidR="00B245F1" w:rsidRPr="00C86B85">
        <w:rPr>
          <w:rFonts w:eastAsiaTheme="minorHAnsi" w:cstheme="minorHAnsi"/>
          <w:lang w:eastAsia="en-US"/>
        </w:rPr>
        <w:t xml:space="preserve"> </w:t>
      </w:r>
      <w:r w:rsidR="00B245F1" w:rsidRPr="00C86B85">
        <w:rPr>
          <w:rFonts w:cstheme="minorHAnsi"/>
          <w:color w:val="0D0D0D" w:themeColor="text1" w:themeTint="F2"/>
        </w:rPr>
        <w:t>realizowanym w 2025</w:t>
      </w:r>
      <w:r w:rsidRPr="00C86B85">
        <w:rPr>
          <w:rFonts w:cstheme="minorHAnsi"/>
          <w:color w:val="0D0D0D" w:themeColor="text1" w:themeTint="F2"/>
        </w:rPr>
        <w:t xml:space="preserve"> r.</w:t>
      </w:r>
      <w:r w:rsidR="008B7B08" w:rsidRPr="00C86B85">
        <w:rPr>
          <w:rFonts w:cstheme="minorHAnsi"/>
          <w:color w:val="0D0D0D" w:themeColor="text1" w:themeTint="F2"/>
        </w:rPr>
        <w:t xml:space="preserve"> </w:t>
      </w:r>
      <w:r w:rsidR="00BD3706">
        <w:rPr>
          <w:rFonts w:cstheme="minorHAnsi"/>
          <w:color w:val="0D0D0D" w:themeColor="text1" w:themeTint="F2"/>
        </w:rPr>
        <w:t xml:space="preserve">Resortowym </w:t>
      </w:r>
      <w:r w:rsidR="008B7B08" w:rsidRPr="00C86B85">
        <w:rPr>
          <w:rFonts w:cstheme="minorHAnsi"/>
          <w:color w:val="0D0D0D" w:themeColor="text1" w:themeTint="F2"/>
        </w:rPr>
        <w:t xml:space="preserve">programem </w:t>
      </w:r>
      <w:r w:rsidR="00BD3706">
        <w:rPr>
          <w:rFonts w:cstheme="minorHAnsi"/>
          <w:color w:val="0D0D0D" w:themeColor="text1" w:themeTint="F2"/>
        </w:rPr>
        <w:t>„</w:t>
      </w:r>
      <w:r w:rsidR="008B7B08" w:rsidRPr="00C86B85">
        <w:rPr>
          <w:rFonts w:cstheme="minorHAnsi"/>
          <w:color w:val="0D0D0D" w:themeColor="text1" w:themeTint="F2"/>
        </w:rPr>
        <w:t>Aktywne Place Zabaw</w:t>
      </w:r>
      <w:r w:rsidR="00BD3706">
        <w:rPr>
          <w:rFonts w:cstheme="minorHAnsi"/>
          <w:color w:val="0D0D0D" w:themeColor="text1" w:themeTint="F2"/>
        </w:rPr>
        <w:t>” 2025, zwanym dalej Programem,</w:t>
      </w:r>
      <w:r w:rsidRPr="00C86B85">
        <w:rPr>
          <w:rFonts w:cstheme="minorHAnsi"/>
          <w:color w:val="0D0D0D" w:themeColor="text1" w:themeTint="F2"/>
        </w:rPr>
        <w:t xml:space="preserve"> </w:t>
      </w:r>
      <w:r w:rsidR="0029606E" w:rsidRPr="00C86B85">
        <w:rPr>
          <w:rFonts w:cstheme="minorHAnsi"/>
          <w:color w:val="000000"/>
        </w:rPr>
        <w:t>S</w:t>
      </w:r>
      <w:r w:rsidRPr="00C86B85">
        <w:rPr>
          <w:rFonts w:cstheme="minorHAnsi"/>
          <w:color w:val="000000"/>
        </w:rPr>
        <w:t>trony niniejszej umowy ustalają, co następuje:</w:t>
      </w:r>
    </w:p>
    <w:p w14:paraId="45C2AC54" w14:textId="3C393F63" w:rsidR="00E24238" w:rsidRPr="00C86B85" w:rsidRDefault="00E24238" w:rsidP="00070A91">
      <w:pPr>
        <w:spacing w:after="0" w:line="240" w:lineRule="auto"/>
        <w:jc w:val="both"/>
        <w:rPr>
          <w:rFonts w:cstheme="minorHAnsi"/>
          <w:bCs/>
        </w:rPr>
      </w:pPr>
    </w:p>
    <w:p w14:paraId="0FAFEF7F" w14:textId="49FC0375" w:rsidR="007F5F96" w:rsidRPr="00C86B85" w:rsidRDefault="007F5F96" w:rsidP="00307EA9">
      <w:pPr>
        <w:spacing w:after="0" w:line="240" w:lineRule="auto"/>
        <w:jc w:val="center"/>
        <w:rPr>
          <w:rFonts w:cstheme="minorHAnsi"/>
          <w:b/>
        </w:rPr>
      </w:pPr>
      <w:r w:rsidRPr="00C86B85">
        <w:rPr>
          <w:rFonts w:cstheme="minorHAnsi"/>
          <w:b/>
        </w:rPr>
        <w:t>§ 1</w:t>
      </w:r>
    </w:p>
    <w:p w14:paraId="25D53CF0" w14:textId="138D526C" w:rsidR="00CF5345" w:rsidRPr="00C86B85" w:rsidRDefault="00F75CC4" w:rsidP="00D41A6E">
      <w:pPr>
        <w:spacing w:after="0" w:line="240" w:lineRule="auto"/>
        <w:jc w:val="center"/>
        <w:rPr>
          <w:rFonts w:cstheme="minorHAnsi"/>
          <w:b/>
        </w:rPr>
      </w:pPr>
      <w:r w:rsidRPr="00C86B85">
        <w:rPr>
          <w:rFonts w:cstheme="minorHAnsi"/>
          <w:b/>
        </w:rPr>
        <w:t xml:space="preserve">Przedmiot umowy i </w:t>
      </w:r>
      <w:r w:rsidR="00B46A0C" w:rsidRPr="00C86B85">
        <w:rPr>
          <w:rFonts w:cstheme="minorHAnsi"/>
          <w:b/>
        </w:rPr>
        <w:t>wysokość dofinansowania</w:t>
      </w:r>
    </w:p>
    <w:p w14:paraId="28F654A2" w14:textId="77777777" w:rsidR="00C86B85" w:rsidRPr="00C86B85" w:rsidRDefault="00C86B85" w:rsidP="00D41A6E">
      <w:pPr>
        <w:spacing w:after="0" w:line="240" w:lineRule="auto"/>
        <w:jc w:val="center"/>
        <w:rPr>
          <w:rFonts w:cstheme="minorHAnsi"/>
          <w:b/>
        </w:rPr>
      </w:pPr>
    </w:p>
    <w:p w14:paraId="1DE54733" w14:textId="04D541F5" w:rsidR="00D357AD" w:rsidRPr="00C86B85" w:rsidRDefault="00B46A0C" w:rsidP="00D357AD">
      <w:pPr>
        <w:numPr>
          <w:ilvl w:val="0"/>
          <w:numId w:val="1"/>
        </w:numPr>
        <w:tabs>
          <w:tab w:val="clear" w:pos="360"/>
        </w:tabs>
        <w:spacing w:after="0" w:line="240" w:lineRule="auto"/>
        <w:ind w:left="284" w:hanging="284"/>
        <w:jc w:val="both"/>
        <w:rPr>
          <w:rFonts w:cstheme="minorHAnsi"/>
          <w:bCs/>
        </w:rPr>
      </w:pPr>
      <w:r w:rsidRPr="00C86B85">
        <w:rPr>
          <w:rFonts w:cstheme="minorHAnsi"/>
          <w:bCs/>
        </w:rPr>
        <w:t>Wojewoda</w:t>
      </w:r>
      <w:r w:rsidR="00541130" w:rsidRPr="00C86B85">
        <w:rPr>
          <w:rFonts w:cstheme="minorHAnsi"/>
          <w:bCs/>
        </w:rPr>
        <w:t>,</w:t>
      </w:r>
      <w:r w:rsidR="00EB51ED" w:rsidRPr="00C86B85">
        <w:rPr>
          <w:rFonts w:cstheme="minorHAnsi"/>
          <w:bCs/>
        </w:rPr>
        <w:t xml:space="preserve"> </w:t>
      </w:r>
      <w:r w:rsidR="00541130" w:rsidRPr="00C86B85">
        <w:rPr>
          <w:rFonts w:cstheme="minorHAnsi"/>
          <w:bCs/>
        </w:rPr>
        <w:t xml:space="preserve">na warunkach niniejszej umowy, </w:t>
      </w:r>
      <w:r w:rsidR="00EB51ED" w:rsidRPr="00C86B85">
        <w:rPr>
          <w:rFonts w:cstheme="minorHAnsi"/>
          <w:bCs/>
        </w:rPr>
        <w:t>przekaże Gminie środki finansowe pochodzące z</w:t>
      </w:r>
      <w:r w:rsidR="00CE32D3" w:rsidRPr="00C86B85">
        <w:rPr>
          <w:rFonts w:cstheme="minorHAnsi"/>
          <w:bCs/>
        </w:rPr>
        <w:t> </w:t>
      </w:r>
      <w:r w:rsidR="008B7B08" w:rsidRPr="00C86B85">
        <w:rPr>
          <w:rFonts w:cstheme="minorHAnsi"/>
          <w:bCs/>
        </w:rPr>
        <w:t>Funduszu Pracy</w:t>
      </w:r>
      <w:r w:rsidRPr="00C86B85">
        <w:rPr>
          <w:rFonts w:cstheme="minorHAnsi"/>
          <w:bCs/>
        </w:rPr>
        <w:t xml:space="preserve"> </w:t>
      </w:r>
      <w:r w:rsidR="00EB51ED" w:rsidRPr="00C86B85">
        <w:rPr>
          <w:rFonts w:cstheme="minorHAnsi"/>
          <w:bCs/>
        </w:rPr>
        <w:t>w wysokości łącznie</w:t>
      </w:r>
      <w:r w:rsidRPr="00C86B85">
        <w:rPr>
          <w:rFonts w:cstheme="minorHAnsi"/>
          <w:bCs/>
        </w:rPr>
        <w:t xml:space="preserve"> …</w:t>
      </w:r>
      <w:r w:rsidR="00541130" w:rsidRPr="00C86B85">
        <w:rPr>
          <w:rFonts w:cstheme="minorHAnsi"/>
          <w:bCs/>
        </w:rPr>
        <w:t>…</w:t>
      </w:r>
      <w:r w:rsidR="00E224AC" w:rsidRPr="00C86B85">
        <w:rPr>
          <w:rFonts w:cstheme="minorHAnsi"/>
          <w:bCs/>
        </w:rPr>
        <w:t>…</w:t>
      </w:r>
      <w:r w:rsidR="00541130" w:rsidRPr="00C86B85">
        <w:rPr>
          <w:rFonts w:cstheme="minorHAnsi"/>
          <w:bCs/>
        </w:rPr>
        <w:t>…</w:t>
      </w:r>
      <w:r w:rsidR="00D06D42">
        <w:rPr>
          <w:rFonts w:cstheme="minorHAnsi"/>
          <w:bCs/>
        </w:rPr>
        <w:t>…………………</w:t>
      </w:r>
      <w:r w:rsidR="00541130" w:rsidRPr="00C86B85">
        <w:rPr>
          <w:rFonts w:cstheme="minorHAnsi"/>
          <w:bCs/>
        </w:rPr>
        <w:t>…</w:t>
      </w:r>
      <w:r w:rsidR="00307EA9" w:rsidRPr="00C86B85">
        <w:rPr>
          <w:rFonts w:cstheme="minorHAnsi"/>
          <w:bCs/>
        </w:rPr>
        <w:t>…</w:t>
      </w:r>
      <w:r w:rsidRPr="00C86B85">
        <w:rPr>
          <w:rFonts w:cstheme="minorHAnsi"/>
          <w:bCs/>
        </w:rPr>
        <w:t xml:space="preserve"> z</w:t>
      </w:r>
      <w:r w:rsidR="00EB51ED" w:rsidRPr="00C86B85">
        <w:rPr>
          <w:rFonts w:cstheme="minorHAnsi"/>
          <w:bCs/>
        </w:rPr>
        <w:t>ł (słownie</w:t>
      </w:r>
      <w:r w:rsidR="00541130" w:rsidRPr="00C86B85">
        <w:rPr>
          <w:rFonts w:cstheme="minorHAnsi"/>
          <w:bCs/>
        </w:rPr>
        <w:t xml:space="preserve"> złotych</w:t>
      </w:r>
      <w:r w:rsidR="00EB51ED" w:rsidRPr="00C86B85">
        <w:rPr>
          <w:rFonts w:cstheme="minorHAnsi"/>
          <w:bCs/>
        </w:rPr>
        <w:t>:</w:t>
      </w:r>
      <w:r w:rsidRPr="00C86B85">
        <w:rPr>
          <w:rFonts w:cstheme="minorHAnsi"/>
          <w:bCs/>
        </w:rPr>
        <w:t xml:space="preserve"> …</w:t>
      </w:r>
      <w:r w:rsidR="00EB51ED" w:rsidRPr="00C86B85">
        <w:rPr>
          <w:rFonts w:cstheme="minorHAnsi"/>
          <w:bCs/>
        </w:rPr>
        <w:t xml:space="preserve"> </w:t>
      </w:r>
      <w:r w:rsidR="00541130" w:rsidRPr="00C86B85">
        <w:rPr>
          <w:rFonts w:cstheme="minorHAnsi"/>
          <w:bCs/>
        </w:rPr>
        <w:t>xx/100</w:t>
      </w:r>
      <w:r w:rsidR="00EB51ED" w:rsidRPr="00C86B85">
        <w:rPr>
          <w:rFonts w:cstheme="minorHAnsi"/>
          <w:bCs/>
        </w:rPr>
        <w:t xml:space="preserve">), </w:t>
      </w:r>
    </w:p>
    <w:p w14:paraId="7C2D411E" w14:textId="084858FB" w:rsidR="00B245F1" w:rsidRPr="00C86B85" w:rsidRDefault="00D357AD" w:rsidP="00D357AD">
      <w:pPr>
        <w:numPr>
          <w:ilvl w:val="0"/>
          <w:numId w:val="1"/>
        </w:numPr>
        <w:tabs>
          <w:tab w:val="clear" w:pos="360"/>
        </w:tabs>
        <w:spacing w:after="0" w:line="240" w:lineRule="auto"/>
        <w:ind w:left="284" w:hanging="284"/>
        <w:jc w:val="both"/>
        <w:rPr>
          <w:rFonts w:cstheme="minorHAnsi"/>
          <w:bCs/>
        </w:rPr>
      </w:pPr>
      <w:r w:rsidRPr="00C86B85">
        <w:rPr>
          <w:rFonts w:cstheme="minorHAnsi"/>
          <w:bCs/>
        </w:rPr>
        <w:t>Środki o których mowa w ust. 1</w:t>
      </w:r>
      <w:r w:rsidR="00EB51ED" w:rsidRPr="00C86B85">
        <w:rPr>
          <w:rFonts w:cstheme="minorHAnsi"/>
          <w:bCs/>
        </w:rPr>
        <w:t xml:space="preserve"> przeznacz</w:t>
      </w:r>
      <w:r w:rsidRPr="00C86B85">
        <w:rPr>
          <w:rFonts w:cstheme="minorHAnsi"/>
          <w:bCs/>
        </w:rPr>
        <w:t>one są</w:t>
      </w:r>
      <w:r w:rsidR="00EB51ED" w:rsidRPr="00C86B85">
        <w:rPr>
          <w:rFonts w:cstheme="minorHAnsi"/>
          <w:bCs/>
        </w:rPr>
        <w:t xml:space="preserve"> </w:t>
      </w:r>
      <w:r w:rsidR="00EB51ED" w:rsidRPr="00C86B85">
        <w:rPr>
          <w:rFonts w:cstheme="minorHAnsi"/>
          <w:bCs/>
          <w:color w:val="000000" w:themeColor="text1"/>
        </w:rPr>
        <w:t xml:space="preserve">na </w:t>
      </w:r>
      <w:r w:rsidR="00EB51ED" w:rsidRPr="00C86B85">
        <w:rPr>
          <w:rFonts w:cstheme="minorHAnsi"/>
          <w:bCs/>
        </w:rPr>
        <w:t xml:space="preserve">realizację </w:t>
      </w:r>
      <w:r w:rsidRPr="00C86B85">
        <w:rPr>
          <w:rFonts w:cstheme="minorHAnsi"/>
          <w:bCs/>
        </w:rPr>
        <w:t xml:space="preserve">przez </w:t>
      </w:r>
      <w:bookmarkStart w:id="1" w:name="_Hlk124519390"/>
      <w:r w:rsidR="00BD3706">
        <w:rPr>
          <w:rFonts w:cstheme="minorHAnsi"/>
          <w:bCs/>
        </w:rPr>
        <w:t xml:space="preserve">Gminę </w:t>
      </w:r>
      <w:r w:rsidRPr="00C86B85">
        <w:rPr>
          <w:rFonts w:cstheme="minorHAnsi"/>
        </w:rPr>
        <w:t>działania</w:t>
      </w:r>
      <w:r w:rsidR="00FC26A7" w:rsidRPr="00C86B85">
        <w:rPr>
          <w:rFonts w:cstheme="minorHAnsi"/>
        </w:rPr>
        <w:t xml:space="preserve"> polegające</w:t>
      </w:r>
      <w:r w:rsidR="005F491C" w:rsidRPr="00C86B85">
        <w:rPr>
          <w:rFonts w:cstheme="minorHAnsi"/>
        </w:rPr>
        <w:t>go</w:t>
      </w:r>
      <w:r w:rsidR="00FC26A7" w:rsidRPr="00C86B85">
        <w:rPr>
          <w:rFonts w:cstheme="minorHAnsi"/>
        </w:rPr>
        <w:t xml:space="preserve"> </w:t>
      </w:r>
      <w:r w:rsidR="00147C61" w:rsidRPr="00C86B85">
        <w:rPr>
          <w:rFonts w:cstheme="minorHAnsi"/>
        </w:rPr>
        <w:br/>
      </w:r>
      <w:r w:rsidR="00FC26A7" w:rsidRPr="00C86B85">
        <w:rPr>
          <w:rFonts w:cstheme="minorHAnsi"/>
        </w:rPr>
        <w:t>na</w:t>
      </w:r>
      <w:r w:rsidR="00787D30" w:rsidRPr="00C86B85">
        <w:rPr>
          <w:rFonts w:eastAsiaTheme="minorHAnsi" w:cstheme="minorHAnsi"/>
          <w:lang w:eastAsia="en-US"/>
        </w:rPr>
        <w:t xml:space="preserve"> przebudow</w:t>
      </w:r>
      <w:r w:rsidR="005F491C" w:rsidRPr="00C86B85">
        <w:rPr>
          <w:rFonts w:eastAsiaTheme="minorHAnsi" w:cstheme="minorHAnsi"/>
          <w:lang w:eastAsia="en-US"/>
        </w:rPr>
        <w:t>ie</w:t>
      </w:r>
      <w:r w:rsidR="00787D30" w:rsidRPr="00C86B85">
        <w:rPr>
          <w:rFonts w:eastAsiaTheme="minorHAnsi" w:cstheme="minorHAnsi"/>
          <w:lang w:eastAsia="en-US"/>
        </w:rPr>
        <w:t xml:space="preserve"> lub</w:t>
      </w:r>
      <w:r w:rsidRPr="00C86B85">
        <w:rPr>
          <w:rFonts w:eastAsiaTheme="minorHAnsi" w:cstheme="minorHAnsi"/>
          <w:lang w:eastAsia="en-US"/>
        </w:rPr>
        <w:t xml:space="preserve"> </w:t>
      </w:r>
      <w:r w:rsidR="00787D30" w:rsidRPr="00C86B85">
        <w:rPr>
          <w:rFonts w:eastAsiaTheme="minorHAnsi" w:cstheme="minorHAnsi"/>
          <w:lang w:eastAsia="en-US"/>
        </w:rPr>
        <w:t>doposażeni</w:t>
      </w:r>
      <w:r w:rsidR="005F491C" w:rsidRPr="00C86B85">
        <w:rPr>
          <w:rFonts w:eastAsiaTheme="minorHAnsi" w:cstheme="minorHAnsi"/>
          <w:lang w:eastAsia="en-US"/>
        </w:rPr>
        <w:t>u</w:t>
      </w:r>
      <w:r w:rsidR="00B245F1" w:rsidRPr="00C86B85">
        <w:rPr>
          <w:rFonts w:eastAsiaTheme="minorHAnsi" w:cstheme="minorHAnsi"/>
          <w:lang w:eastAsia="en-US"/>
        </w:rPr>
        <w:t xml:space="preserve"> istniejąc</w:t>
      </w:r>
      <w:r w:rsidRPr="00C86B85">
        <w:rPr>
          <w:rFonts w:eastAsiaTheme="minorHAnsi" w:cstheme="minorHAnsi"/>
          <w:lang w:eastAsia="en-US"/>
        </w:rPr>
        <w:t xml:space="preserve">ego placu zabaw przynależnego </w:t>
      </w:r>
      <w:r w:rsidR="00147C61" w:rsidRPr="00C86B85">
        <w:rPr>
          <w:rFonts w:eastAsiaTheme="minorHAnsi" w:cstheme="minorHAnsi"/>
          <w:lang w:eastAsia="en-US"/>
        </w:rPr>
        <w:br/>
        <w:t xml:space="preserve">do </w:t>
      </w:r>
      <w:r w:rsidRPr="00D06D42">
        <w:rPr>
          <w:rFonts w:eastAsiaTheme="minorHAnsi" w:cstheme="minorHAnsi"/>
          <w:bCs/>
          <w:lang w:eastAsia="en-US"/>
        </w:rPr>
        <w:t>………</w:t>
      </w:r>
      <w:r w:rsidR="008B7B08" w:rsidRPr="00D06D42">
        <w:rPr>
          <w:rFonts w:eastAsiaTheme="minorHAnsi" w:cstheme="minorHAnsi"/>
          <w:bCs/>
          <w:lang w:eastAsia="en-US"/>
        </w:rPr>
        <w:t>…………………………………………………………</w:t>
      </w:r>
      <w:r w:rsidR="00147C61" w:rsidRPr="00D06D42">
        <w:rPr>
          <w:rFonts w:eastAsiaTheme="minorHAnsi" w:cstheme="minorHAnsi"/>
          <w:bCs/>
          <w:lang w:eastAsia="en-US"/>
        </w:rPr>
        <w:t>……………………………………..</w:t>
      </w:r>
      <w:r w:rsidRPr="00C86B85">
        <w:rPr>
          <w:rFonts w:eastAsiaTheme="minorHAnsi" w:cstheme="minorHAnsi"/>
          <w:b/>
          <w:bCs/>
          <w:lang w:eastAsia="en-US"/>
        </w:rPr>
        <w:t xml:space="preserve"> </w:t>
      </w:r>
      <w:r w:rsidRPr="00D06D42">
        <w:rPr>
          <w:rFonts w:eastAsiaTheme="minorHAnsi" w:cstheme="minorHAnsi"/>
          <w:bCs/>
          <w:i/>
          <w:iCs/>
          <w:lang w:eastAsia="en-US"/>
        </w:rPr>
        <w:t>(nazwa instytucji opieki)</w:t>
      </w:r>
      <w:r w:rsidR="00B245F1" w:rsidRPr="00D06D42">
        <w:rPr>
          <w:rFonts w:eastAsiaTheme="minorHAnsi" w:cstheme="minorHAnsi"/>
          <w:bCs/>
          <w:lang w:eastAsia="en-US"/>
        </w:rPr>
        <w:t>,</w:t>
      </w:r>
      <w:r w:rsidR="00B245F1" w:rsidRPr="00C86B85">
        <w:rPr>
          <w:rFonts w:eastAsiaTheme="minorHAnsi" w:cstheme="minorHAnsi"/>
          <w:lang w:eastAsia="en-US"/>
        </w:rPr>
        <w:t xml:space="preserve"> </w:t>
      </w:r>
      <w:r w:rsidRPr="00C86B85">
        <w:rPr>
          <w:rFonts w:eastAsiaTheme="minorHAnsi" w:cstheme="minorHAnsi"/>
          <w:lang w:eastAsia="en-US"/>
        </w:rPr>
        <w:t>zwane</w:t>
      </w:r>
      <w:r w:rsidR="005F491C" w:rsidRPr="00C86B85">
        <w:rPr>
          <w:rFonts w:eastAsiaTheme="minorHAnsi" w:cstheme="minorHAnsi"/>
          <w:lang w:eastAsia="en-US"/>
        </w:rPr>
        <w:t>go</w:t>
      </w:r>
      <w:r w:rsidRPr="00C86B85">
        <w:rPr>
          <w:rFonts w:eastAsiaTheme="minorHAnsi" w:cstheme="minorHAnsi"/>
          <w:lang w:eastAsia="en-US"/>
        </w:rPr>
        <w:t xml:space="preserve"> dalej „Zadaniem”.</w:t>
      </w:r>
    </w:p>
    <w:p w14:paraId="5B8D03B7" w14:textId="6B4242EA" w:rsidR="00FC26A7" w:rsidRPr="00C86B85" w:rsidRDefault="00FC26A7" w:rsidP="00070A91">
      <w:pPr>
        <w:pStyle w:val="Akapitzlist"/>
        <w:numPr>
          <w:ilvl w:val="0"/>
          <w:numId w:val="1"/>
        </w:numPr>
        <w:spacing w:after="0" w:line="240" w:lineRule="auto"/>
        <w:jc w:val="both"/>
        <w:rPr>
          <w:rFonts w:cstheme="minorHAnsi"/>
          <w:bCs/>
        </w:rPr>
      </w:pPr>
      <w:r w:rsidRPr="00C86B85">
        <w:rPr>
          <w:rFonts w:cstheme="minorHAnsi"/>
        </w:rPr>
        <w:t xml:space="preserve">Zadanie </w:t>
      </w:r>
      <w:r w:rsidR="00D357AD" w:rsidRPr="00C86B85">
        <w:rPr>
          <w:rFonts w:cstheme="minorHAnsi"/>
        </w:rPr>
        <w:t>o którym mowa w ust. 2</w:t>
      </w:r>
      <w:r w:rsidR="00934859" w:rsidRPr="00C86B85">
        <w:rPr>
          <w:rFonts w:cstheme="minorHAnsi"/>
        </w:rPr>
        <w:t xml:space="preserve"> </w:t>
      </w:r>
      <w:r w:rsidR="00D357AD" w:rsidRPr="00C86B85">
        <w:rPr>
          <w:rFonts w:cstheme="minorHAnsi"/>
        </w:rPr>
        <w:t>jest realizowane poprzez</w:t>
      </w:r>
      <w:r w:rsidRPr="00C86B85">
        <w:rPr>
          <w:rFonts w:cstheme="minorHAnsi"/>
        </w:rPr>
        <w:t>:</w:t>
      </w:r>
    </w:p>
    <w:p w14:paraId="59059F11" w14:textId="7F8D06BD" w:rsidR="00934859" w:rsidRPr="00C86B85" w:rsidRDefault="00934859" w:rsidP="00070A91">
      <w:pPr>
        <w:pStyle w:val="Akapitzlist"/>
        <w:numPr>
          <w:ilvl w:val="0"/>
          <w:numId w:val="25"/>
        </w:numPr>
        <w:spacing w:after="0" w:line="240" w:lineRule="auto"/>
        <w:jc w:val="both"/>
        <w:rPr>
          <w:rFonts w:eastAsiaTheme="minorHAnsi" w:cstheme="minorHAnsi"/>
          <w:lang w:eastAsia="en-US"/>
        </w:rPr>
      </w:pPr>
      <w:r w:rsidRPr="00C86B85">
        <w:rPr>
          <w:rFonts w:eastAsiaTheme="minorHAnsi" w:cstheme="minorHAnsi"/>
          <w:lang w:eastAsia="en-US"/>
        </w:rPr>
        <w:t>robot</w:t>
      </w:r>
      <w:r w:rsidR="00D357AD" w:rsidRPr="00C86B85">
        <w:rPr>
          <w:rFonts w:eastAsiaTheme="minorHAnsi" w:cstheme="minorHAnsi"/>
          <w:lang w:eastAsia="en-US"/>
        </w:rPr>
        <w:t>y</w:t>
      </w:r>
      <w:r w:rsidRPr="00C86B85">
        <w:rPr>
          <w:rFonts w:eastAsiaTheme="minorHAnsi" w:cstheme="minorHAnsi"/>
          <w:lang w:eastAsia="en-US"/>
        </w:rPr>
        <w:t xml:space="preserve"> budowlan</w:t>
      </w:r>
      <w:r w:rsidR="00D357AD" w:rsidRPr="00C86B85">
        <w:rPr>
          <w:rFonts w:eastAsiaTheme="minorHAnsi" w:cstheme="minorHAnsi"/>
          <w:lang w:eastAsia="en-US"/>
        </w:rPr>
        <w:t>e</w:t>
      </w:r>
      <w:r w:rsidRPr="00C86B85">
        <w:rPr>
          <w:rFonts w:eastAsiaTheme="minorHAnsi" w:cstheme="minorHAnsi"/>
          <w:lang w:eastAsia="en-US"/>
        </w:rPr>
        <w:t xml:space="preserve"> – </w:t>
      </w:r>
      <w:r w:rsidR="00957884" w:rsidRPr="00C86B85">
        <w:rPr>
          <w:rFonts w:eastAsiaTheme="minorHAnsi" w:cstheme="minorHAnsi"/>
          <w:lang w:eastAsia="en-US"/>
        </w:rPr>
        <w:t>tj.</w:t>
      </w:r>
      <w:r w:rsidRPr="00C86B85">
        <w:rPr>
          <w:rFonts w:eastAsiaTheme="minorHAnsi" w:cstheme="minorHAnsi"/>
          <w:lang w:eastAsia="en-US"/>
        </w:rPr>
        <w:t xml:space="preserve"> budowę obiektów małej architektury, a także prace polegające na przebudowie, montażu, remoncie lub rozbiórce obiektów małej architektury np. altany ogrodowej,</w:t>
      </w:r>
    </w:p>
    <w:p w14:paraId="16F097DB" w14:textId="529B68B4" w:rsidR="00934859" w:rsidRPr="00C86B85" w:rsidRDefault="00934859" w:rsidP="00070A91">
      <w:pPr>
        <w:pStyle w:val="Akapitzlist"/>
        <w:numPr>
          <w:ilvl w:val="0"/>
          <w:numId w:val="25"/>
        </w:numPr>
        <w:spacing w:after="0" w:line="240" w:lineRule="auto"/>
        <w:jc w:val="both"/>
        <w:rPr>
          <w:rFonts w:cstheme="minorHAnsi"/>
          <w:bCs/>
        </w:rPr>
      </w:pPr>
      <w:r w:rsidRPr="00C86B85">
        <w:rPr>
          <w:rFonts w:eastAsiaTheme="minorHAnsi" w:cstheme="minorHAnsi"/>
          <w:lang w:eastAsia="en-US"/>
        </w:rPr>
        <w:t xml:space="preserve">remont nawierzchni – </w:t>
      </w:r>
      <w:r w:rsidR="00957884" w:rsidRPr="00C86B85">
        <w:rPr>
          <w:rFonts w:eastAsiaTheme="minorHAnsi" w:cstheme="minorHAnsi"/>
          <w:lang w:eastAsia="en-US"/>
        </w:rPr>
        <w:t>tj.</w:t>
      </w:r>
      <w:r w:rsidRPr="00C86B85">
        <w:rPr>
          <w:rFonts w:eastAsiaTheme="minorHAnsi" w:cstheme="minorHAnsi"/>
          <w:lang w:eastAsia="en-US"/>
        </w:rPr>
        <w:t xml:space="preserve"> wykonywanie prac polegających na odtworzeniu stanu pierwotnego nawierzchni a niestanowiących bieżącej konserwacji, przy czym dopuszcza się stosowanie wyrobów innych niż użyto w stanie pierwotnym,</w:t>
      </w:r>
    </w:p>
    <w:p w14:paraId="26FE7278" w14:textId="43FDBD7E" w:rsidR="00934859" w:rsidRPr="00C86B85" w:rsidRDefault="00934859" w:rsidP="00070A91">
      <w:pPr>
        <w:pStyle w:val="Akapitzlist"/>
        <w:numPr>
          <w:ilvl w:val="0"/>
          <w:numId w:val="25"/>
        </w:numPr>
        <w:spacing w:after="0" w:line="240" w:lineRule="auto"/>
        <w:jc w:val="both"/>
        <w:rPr>
          <w:rFonts w:cstheme="minorHAnsi"/>
          <w:bCs/>
        </w:rPr>
      </w:pPr>
      <w:r w:rsidRPr="00C86B85">
        <w:rPr>
          <w:rFonts w:eastAsiaTheme="minorHAnsi" w:cstheme="minorHAnsi"/>
          <w:lang w:eastAsia="en-US"/>
        </w:rPr>
        <w:t>modyfikacj</w:t>
      </w:r>
      <w:r w:rsidR="00957884" w:rsidRPr="00C86B85">
        <w:rPr>
          <w:rFonts w:eastAsiaTheme="minorHAnsi" w:cstheme="minorHAnsi"/>
          <w:lang w:eastAsia="en-US"/>
        </w:rPr>
        <w:t>ę</w:t>
      </w:r>
      <w:r w:rsidRPr="00C86B85">
        <w:rPr>
          <w:rFonts w:eastAsiaTheme="minorHAnsi" w:cstheme="minorHAnsi"/>
          <w:lang w:eastAsia="en-US"/>
        </w:rPr>
        <w:t xml:space="preserve"> i zagospodarowanie terenu – </w:t>
      </w:r>
      <w:r w:rsidR="00957884" w:rsidRPr="00C86B85">
        <w:rPr>
          <w:rFonts w:eastAsiaTheme="minorHAnsi" w:cstheme="minorHAnsi"/>
          <w:lang w:eastAsia="en-US"/>
        </w:rPr>
        <w:t>tj.</w:t>
      </w:r>
      <w:r w:rsidRPr="00C86B85">
        <w:rPr>
          <w:rFonts w:eastAsiaTheme="minorHAnsi" w:cstheme="minorHAnsi"/>
          <w:lang w:eastAsia="en-US"/>
        </w:rPr>
        <w:t xml:space="preserve"> w szczególności:</w:t>
      </w:r>
    </w:p>
    <w:p w14:paraId="44768561" w14:textId="77777777" w:rsidR="00D357AD" w:rsidRPr="00C86B85" w:rsidRDefault="00934859" w:rsidP="00147C61">
      <w:pPr>
        <w:pStyle w:val="Akapitzlist"/>
        <w:numPr>
          <w:ilvl w:val="0"/>
          <w:numId w:val="46"/>
        </w:numPr>
        <w:autoSpaceDE w:val="0"/>
        <w:autoSpaceDN w:val="0"/>
        <w:adjustRightInd w:val="0"/>
        <w:spacing w:after="0" w:line="240" w:lineRule="auto"/>
        <w:jc w:val="both"/>
        <w:rPr>
          <w:rFonts w:eastAsiaTheme="minorHAnsi" w:cstheme="minorHAnsi"/>
          <w:lang w:eastAsia="en-US"/>
        </w:rPr>
      </w:pPr>
      <w:r w:rsidRPr="00C86B85">
        <w:rPr>
          <w:rFonts w:eastAsiaTheme="minorHAnsi" w:cstheme="minorHAnsi"/>
          <w:lang w:eastAsia="en-US"/>
        </w:rPr>
        <w:t>zmianę ukształtowania terenu (m.in. poprzez tworzenie wzniesień),</w:t>
      </w:r>
    </w:p>
    <w:p w14:paraId="0BD55A0C" w14:textId="11E7B6C7" w:rsidR="00934859" w:rsidRPr="00C86B85" w:rsidRDefault="00934859" w:rsidP="00147C61">
      <w:pPr>
        <w:pStyle w:val="Akapitzlist"/>
        <w:numPr>
          <w:ilvl w:val="0"/>
          <w:numId w:val="46"/>
        </w:numPr>
        <w:autoSpaceDE w:val="0"/>
        <w:autoSpaceDN w:val="0"/>
        <w:adjustRightInd w:val="0"/>
        <w:spacing w:after="0" w:line="240" w:lineRule="auto"/>
        <w:jc w:val="both"/>
        <w:rPr>
          <w:rFonts w:eastAsiaTheme="minorHAnsi" w:cstheme="minorHAnsi"/>
          <w:lang w:eastAsia="en-US"/>
        </w:rPr>
      </w:pPr>
      <w:r w:rsidRPr="00C86B85">
        <w:rPr>
          <w:rFonts w:eastAsiaTheme="minorHAnsi" w:cstheme="minorHAnsi"/>
          <w:lang w:eastAsia="en-US"/>
        </w:rPr>
        <w:t>tworzenie instalacji z roślin (np. szałasów z wikliny),</w:t>
      </w:r>
    </w:p>
    <w:p w14:paraId="08092493" w14:textId="358698A4" w:rsidR="00D41A6E" w:rsidRPr="00C86B85" w:rsidRDefault="00934859" w:rsidP="00147C61">
      <w:pPr>
        <w:pStyle w:val="Akapitzlist"/>
        <w:numPr>
          <w:ilvl w:val="0"/>
          <w:numId w:val="46"/>
        </w:numPr>
        <w:autoSpaceDE w:val="0"/>
        <w:autoSpaceDN w:val="0"/>
        <w:adjustRightInd w:val="0"/>
        <w:spacing w:after="0" w:line="240" w:lineRule="auto"/>
        <w:jc w:val="both"/>
        <w:rPr>
          <w:rFonts w:eastAsiaTheme="minorHAnsi" w:cstheme="minorHAnsi"/>
          <w:lang w:eastAsia="en-US"/>
        </w:rPr>
      </w:pPr>
      <w:r w:rsidRPr="00C86B85">
        <w:rPr>
          <w:rFonts w:eastAsiaTheme="minorHAnsi" w:cstheme="minorHAnsi"/>
          <w:lang w:eastAsia="en-US"/>
        </w:rPr>
        <w:t>tworzenie miejsc uprawy roślin dostępnych dla dzieci (np. ogródki warzywne),</w:t>
      </w:r>
    </w:p>
    <w:p w14:paraId="50F8AC58" w14:textId="69BF1FC4" w:rsidR="00D41A6E" w:rsidRPr="00C86B85" w:rsidRDefault="00934859" w:rsidP="0072479B">
      <w:pPr>
        <w:pStyle w:val="Akapitzlist"/>
        <w:numPr>
          <w:ilvl w:val="0"/>
          <w:numId w:val="25"/>
        </w:numPr>
        <w:autoSpaceDE w:val="0"/>
        <w:autoSpaceDN w:val="0"/>
        <w:adjustRightInd w:val="0"/>
        <w:spacing w:after="0" w:line="240" w:lineRule="auto"/>
        <w:jc w:val="both"/>
        <w:rPr>
          <w:rFonts w:eastAsiaTheme="minorHAnsi" w:cstheme="minorHAnsi"/>
          <w:lang w:eastAsia="en-US"/>
        </w:rPr>
      </w:pPr>
      <w:r w:rsidRPr="00C86B85">
        <w:rPr>
          <w:rFonts w:eastAsiaTheme="minorHAnsi" w:cstheme="minorHAnsi"/>
          <w:lang w:eastAsia="en-US"/>
        </w:rPr>
        <w:t>zakup i montaż wyposażenia, w szczególności wyposażenia z wykorzystaniem</w:t>
      </w:r>
      <w:r w:rsidR="00D41A6E" w:rsidRPr="00C86B85">
        <w:rPr>
          <w:rFonts w:eastAsiaTheme="minorHAnsi" w:cstheme="minorHAnsi"/>
          <w:lang w:eastAsia="en-US"/>
        </w:rPr>
        <w:t xml:space="preserve"> </w:t>
      </w:r>
      <w:r w:rsidRPr="00C86B85">
        <w:rPr>
          <w:rFonts w:eastAsiaTheme="minorHAnsi" w:cstheme="minorHAnsi"/>
          <w:lang w:eastAsia="en-US"/>
        </w:rPr>
        <w:t>naturalnych materiałów:</w:t>
      </w:r>
    </w:p>
    <w:p w14:paraId="0F2E994E" w14:textId="4C52EF30" w:rsidR="0072479B" w:rsidRPr="00C86B85" w:rsidRDefault="00934859" w:rsidP="00147C61">
      <w:pPr>
        <w:pStyle w:val="Akapitzlist"/>
        <w:numPr>
          <w:ilvl w:val="0"/>
          <w:numId w:val="47"/>
        </w:numPr>
        <w:autoSpaceDE w:val="0"/>
        <w:autoSpaceDN w:val="0"/>
        <w:adjustRightInd w:val="0"/>
        <w:spacing w:after="0" w:line="240" w:lineRule="auto"/>
        <w:jc w:val="both"/>
        <w:rPr>
          <w:rFonts w:eastAsiaTheme="minorHAnsi" w:cstheme="minorHAnsi"/>
          <w:lang w:eastAsia="en-US"/>
        </w:rPr>
      </w:pPr>
      <w:r w:rsidRPr="00C86B85">
        <w:rPr>
          <w:rFonts w:eastAsiaTheme="minorHAnsi" w:cstheme="minorHAnsi"/>
          <w:lang w:eastAsia="en-US"/>
        </w:rPr>
        <w:t>urządzeń do zabawy, w tym również projektowanych indywidualnie (np. ścieżki</w:t>
      </w:r>
      <w:r w:rsidR="00D41A6E" w:rsidRPr="00C86B85">
        <w:rPr>
          <w:rFonts w:eastAsiaTheme="minorHAnsi" w:cstheme="minorHAnsi"/>
          <w:lang w:eastAsia="en-US"/>
        </w:rPr>
        <w:t xml:space="preserve"> </w:t>
      </w:r>
      <w:r w:rsidR="0072479B" w:rsidRPr="00C86B85">
        <w:rPr>
          <w:rFonts w:eastAsiaTheme="minorHAnsi" w:cstheme="minorHAnsi"/>
          <w:lang w:eastAsia="en-US"/>
        </w:rPr>
        <w:t>sensoryczne,</w:t>
      </w:r>
      <w:r w:rsidR="00D357AD" w:rsidRPr="00C86B85">
        <w:rPr>
          <w:rFonts w:eastAsiaTheme="minorHAnsi" w:cstheme="minorHAnsi"/>
          <w:lang w:eastAsia="en-US"/>
        </w:rPr>
        <w:t xml:space="preserve"> </w:t>
      </w:r>
      <w:r w:rsidRPr="00C86B85">
        <w:rPr>
          <w:rFonts w:eastAsiaTheme="minorHAnsi" w:cstheme="minorHAnsi"/>
          <w:lang w:eastAsia="en-US"/>
        </w:rPr>
        <w:t>kuchnie błotne, ścieżki d</w:t>
      </w:r>
      <w:r w:rsidR="004B079D" w:rsidRPr="00C86B85">
        <w:rPr>
          <w:rFonts w:eastAsiaTheme="minorHAnsi" w:cstheme="minorHAnsi"/>
          <w:lang w:eastAsia="en-US"/>
        </w:rPr>
        <w:t>o zabaw ruchowych z pni drzew),</w:t>
      </w:r>
    </w:p>
    <w:p w14:paraId="1692DA3C" w14:textId="66E4F52F" w:rsidR="0072479B" w:rsidRPr="00C86B85" w:rsidRDefault="00934859" w:rsidP="00147C61">
      <w:pPr>
        <w:pStyle w:val="Akapitzlist"/>
        <w:numPr>
          <w:ilvl w:val="0"/>
          <w:numId w:val="47"/>
        </w:numPr>
        <w:autoSpaceDE w:val="0"/>
        <w:autoSpaceDN w:val="0"/>
        <w:adjustRightInd w:val="0"/>
        <w:spacing w:after="0" w:line="240" w:lineRule="auto"/>
        <w:jc w:val="both"/>
        <w:rPr>
          <w:rFonts w:eastAsiaTheme="minorHAnsi" w:cstheme="minorHAnsi"/>
          <w:lang w:eastAsia="en-US"/>
        </w:rPr>
      </w:pPr>
      <w:r w:rsidRPr="00C86B85">
        <w:rPr>
          <w:rFonts w:eastAsiaTheme="minorHAnsi" w:cstheme="minorHAnsi"/>
          <w:lang w:eastAsia="en-US"/>
        </w:rPr>
        <w:t>elementów ogrodowych (np. stoły, ławeczki),</w:t>
      </w:r>
    </w:p>
    <w:p w14:paraId="45294555" w14:textId="05D23E5A" w:rsidR="004B079D" w:rsidRPr="00C86B85" w:rsidRDefault="00934859" w:rsidP="00D357AD">
      <w:pPr>
        <w:pStyle w:val="Akapitzlist"/>
        <w:numPr>
          <w:ilvl w:val="0"/>
          <w:numId w:val="25"/>
        </w:numPr>
        <w:autoSpaceDE w:val="0"/>
        <w:autoSpaceDN w:val="0"/>
        <w:adjustRightInd w:val="0"/>
        <w:spacing w:after="0" w:line="240" w:lineRule="auto"/>
        <w:jc w:val="both"/>
        <w:rPr>
          <w:rFonts w:eastAsiaTheme="minorHAnsi" w:cstheme="minorHAnsi"/>
          <w:lang w:eastAsia="en-US"/>
        </w:rPr>
      </w:pPr>
      <w:r w:rsidRPr="00C86B85">
        <w:rPr>
          <w:rFonts w:eastAsiaTheme="minorHAnsi" w:cstheme="minorHAnsi"/>
          <w:lang w:eastAsia="en-US"/>
        </w:rPr>
        <w:lastRenderedPageBreak/>
        <w:t>zakup pomocy do prowadzenia zajęć odbywających się na placu zabaw,</w:t>
      </w:r>
      <w:r w:rsidR="0072479B" w:rsidRPr="00C86B85">
        <w:rPr>
          <w:rFonts w:eastAsiaTheme="minorHAnsi" w:cstheme="minorHAnsi"/>
          <w:lang w:eastAsia="en-US"/>
        </w:rPr>
        <w:t xml:space="preserve"> </w:t>
      </w:r>
      <w:r w:rsidRPr="00C86B85">
        <w:rPr>
          <w:rFonts w:eastAsiaTheme="minorHAnsi" w:cstheme="minorHAnsi"/>
          <w:lang w:eastAsia="en-US"/>
        </w:rPr>
        <w:t xml:space="preserve">w szczególności </w:t>
      </w:r>
      <w:r w:rsidR="0072479B" w:rsidRPr="00C86B85">
        <w:rPr>
          <w:rFonts w:eastAsiaTheme="minorHAnsi" w:cstheme="minorHAnsi"/>
          <w:lang w:eastAsia="en-US"/>
        </w:rPr>
        <w:t xml:space="preserve">                   </w:t>
      </w:r>
      <w:r w:rsidRPr="00C86B85">
        <w:rPr>
          <w:rFonts w:eastAsiaTheme="minorHAnsi" w:cstheme="minorHAnsi"/>
          <w:lang w:eastAsia="en-US"/>
        </w:rPr>
        <w:t>pomocy z naturalnych materiałów (n</w:t>
      </w:r>
      <w:r w:rsidR="0072479B" w:rsidRPr="00C86B85">
        <w:rPr>
          <w:rFonts w:eastAsiaTheme="minorHAnsi" w:cstheme="minorHAnsi"/>
          <w:lang w:eastAsia="en-US"/>
        </w:rPr>
        <w:t xml:space="preserve">p. tablica do rysowania, kreda, </w:t>
      </w:r>
      <w:r w:rsidRPr="00C86B85">
        <w:rPr>
          <w:rFonts w:eastAsiaTheme="minorHAnsi" w:cstheme="minorHAnsi"/>
          <w:lang w:eastAsia="en-US"/>
        </w:rPr>
        <w:t>zabawki do piaskownicy, piłki, chusta animacyjna, lornetka)</w:t>
      </w:r>
      <w:r w:rsidR="004B079D" w:rsidRPr="00C86B85">
        <w:rPr>
          <w:rFonts w:eastAsiaTheme="minorHAnsi" w:cstheme="minorHAnsi"/>
          <w:lang w:eastAsia="en-US"/>
        </w:rPr>
        <w:t>.</w:t>
      </w:r>
    </w:p>
    <w:p w14:paraId="21072DD6" w14:textId="77777777" w:rsidR="00C30725" w:rsidRPr="00C86B85" w:rsidRDefault="00C30725" w:rsidP="00C30725">
      <w:pPr>
        <w:tabs>
          <w:tab w:val="left" w:pos="851"/>
        </w:tabs>
        <w:autoSpaceDE w:val="0"/>
        <w:autoSpaceDN w:val="0"/>
        <w:adjustRightInd w:val="0"/>
        <w:spacing w:after="0" w:line="240" w:lineRule="auto"/>
        <w:jc w:val="both"/>
        <w:rPr>
          <w:rFonts w:eastAsiaTheme="minorHAnsi" w:cstheme="minorHAnsi"/>
          <w:color w:val="000000"/>
          <w:lang w:eastAsia="en-US"/>
        </w:rPr>
      </w:pPr>
    </w:p>
    <w:p w14:paraId="638E8945" w14:textId="45A6BF16" w:rsidR="00C30725" w:rsidRPr="00C86B85" w:rsidRDefault="00FC26A7" w:rsidP="00C30725">
      <w:pPr>
        <w:pStyle w:val="Akapitzlist"/>
        <w:numPr>
          <w:ilvl w:val="0"/>
          <w:numId w:val="1"/>
        </w:numPr>
        <w:tabs>
          <w:tab w:val="left" w:pos="426"/>
        </w:tabs>
        <w:overflowPunct w:val="0"/>
        <w:autoSpaceDE w:val="0"/>
        <w:autoSpaceDN w:val="0"/>
        <w:adjustRightInd w:val="0"/>
        <w:spacing w:after="0" w:line="25" w:lineRule="atLeast"/>
        <w:jc w:val="both"/>
        <w:rPr>
          <w:rFonts w:cstheme="minorHAnsi"/>
          <w:color w:val="1F3864" w:themeColor="accent5" w:themeShade="80"/>
        </w:rPr>
      </w:pPr>
      <w:bookmarkStart w:id="2" w:name="_Hlk124519772"/>
      <w:bookmarkEnd w:id="1"/>
      <w:r w:rsidRPr="00C86B85">
        <w:rPr>
          <w:rFonts w:cstheme="minorHAnsi"/>
          <w:color w:val="000000"/>
        </w:rPr>
        <w:t xml:space="preserve">Szczegółowy opis zadania, </w:t>
      </w:r>
      <w:r w:rsidR="00005B66" w:rsidRPr="00C86B85">
        <w:rPr>
          <w:rFonts w:cstheme="minorHAnsi"/>
          <w:color w:val="000000"/>
        </w:rPr>
        <w:t>zawierający</w:t>
      </w:r>
      <w:r w:rsidRPr="00C86B85">
        <w:rPr>
          <w:rFonts w:cstheme="minorHAnsi"/>
          <w:color w:val="000000"/>
        </w:rPr>
        <w:t xml:space="preserve"> </w:t>
      </w:r>
      <w:r w:rsidR="005D1462" w:rsidRPr="00C86B85">
        <w:rPr>
          <w:rFonts w:cstheme="minorHAnsi"/>
          <w:color w:val="000000"/>
        </w:rPr>
        <w:t xml:space="preserve">m.in. informacje o </w:t>
      </w:r>
      <w:r w:rsidR="00027B98" w:rsidRPr="00C86B85">
        <w:rPr>
          <w:rFonts w:cstheme="minorHAnsi"/>
          <w:color w:val="000000"/>
        </w:rPr>
        <w:t xml:space="preserve"> </w:t>
      </w:r>
      <w:r w:rsidR="004B079D" w:rsidRPr="00C86B85">
        <w:rPr>
          <w:rFonts w:cstheme="minorHAnsi"/>
          <w:color w:val="000000"/>
        </w:rPr>
        <w:t xml:space="preserve">kalkulacji </w:t>
      </w:r>
      <w:r w:rsidR="00027B98" w:rsidRPr="00C86B85">
        <w:rPr>
          <w:rFonts w:cstheme="minorHAnsi"/>
          <w:color w:val="000000"/>
        </w:rPr>
        <w:t xml:space="preserve">kosztów </w:t>
      </w:r>
      <w:r w:rsidRPr="00C86B85">
        <w:rPr>
          <w:rFonts w:cstheme="minorHAnsi"/>
          <w:color w:val="000000"/>
        </w:rPr>
        <w:t xml:space="preserve">oraz podział na środki, </w:t>
      </w:r>
      <w:r w:rsidR="00C30725" w:rsidRPr="00C86B85">
        <w:rPr>
          <w:rFonts w:cstheme="minorHAnsi"/>
          <w:color w:val="000000"/>
        </w:rPr>
        <w:br/>
      </w:r>
      <w:r w:rsidRPr="00C86B85">
        <w:rPr>
          <w:rFonts w:cstheme="minorHAnsi"/>
          <w:color w:val="000000"/>
        </w:rPr>
        <w:t xml:space="preserve">o których mowa w ust. </w:t>
      </w:r>
      <w:r w:rsidR="004B079D" w:rsidRPr="00C86B85">
        <w:rPr>
          <w:rFonts w:cstheme="minorHAnsi"/>
          <w:color w:val="000000"/>
        </w:rPr>
        <w:t xml:space="preserve">§ 1 ust. </w:t>
      </w:r>
      <w:r w:rsidR="00D357AD" w:rsidRPr="00C86B85">
        <w:rPr>
          <w:rFonts w:cstheme="minorHAnsi"/>
          <w:color w:val="000000"/>
        </w:rPr>
        <w:t>3</w:t>
      </w:r>
      <w:r w:rsidRPr="00C86B85">
        <w:rPr>
          <w:rFonts w:cstheme="minorHAnsi"/>
          <w:color w:val="000000"/>
        </w:rPr>
        <w:t xml:space="preserve">, </w:t>
      </w:r>
      <w:r w:rsidR="00005B66" w:rsidRPr="00C86B85">
        <w:rPr>
          <w:rFonts w:cstheme="minorHAnsi"/>
          <w:color w:val="000000"/>
        </w:rPr>
        <w:t>stanowi</w:t>
      </w:r>
      <w:r w:rsidRPr="00C86B85">
        <w:rPr>
          <w:rFonts w:cstheme="minorHAnsi"/>
          <w:color w:val="000000"/>
        </w:rPr>
        <w:t xml:space="preserve"> </w:t>
      </w:r>
      <w:r w:rsidRPr="00C86B85">
        <w:rPr>
          <w:rFonts w:cstheme="minorHAnsi"/>
          <w:b/>
          <w:bCs/>
          <w:color w:val="000000"/>
        </w:rPr>
        <w:t>załącznik nr</w:t>
      </w:r>
      <w:r w:rsidR="00541130" w:rsidRPr="00C86B85">
        <w:rPr>
          <w:rFonts w:cstheme="minorHAnsi"/>
          <w:b/>
          <w:bCs/>
          <w:color w:val="000000"/>
        </w:rPr>
        <w:t xml:space="preserve"> 2</w:t>
      </w:r>
      <w:bookmarkEnd w:id="2"/>
      <w:r w:rsidR="00005B66" w:rsidRPr="00C86B85">
        <w:rPr>
          <w:rFonts w:cstheme="minorHAnsi"/>
          <w:color w:val="000000"/>
        </w:rPr>
        <w:t>, przedłożony przez Gminę</w:t>
      </w:r>
      <w:r w:rsidR="005D1462" w:rsidRPr="00C86B85">
        <w:rPr>
          <w:rFonts w:cstheme="minorHAnsi"/>
          <w:color w:val="000000"/>
        </w:rPr>
        <w:t xml:space="preserve"> przed zawarciem niniejszej</w:t>
      </w:r>
      <w:r w:rsidR="00196EC7" w:rsidRPr="00C86B85">
        <w:rPr>
          <w:rFonts w:cstheme="minorHAnsi"/>
          <w:color w:val="000000"/>
        </w:rPr>
        <w:t xml:space="preserve"> </w:t>
      </w:r>
      <w:r w:rsidR="00196EC7" w:rsidRPr="00C86B85">
        <w:rPr>
          <w:rFonts w:cstheme="minorHAnsi"/>
          <w:color w:val="1F3864" w:themeColor="accent5" w:themeShade="80"/>
        </w:rPr>
        <w:t>umowy</w:t>
      </w:r>
      <w:r w:rsidR="00D027AF" w:rsidRPr="00C86B85">
        <w:rPr>
          <w:rFonts w:cstheme="minorHAnsi"/>
          <w:color w:val="1F3864" w:themeColor="accent5" w:themeShade="80"/>
        </w:rPr>
        <w:t>.</w:t>
      </w:r>
    </w:p>
    <w:p w14:paraId="6313277E" w14:textId="0FBB995E" w:rsidR="00070A91" w:rsidRPr="00C86B85" w:rsidRDefault="00CF5345" w:rsidP="00C30725">
      <w:pPr>
        <w:pStyle w:val="Akapitzlist"/>
        <w:numPr>
          <w:ilvl w:val="0"/>
          <w:numId w:val="1"/>
        </w:numPr>
        <w:tabs>
          <w:tab w:val="left" w:pos="426"/>
        </w:tabs>
        <w:overflowPunct w:val="0"/>
        <w:autoSpaceDE w:val="0"/>
        <w:autoSpaceDN w:val="0"/>
        <w:adjustRightInd w:val="0"/>
        <w:spacing w:after="0" w:line="25" w:lineRule="atLeast"/>
        <w:jc w:val="both"/>
        <w:rPr>
          <w:rFonts w:cstheme="minorHAnsi"/>
        </w:rPr>
      </w:pPr>
      <w:r w:rsidRPr="00C86B85">
        <w:rPr>
          <w:rFonts w:cstheme="minorHAnsi"/>
          <w:color w:val="000000"/>
        </w:rPr>
        <w:t>Gmina</w:t>
      </w:r>
      <w:r w:rsidR="00FC26A7" w:rsidRPr="00C86B85">
        <w:rPr>
          <w:rFonts w:cstheme="minorHAnsi"/>
          <w:color w:val="000000"/>
          <w:lang w:eastAsia="en-US"/>
        </w:rPr>
        <w:t xml:space="preserve"> </w:t>
      </w:r>
      <w:r w:rsidR="00FC26A7" w:rsidRPr="00C86B85">
        <w:rPr>
          <w:rFonts w:cstheme="minorHAnsi"/>
          <w:color w:val="000000"/>
        </w:rPr>
        <w:t xml:space="preserve">potwierdza spełnienie kryteriów i zasad, o których mowa w Programie. </w:t>
      </w:r>
      <w:bookmarkStart w:id="3" w:name="_Hlk123670571"/>
    </w:p>
    <w:p w14:paraId="02A5F8AD" w14:textId="6DF3BB31" w:rsidR="00C30725" w:rsidRPr="00C86B85" w:rsidRDefault="00FC26A7" w:rsidP="00C30725">
      <w:pPr>
        <w:pStyle w:val="Akapitzlist"/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</w:rPr>
      </w:pPr>
      <w:r w:rsidRPr="00C86B85">
        <w:rPr>
          <w:rFonts w:cstheme="minorHAnsi"/>
          <w:color w:val="000000"/>
        </w:rPr>
        <w:t>Celem realizacji dofinans</w:t>
      </w:r>
      <w:r w:rsidR="00070A91" w:rsidRPr="00C86B85">
        <w:rPr>
          <w:rFonts w:cstheme="minorHAnsi"/>
          <w:color w:val="000000"/>
        </w:rPr>
        <w:t xml:space="preserve">owanego zadania polegającego </w:t>
      </w:r>
      <w:r w:rsidR="00070A91" w:rsidRPr="00C86B85">
        <w:rPr>
          <w:rFonts w:eastAsiaTheme="minorHAnsi" w:cstheme="minorHAnsi"/>
          <w:lang w:eastAsia="en-US"/>
        </w:rPr>
        <w:t xml:space="preserve">na przebudowie lub doposażeniu istniejących, przynależących do żłobków lub </w:t>
      </w:r>
      <w:r w:rsidR="002F738B" w:rsidRPr="00C86B85">
        <w:rPr>
          <w:rFonts w:eastAsiaTheme="minorHAnsi" w:cstheme="minorHAnsi"/>
          <w:lang w:eastAsia="en-US"/>
        </w:rPr>
        <w:t>klubów dziecięcych placów zabaw</w:t>
      </w:r>
      <w:r w:rsidR="0068427F" w:rsidRPr="00C86B85">
        <w:rPr>
          <w:rFonts w:cstheme="minorHAnsi"/>
          <w:color w:val="000000"/>
        </w:rPr>
        <w:t>,</w:t>
      </w:r>
      <w:r w:rsidRPr="00C86B85">
        <w:rPr>
          <w:rFonts w:cstheme="minorHAnsi"/>
          <w:color w:val="000000"/>
        </w:rPr>
        <w:t xml:space="preserve"> </w:t>
      </w:r>
      <w:r w:rsidR="00070A91" w:rsidRPr="00C86B85">
        <w:rPr>
          <w:rFonts w:cstheme="minorHAnsi"/>
          <w:color w:val="000000"/>
        </w:rPr>
        <w:t xml:space="preserve">będzie </w:t>
      </w:r>
      <w:r w:rsidR="00070A91" w:rsidRPr="00C86B85">
        <w:rPr>
          <w:rFonts w:eastAsiaTheme="minorHAnsi" w:cstheme="minorHAnsi"/>
          <w:lang w:eastAsia="en-US"/>
        </w:rPr>
        <w:t>podnosze</w:t>
      </w:r>
      <w:r w:rsidR="002F738B" w:rsidRPr="00C86B85">
        <w:rPr>
          <w:rFonts w:eastAsiaTheme="minorHAnsi" w:cstheme="minorHAnsi"/>
          <w:lang w:eastAsia="en-US"/>
        </w:rPr>
        <w:t xml:space="preserve">nie jakości opieki nad dziećmi </w:t>
      </w:r>
      <w:r w:rsidR="00070A91" w:rsidRPr="00C86B85">
        <w:rPr>
          <w:rFonts w:eastAsiaTheme="minorHAnsi" w:cstheme="minorHAnsi"/>
          <w:lang w:eastAsia="en-US"/>
        </w:rPr>
        <w:t>w wieku do lat 3 świadczonej przez żłobki i kluby dziecięce.</w:t>
      </w:r>
      <w:r w:rsidR="00070A91" w:rsidRPr="00C86B85">
        <w:rPr>
          <w:rFonts w:cstheme="minorHAnsi"/>
          <w:color w:val="000000"/>
        </w:rPr>
        <w:t xml:space="preserve"> </w:t>
      </w:r>
      <w:bookmarkEnd w:id="3"/>
    </w:p>
    <w:p w14:paraId="1C7EE912" w14:textId="4F63B512" w:rsidR="00957884" w:rsidRPr="00C86B85" w:rsidRDefault="00147C61" w:rsidP="00C30725">
      <w:pPr>
        <w:pStyle w:val="Akapitzlist"/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</w:rPr>
      </w:pPr>
      <w:r w:rsidRPr="00C86B85">
        <w:rPr>
          <w:rFonts w:cstheme="minorHAnsi"/>
          <w:color w:val="000000"/>
        </w:rPr>
        <w:t>Udział środków Funduszu Pracy</w:t>
      </w:r>
      <w:r w:rsidR="0068427F" w:rsidRPr="00C86B85">
        <w:rPr>
          <w:rFonts w:cstheme="minorHAnsi"/>
          <w:color w:val="000000"/>
        </w:rPr>
        <w:t xml:space="preserve"> w ramach zadania polegającego na </w:t>
      </w:r>
      <w:r w:rsidR="002F738B" w:rsidRPr="00C86B85">
        <w:rPr>
          <w:rFonts w:eastAsiaTheme="minorHAnsi" w:cstheme="minorHAnsi"/>
          <w:lang w:eastAsia="en-US"/>
        </w:rPr>
        <w:t xml:space="preserve">przebudowie </w:t>
      </w:r>
      <w:r w:rsidR="00307EA9" w:rsidRPr="00C86B85">
        <w:rPr>
          <w:rFonts w:eastAsiaTheme="minorHAnsi" w:cstheme="minorHAnsi"/>
          <w:lang w:eastAsia="en-US"/>
        </w:rPr>
        <w:t>lub doposażeniu istniejących, przynależących do żłobków lub klubów dziecięcych placów zabaw</w:t>
      </w:r>
      <w:r w:rsidR="00307EA9" w:rsidRPr="00C86B85">
        <w:rPr>
          <w:rFonts w:cstheme="minorHAnsi"/>
          <w:color w:val="000000"/>
        </w:rPr>
        <w:t xml:space="preserve"> </w:t>
      </w:r>
      <w:r w:rsidR="0068427F" w:rsidRPr="00C86B85">
        <w:rPr>
          <w:rFonts w:cstheme="minorHAnsi"/>
          <w:color w:val="000000"/>
        </w:rPr>
        <w:t>może wynosić do 100 % wartości wydatków na realizację zada</w:t>
      </w:r>
      <w:r w:rsidR="00307EA9" w:rsidRPr="00C86B85">
        <w:rPr>
          <w:rFonts w:cstheme="minorHAnsi"/>
          <w:color w:val="000000"/>
        </w:rPr>
        <w:t>nia, jednak nie więcej niż 300.000  zł na instytucję opieki, niezależnie od tego ile placów zabaw dotyczy.</w:t>
      </w:r>
      <w:r w:rsidR="00D41A6E" w:rsidRPr="00C86B85">
        <w:rPr>
          <w:rFonts w:cstheme="minorHAnsi"/>
          <w:color w:val="000000"/>
        </w:rPr>
        <w:t xml:space="preserve"> </w:t>
      </w:r>
    </w:p>
    <w:p w14:paraId="5FF3F2CE" w14:textId="03A21E5C" w:rsidR="0068427F" w:rsidRPr="00C86B85" w:rsidRDefault="00957884" w:rsidP="00C30725">
      <w:pPr>
        <w:pStyle w:val="Akapitzlist"/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</w:rPr>
      </w:pPr>
      <w:r w:rsidRPr="00C86B85">
        <w:rPr>
          <w:rFonts w:cstheme="minorHAnsi"/>
          <w:b/>
          <w:bCs/>
          <w:color w:val="000000"/>
        </w:rPr>
        <w:t>W</w:t>
      </w:r>
      <w:r w:rsidR="00352D87" w:rsidRPr="00C86B85">
        <w:rPr>
          <w:rFonts w:cstheme="minorHAnsi"/>
          <w:b/>
          <w:bCs/>
          <w:color w:val="000000"/>
        </w:rPr>
        <w:t>ydatk</w:t>
      </w:r>
      <w:r w:rsidRPr="00C86B85">
        <w:rPr>
          <w:rFonts w:cstheme="minorHAnsi"/>
          <w:b/>
          <w:bCs/>
          <w:color w:val="000000"/>
        </w:rPr>
        <w:t>i</w:t>
      </w:r>
      <w:r w:rsidR="00352D87" w:rsidRPr="00C86B85">
        <w:rPr>
          <w:rFonts w:cstheme="minorHAnsi"/>
          <w:b/>
          <w:bCs/>
          <w:color w:val="000000"/>
        </w:rPr>
        <w:t xml:space="preserve"> związan</w:t>
      </w:r>
      <w:r w:rsidRPr="00C86B85">
        <w:rPr>
          <w:rFonts w:cstheme="minorHAnsi"/>
          <w:b/>
          <w:bCs/>
          <w:color w:val="000000"/>
        </w:rPr>
        <w:t>e</w:t>
      </w:r>
      <w:r w:rsidR="00352D87" w:rsidRPr="00C86B85">
        <w:rPr>
          <w:rFonts w:cstheme="minorHAnsi"/>
          <w:b/>
          <w:bCs/>
          <w:color w:val="000000"/>
        </w:rPr>
        <w:t xml:space="preserve"> z zakupem wyposażenia niezwiązanego z gruntem</w:t>
      </w:r>
      <w:r w:rsidR="00352D87" w:rsidRPr="00C86B85">
        <w:rPr>
          <w:rFonts w:cstheme="minorHAnsi"/>
          <w:color w:val="000000"/>
        </w:rPr>
        <w:t xml:space="preserve"> (np. urządzenia i pomoce do zabaw w szczególności wykonane z naturalnych materiałów, elementy ogrodowe)</w:t>
      </w:r>
      <w:r w:rsidR="004E1516" w:rsidRPr="00C86B85">
        <w:rPr>
          <w:rFonts w:cstheme="minorHAnsi"/>
          <w:color w:val="000000"/>
        </w:rPr>
        <w:t xml:space="preserve"> </w:t>
      </w:r>
      <w:r w:rsidR="00352D87" w:rsidRPr="00C86B85">
        <w:rPr>
          <w:rFonts w:cstheme="minorHAnsi"/>
          <w:color w:val="000000"/>
        </w:rPr>
        <w:t xml:space="preserve">mogą stanowić </w:t>
      </w:r>
      <w:r w:rsidR="00352D87" w:rsidRPr="00C86B85">
        <w:rPr>
          <w:rFonts w:cstheme="minorHAnsi"/>
          <w:b/>
          <w:bCs/>
          <w:color w:val="000000"/>
        </w:rPr>
        <w:t>do 10 % łącznych kosztów realizacji zadania.</w:t>
      </w:r>
      <w:r w:rsidR="00352D87" w:rsidRPr="00C86B85">
        <w:rPr>
          <w:rFonts w:cstheme="minorHAnsi"/>
          <w:color w:val="000000"/>
        </w:rPr>
        <w:t xml:space="preserve"> </w:t>
      </w:r>
    </w:p>
    <w:p w14:paraId="7684292A" w14:textId="77777777" w:rsidR="00307EA9" w:rsidRPr="00C86B85" w:rsidRDefault="00307EA9" w:rsidP="00307EA9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</w:rPr>
      </w:pPr>
    </w:p>
    <w:p w14:paraId="63A71171" w14:textId="1B550D92" w:rsidR="00C86B85" w:rsidRPr="00C86B85" w:rsidRDefault="009043FE" w:rsidP="00C86B85">
      <w:pPr>
        <w:spacing w:before="120" w:after="0" w:line="240" w:lineRule="auto"/>
        <w:jc w:val="center"/>
        <w:rPr>
          <w:rFonts w:cstheme="minorHAnsi"/>
          <w:b/>
        </w:rPr>
      </w:pPr>
      <w:r w:rsidRPr="00C86B85">
        <w:rPr>
          <w:rFonts w:cstheme="minorHAnsi"/>
          <w:b/>
        </w:rPr>
        <w:t xml:space="preserve">§ </w:t>
      </w:r>
      <w:r w:rsidR="00CF5345" w:rsidRPr="00C86B85">
        <w:rPr>
          <w:rFonts w:cstheme="minorHAnsi"/>
          <w:b/>
        </w:rPr>
        <w:t>2</w:t>
      </w:r>
    </w:p>
    <w:p w14:paraId="38A4607C" w14:textId="77777777" w:rsidR="008046F9" w:rsidRPr="00C86B85" w:rsidRDefault="00775E5C" w:rsidP="008046F9">
      <w:pPr>
        <w:spacing w:after="0" w:line="240" w:lineRule="auto"/>
        <w:ind w:left="360" w:hanging="360"/>
        <w:jc w:val="center"/>
        <w:rPr>
          <w:rFonts w:cstheme="minorHAnsi"/>
          <w:b/>
        </w:rPr>
      </w:pPr>
      <w:bookmarkStart w:id="4" w:name="_Hlk124520433"/>
      <w:r w:rsidRPr="00C86B85">
        <w:rPr>
          <w:rFonts w:cstheme="minorHAnsi"/>
          <w:b/>
        </w:rPr>
        <w:t>Sposób wykonania zadania</w:t>
      </w:r>
    </w:p>
    <w:p w14:paraId="4A922520" w14:textId="77777777" w:rsidR="00C86B85" w:rsidRPr="00C86B85" w:rsidRDefault="00C86B85" w:rsidP="008046F9">
      <w:pPr>
        <w:spacing w:after="0" w:line="240" w:lineRule="auto"/>
        <w:ind w:left="360" w:hanging="360"/>
        <w:jc w:val="center"/>
        <w:rPr>
          <w:rFonts w:cstheme="minorHAnsi"/>
          <w:b/>
        </w:rPr>
      </w:pPr>
    </w:p>
    <w:p w14:paraId="10E2DFD4" w14:textId="77777777" w:rsidR="001C1B42" w:rsidRPr="001C1B42" w:rsidRDefault="00775E5C" w:rsidP="00D047C4">
      <w:pPr>
        <w:pStyle w:val="Akapitzlist"/>
        <w:numPr>
          <w:ilvl w:val="0"/>
          <w:numId w:val="27"/>
        </w:numPr>
        <w:spacing w:after="0" w:line="240" w:lineRule="auto"/>
        <w:ind w:left="426" w:hanging="284"/>
        <w:jc w:val="both"/>
        <w:rPr>
          <w:rFonts w:cstheme="minorHAnsi"/>
          <w:b/>
        </w:rPr>
      </w:pPr>
      <w:r w:rsidRPr="00C86B85">
        <w:rPr>
          <w:rFonts w:cstheme="minorHAnsi"/>
        </w:rPr>
        <w:t xml:space="preserve">Okres realizacji zadania ze środków, o których mowa w </w:t>
      </w:r>
      <w:r w:rsidRPr="00C86B85">
        <w:rPr>
          <w:rFonts w:cstheme="minorHAnsi"/>
          <w:bCs/>
        </w:rPr>
        <w:t xml:space="preserve">§ 1 ust. </w:t>
      </w:r>
      <w:r w:rsidR="00D93511" w:rsidRPr="00C86B85">
        <w:rPr>
          <w:rFonts w:cstheme="minorHAnsi"/>
          <w:bCs/>
        </w:rPr>
        <w:t>1</w:t>
      </w:r>
      <w:r w:rsidR="007347E3" w:rsidRPr="00C86B85">
        <w:rPr>
          <w:rFonts w:cstheme="minorHAnsi"/>
        </w:rPr>
        <w:t>, ustala się</w:t>
      </w:r>
      <w:r w:rsidRPr="00C86B85">
        <w:rPr>
          <w:rFonts w:cstheme="minorHAnsi"/>
          <w:b/>
          <w:color w:val="1F3864" w:themeColor="accent5" w:themeShade="80"/>
        </w:rPr>
        <w:t xml:space="preserve"> </w:t>
      </w:r>
      <w:r w:rsidRPr="00C86B85">
        <w:rPr>
          <w:rFonts w:cstheme="minorHAnsi"/>
          <w:b/>
          <w:color w:val="000000" w:themeColor="text1"/>
        </w:rPr>
        <w:t xml:space="preserve">od </w:t>
      </w:r>
      <w:r w:rsidR="007347E3" w:rsidRPr="00C86B85">
        <w:rPr>
          <w:rFonts w:cstheme="minorHAnsi"/>
          <w:b/>
          <w:color w:val="000000" w:themeColor="text1"/>
        </w:rPr>
        <w:t>dnia 1 stycznia  2025</w:t>
      </w:r>
      <w:r w:rsidR="00D93511" w:rsidRPr="00C86B85">
        <w:rPr>
          <w:rFonts w:cstheme="minorHAnsi"/>
          <w:b/>
          <w:color w:val="000000" w:themeColor="text1"/>
        </w:rPr>
        <w:t xml:space="preserve"> r.</w:t>
      </w:r>
      <w:r w:rsidR="007347E3" w:rsidRPr="00C86B85">
        <w:rPr>
          <w:rFonts w:cstheme="minorHAnsi"/>
          <w:b/>
          <w:color w:val="000000" w:themeColor="text1"/>
        </w:rPr>
        <w:t xml:space="preserve"> </w:t>
      </w:r>
      <w:r w:rsidRPr="00C86B85">
        <w:rPr>
          <w:rFonts w:cstheme="minorHAnsi"/>
          <w:b/>
          <w:bCs/>
        </w:rPr>
        <w:t>do</w:t>
      </w:r>
      <w:r w:rsidR="00D93511" w:rsidRPr="00C86B85">
        <w:rPr>
          <w:rFonts w:cstheme="minorHAnsi"/>
          <w:b/>
          <w:bCs/>
        </w:rPr>
        <w:t xml:space="preserve"> </w:t>
      </w:r>
      <w:r w:rsidR="00597B58" w:rsidRPr="00C86B85">
        <w:rPr>
          <w:rFonts w:cstheme="minorHAnsi"/>
          <w:b/>
          <w:bCs/>
        </w:rPr>
        <w:t>dnia 31 grudnia 2025</w:t>
      </w:r>
      <w:r w:rsidRPr="00C86B85">
        <w:rPr>
          <w:rFonts w:cstheme="minorHAnsi"/>
          <w:b/>
          <w:bCs/>
        </w:rPr>
        <w:t xml:space="preserve"> r</w:t>
      </w:r>
      <w:r w:rsidRPr="00C86B85">
        <w:rPr>
          <w:rFonts w:cstheme="minorHAnsi"/>
        </w:rPr>
        <w:t xml:space="preserve">. </w:t>
      </w:r>
    </w:p>
    <w:p w14:paraId="1EEEF15E" w14:textId="6AB188E7" w:rsidR="00D047C4" w:rsidRPr="00C86B85" w:rsidRDefault="00597B58" w:rsidP="00D047C4">
      <w:pPr>
        <w:pStyle w:val="Akapitzlist"/>
        <w:numPr>
          <w:ilvl w:val="0"/>
          <w:numId w:val="27"/>
        </w:numPr>
        <w:spacing w:after="0" w:line="240" w:lineRule="auto"/>
        <w:ind w:left="426" w:hanging="284"/>
        <w:jc w:val="both"/>
        <w:rPr>
          <w:rFonts w:cstheme="minorHAnsi"/>
          <w:b/>
        </w:rPr>
      </w:pPr>
      <w:r w:rsidRPr="00C86B85">
        <w:rPr>
          <w:rFonts w:eastAsiaTheme="minorHAnsi" w:cstheme="minorHAnsi"/>
          <w:lang w:eastAsia="en-US"/>
        </w:rPr>
        <w:t xml:space="preserve">Zakończenie zadania należy rozumieć jako datę wystawienia dokumentu (np. certyfikatu, świadectwa) z kontroli (tzw. kontroli </w:t>
      </w:r>
      <w:proofErr w:type="spellStart"/>
      <w:r w:rsidRPr="00C86B85">
        <w:rPr>
          <w:rFonts w:eastAsiaTheme="minorHAnsi" w:cstheme="minorHAnsi"/>
          <w:lang w:eastAsia="en-US"/>
        </w:rPr>
        <w:t>pomontażowej</w:t>
      </w:r>
      <w:proofErr w:type="spellEnd"/>
      <w:r w:rsidRPr="00C86B85">
        <w:rPr>
          <w:rFonts w:eastAsiaTheme="minorHAnsi" w:cstheme="minorHAnsi"/>
          <w:lang w:eastAsia="en-US"/>
        </w:rPr>
        <w:t xml:space="preserve"> placu zabaw po dokonaniu modyfikacji w wyposażeniu lub nawierzchni) potwierdzającej zgodność placu zabaw lub nawierzchni</w:t>
      </w:r>
      <w:r w:rsidR="00D047C4" w:rsidRPr="00C86B85">
        <w:rPr>
          <w:rFonts w:eastAsiaTheme="minorHAnsi" w:cstheme="minorHAnsi"/>
          <w:lang w:eastAsia="en-US"/>
        </w:rPr>
        <w:t xml:space="preserve"> z Normami PN-EN 1176 lub 1177.</w:t>
      </w:r>
    </w:p>
    <w:p w14:paraId="6876FD7F" w14:textId="52C1DCFD" w:rsidR="008B7B08" w:rsidRPr="001C1B42" w:rsidRDefault="008B7B08" w:rsidP="008B7B08">
      <w:pPr>
        <w:pStyle w:val="Akapitzlist"/>
        <w:numPr>
          <w:ilvl w:val="0"/>
          <w:numId w:val="27"/>
        </w:numPr>
        <w:spacing w:after="0" w:line="240" w:lineRule="auto"/>
        <w:ind w:left="426" w:hanging="284"/>
        <w:jc w:val="both"/>
        <w:rPr>
          <w:rFonts w:cstheme="minorHAnsi"/>
          <w:b/>
        </w:rPr>
      </w:pPr>
      <w:r w:rsidRPr="00C86B85">
        <w:rPr>
          <w:rFonts w:eastAsiaTheme="minorHAnsi" w:cstheme="minorHAnsi"/>
          <w:lang w:eastAsia="en-US"/>
        </w:rPr>
        <w:t>Wydatki kwalifikowalne dotyczą okresu do dnia wystawienia dokumentu z kontroli potwierdzającej zgodność placu zabaw lub nawierzchni z Normami PN-EN 1176 lub 1177 (włącznie z dniem wystawienia ww. dokumentu), ale nie później niż do dnia 31 grudnia 2025 r.</w:t>
      </w:r>
    </w:p>
    <w:p w14:paraId="59C4B36B" w14:textId="539E52F0" w:rsidR="00775E5C" w:rsidRPr="001C1B42" w:rsidRDefault="00597B58" w:rsidP="001C1B42">
      <w:pPr>
        <w:pStyle w:val="Akapitzlist"/>
        <w:numPr>
          <w:ilvl w:val="0"/>
          <w:numId w:val="27"/>
        </w:numPr>
        <w:spacing w:after="0" w:line="240" w:lineRule="auto"/>
        <w:ind w:left="426" w:hanging="284"/>
        <w:jc w:val="both"/>
        <w:rPr>
          <w:rFonts w:cstheme="minorHAnsi"/>
          <w:b/>
        </w:rPr>
      </w:pPr>
      <w:r w:rsidRPr="001C1B42">
        <w:rPr>
          <w:rFonts w:eastAsiaTheme="minorHAnsi" w:cstheme="minorHAnsi"/>
          <w:lang w:eastAsia="en-US"/>
        </w:rPr>
        <w:t>D</w:t>
      </w:r>
      <w:r w:rsidR="001C1B42" w:rsidRPr="001C1B42">
        <w:rPr>
          <w:rFonts w:eastAsiaTheme="minorHAnsi" w:cstheme="minorHAnsi"/>
          <w:lang w:eastAsia="en-US"/>
        </w:rPr>
        <w:t>ata wystawienia dokumentu wynikającego z ust. 3</w:t>
      </w:r>
      <w:r w:rsidRPr="001C1B42">
        <w:rPr>
          <w:rFonts w:eastAsiaTheme="minorHAnsi" w:cstheme="minorHAnsi"/>
          <w:lang w:eastAsia="en-US"/>
        </w:rPr>
        <w:t xml:space="preserve"> może przypadać do dnia 31 stycznia 2026 r., przy czym wykorzystanie środków Funduszu Pracy oraz rzeczowe</w:t>
      </w:r>
      <w:r w:rsidR="00E224AC" w:rsidRPr="001C1B42">
        <w:rPr>
          <w:rFonts w:eastAsiaTheme="minorHAnsi" w:cstheme="minorHAnsi"/>
          <w:lang w:eastAsia="en-US"/>
        </w:rPr>
        <w:t xml:space="preserve"> </w:t>
      </w:r>
      <w:r w:rsidRPr="001C1B42">
        <w:rPr>
          <w:rFonts w:eastAsiaTheme="minorHAnsi" w:cstheme="minorHAnsi"/>
          <w:lang w:eastAsia="en-US"/>
        </w:rPr>
        <w:t xml:space="preserve">(materialne) zakończenie zadania, musi nastąpić do dnia 31 grudnia 2025 r. </w:t>
      </w:r>
    </w:p>
    <w:p w14:paraId="6A2401D6" w14:textId="7E5C476D" w:rsidR="00775E5C" w:rsidRPr="00C86B85" w:rsidRDefault="00D047C4" w:rsidP="008B7B08">
      <w:pPr>
        <w:pStyle w:val="Akapitzlist"/>
        <w:numPr>
          <w:ilvl w:val="0"/>
          <w:numId w:val="27"/>
        </w:numPr>
        <w:spacing w:after="0" w:line="240" w:lineRule="auto"/>
        <w:ind w:left="426" w:hanging="284"/>
        <w:jc w:val="both"/>
        <w:rPr>
          <w:rFonts w:cstheme="minorHAnsi"/>
          <w:b/>
        </w:rPr>
      </w:pPr>
      <w:r w:rsidRPr="00C86B85">
        <w:rPr>
          <w:rFonts w:eastAsiaTheme="minorHAnsi" w:cstheme="minorHAnsi"/>
          <w:lang w:eastAsia="en-US"/>
        </w:rPr>
        <w:t xml:space="preserve">Jeżeli w trakcie realizacji zadania wystąpią nieprzewidziane okoliczności uniemożliwiające dotrzymanie terminu zakończenia zadania, za które </w:t>
      </w:r>
      <w:r w:rsidR="008B7B08" w:rsidRPr="00C86B85">
        <w:rPr>
          <w:rFonts w:eastAsiaTheme="minorHAnsi" w:cstheme="minorHAnsi"/>
          <w:color w:val="000000" w:themeColor="text1"/>
          <w:lang w:eastAsia="en-US"/>
        </w:rPr>
        <w:t>Gmina</w:t>
      </w:r>
      <w:r w:rsidRPr="00C86B85">
        <w:rPr>
          <w:rFonts w:eastAsiaTheme="minorHAnsi" w:cstheme="minorHAnsi"/>
          <w:color w:val="000000" w:themeColor="text1"/>
          <w:lang w:eastAsia="en-US"/>
        </w:rPr>
        <w:t xml:space="preserve"> </w:t>
      </w:r>
      <w:r w:rsidRPr="00C86B85">
        <w:rPr>
          <w:rFonts w:eastAsiaTheme="minorHAnsi" w:cstheme="minorHAnsi"/>
          <w:lang w:eastAsia="en-US"/>
        </w:rPr>
        <w:t xml:space="preserve">nie ponosi odpowiedzialności, termin ten – na wniosek </w:t>
      </w:r>
      <w:r w:rsidR="008B7B08" w:rsidRPr="00C86B85">
        <w:rPr>
          <w:rFonts w:eastAsiaTheme="minorHAnsi" w:cstheme="minorHAnsi"/>
          <w:lang w:eastAsia="en-US"/>
        </w:rPr>
        <w:t>Gminy</w:t>
      </w:r>
      <w:r w:rsidRPr="00C86B85">
        <w:rPr>
          <w:rFonts w:eastAsiaTheme="minorHAnsi" w:cstheme="minorHAnsi"/>
          <w:lang w:eastAsia="en-US"/>
        </w:rPr>
        <w:t xml:space="preserve"> i za zgodą </w:t>
      </w:r>
      <w:r w:rsidR="00957884" w:rsidRPr="00C86B85">
        <w:rPr>
          <w:rFonts w:eastAsiaTheme="minorHAnsi" w:cstheme="minorHAnsi"/>
          <w:lang w:eastAsia="en-US"/>
        </w:rPr>
        <w:t>W</w:t>
      </w:r>
      <w:r w:rsidRPr="00C86B85">
        <w:rPr>
          <w:rFonts w:eastAsiaTheme="minorHAnsi" w:cstheme="minorHAnsi"/>
          <w:lang w:eastAsia="en-US"/>
        </w:rPr>
        <w:t>ojewody może zostać zmieniony w drodze aneksu do umowy o udzielenie dofinansowania. Zmiana powyższego terminu nie może wpłynąć na ostateczny termin wykorzystania środków Funduszu Pracy, tj. 31 grudnia 2025 r.</w:t>
      </w:r>
    </w:p>
    <w:p w14:paraId="352D1CE8" w14:textId="77777777" w:rsidR="008B7B08" w:rsidRPr="00C86B85" w:rsidRDefault="00CF5345" w:rsidP="00DF3D08">
      <w:pPr>
        <w:pStyle w:val="Akapitzlist"/>
        <w:numPr>
          <w:ilvl w:val="0"/>
          <w:numId w:val="27"/>
        </w:numPr>
        <w:spacing w:after="0" w:line="240" w:lineRule="auto"/>
        <w:ind w:left="426" w:hanging="284"/>
        <w:jc w:val="both"/>
        <w:rPr>
          <w:rFonts w:cstheme="minorHAnsi"/>
          <w:b/>
        </w:rPr>
      </w:pPr>
      <w:r w:rsidRPr="00C86B85">
        <w:rPr>
          <w:rFonts w:cstheme="minorHAnsi"/>
        </w:rPr>
        <w:t>Gmina</w:t>
      </w:r>
      <w:r w:rsidR="00775E5C" w:rsidRPr="00C86B85">
        <w:rPr>
          <w:rFonts w:cstheme="minorHAnsi"/>
          <w:lang w:eastAsia="en-US"/>
        </w:rPr>
        <w:t xml:space="preserve"> </w:t>
      </w:r>
      <w:r w:rsidR="00775E5C" w:rsidRPr="00C86B85">
        <w:rPr>
          <w:rFonts w:cstheme="minorHAnsi"/>
        </w:rPr>
        <w:t>zobowiązuje się</w:t>
      </w:r>
      <w:r w:rsidR="00557CDD" w:rsidRPr="00C86B85">
        <w:rPr>
          <w:rFonts w:cstheme="minorHAnsi"/>
        </w:rPr>
        <w:t xml:space="preserve"> do poniesienia</w:t>
      </w:r>
      <w:r w:rsidR="00775E5C" w:rsidRPr="00C86B85">
        <w:rPr>
          <w:rFonts w:cstheme="minorHAnsi"/>
        </w:rPr>
        <w:t xml:space="preserve"> wszystki</w:t>
      </w:r>
      <w:r w:rsidR="00557CDD" w:rsidRPr="00C86B85">
        <w:rPr>
          <w:rFonts w:cstheme="minorHAnsi"/>
        </w:rPr>
        <w:t>ch</w:t>
      </w:r>
      <w:r w:rsidR="00775E5C" w:rsidRPr="00C86B85">
        <w:rPr>
          <w:rFonts w:cstheme="minorHAnsi"/>
        </w:rPr>
        <w:t xml:space="preserve"> koszt</w:t>
      </w:r>
      <w:r w:rsidR="00557CDD" w:rsidRPr="00C86B85">
        <w:rPr>
          <w:rFonts w:cstheme="minorHAnsi"/>
        </w:rPr>
        <w:t>ów</w:t>
      </w:r>
      <w:r w:rsidR="00775E5C" w:rsidRPr="00C86B85">
        <w:rPr>
          <w:rFonts w:cstheme="minorHAnsi"/>
        </w:rPr>
        <w:t xml:space="preserve"> i wydatk</w:t>
      </w:r>
      <w:r w:rsidR="00557CDD" w:rsidRPr="00C86B85">
        <w:rPr>
          <w:rFonts w:cstheme="minorHAnsi"/>
        </w:rPr>
        <w:t>ów</w:t>
      </w:r>
      <w:r w:rsidR="00775E5C" w:rsidRPr="00C86B85">
        <w:rPr>
          <w:rFonts w:cstheme="minorHAnsi"/>
        </w:rPr>
        <w:t xml:space="preserve"> w ramach realizacji zadania w okresie realizacji określonym w ust. 1 oraz, że środki </w:t>
      </w:r>
      <w:r w:rsidR="00557CDD" w:rsidRPr="00C86B85">
        <w:rPr>
          <w:rFonts w:cstheme="minorHAnsi"/>
        </w:rPr>
        <w:t xml:space="preserve">finansowe </w:t>
      </w:r>
      <w:r w:rsidR="00775E5C" w:rsidRPr="00C86B85">
        <w:rPr>
          <w:rFonts w:cstheme="minorHAnsi"/>
        </w:rPr>
        <w:t>będą wykorzystane wyłącznie na realizację zadania określonego w umowie oraz zgodnie z Kalkulacją kosztów</w:t>
      </w:r>
      <w:r w:rsidR="00571921" w:rsidRPr="00C86B85">
        <w:rPr>
          <w:rFonts w:cstheme="minorHAnsi"/>
        </w:rPr>
        <w:t>,</w:t>
      </w:r>
      <w:r w:rsidR="00775E5C" w:rsidRPr="00C86B85">
        <w:rPr>
          <w:rFonts w:cstheme="minorHAnsi"/>
        </w:rPr>
        <w:t xml:space="preserve"> określoną </w:t>
      </w:r>
      <w:r w:rsidR="00553FDF" w:rsidRPr="00C86B85">
        <w:rPr>
          <w:rFonts w:cstheme="minorHAnsi"/>
        </w:rPr>
        <w:br/>
      </w:r>
      <w:r w:rsidR="00775E5C" w:rsidRPr="00C86B85">
        <w:rPr>
          <w:rFonts w:cstheme="minorHAnsi"/>
        </w:rPr>
        <w:t xml:space="preserve">w załączniku nr </w:t>
      </w:r>
      <w:r w:rsidR="00E44795" w:rsidRPr="00C86B85">
        <w:rPr>
          <w:rFonts w:cstheme="minorHAnsi"/>
        </w:rPr>
        <w:t>2</w:t>
      </w:r>
      <w:r w:rsidR="00D72269" w:rsidRPr="00C86B85">
        <w:rPr>
          <w:rFonts w:cstheme="minorHAnsi"/>
        </w:rPr>
        <w:t xml:space="preserve"> do niniejszej umowy</w:t>
      </w:r>
      <w:r w:rsidR="000F0A17" w:rsidRPr="00C86B85">
        <w:rPr>
          <w:rFonts w:cstheme="minorHAnsi"/>
        </w:rPr>
        <w:t xml:space="preserve"> oraz</w:t>
      </w:r>
      <w:r w:rsidR="00775E5C" w:rsidRPr="00C86B85">
        <w:rPr>
          <w:rFonts w:cstheme="minorHAnsi"/>
        </w:rPr>
        <w:t xml:space="preserve"> Programem. </w:t>
      </w:r>
    </w:p>
    <w:p w14:paraId="582072FD" w14:textId="77777777" w:rsidR="007611EF" w:rsidRPr="00C86B85" w:rsidRDefault="007611EF" w:rsidP="00DF3D08">
      <w:pPr>
        <w:pStyle w:val="Akapitzlist"/>
        <w:numPr>
          <w:ilvl w:val="0"/>
          <w:numId w:val="27"/>
        </w:numPr>
        <w:spacing w:after="0" w:line="240" w:lineRule="auto"/>
        <w:ind w:left="426" w:hanging="284"/>
        <w:jc w:val="both"/>
        <w:rPr>
          <w:rFonts w:cstheme="minorHAnsi"/>
          <w:b/>
        </w:rPr>
      </w:pPr>
      <w:r w:rsidRPr="00C86B85">
        <w:rPr>
          <w:rFonts w:cstheme="minorHAnsi"/>
        </w:rPr>
        <w:t xml:space="preserve">Przedmiotem dofinansowania ze środków o których mowa w par. 1 ust. 1 nie może być: </w:t>
      </w:r>
    </w:p>
    <w:p w14:paraId="2C0F3FF5" w14:textId="7E7437C3" w:rsidR="007611EF" w:rsidRPr="00C86B85" w:rsidRDefault="007611EF" w:rsidP="00DF3D08">
      <w:pPr>
        <w:pStyle w:val="Akapitzlist"/>
        <w:numPr>
          <w:ilvl w:val="0"/>
          <w:numId w:val="43"/>
        </w:numPr>
        <w:autoSpaceDE w:val="0"/>
        <w:autoSpaceDN w:val="0"/>
        <w:adjustRightInd w:val="0"/>
        <w:spacing w:after="0" w:line="240" w:lineRule="auto"/>
        <w:rPr>
          <w:rFonts w:eastAsiaTheme="minorHAnsi" w:cstheme="minorHAnsi"/>
          <w:lang w:eastAsia="en-US"/>
        </w:rPr>
      </w:pPr>
      <w:r w:rsidRPr="00C86B85">
        <w:rPr>
          <w:rFonts w:eastAsiaTheme="minorHAnsi" w:cstheme="minorHAnsi"/>
          <w:lang w:eastAsia="en-US"/>
        </w:rPr>
        <w:t>odsetki od zadłużenia,</w:t>
      </w:r>
    </w:p>
    <w:p w14:paraId="699AF213" w14:textId="77777777" w:rsidR="00DF3D08" w:rsidRPr="00C86B85" w:rsidRDefault="007611EF" w:rsidP="00DF3D08">
      <w:pPr>
        <w:pStyle w:val="Akapitzlist"/>
        <w:numPr>
          <w:ilvl w:val="0"/>
          <w:numId w:val="43"/>
        </w:numPr>
        <w:autoSpaceDE w:val="0"/>
        <w:autoSpaceDN w:val="0"/>
        <w:adjustRightInd w:val="0"/>
        <w:spacing w:after="0" w:line="240" w:lineRule="auto"/>
        <w:rPr>
          <w:rFonts w:eastAsiaTheme="minorHAnsi" w:cstheme="minorHAnsi"/>
          <w:lang w:eastAsia="en-US"/>
        </w:rPr>
      </w:pPr>
      <w:r w:rsidRPr="00C86B85">
        <w:rPr>
          <w:rFonts w:eastAsiaTheme="minorHAnsi" w:cstheme="minorHAnsi"/>
          <w:lang w:eastAsia="en-US"/>
        </w:rPr>
        <w:t>koszty poż</w:t>
      </w:r>
      <w:r w:rsidR="00DF3D08" w:rsidRPr="00C86B85">
        <w:rPr>
          <w:rFonts w:eastAsiaTheme="minorHAnsi" w:cstheme="minorHAnsi"/>
          <w:lang w:eastAsia="en-US"/>
        </w:rPr>
        <w:t>yczki lub kredytu,</w:t>
      </w:r>
    </w:p>
    <w:p w14:paraId="2D4A0DD9" w14:textId="7845ACB3" w:rsidR="007611EF" w:rsidRPr="00C86B85" w:rsidRDefault="007611EF" w:rsidP="00DF3D08">
      <w:pPr>
        <w:pStyle w:val="Akapitzlist"/>
        <w:numPr>
          <w:ilvl w:val="0"/>
          <w:numId w:val="43"/>
        </w:numPr>
        <w:autoSpaceDE w:val="0"/>
        <w:autoSpaceDN w:val="0"/>
        <w:adjustRightInd w:val="0"/>
        <w:spacing w:after="0" w:line="240" w:lineRule="auto"/>
        <w:rPr>
          <w:rFonts w:eastAsiaTheme="minorHAnsi" w:cstheme="minorHAnsi"/>
          <w:lang w:eastAsia="en-US"/>
        </w:rPr>
      </w:pPr>
      <w:r w:rsidRPr="00C86B85">
        <w:rPr>
          <w:rFonts w:eastAsiaTheme="minorHAnsi" w:cstheme="minorHAnsi"/>
          <w:lang w:eastAsia="en-US"/>
        </w:rPr>
        <w:t>kary i grzywny,</w:t>
      </w:r>
    </w:p>
    <w:p w14:paraId="0D0201B8" w14:textId="23FF3B27" w:rsidR="007611EF" w:rsidRPr="00C86B85" w:rsidRDefault="007611EF" w:rsidP="00DF3D08">
      <w:pPr>
        <w:pStyle w:val="Akapitzlist"/>
        <w:numPr>
          <w:ilvl w:val="0"/>
          <w:numId w:val="43"/>
        </w:numPr>
        <w:autoSpaceDE w:val="0"/>
        <w:autoSpaceDN w:val="0"/>
        <w:adjustRightInd w:val="0"/>
        <w:spacing w:after="0" w:line="240" w:lineRule="auto"/>
        <w:rPr>
          <w:rFonts w:eastAsiaTheme="minorHAnsi" w:cstheme="minorHAnsi"/>
          <w:lang w:eastAsia="en-US"/>
        </w:rPr>
      </w:pPr>
      <w:r w:rsidRPr="00C86B85">
        <w:rPr>
          <w:rFonts w:eastAsiaTheme="minorHAnsi" w:cstheme="minorHAnsi"/>
          <w:lang w:eastAsia="en-US"/>
        </w:rPr>
        <w:t>wpłaty na Państwowy Fundusz Rehabilitacji Osób Niepełnosprawnych (PFRON),</w:t>
      </w:r>
    </w:p>
    <w:p w14:paraId="5C6F942D" w14:textId="27999913" w:rsidR="00DF3D08" w:rsidRPr="00C86B85" w:rsidRDefault="007611EF" w:rsidP="00DF3D08">
      <w:pPr>
        <w:pStyle w:val="Akapitzlist"/>
        <w:numPr>
          <w:ilvl w:val="0"/>
          <w:numId w:val="43"/>
        </w:numPr>
        <w:autoSpaceDE w:val="0"/>
        <w:autoSpaceDN w:val="0"/>
        <w:adjustRightInd w:val="0"/>
        <w:spacing w:after="0" w:line="240" w:lineRule="auto"/>
        <w:jc w:val="both"/>
        <w:rPr>
          <w:rFonts w:eastAsiaTheme="minorHAnsi" w:cstheme="minorHAnsi"/>
          <w:lang w:eastAsia="en-US"/>
        </w:rPr>
      </w:pPr>
      <w:r w:rsidRPr="00C86B85">
        <w:rPr>
          <w:rFonts w:eastAsiaTheme="minorHAnsi" w:cstheme="minorHAnsi"/>
          <w:lang w:eastAsia="en-US"/>
        </w:rPr>
        <w:t>wydatek poniesiony na zakup używanego środka trwałego, który był w ciągu 7 lat</w:t>
      </w:r>
      <w:r w:rsidR="00DF3D08" w:rsidRPr="00C86B85">
        <w:rPr>
          <w:rFonts w:eastAsiaTheme="minorHAnsi" w:cstheme="minorHAnsi"/>
          <w:lang w:eastAsia="en-US"/>
        </w:rPr>
        <w:t xml:space="preserve"> wstecz od </w:t>
      </w:r>
      <w:r w:rsidRPr="00C86B85">
        <w:rPr>
          <w:rFonts w:eastAsiaTheme="minorHAnsi" w:cstheme="minorHAnsi"/>
          <w:lang w:eastAsia="en-US"/>
        </w:rPr>
        <w:t>daty zakupu, przed dniem realizacji zadania, współfinansowany ze środkó</w:t>
      </w:r>
      <w:r w:rsidR="00DF3D08" w:rsidRPr="00C86B85">
        <w:rPr>
          <w:rFonts w:eastAsiaTheme="minorHAnsi" w:cstheme="minorHAnsi"/>
          <w:lang w:eastAsia="en-US"/>
        </w:rPr>
        <w:t xml:space="preserve">w </w:t>
      </w:r>
      <w:r w:rsidRPr="00C86B85">
        <w:rPr>
          <w:rFonts w:eastAsiaTheme="minorHAnsi" w:cstheme="minorHAnsi"/>
          <w:lang w:eastAsia="en-US"/>
        </w:rPr>
        <w:t xml:space="preserve">unijnych </w:t>
      </w:r>
      <w:r w:rsidR="00C86B85" w:rsidRPr="00C86B85">
        <w:rPr>
          <w:rFonts w:eastAsiaTheme="minorHAnsi" w:cstheme="minorHAnsi"/>
          <w:lang w:eastAsia="en-US"/>
        </w:rPr>
        <w:br/>
      </w:r>
      <w:r w:rsidRPr="00C86B85">
        <w:rPr>
          <w:rFonts w:eastAsiaTheme="minorHAnsi" w:cstheme="minorHAnsi"/>
          <w:lang w:eastAsia="en-US"/>
        </w:rPr>
        <w:t>lub z dotacji krajowych,</w:t>
      </w:r>
    </w:p>
    <w:p w14:paraId="6BF95700" w14:textId="3F946F12" w:rsidR="007611EF" w:rsidRPr="00C86B85" w:rsidRDefault="007611EF" w:rsidP="00DF3D08">
      <w:pPr>
        <w:pStyle w:val="Akapitzlist"/>
        <w:numPr>
          <w:ilvl w:val="0"/>
          <w:numId w:val="43"/>
        </w:numPr>
        <w:autoSpaceDE w:val="0"/>
        <w:autoSpaceDN w:val="0"/>
        <w:adjustRightInd w:val="0"/>
        <w:spacing w:after="0" w:line="240" w:lineRule="auto"/>
        <w:jc w:val="both"/>
        <w:rPr>
          <w:rFonts w:eastAsiaTheme="minorHAnsi" w:cstheme="minorHAnsi"/>
          <w:lang w:eastAsia="en-US"/>
        </w:rPr>
      </w:pPr>
      <w:r w:rsidRPr="00C86B85">
        <w:rPr>
          <w:rFonts w:eastAsiaTheme="minorHAnsi" w:cstheme="minorHAnsi"/>
          <w:lang w:eastAsia="en-US"/>
        </w:rPr>
        <w:lastRenderedPageBreak/>
        <w:t>podatek VAT, który może zostać odzyskany na podstawie przepisów krajowych,</w:t>
      </w:r>
    </w:p>
    <w:p w14:paraId="21DF2ADD" w14:textId="24364A48" w:rsidR="007611EF" w:rsidRPr="00C86B85" w:rsidRDefault="007611EF" w:rsidP="00DF3D08">
      <w:pPr>
        <w:pStyle w:val="Akapitzlist"/>
        <w:autoSpaceDE w:val="0"/>
        <w:autoSpaceDN w:val="0"/>
        <w:adjustRightInd w:val="0"/>
        <w:spacing w:after="0" w:line="240" w:lineRule="auto"/>
        <w:jc w:val="both"/>
        <w:rPr>
          <w:rFonts w:eastAsiaTheme="minorHAnsi" w:cstheme="minorHAnsi"/>
          <w:lang w:eastAsia="en-US"/>
        </w:rPr>
      </w:pPr>
      <w:r w:rsidRPr="00C86B85">
        <w:rPr>
          <w:rFonts w:eastAsiaTheme="minorHAnsi" w:cstheme="minorHAnsi"/>
          <w:lang w:eastAsia="en-US"/>
        </w:rPr>
        <w:t>tj. ustawy z dnia 11 marca 2004 r. o podatku od towarów i usług</w:t>
      </w:r>
      <w:r w:rsidR="00DF3D08" w:rsidRPr="00C86B85">
        <w:rPr>
          <w:rFonts w:eastAsiaTheme="minorHAnsi" w:cstheme="minorHAnsi"/>
          <w:lang w:eastAsia="en-US"/>
        </w:rPr>
        <w:t xml:space="preserve"> (Dz. U. z 2024 r. poz. 361, z </w:t>
      </w:r>
      <w:proofErr w:type="spellStart"/>
      <w:r w:rsidRPr="00C86B85">
        <w:rPr>
          <w:rFonts w:eastAsiaTheme="minorHAnsi" w:cstheme="minorHAnsi"/>
          <w:lang w:eastAsia="en-US"/>
        </w:rPr>
        <w:t>późn</w:t>
      </w:r>
      <w:proofErr w:type="spellEnd"/>
      <w:r w:rsidRPr="00C86B85">
        <w:rPr>
          <w:rFonts w:eastAsiaTheme="minorHAnsi" w:cstheme="minorHAnsi"/>
          <w:lang w:eastAsia="en-US"/>
        </w:rPr>
        <w:t>. zm.) oraz aktów wykonawczych do tej ustawy,</w:t>
      </w:r>
    </w:p>
    <w:p w14:paraId="097C27EC" w14:textId="3C75CE85" w:rsidR="007611EF" w:rsidRPr="00C86B85" w:rsidRDefault="007611EF" w:rsidP="00DF3D08">
      <w:pPr>
        <w:pStyle w:val="Akapitzlist"/>
        <w:numPr>
          <w:ilvl w:val="0"/>
          <w:numId w:val="43"/>
        </w:numPr>
        <w:autoSpaceDE w:val="0"/>
        <w:autoSpaceDN w:val="0"/>
        <w:adjustRightInd w:val="0"/>
        <w:spacing w:after="0" w:line="240" w:lineRule="auto"/>
        <w:jc w:val="both"/>
        <w:rPr>
          <w:rFonts w:eastAsiaTheme="minorHAnsi" w:cstheme="minorHAnsi"/>
          <w:lang w:eastAsia="en-US"/>
        </w:rPr>
      </w:pPr>
      <w:r w:rsidRPr="00C86B85">
        <w:rPr>
          <w:rFonts w:eastAsiaTheme="minorHAnsi" w:cstheme="minorHAnsi"/>
          <w:lang w:eastAsia="en-US"/>
        </w:rPr>
        <w:t>inne niż część kapitałowa raty leasingowej wydatki związane z umową leasingu,</w:t>
      </w:r>
    </w:p>
    <w:p w14:paraId="637BF3E5" w14:textId="0E809B03" w:rsidR="007611EF" w:rsidRPr="00C86B85" w:rsidRDefault="007611EF" w:rsidP="00DF3D08">
      <w:pPr>
        <w:pStyle w:val="Akapitzlist"/>
        <w:numPr>
          <w:ilvl w:val="0"/>
          <w:numId w:val="43"/>
        </w:numPr>
        <w:autoSpaceDE w:val="0"/>
        <w:autoSpaceDN w:val="0"/>
        <w:adjustRightInd w:val="0"/>
        <w:spacing w:after="0" w:line="240" w:lineRule="auto"/>
        <w:jc w:val="both"/>
        <w:rPr>
          <w:rFonts w:eastAsiaTheme="minorHAnsi" w:cstheme="minorHAnsi"/>
          <w:lang w:eastAsia="en-US"/>
        </w:rPr>
      </w:pPr>
      <w:r w:rsidRPr="00C86B85">
        <w:rPr>
          <w:rFonts w:eastAsiaTheme="minorHAnsi" w:cstheme="minorHAnsi"/>
          <w:lang w:eastAsia="en-US"/>
        </w:rPr>
        <w:t>odsetki za opóźnienie w regulowaniu zobowiązań oraz odsetki za zwłokę z tytułu</w:t>
      </w:r>
      <w:r w:rsidR="00DF3D08" w:rsidRPr="00C86B85">
        <w:rPr>
          <w:rFonts w:eastAsiaTheme="minorHAnsi" w:cstheme="minorHAnsi"/>
          <w:lang w:eastAsia="en-US"/>
        </w:rPr>
        <w:t xml:space="preserve"> </w:t>
      </w:r>
      <w:r w:rsidRPr="00C86B85">
        <w:rPr>
          <w:rFonts w:eastAsiaTheme="minorHAnsi" w:cstheme="minorHAnsi"/>
          <w:lang w:eastAsia="en-US"/>
        </w:rPr>
        <w:t>nieterminowych wpłat należności budżetowych i innych należności, do których stosuje</w:t>
      </w:r>
      <w:r w:rsidR="00DF3D08" w:rsidRPr="00C86B85">
        <w:rPr>
          <w:rFonts w:eastAsiaTheme="minorHAnsi" w:cstheme="minorHAnsi"/>
          <w:lang w:eastAsia="en-US"/>
        </w:rPr>
        <w:t xml:space="preserve"> </w:t>
      </w:r>
      <w:r w:rsidR="00DF3D08" w:rsidRPr="00C86B85">
        <w:rPr>
          <w:rFonts w:eastAsiaTheme="minorHAnsi" w:cstheme="minorHAnsi"/>
          <w:lang w:eastAsia="en-US"/>
        </w:rPr>
        <w:br/>
      </w:r>
      <w:r w:rsidRPr="00C86B85">
        <w:rPr>
          <w:rFonts w:eastAsiaTheme="minorHAnsi" w:cstheme="minorHAnsi"/>
          <w:lang w:eastAsia="en-US"/>
        </w:rPr>
        <w:t>się przepisy ustawy z dnia 29 sierpnia 1997 r. – Ordynacja podatkowa</w:t>
      </w:r>
      <w:r w:rsidR="00DF3D08" w:rsidRPr="00C86B85">
        <w:rPr>
          <w:rFonts w:eastAsiaTheme="minorHAnsi" w:cstheme="minorHAnsi"/>
          <w:lang w:eastAsia="en-US"/>
        </w:rPr>
        <w:t xml:space="preserve"> </w:t>
      </w:r>
      <w:r w:rsidRPr="00C86B85">
        <w:rPr>
          <w:rFonts w:eastAsiaTheme="minorHAnsi" w:cstheme="minorHAnsi"/>
          <w:lang w:eastAsia="en-US"/>
        </w:rPr>
        <w:t xml:space="preserve">(Dz. U. z 2023 r. poz. 2383, z </w:t>
      </w:r>
      <w:proofErr w:type="spellStart"/>
      <w:r w:rsidRPr="00C86B85">
        <w:rPr>
          <w:rFonts w:eastAsiaTheme="minorHAnsi" w:cstheme="minorHAnsi"/>
          <w:lang w:eastAsia="en-US"/>
        </w:rPr>
        <w:t>późn</w:t>
      </w:r>
      <w:proofErr w:type="spellEnd"/>
      <w:r w:rsidRPr="00C86B85">
        <w:rPr>
          <w:rFonts w:eastAsiaTheme="minorHAnsi" w:cstheme="minorHAnsi"/>
          <w:lang w:eastAsia="en-US"/>
        </w:rPr>
        <w:t>. zm.),</w:t>
      </w:r>
    </w:p>
    <w:p w14:paraId="25489626" w14:textId="76C77BA2" w:rsidR="007611EF" w:rsidRPr="00C86B85" w:rsidRDefault="007611EF" w:rsidP="00DF3D08">
      <w:pPr>
        <w:pStyle w:val="Akapitzlist"/>
        <w:numPr>
          <w:ilvl w:val="0"/>
          <w:numId w:val="43"/>
        </w:numPr>
        <w:autoSpaceDE w:val="0"/>
        <w:autoSpaceDN w:val="0"/>
        <w:adjustRightInd w:val="0"/>
        <w:spacing w:after="0" w:line="240" w:lineRule="auto"/>
        <w:jc w:val="both"/>
        <w:rPr>
          <w:rFonts w:eastAsiaTheme="minorHAnsi" w:cstheme="minorHAnsi"/>
          <w:lang w:eastAsia="en-US"/>
        </w:rPr>
      </w:pPr>
      <w:r w:rsidRPr="00C86B85">
        <w:rPr>
          <w:rFonts w:eastAsiaTheme="minorHAnsi" w:cstheme="minorHAnsi"/>
          <w:lang w:eastAsia="en-US"/>
        </w:rPr>
        <w:t>koszty amortyzacji,</w:t>
      </w:r>
    </w:p>
    <w:p w14:paraId="6CB4F03E" w14:textId="5DDEE2DF" w:rsidR="007611EF" w:rsidRPr="00C86B85" w:rsidRDefault="007611EF" w:rsidP="00DF3D08">
      <w:pPr>
        <w:pStyle w:val="Akapitzlist"/>
        <w:numPr>
          <w:ilvl w:val="0"/>
          <w:numId w:val="43"/>
        </w:numPr>
        <w:autoSpaceDE w:val="0"/>
        <w:autoSpaceDN w:val="0"/>
        <w:adjustRightInd w:val="0"/>
        <w:spacing w:after="0" w:line="240" w:lineRule="auto"/>
        <w:jc w:val="both"/>
        <w:rPr>
          <w:rFonts w:eastAsiaTheme="minorHAnsi" w:cstheme="minorHAnsi"/>
          <w:lang w:eastAsia="en-US"/>
        </w:rPr>
      </w:pPr>
      <w:r w:rsidRPr="00C86B85">
        <w:rPr>
          <w:rFonts w:eastAsiaTheme="minorHAnsi" w:cstheme="minorHAnsi"/>
          <w:lang w:eastAsia="en-US"/>
        </w:rPr>
        <w:t>zakup i utrzymanie samochodu oraz zakup paliwa,</w:t>
      </w:r>
    </w:p>
    <w:p w14:paraId="74715C74" w14:textId="4AB269F1" w:rsidR="007611EF" w:rsidRPr="00C86B85" w:rsidRDefault="007611EF" w:rsidP="00DF3D08">
      <w:pPr>
        <w:pStyle w:val="Akapitzlist"/>
        <w:numPr>
          <w:ilvl w:val="0"/>
          <w:numId w:val="43"/>
        </w:numPr>
        <w:autoSpaceDE w:val="0"/>
        <w:autoSpaceDN w:val="0"/>
        <w:adjustRightInd w:val="0"/>
        <w:spacing w:after="0" w:line="240" w:lineRule="auto"/>
        <w:jc w:val="both"/>
        <w:rPr>
          <w:rFonts w:eastAsiaTheme="minorHAnsi" w:cstheme="minorHAnsi"/>
          <w:lang w:eastAsia="en-US"/>
        </w:rPr>
      </w:pPr>
      <w:r w:rsidRPr="00C86B85">
        <w:rPr>
          <w:rFonts w:eastAsiaTheme="minorHAnsi" w:cstheme="minorHAnsi"/>
          <w:lang w:eastAsia="en-US"/>
        </w:rPr>
        <w:t>kaucje,</w:t>
      </w:r>
    </w:p>
    <w:p w14:paraId="3BF4B791" w14:textId="39970FBA" w:rsidR="007611EF" w:rsidRPr="00C86B85" w:rsidRDefault="007611EF" w:rsidP="00DF3D08">
      <w:pPr>
        <w:pStyle w:val="Akapitzlist"/>
        <w:numPr>
          <w:ilvl w:val="0"/>
          <w:numId w:val="43"/>
        </w:numPr>
        <w:autoSpaceDE w:val="0"/>
        <w:autoSpaceDN w:val="0"/>
        <w:adjustRightInd w:val="0"/>
        <w:spacing w:after="0" w:line="240" w:lineRule="auto"/>
        <w:jc w:val="both"/>
        <w:rPr>
          <w:rFonts w:eastAsiaTheme="minorHAnsi" w:cstheme="minorHAnsi"/>
          <w:lang w:eastAsia="en-US"/>
        </w:rPr>
      </w:pPr>
      <w:r w:rsidRPr="00C86B85">
        <w:rPr>
          <w:rFonts w:eastAsiaTheme="minorHAnsi" w:cstheme="minorHAnsi"/>
          <w:lang w:eastAsia="en-US"/>
        </w:rPr>
        <w:t>koszty prowadzenia rachunku bankowego,</w:t>
      </w:r>
    </w:p>
    <w:p w14:paraId="3632FF08" w14:textId="73432FDA" w:rsidR="007611EF" w:rsidRPr="00C86B85" w:rsidRDefault="007611EF" w:rsidP="00DF3D08">
      <w:pPr>
        <w:pStyle w:val="Akapitzlist"/>
        <w:numPr>
          <w:ilvl w:val="0"/>
          <w:numId w:val="43"/>
        </w:numPr>
        <w:autoSpaceDE w:val="0"/>
        <w:autoSpaceDN w:val="0"/>
        <w:adjustRightInd w:val="0"/>
        <w:spacing w:after="0" w:line="240" w:lineRule="auto"/>
        <w:jc w:val="both"/>
        <w:rPr>
          <w:rFonts w:eastAsiaTheme="minorHAnsi" w:cstheme="minorHAnsi"/>
          <w:lang w:eastAsia="en-US"/>
        </w:rPr>
      </w:pPr>
      <w:r w:rsidRPr="00C86B85">
        <w:rPr>
          <w:rFonts w:eastAsiaTheme="minorHAnsi" w:cstheme="minorHAnsi"/>
          <w:lang w:eastAsia="en-US"/>
        </w:rPr>
        <w:t>koszty przelewów,</w:t>
      </w:r>
    </w:p>
    <w:p w14:paraId="6D82BC91" w14:textId="738FC3DD" w:rsidR="007611EF" w:rsidRPr="00C86B85" w:rsidRDefault="007611EF" w:rsidP="00DF3D08">
      <w:pPr>
        <w:pStyle w:val="Akapitzlist"/>
        <w:numPr>
          <w:ilvl w:val="0"/>
          <w:numId w:val="43"/>
        </w:numPr>
        <w:autoSpaceDE w:val="0"/>
        <w:autoSpaceDN w:val="0"/>
        <w:adjustRightInd w:val="0"/>
        <w:spacing w:after="0" w:line="240" w:lineRule="auto"/>
        <w:jc w:val="both"/>
        <w:rPr>
          <w:rFonts w:eastAsiaTheme="minorHAnsi" w:cstheme="minorHAnsi"/>
          <w:lang w:eastAsia="en-US"/>
        </w:rPr>
      </w:pPr>
      <w:r w:rsidRPr="00C86B85">
        <w:rPr>
          <w:rFonts w:eastAsiaTheme="minorHAnsi" w:cstheme="minorHAnsi"/>
          <w:lang w:eastAsia="en-US"/>
        </w:rPr>
        <w:t xml:space="preserve">zakup urządzeń i sprzętu do pielęgnacji terenów zielonych (np. kosiarka, </w:t>
      </w:r>
      <w:proofErr w:type="spellStart"/>
      <w:r w:rsidRPr="00C86B85">
        <w:rPr>
          <w:rFonts w:eastAsiaTheme="minorHAnsi" w:cstheme="minorHAnsi"/>
          <w:lang w:eastAsia="en-US"/>
        </w:rPr>
        <w:t>podkaszarka</w:t>
      </w:r>
      <w:proofErr w:type="spellEnd"/>
      <w:r w:rsidRPr="00C86B85">
        <w:rPr>
          <w:rFonts w:eastAsiaTheme="minorHAnsi" w:cstheme="minorHAnsi"/>
          <w:lang w:eastAsia="en-US"/>
        </w:rPr>
        <w:t>,</w:t>
      </w:r>
      <w:r w:rsidR="00DF3D08" w:rsidRPr="00C86B85">
        <w:rPr>
          <w:rFonts w:eastAsiaTheme="minorHAnsi" w:cstheme="minorHAnsi"/>
          <w:lang w:eastAsia="en-US"/>
        </w:rPr>
        <w:t xml:space="preserve"> </w:t>
      </w:r>
      <w:r w:rsidRPr="00C86B85">
        <w:rPr>
          <w:rFonts w:eastAsiaTheme="minorHAnsi" w:cstheme="minorHAnsi"/>
          <w:lang w:eastAsia="en-US"/>
        </w:rPr>
        <w:t>piła, traktor ogrodowy, urządzenia do odśnieżania, paliwo do ww. urządzeń, grabie,</w:t>
      </w:r>
      <w:r w:rsidR="00DF3D08" w:rsidRPr="00C86B85">
        <w:rPr>
          <w:rFonts w:eastAsiaTheme="minorHAnsi" w:cstheme="minorHAnsi"/>
          <w:lang w:eastAsia="en-US"/>
        </w:rPr>
        <w:t xml:space="preserve"> </w:t>
      </w:r>
      <w:r w:rsidRPr="00C86B85">
        <w:rPr>
          <w:rFonts w:eastAsiaTheme="minorHAnsi" w:cstheme="minorHAnsi"/>
          <w:lang w:eastAsia="en-US"/>
        </w:rPr>
        <w:t>łopata),</w:t>
      </w:r>
    </w:p>
    <w:p w14:paraId="6D2C8A06" w14:textId="6D59F749" w:rsidR="007611EF" w:rsidRPr="00C86B85" w:rsidRDefault="007611EF" w:rsidP="00DF3D08">
      <w:pPr>
        <w:pStyle w:val="Akapitzlist"/>
        <w:numPr>
          <w:ilvl w:val="0"/>
          <w:numId w:val="43"/>
        </w:numPr>
        <w:autoSpaceDE w:val="0"/>
        <w:autoSpaceDN w:val="0"/>
        <w:adjustRightInd w:val="0"/>
        <w:spacing w:after="0" w:line="240" w:lineRule="auto"/>
        <w:jc w:val="both"/>
        <w:rPr>
          <w:rFonts w:eastAsiaTheme="minorHAnsi" w:cstheme="minorHAnsi"/>
          <w:lang w:eastAsia="en-US"/>
        </w:rPr>
      </w:pPr>
      <w:r w:rsidRPr="00C86B85">
        <w:rPr>
          <w:rFonts w:eastAsiaTheme="minorHAnsi" w:cstheme="minorHAnsi"/>
          <w:lang w:eastAsia="en-US"/>
        </w:rPr>
        <w:t>zakup i montaż ogrodzenia żłobka lub klubu dziecięcego oraz placu zabaw (ogrodzenia</w:t>
      </w:r>
      <w:r w:rsidR="00DF3D08" w:rsidRPr="00C86B85">
        <w:rPr>
          <w:rFonts w:eastAsiaTheme="minorHAnsi" w:cstheme="minorHAnsi"/>
          <w:lang w:eastAsia="en-US"/>
        </w:rPr>
        <w:t xml:space="preserve"> </w:t>
      </w:r>
      <w:r w:rsidRPr="00C86B85">
        <w:rPr>
          <w:rFonts w:eastAsiaTheme="minorHAnsi" w:cstheme="minorHAnsi"/>
          <w:lang w:eastAsia="en-US"/>
        </w:rPr>
        <w:t>wydzielającego plac zabaw z terenu przynależącego do żłobka lub klubu dziecięcego),</w:t>
      </w:r>
    </w:p>
    <w:p w14:paraId="60B7FE0A" w14:textId="0B936258" w:rsidR="007611EF" w:rsidRPr="00C86B85" w:rsidRDefault="007611EF" w:rsidP="00DF3D08">
      <w:pPr>
        <w:pStyle w:val="Akapitzlist"/>
        <w:numPr>
          <w:ilvl w:val="0"/>
          <w:numId w:val="43"/>
        </w:numPr>
        <w:autoSpaceDE w:val="0"/>
        <w:autoSpaceDN w:val="0"/>
        <w:adjustRightInd w:val="0"/>
        <w:spacing w:after="0" w:line="240" w:lineRule="auto"/>
        <w:jc w:val="both"/>
        <w:rPr>
          <w:rFonts w:eastAsiaTheme="minorHAnsi" w:cstheme="minorHAnsi"/>
          <w:lang w:eastAsia="en-US"/>
        </w:rPr>
      </w:pPr>
      <w:r w:rsidRPr="00C86B85">
        <w:rPr>
          <w:rFonts w:eastAsiaTheme="minorHAnsi" w:cstheme="minorHAnsi"/>
          <w:lang w:eastAsia="en-US"/>
        </w:rPr>
        <w:t>zakup i montaż nawierzchni niestanowiącej nawierzchni placu zabaw,</w:t>
      </w:r>
    </w:p>
    <w:p w14:paraId="351F4408" w14:textId="2F708B0E" w:rsidR="007B753F" w:rsidRPr="00C86B85" w:rsidRDefault="007611EF" w:rsidP="00DF3D08">
      <w:pPr>
        <w:pStyle w:val="Akapitzlist"/>
        <w:numPr>
          <w:ilvl w:val="0"/>
          <w:numId w:val="43"/>
        </w:numPr>
        <w:spacing w:after="0" w:line="240" w:lineRule="auto"/>
        <w:jc w:val="both"/>
        <w:rPr>
          <w:rFonts w:eastAsiaTheme="minorHAnsi" w:cstheme="minorHAnsi"/>
          <w:lang w:eastAsia="en-US"/>
        </w:rPr>
      </w:pPr>
      <w:r w:rsidRPr="00C86B85">
        <w:rPr>
          <w:rFonts w:eastAsiaTheme="minorHAnsi" w:cstheme="minorHAnsi"/>
          <w:lang w:eastAsia="en-US"/>
        </w:rPr>
        <w:t>taras, weranda.</w:t>
      </w:r>
    </w:p>
    <w:bookmarkEnd w:id="4"/>
    <w:p w14:paraId="7756CA05" w14:textId="77777777" w:rsidR="00DF3D08" w:rsidRPr="00C86B85" w:rsidRDefault="00DF3D08" w:rsidP="00DF3D08">
      <w:pPr>
        <w:autoSpaceDE w:val="0"/>
        <w:autoSpaceDN w:val="0"/>
        <w:adjustRightInd w:val="0"/>
        <w:spacing w:after="0" w:line="240" w:lineRule="auto"/>
        <w:jc w:val="both"/>
        <w:rPr>
          <w:rFonts w:eastAsiaTheme="minorHAnsi" w:cstheme="minorHAnsi"/>
          <w:lang w:eastAsia="en-US"/>
        </w:rPr>
      </w:pPr>
    </w:p>
    <w:p w14:paraId="64C597AB" w14:textId="5E07E5E5" w:rsidR="007B753F" w:rsidRPr="00C86B85" w:rsidRDefault="007B753F" w:rsidP="00DF3D08">
      <w:pPr>
        <w:pStyle w:val="Akapitzlist"/>
        <w:numPr>
          <w:ilvl w:val="0"/>
          <w:numId w:val="27"/>
        </w:numPr>
        <w:tabs>
          <w:tab w:val="left" w:pos="360"/>
        </w:tabs>
        <w:autoSpaceDE w:val="0"/>
        <w:autoSpaceDN w:val="0"/>
        <w:adjustRightInd w:val="0"/>
        <w:spacing w:after="0" w:line="240" w:lineRule="auto"/>
        <w:ind w:left="284"/>
        <w:jc w:val="both"/>
        <w:rPr>
          <w:rFonts w:eastAsiaTheme="minorHAnsi" w:cstheme="minorHAnsi"/>
          <w:lang w:eastAsia="en-US"/>
        </w:rPr>
      </w:pPr>
      <w:r w:rsidRPr="00C86B85">
        <w:rPr>
          <w:rFonts w:cstheme="minorHAnsi"/>
        </w:rPr>
        <w:t xml:space="preserve">W ramach realizacji zadania niedozwolone jest podwójne finansowanie wydatków, </w:t>
      </w:r>
      <w:r w:rsidR="00DF3D08" w:rsidRPr="00C86B85">
        <w:rPr>
          <w:rFonts w:cstheme="minorHAnsi"/>
        </w:rPr>
        <w:br/>
      </w:r>
      <w:r w:rsidRPr="00C86B85">
        <w:rPr>
          <w:rFonts w:cstheme="minorHAnsi"/>
        </w:rPr>
        <w:t>w szczególności:</w:t>
      </w:r>
    </w:p>
    <w:p w14:paraId="2FBA6AEF" w14:textId="77777777" w:rsidR="00607553" w:rsidRPr="00C86B85" w:rsidRDefault="00607553" w:rsidP="00607553">
      <w:pPr>
        <w:tabs>
          <w:tab w:val="left" w:pos="360"/>
        </w:tabs>
        <w:autoSpaceDE w:val="0"/>
        <w:autoSpaceDN w:val="0"/>
        <w:adjustRightInd w:val="0"/>
        <w:spacing w:after="0" w:line="240" w:lineRule="auto"/>
        <w:ind w:left="-76"/>
        <w:jc w:val="both"/>
        <w:rPr>
          <w:rFonts w:eastAsiaTheme="minorHAnsi" w:cstheme="minorHAnsi"/>
          <w:lang w:eastAsia="en-US"/>
        </w:rPr>
      </w:pPr>
    </w:p>
    <w:p w14:paraId="0F3AAE1D" w14:textId="0A4E6ECE" w:rsidR="007B753F" w:rsidRPr="00C86B85" w:rsidRDefault="007B753F" w:rsidP="00607553">
      <w:pPr>
        <w:pStyle w:val="Akapitzlist"/>
        <w:numPr>
          <w:ilvl w:val="0"/>
          <w:numId w:val="44"/>
        </w:numPr>
        <w:tabs>
          <w:tab w:val="left" w:pos="360"/>
        </w:tabs>
        <w:autoSpaceDE w:val="0"/>
        <w:autoSpaceDN w:val="0"/>
        <w:adjustRightInd w:val="0"/>
        <w:spacing w:after="0" w:line="240" w:lineRule="auto"/>
        <w:jc w:val="both"/>
        <w:rPr>
          <w:rFonts w:eastAsiaTheme="minorHAnsi" w:cstheme="minorHAnsi"/>
          <w:lang w:eastAsia="en-US"/>
        </w:rPr>
      </w:pPr>
      <w:r w:rsidRPr="00C86B85">
        <w:rPr>
          <w:rFonts w:eastAsiaTheme="minorHAnsi" w:cstheme="minorHAnsi"/>
          <w:lang w:eastAsia="en-US"/>
        </w:rPr>
        <w:t>całkowite lub częściowe, więcej niż jednokrotne poświadczenie, zrefundowanie lub rozliczenie tego samego wydatku w ramach różnych projektów współfinansowanych ze środków funduszy strukturalnych, Funduszu Spójności, Instrumentu na rzecz Odbudowy i Zwiększania Odporności (RRF) lub z krajowych środków publicznych, w tym ze środków Programu Aktywny Maluch 2022-2029,</w:t>
      </w:r>
    </w:p>
    <w:p w14:paraId="01801232" w14:textId="37950B45" w:rsidR="007B753F" w:rsidRPr="00C86B85" w:rsidRDefault="007B753F" w:rsidP="00607553">
      <w:pPr>
        <w:pStyle w:val="Akapitzlist"/>
        <w:numPr>
          <w:ilvl w:val="0"/>
          <w:numId w:val="44"/>
        </w:numPr>
        <w:autoSpaceDE w:val="0"/>
        <w:autoSpaceDN w:val="0"/>
        <w:adjustRightInd w:val="0"/>
        <w:spacing w:after="0" w:line="240" w:lineRule="auto"/>
        <w:jc w:val="both"/>
        <w:rPr>
          <w:rFonts w:eastAsiaTheme="minorHAnsi" w:cstheme="minorHAnsi"/>
          <w:lang w:eastAsia="en-US"/>
        </w:rPr>
      </w:pPr>
      <w:r w:rsidRPr="00C86B85">
        <w:rPr>
          <w:rFonts w:eastAsiaTheme="minorHAnsi" w:cstheme="minorHAnsi"/>
          <w:lang w:eastAsia="en-US"/>
        </w:rPr>
        <w:t>otrzymanie na wydatki kwalifikowalne danego projektu lub części projektu bezzwrotnej pomocy finansowej z kilku źródeł (krajowych, unijnych lub innych) w wysokości łącznie wyższej niż 100% wydatków kwalifikowalnych projektu lub części projektu, w tym ze środków Programu Aktywny Maluch 2022-2029.</w:t>
      </w:r>
    </w:p>
    <w:p w14:paraId="2987C516" w14:textId="77777777" w:rsidR="00DF3D08" w:rsidRPr="00C86B85" w:rsidRDefault="00DF3D08" w:rsidP="00607553">
      <w:pPr>
        <w:autoSpaceDE w:val="0"/>
        <w:autoSpaceDN w:val="0"/>
        <w:adjustRightInd w:val="0"/>
        <w:spacing w:after="0" w:line="240" w:lineRule="auto"/>
        <w:jc w:val="both"/>
        <w:rPr>
          <w:rFonts w:eastAsiaTheme="minorHAnsi" w:cstheme="minorHAnsi"/>
          <w:lang w:eastAsia="en-US"/>
        </w:rPr>
      </w:pPr>
    </w:p>
    <w:p w14:paraId="4675DD73" w14:textId="3B1EAF14" w:rsidR="00775E5C" w:rsidRPr="001C1B42" w:rsidRDefault="00553FDF" w:rsidP="00DF3D08">
      <w:pPr>
        <w:pStyle w:val="Akapitzlist"/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284"/>
        <w:jc w:val="both"/>
        <w:rPr>
          <w:rFonts w:eastAsiaTheme="minorHAnsi" w:cstheme="minorHAnsi"/>
          <w:lang w:eastAsia="en-US"/>
        </w:rPr>
      </w:pPr>
      <w:r w:rsidRPr="001C1B42">
        <w:rPr>
          <w:rFonts w:eastAsiaTheme="minorHAnsi" w:cstheme="minorHAnsi"/>
          <w:lang w:eastAsia="en-US"/>
        </w:rPr>
        <w:t>Za datę zapłaty przyjmuje się w przypadku wydatków pieniężnych zapłaconych przelewem</w:t>
      </w:r>
      <w:r w:rsidR="00CE7E8B" w:rsidRPr="001C1B42">
        <w:rPr>
          <w:rFonts w:eastAsiaTheme="minorHAnsi" w:cstheme="minorHAnsi"/>
          <w:lang w:eastAsia="en-US"/>
        </w:rPr>
        <w:t xml:space="preserve"> </w:t>
      </w:r>
      <w:r w:rsidR="00976A2A" w:rsidRPr="001C1B42">
        <w:rPr>
          <w:rFonts w:eastAsiaTheme="minorHAnsi" w:cstheme="minorHAnsi"/>
          <w:lang w:eastAsia="en-US"/>
        </w:rPr>
        <w:br/>
      </w:r>
      <w:r w:rsidRPr="001C1B42">
        <w:rPr>
          <w:rFonts w:eastAsiaTheme="minorHAnsi" w:cstheme="minorHAnsi"/>
          <w:lang w:eastAsia="en-US"/>
        </w:rPr>
        <w:t xml:space="preserve">lub obciążeniową kartą płatniczą – datę obciążenia rachunku bankowego </w:t>
      </w:r>
      <w:r w:rsidR="001C1B42" w:rsidRPr="001C1B42">
        <w:rPr>
          <w:rFonts w:eastAsiaTheme="minorHAnsi" w:cstheme="minorHAnsi"/>
          <w:lang w:eastAsia="en-US"/>
        </w:rPr>
        <w:t>Gminy.</w:t>
      </w:r>
    </w:p>
    <w:p w14:paraId="32BD521B" w14:textId="121BAD4C" w:rsidR="00775E5C" w:rsidRPr="00C86B85" w:rsidRDefault="00557CDD" w:rsidP="00DF3D08">
      <w:pPr>
        <w:pStyle w:val="Akapitzlist"/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284"/>
        <w:jc w:val="both"/>
        <w:rPr>
          <w:rFonts w:eastAsiaTheme="minorHAnsi" w:cstheme="minorHAnsi"/>
          <w:lang w:eastAsia="en-US"/>
        </w:rPr>
      </w:pPr>
      <w:r w:rsidRPr="00C86B85">
        <w:rPr>
          <w:rFonts w:cstheme="minorHAnsi"/>
        </w:rPr>
        <w:t>Gmina</w:t>
      </w:r>
      <w:r w:rsidR="00775E5C" w:rsidRPr="00C86B85">
        <w:rPr>
          <w:rFonts w:cstheme="minorHAnsi"/>
          <w:lang w:eastAsia="en-US"/>
        </w:rPr>
        <w:t xml:space="preserve"> </w:t>
      </w:r>
      <w:r w:rsidR="00775E5C" w:rsidRPr="00C86B85">
        <w:rPr>
          <w:rFonts w:cstheme="minorHAnsi"/>
        </w:rPr>
        <w:t>zobowiązuje się do należytego wykonania umowy, wykorzystania środków zgodnie z przeznaczeniem, celem, na jaki j</w:t>
      </w:r>
      <w:r w:rsidR="00EA4784" w:rsidRPr="00C86B85">
        <w:rPr>
          <w:rFonts w:cstheme="minorHAnsi"/>
        </w:rPr>
        <w:t>e</w:t>
      </w:r>
      <w:r w:rsidR="00775E5C" w:rsidRPr="00C86B85">
        <w:rPr>
          <w:rFonts w:cstheme="minorHAnsi"/>
        </w:rPr>
        <w:t xml:space="preserve"> uzyskał</w:t>
      </w:r>
      <w:r w:rsidR="00EA4784" w:rsidRPr="00C86B85">
        <w:rPr>
          <w:rFonts w:cstheme="minorHAnsi"/>
        </w:rPr>
        <w:t>a</w:t>
      </w:r>
      <w:r w:rsidR="00775E5C" w:rsidRPr="00C86B85">
        <w:rPr>
          <w:rFonts w:cstheme="minorHAnsi"/>
        </w:rPr>
        <w:t xml:space="preserve"> i na warunkach określonych umową. </w:t>
      </w:r>
    </w:p>
    <w:p w14:paraId="6CBFD2B6" w14:textId="1ACCB735" w:rsidR="00CE7E8B" w:rsidRPr="00C86B85" w:rsidRDefault="00557CDD" w:rsidP="00DF3D08">
      <w:pPr>
        <w:pStyle w:val="Akapitzlist"/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284"/>
        <w:jc w:val="both"/>
        <w:rPr>
          <w:rFonts w:eastAsiaTheme="minorHAnsi" w:cstheme="minorHAnsi"/>
          <w:lang w:eastAsia="en-US"/>
        </w:rPr>
      </w:pPr>
      <w:r w:rsidRPr="00C86B85">
        <w:rPr>
          <w:rFonts w:cstheme="minorHAnsi"/>
        </w:rPr>
        <w:t>Gmina</w:t>
      </w:r>
      <w:r w:rsidR="00775E5C" w:rsidRPr="00C86B85">
        <w:rPr>
          <w:rFonts w:cstheme="minorHAnsi"/>
          <w:lang w:eastAsia="en-US"/>
        </w:rPr>
        <w:t xml:space="preserve"> </w:t>
      </w:r>
      <w:r w:rsidR="00775E5C" w:rsidRPr="00C86B85">
        <w:rPr>
          <w:rFonts w:cstheme="minorHAnsi"/>
        </w:rPr>
        <w:t xml:space="preserve">zapewnia, </w:t>
      </w:r>
      <w:r w:rsidR="00CE7E8B" w:rsidRPr="00C86B85">
        <w:rPr>
          <w:rFonts w:cstheme="minorHAnsi"/>
        </w:rPr>
        <w:t>iż</w:t>
      </w:r>
      <w:r w:rsidR="00CC2BD5" w:rsidRPr="00C86B85">
        <w:rPr>
          <w:rFonts w:cstheme="minorHAnsi"/>
        </w:rPr>
        <w:t xml:space="preserve"> plac zabaw</w:t>
      </w:r>
      <w:r w:rsidR="00CE7E8B" w:rsidRPr="00C86B85">
        <w:rPr>
          <w:rFonts w:cstheme="minorHAnsi"/>
        </w:rPr>
        <w:t xml:space="preserve"> objęty </w:t>
      </w:r>
      <w:r w:rsidR="00CC2BD5" w:rsidRPr="00C86B85">
        <w:rPr>
          <w:rFonts w:cstheme="minorHAnsi"/>
        </w:rPr>
        <w:t xml:space="preserve">dofinansowaniem w ramach </w:t>
      </w:r>
      <w:r w:rsidR="00C415E2">
        <w:rPr>
          <w:rFonts w:cstheme="minorHAnsi"/>
        </w:rPr>
        <w:t>P</w:t>
      </w:r>
      <w:r w:rsidR="00CC2BD5" w:rsidRPr="00C86B85">
        <w:rPr>
          <w:rFonts w:cstheme="minorHAnsi"/>
        </w:rPr>
        <w:t xml:space="preserve">rogramu </w:t>
      </w:r>
      <w:r w:rsidR="00CE7E8B" w:rsidRPr="00C86B85">
        <w:rPr>
          <w:rFonts w:cstheme="minorHAnsi"/>
        </w:rPr>
        <w:t xml:space="preserve"> położony jest na gruncie</w:t>
      </w:r>
      <w:r w:rsidR="00CE7E8B" w:rsidRPr="00C86B85">
        <w:rPr>
          <w:rFonts w:eastAsiaTheme="minorHAnsi" w:cstheme="minorHAnsi"/>
          <w:lang w:eastAsia="en-US"/>
        </w:rPr>
        <w:t>, do którego gmina posiada tytuł prawny, i z którego korzystają dzieci</w:t>
      </w:r>
      <w:r w:rsidR="00CE7E8B" w:rsidRPr="00C86B85">
        <w:rPr>
          <w:rFonts w:cstheme="minorHAnsi"/>
        </w:rPr>
        <w:t xml:space="preserve"> </w:t>
      </w:r>
      <w:r w:rsidR="00CE7E8B" w:rsidRPr="00C86B85">
        <w:rPr>
          <w:rFonts w:eastAsiaTheme="minorHAnsi" w:cstheme="minorHAnsi"/>
          <w:lang w:eastAsia="en-US"/>
        </w:rPr>
        <w:t>uczęszczające do instytucji opieki w czasie pobytu w tejże instytucji. Plac zabaw musi być</w:t>
      </w:r>
      <w:r w:rsidR="00CE7E8B" w:rsidRPr="00C86B85">
        <w:rPr>
          <w:rFonts w:cstheme="minorHAnsi"/>
        </w:rPr>
        <w:t xml:space="preserve"> </w:t>
      </w:r>
      <w:r w:rsidR="00CE7E8B" w:rsidRPr="00C86B85">
        <w:rPr>
          <w:rFonts w:eastAsiaTheme="minorHAnsi" w:cstheme="minorHAnsi"/>
          <w:lang w:eastAsia="en-US"/>
        </w:rPr>
        <w:t>zlokalizowany na działce, na której mieści się instytucja opieki lub na działce sąsiadującej.</w:t>
      </w:r>
    </w:p>
    <w:p w14:paraId="033D32D4" w14:textId="4B0F6ADF" w:rsidR="00775E5C" w:rsidRPr="00C86B85" w:rsidRDefault="00557CDD" w:rsidP="00DF3D08">
      <w:pPr>
        <w:pStyle w:val="Akapitzlist"/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284"/>
        <w:jc w:val="both"/>
        <w:rPr>
          <w:rFonts w:eastAsiaTheme="minorHAnsi" w:cstheme="minorHAnsi"/>
          <w:lang w:eastAsia="en-US"/>
        </w:rPr>
      </w:pPr>
      <w:r w:rsidRPr="00C86B85">
        <w:rPr>
          <w:rFonts w:cstheme="minorHAnsi"/>
        </w:rPr>
        <w:t>Gmina</w:t>
      </w:r>
      <w:r w:rsidR="00775E5C" w:rsidRPr="00C86B85">
        <w:rPr>
          <w:rFonts w:cstheme="minorHAnsi"/>
          <w:lang w:eastAsia="en-US"/>
        </w:rPr>
        <w:t xml:space="preserve"> </w:t>
      </w:r>
      <w:r w:rsidR="00775E5C" w:rsidRPr="00C86B85">
        <w:rPr>
          <w:rFonts w:cstheme="minorHAnsi"/>
        </w:rPr>
        <w:t xml:space="preserve">zobowiązuje się do informowania Wojewody w formie pisemnej o problemach </w:t>
      </w:r>
      <w:r w:rsidR="00CC2BD5" w:rsidRPr="00C86B85">
        <w:rPr>
          <w:rFonts w:cstheme="minorHAnsi"/>
        </w:rPr>
        <w:br/>
      </w:r>
      <w:r w:rsidR="00775E5C" w:rsidRPr="00C86B85">
        <w:rPr>
          <w:rFonts w:cstheme="minorHAnsi"/>
        </w:rPr>
        <w:t>z realizacją zadania, w szczególności w zakresie terminowości realizacji zadania</w:t>
      </w:r>
      <w:r w:rsidR="00726B58" w:rsidRPr="00C86B85">
        <w:rPr>
          <w:rFonts w:cstheme="minorHAnsi"/>
        </w:rPr>
        <w:t xml:space="preserve"> oraz</w:t>
      </w:r>
      <w:r w:rsidR="00775E5C" w:rsidRPr="00C86B85">
        <w:rPr>
          <w:rFonts w:cstheme="minorHAnsi"/>
        </w:rPr>
        <w:t xml:space="preserve"> wykorzystania środków.</w:t>
      </w:r>
    </w:p>
    <w:p w14:paraId="5DD3A111" w14:textId="77F723DA" w:rsidR="00775E5C" w:rsidRPr="00C86B85" w:rsidRDefault="00775E5C" w:rsidP="00DF3D08">
      <w:pPr>
        <w:pStyle w:val="Akapitzlist"/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284"/>
        <w:jc w:val="both"/>
        <w:rPr>
          <w:rFonts w:eastAsiaTheme="minorHAnsi" w:cstheme="minorHAnsi"/>
          <w:lang w:eastAsia="en-US"/>
        </w:rPr>
      </w:pPr>
      <w:bookmarkStart w:id="5" w:name="_Hlk124689601"/>
      <w:r w:rsidRPr="00C86B85">
        <w:rPr>
          <w:rFonts w:cstheme="minorHAnsi"/>
        </w:rPr>
        <w:t xml:space="preserve">W trakcie realizacji zadania oraz w </w:t>
      </w:r>
      <w:r w:rsidRPr="001C1B42">
        <w:rPr>
          <w:rFonts w:cstheme="minorHAnsi"/>
        </w:rPr>
        <w:t>określonym w Programie minimalnym okresie funkcjonowania instytucji opieki dofinansowanych z Programu</w:t>
      </w:r>
      <w:r w:rsidR="00C415E2" w:rsidRPr="001C1B42">
        <w:rPr>
          <w:rFonts w:cstheme="minorHAnsi"/>
        </w:rPr>
        <w:t xml:space="preserve"> </w:t>
      </w:r>
      <w:r w:rsidR="001C1B42" w:rsidRPr="001C1B42">
        <w:rPr>
          <w:rFonts w:cstheme="minorHAnsi"/>
        </w:rPr>
        <w:t>o</w:t>
      </w:r>
      <w:r w:rsidR="00C415E2" w:rsidRPr="001C1B42">
        <w:rPr>
          <w:rFonts w:cstheme="minorHAnsi"/>
        </w:rPr>
        <w:t xml:space="preserve"> którym mowa w </w:t>
      </w:r>
      <w:r w:rsidR="001C1B42" w:rsidRPr="001C1B42">
        <w:rPr>
          <w:rFonts w:ascii="Segoe UI Symbol" w:hAnsi="Segoe UI Symbol" w:cstheme="minorHAnsi"/>
        </w:rPr>
        <w:t>§ 5</w:t>
      </w:r>
      <w:r w:rsidRPr="001C1B42">
        <w:rPr>
          <w:rFonts w:cstheme="minorHAnsi"/>
        </w:rPr>
        <w:t>,</w:t>
      </w:r>
      <w:r w:rsidRPr="00C86B85">
        <w:rPr>
          <w:rFonts w:cstheme="minorHAnsi"/>
        </w:rPr>
        <w:t xml:space="preserve"> możliwa jest zmiana nazw ulic i nazw geograficznych związanych z realizacją zadania, jak również nazwy własnej instytucji opieki. Zmiany te nie wymagają uzyskania zgody Wojewody, ale wymagają powiadomienia Wojewody o</w:t>
      </w:r>
      <w:r w:rsidR="00CD7254" w:rsidRPr="00C86B85">
        <w:rPr>
          <w:rFonts w:cstheme="minorHAnsi"/>
        </w:rPr>
        <w:t> </w:t>
      </w:r>
      <w:r w:rsidRPr="00C86B85">
        <w:rPr>
          <w:rFonts w:cstheme="minorHAnsi"/>
        </w:rPr>
        <w:t>tych zmianach.</w:t>
      </w:r>
    </w:p>
    <w:bookmarkEnd w:id="5"/>
    <w:p w14:paraId="1AD6EFE8" w14:textId="00A952D5" w:rsidR="00775E5C" w:rsidRPr="00C86B85" w:rsidRDefault="00775E5C" w:rsidP="00DF3D08">
      <w:pPr>
        <w:pStyle w:val="Akapitzlist"/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284"/>
        <w:jc w:val="both"/>
        <w:rPr>
          <w:rFonts w:eastAsiaTheme="minorHAnsi" w:cstheme="minorHAnsi"/>
          <w:lang w:eastAsia="en-US"/>
        </w:rPr>
      </w:pPr>
      <w:r w:rsidRPr="00C86B85">
        <w:rPr>
          <w:rFonts w:cstheme="minorHAnsi"/>
        </w:rPr>
        <w:lastRenderedPageBreak/>
        <w:t xml:space="preserve">Zmiana zakresu rzeczowego realizowanego zadania, wymaga pisemnej zgody Wojewody, </w:t>
      </w:r>
      <w:r w:rsidR="00CC2BD5" w:rsidRPr="00C86B85">
        <w:rPr>
          <w:rFonts w:cstheme="minorHAnsi"/>
        </w:rPr>
        <w:br/>
      </w:r>
      <w:r w:rsidRPr="00C86B85">
        <w:rPr>
          <w:rFonts w:cstheme="minorHAnsi"/>
        </w:rPr>
        <w:t xml:space="preserve">na wniosek </w:t>
      </w:r>
      <w:r w:rsidR="009E2299" w:rsidRPr="00C86B85">
        <w:rPr>
          <w:rFonts w:cstheme="minorHAnsi"/>
        </w:rPr>
        <w:t>Gminy</w:t>
      </w:r>
      <w:r w:rsidRPr="00C86B85">
        <w:rPr>
          <w:rFonts w:cstheme="minorHAnsi"/>
        </w:rPr>
        <w:t xml:space="preserve"> przekazany wraz z aktualizacją </w:t>
      </w:r>
      <w:r w:rsidR="00113588" w:rsidRPr="00C86B85">
        <w:rPr>
          <w:rFonts w:cstheme="minorHAnsi"/>
        </w:rPr>
        <w:t xml:space="preserve">opisu realizacji zadania oraz </w:t>
      </w:r>
      <w:r w:rsidR="00D72269" w:rsidRPr="00C86B85">
        <w:rPr>
          <w:rFonts w:cstheme="minorHAnsi"/>
        </w:rPr>
        <w:t xml:space="preserve">kalkulacji kosztów </w:t>
      </w:r>
      <w:r w:rsidR="00726B58" w:rsidRPr="00C86B85">
        <w:rPr>
          <w:rFonts w:cstheme="minorHAnsi"/>
        </w:rPr>
        <w:t xml:space="preserve">zawartej </w:t>
      </w:r>
      <w:r w:rsidR="00726B58" w:rsidRPr="00C86B85">
        <w:rPr>
          <w:rFonts w:cstheme="minorHAnsi"/>
          <w:b/>
          <w:bCs/>
        </w:rPr>
        <w:t>w z</w:t>
      </w:r>
      <w:r w:rsidRPr="00C86B85">
        <w:rPr>
          <w:rFonts w:cstheme="minorHAnsi"/>
          <w:b/>
          <w:bCs/>
        </w:rPr>
        <w:t>ałącznik</w:t>
      </w:r>
      <w:r w:rsidR="00726B58" w:rsidRPr="00C86B85">
        <w:rPr>
          <w:rFonts w:cstheme="minorHAnsi"/>
          <w:b/>
          <w:bCs/>
        </w:rPr>
        <w:t xml:space="preserve">u </w:t>
      </w:r>
      <w:r w:rsidRPr="00C86B85">
        <w:rPr>
          <w:rFonts w:cstheme="minorHAnsi"/>
          <w:b/>
          <w:bCs/>
        </w:rPr>
        <w:t>nr</w:t>
      </w:r>
      <w:r w:rsidR="00D72269" w:rsidRPr="00C86B85">
        <w:rPr>
          <w:rFonts w:cstheme="minorHAnsi"/>
          <w:b/>
          <w:bCs/>
        </w:rPr>
        <w:t xml:space="preserve"> </w:t>
      </w:r>
      <w:r w:rsidR="00726B58" w:rsidRPr="00C86B85">
        <w:rPr>
          <w:rFonts w:cstheme="minorHAnsi"/>
          <w:b/>
          <w:bCs/>
        </w:rPr>
        <w:t>2</w:t>
      </w:r>
      <w:r w:rsidRPr="00C86B85">
        <w:rPr>
          <w:rFonts w:cstheme="minorHAnsi"/>
          <w:b/>
          <w:bCs/>
        </w:rPr>
        <w:t>.</w:t>
      </w:r>
    </w:p>
    <w:p w14:paraId="3C7AF99C" w14:textId="2AE097FF" w:rsidR="00A46536" w:rsidRPr="00C86B85" w:rsidRDefault="00A46536" w:rsidP="00DF3D08">
      <w:pPr>
        <w:pStyle w:val="Akapitzlist"/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284"/>
        <w:jc w:val="both"/>
        <w:rPr>
          <w:rFonts w:eastAsiaTheme="minorHAnsi" w:cstheme="minorHAnsi"/>
          <w:lang w:eastAsia="en-US"/>
        </w:rPr>
      </w:pPr>
      <w:r w:rsidRPr="00C86B85">
        <w:rPr>
          <w:rFonts w:eastAsiaTheme="minorHAnsi" w:cstheme="minorHAnsi"/>
          <w:lang w:eastAsia="en-US"/>
        </w:rPr>
        <w:t xml:space="preserve">Jeżeli wartość kosztorysowa zadania została obniżona w czasie jego realizacji, to łączna kwota dofinansowania ustalona na dofinansowanie tego zadania zostaje zmniejszona o taki sam procent, o jaki była obniżona wartość kosztorysowa zadania. Gmina zawiadamia </w:t>
      </w:r>
      <w:r w:rsidR="0023328D" w:rsidRPr="00C86B85">
        <w:rPr>
          <w:rFonts w:eastAsiaTheme="minorHAnsi" w:cstheme="minorHAnsi"/>
          <w:lang w:eastAsia="en-US"/>
        </w:rPr>
        <w:t>W</w:t>
      </w:r>
      <w:r w:rsidRPr="00C86B85">
        <w:rPr>
          <w:rFonts w:eastAsiaTheme="minorHAnsi" w:cstheme="minorHAnsi"/>
          <w:lang w:eastAsia="en-US"/>
        </w:rPr>
        <w:t xml:space="preserve">ojewodę o obniżeniu wartości kosztorysowej zadania. </w:t>
      </w:r>
    </w:p>
    <w:p w14:paraId="142453FF" w14:textId="77777777" w:rsidR="00A46536" w:rsidRPr="00C86B85" w:rsidRDefault="00A46536" w:rsidP="004D2AAB">
      <w:pPr>
        <w:spacing w:after="0" w:line="240" w:lineRule="auto"/>
        <w:ind w:left="360" w:hanging="360"/>
        <w:jc w:val="both"/>
        <w:rPr>
          <w:rFonts w:cstheme="minorHAnsi"/>
          <w:b/>
        </w:rPr>
      </w:pPr>
    </w:p>
    <w:p w14:paraId="0E30E478" w14:textId="04B997E7" w:rsidR="00147C61" w:rsidRPr="00C86B85" w:rsidRDefault="00415846" w:rsidP="00147C61">
      <w:pPr>
        <w:spacing w:after="0" w:line="240" w:lineRule="auto"/>
        <w:ind w:left="360" w:hanging="360"/>
        <w:jc w:val="center"/>
        <w:rPr>
          <w:rFonts w:cstheme="minorHAnsi"/>
          <w:b/>
        </w:rPr>
      </w:pPr>
      <w:r w:rsidRPr="00C86B85">
        <w:rPr>
          <w:rFonts w:cstheme="minorHAnsi"/>
          <w:b/>
        </w:rPr>
        <w:t>§ 3</w:t>
      </w:r>
    </w:p>
    <w:p w14:paraId="5EC05AF6" w14:textId="77777777" w:rsidR="00415846" w:rsidRPr="00C86B85" w:rsidRDefault="00415846" w:rsidP="00415846">
      <w:pPr>
        <w:spacing w:after="0" w:line="240" w:lineRule="auto"/>
        <w:ind w:left="360" w:hanging="360"/>
        <w:jc w:val="center"/>
        <w:rPr>
          <w:rFonts w:cstheme="minorHAnsi"/>
          <w:b/>
        </w:rPr>
      </w:pPr>
      <w:r w:rsidRPr="00C86B85">
        <w:rPr>
          <w:rFonts w:cstheme="minorHAnsi"/>
          <w:b/>
        </w:rPr>
        <w:t>Warunki uruchomienia środków</w:t>
      </w:r>
    </w:p>
    <w:p w14:paraId="5F053742" w14:textId="77777777" w:rsidR="00147C61" w:rsidRPr="00C86B85" w:rsidRDefault="00147C61" w:rsidP="00415846">
      <w:pPr>
        <w:spacing w:after="0" w:line="240" w:lineRule="auto"/>
        <w:ind w:left="360" w:hanging="360"/>
        <w:jc w:val="center"/>
        <w:rPr>
          <w:rFonts w:cstheme="minorHAnsi"/>
          <w:b/>
        </w:rPr>
      </w:pPr>
    </w:p>
    <w:p w14:paraId="146E6C22" w14:textId="18F266FC" w:rsidR="00415846" w:rsidRPr="00C86B85" w:rsidRDefault="00415846" w:rsidP="002F738B">
      <w:pPr>
        <w:pStyle w:val="Akapitzlist"/>
        <w:numPr>
          <w:ilvl w:val="0"/>
          <w:numId w:val="42"/>
        </w:numPr>
        <w:autoSpaceDE w:val="0"/>
        <w:autoSpaceDN w:val="0"/>
        <w:adjustRightInd w:val="0"/>
        <w:spacing w:after="0" w:line="240" w:lineRule="auto"/>
        <w:ind w:left="284"/>
        <w:jc w:val="both"/>
        <w:rPr>
          <w:rFonts w:cstheme="minorHAnsi"/>
        </w:rPr>
      </w:pPr>
      <w:r w:rsidRPr="00C86B85">
        <w:rPr>
          <w:rFonts w:cstheme="minorHAnsi"/>
        </w:rPr>
        <w:t xml:space="preserve">Środki będą uruchamiane </w:t>
      </w:r>
      <w:r w:rsidR="00CD1120" w:rsidRPr="00C86B85">
        <w:rPr>
          <w:rFonts w:cstheme="minorHAnsi"/>
        </w:rPr>
        <w:t>na podstawie poprawn</w:t>
      </w:r>
      <w:r w:rsidR="004C235E" w:rsidRPr="00C86B85">
        <w:rPr>
          <w:rFonts w:cstheme="minorHAnsi"/>
        </w:rPr>
        <w:t xml:space="preserve">ie złożonego przez Gminę </w:t>
      </w:r>
      <w:r w:rsidR="005C3CAE" w:rsidRPr="00C86B85">
        <w:rPr>
          <w:rFonts w:eastAsiaTheme="minorHAnsi" w:cstheme="minorHAnsi"/>
          <w:lang w:eastAsia="en-US"/>
        </w:rPr>
        <w:t xml:space="preserve">wniosku o wypłatę dofinansowania ze </w:t>
      </w:r>
      <w:r w:rsidR="007C52C4" w:rsidRPr="00C86B85">
        <w:rPr>
          <w:rFonts w:cstheme="minorHAnsi"/>
        </w:rPr>
        <w:t>środków z Funduszu Pracy</w:t>
      </w:r>
      <w:r w:rsidR="00495572" w:rsidRPr="00C86B85">
        <w:rPr>
          <w:rFonts w:cstheme="minorHAnsi"/>
        </w:rPr>
        <w:t>. Wzór wniosku</w:t>
      </w:r>
      <w:r w:rsidRPr="00C86B85">
        <w:rPr>
          <w:rFonts w:cstheme="minorHAnsi"/>
        </w:rPr>
        <w:t xml:space="preserve"> stanowi </w:t>
      </w:r>
      <w:r w:rsidRPr="00C86B85">
        <w:rPr>
          <w:rFonts w:cstheme="minorHAnsi"/>
          <w:b/>
          <w:bCs/>
        </w:rPr>
        <w:t xml:space="preserve">załącznik nr </w:t>
      </w:r>
      <w:r w:rsidR="00CD715A">
        <w:rPr>
          <w:rFonts w:cstheme="minorHAnsi"/>
          <w:b/>
          <w:bCs/>
        </w:rPr>
        <w:t>3</w:t>
      </w:r>
      <w:r w:rsidRPr="00C86B85">
        <w:rPr>
          <w:rFonts w:cstheme="minorHAnsi"/>
        </w:rPr>
        <w:t xml:space="preserve"> do niniejszej umowy. </w:t>
      </w:r>
    </w:p>
    <w:p w14:paraId="636834B3" w14:textId="40BCD9BE" w:rsidR="002F738B" w:rsidRPr="00C86B85" w:rsidRDefault="002F738B" w:rsidP="002F738B">
      <w:pPr>
        <w:pStyle w:val="Akapitzlist"/>
        <w:numPr>
          <w:ilvl w:val="0"/>
          <w:numId w:val="42"/>
        </w:numPr>
        <w:autoSpaceDE w:val="0"/>
        <w:autoSpaceDN w:val="0"/>
        <w:adjustRightInd w:val="0"/>
        <w:spacing w:after="0" w:line="240" w:lineRule="auto"/>
        <w:ind w:left="284"/>
        <w:jc w:val="both"/>
        <w:rPr>
          <w:rFonts w:eastAsiaTheme="minorHAnsi" w:cstheme="minorHAnsi"/>
          <w:lang w:eastAsia="en-US"/>
        </w:rPr>
      </w:pPr>
      <w:r w:rsidRPr="00C86B85">
        <w:rPr>
          <w:rFonts w:eastAsiaTheme="minorHAnsi" w:cstheme="minorHAnsi"/>
          <w:lang w:eastAsia="en-US"/>
        </w:rPr>
        <w:t xml:space="preserve">Dofinansowanie jest wypłacane w formie zaliczki lub na refundację poniesionych wydatków, </w:t>
      </w:r>
      <w:r w:rsidRPr="00C86B85">
        <w:rPr>
          <w:rFonts w:eastAsiaTheme="minorHAnsi" w:cstheme="minorHAnsi"/>
          <w:lang w:eastAsia="en-US"/>
        </w:rPr>
        <w:br/>
        <w:t xml:space="preserve">tj. w sposób umożliwiający terminową realizację płatności przez ostatecznego odbiorcę wsparcia </w:t>
      </w:r>
      <w:r w:rsidRPr="00C86B85">
        <w:rPr>
          <w:rFonts w:eastAsiaTheme="minorHAnsi" w:cstheme="minorHAnsi"/>
          <w:lang w:eastAsia="en-US"/>
        </w:rPr>
        <w:br/>
        <w:t xml:space="preserve">za zrealizowane działania. W przypadku wydatków dotyczących grudnia, wojewoda, w uzgodnieniu </w:t>
      </w:r>
      <w:r w:rsidRPr="00C86B85">
        <w:rPr>
          <w:rFonts w:eastAsiaTheme="minorHAnsi" w:cstheme="minorHAnsi"/>
          <w:lang w:eastAsia="en-US"/>
        </w:rPr>
        <w:br/>
        <w:t xml:space="preserve">z </w:t>
      </w:r>
      <w:r w:rsidR="001C1B42">
        <w:rPr>
          <w:rFonts w:eastAsiaTheme="minorHAnsi" w:cstheme="minorHAnsi"/>
          <w:lang w:eastAsia="en-US"/>
        </w:rPr>
        <w:t>Gminą</w:t>
      </w:r>
      <w:r w:rsidRPr="00C86B85">
        <w:rPr>
          <w:rFonts w:eastAsiaTheme="minorHAnsi" w:cstheme="minorHAnsi"/>
          <w:lang w:eastAsia="en-US"/>
        </w:rPr>
        <w:t>, przekazuje dofinansowanie zaliczkowo na pokrycie wydatków planowanych do zrealizowania do dnia 31 grudnia 2025 r.</w:t>
      </w:r>
    </w:p>
    <w:p w14:paraId="790F84D7" w14:textId="77777777" w:rsidR="002F738B" w:rsidRPr="00C86B85" w:rsidRDefault="002F738B" w:rsidP="002F738B">
      <w:pPr>
        <w:autoSpaceDE w:val="0"/>
        <w:autoSpaceDN w:val="0"/>
        <w:adjustRightInd w:val="0"/>
        <w:spacing w:after="0" w:line="240" w:lineRule="auto"/>
        <w:ind w:left="284"/>
        <w:jc w:val="both"/>
        <w:rPr>
          <w:rFonts w:eastAsiaTheme="minorHAnsi" w:cstheme="minorHAnsi"/>
          <w:lang w:eastAsia="en-US"/>
        </w:rPr>
      </w:pPr>
    </w:p>
    <w:p w14:paraId="586F9F94" w14:textId="77777777" w:rsidR="00C30725" w:rsidRPr="00C86B85" w:rsidRDefault="00C30725" w:rsidP="002F738B">
      <w:pPr>
        <w:overflowPunct w:val="0"/>
        <w:autoSpaceDE w:val="0"/>
        <w:autoSpaceDN w:val="0"/>
        <w:adjustRightInd w:val="0"/>
        <w:spacing w:after="0" w:line="240" w:lineRule="auto"/>
        <w:rPr>
          <w:rFonts w:cstheme="minorHAnsi"/>
          <w:b/>
        </w:rPr>
      </w:pPr>
    </w:p>
    <w:p w14:paraId="6D524A0B" w14:textId="34B08203" w:rsidR="00775E5C" w:rsidRPr="00C86B85" w:rsidRDefault="00775E5C" w:rsidP="008F319F">
      <w:pPr>
        <w:overflowPunct w:val="0"/>
        <w:autoSpaceDE w:val="0"/>
        <w:autoSpaceDN w:val="0"/>
        <w:adjustRightInd w:val="0"/>
        <w:spacing w:after="0" w:line="240" w:lineRule="auto"/>
        <w:ind w:left="360"/>
        <w:jc w:val="center"/>
        <w:rPr>
          <w:rFonts w:cstheme="minorHAnsi"/>
          <w:b/>
        </w:rPr>
      </w:pPr>
      <w:r w:rsidRPr="00C86B85">
        <w:rPr>
          <w:rFonts w:cstheme="minorHAnsi"/>
          <w:b/>
        </w:rPr>
        <w:t xml:space="preserve">§ </w:t>
      </w:r>
      <w:r w:rsidR="00415846" w:rsidRPr="00C86B85">
        <w:rPr>
          <w:rFonts w:cstheme="minorHAnsi"/>
          <w:b/>
        </w:rPr>
        <w:t>4</w:t>
      </w:r>
    </w:p>
    <w:p w14:paraId="08EF8A3A" w14:textId="7ECE3527" w:rsidR="00775E5C" w:rsidRPr="00C86B85" w:rsidRDefault="00C26D63" w:rsidP="008F319F">
      <w:pPr>
        <w:spacing w:after="0" w:line="240" w:lineRule="auto"/>
        <w:ind w:left="360" w:hanging="360"/>
        <w:jc w:val="center"/>
        <w:rPr>
          <w:rFonts w:cstheme="minorHAnsi"/>
          <w:b/>
        </w:rPr>
      </w:pPr>
      <w:r w:rsidRPr="00C86B85">
        <w:rPr>
          <w:rFonts w:cstheme="minorHAnsi"/>
          <w:b/>
        </w:rPr>
        <w:t xml:space="preserve">      </w:t>
      </w:r>
      <w:r w:rsidR="00775E5C" w:rsidRPr="00C86B85">
        <w:rPr>
          <w:rFonts w:cstheme="minorHAnsi"/>
          <w:b/>
        </w:rPr>
        <w:t>Koszty kwalifikowalne</w:t>
      </w:r>
    </w:p>
    <w:p w14:paraId="2DB18465" w14:textId="77777777" w:rsidR="00147C61" w:rsidRPr="00C86B85" w:rsidRDefault="00147C61" w:rsidP="008F319F">
      <w:pPr>
        <w:spacing w:after="0" w:line="240" w:lineRule="auto"/>
        <w:ind w:left="360" w:hanging="360"/>
        <w:jc w:val="center"/>
        <w:rPr>
          <w:rFonts w:cstheme="minorHAnsi"/>
          <w:b/>
        </w:rPr>
      </w:pPr>
    </w:p>
    <w:p w14:paraId="68967ADB" w14:textId="5428A1D9" w:rsidR="00775E5C" w:rsidRPr="00C86B85" w:rsidRDefault="00775E5C">
      <w:pPr>
        <w:numPr>
          <w:ilvl w:val="2"/>
          <w:numId w:val="5"/>
        </w:numPr>
        <w:tabs>
          <w:tab w:val="clear" w:pos="2160"/>
          <w:tab w:val="num" w:pos="284"/>
        </w:tabs>
        <w:spacing w:after="0" w:line="240" w:lineRule="auto"/>
        <w:ind w:left="284" w:hanging="284"/>
        <w:jc w:val="both"/>
        <w:rPr>
          <w:rFonts w:cstheme="minorHAnsi"/>
        </w:rPr>
      </w:pPr>
      <w:r w:rsidRPr="00C86B85">
        <w:rPr>
          <w:rFonts w:cstheme="minorHAnsi"/>
        </w:rPr>
        <w:t xml:space="preserve">Kosztami kwalifikowalnymi zadania </w:t>
      </w:r>
      <w:r w:rsidR="00976A2A" w:rsidRPr="00C86B85">
        <w:rPr>
          <w:rFonts w:cstheme="minorHAnsi"/>
        </w:rPr>
        <w:t>są wydatki</w:t>
      </w:r>
      <w:r w:rsidR="007C52C4" w:rsidRPr="00C86B85">
        <w:rPr>
          <w:rFonts w:cstheme="minorHAnsi"/>
        </w:rPr>
        <w:t xml:space="preserve"> wskazane w pkt 6</w:t>
      </w:r>
      <w:r w:rsidRPr="00C86B85">
        <w:rPr>
          <w:rFonts w:cstheme="minorHAnsi"/>
        </w:rPr>
        <w:t>.5.1.</w:t>
      </w:r>
      <w:r w:rsidR="009E2299" w:rsidRPr="00C86B85">
        <w:rPr>
          <w:rFonts w:cstheme="minorHAnsi"/>
        </w:rPr>
        <w:t xml:space="preserve"> – </w:t>
      </w:r>
      <w:r w:rsidR="007C52C4" w:rsidRPr="00C86B85">
        <w:rPr>
          <w:rFonts w:cstheme="minorHAnsi"/>
        </w:rPr>
        <w:t>6.5.8</w:t>
      </w:r>
      <w:r w:rsidRPr="00C86B85">
        <w:rPr>
          <w:rFonts w:cstheme="minorHAnsi"/>
        </w:rPr>
        <w:t xml:space="preserve"> Programu.</w:t>
      </w:r>
    </w:p>
    <w:p w14:paraId="78A721DF" w14:textId="207DB20F" w:rsidR="00E11ED6" w:rsidRPr="00C86B85" w:rsidRDefault="00E11ED6" w:rsidP="00495572">
      <w:pPr>
        <w:numPr>
          <w:ilvl w:val="2"/>
          <w:numId w:val="5"/>
        </w:numPr>
        <w:tabs>
          <w:tab w:val="clear" w:pos="2160"/>
          <w:tab w:val="num" w:pos="284"/>
        </w:tabs>
        <w:spacing w:after="0" w:line="240" w:lineRule="auto"/>
        <w:ind w:left="284" w:hanging="284"/>
        <w:jc w:val="both"/>
        <w:rPr>
          <w:rFonts w:cstheme="minorHAnsi"/>
        </w:rPr>
      </w:pPr>
      <w:r w:rsidRPr="00C86B85">
        <w:rPr>
          <w:rFonts w:eastAsiaTheme="minorHAnsi" w:cstheme="minorHAnsi"/>
          <w:lang w:eastAsia="en-US"/>
        </w:rPr>
        <w:t>Wydatki kwalifikowalne dotyczą okresu do dnia wystawienia dokumentu z kontroli</w:t>
      </w:r>
      <w:r w:rsidR="00495572" w:rsidRPr="00C86B85">
        <w:rPr>
          <w:rFonts w:cstheme="minorHAnsi"/>
        </w:rPr>
        <w:t xml:space="preserve"> </w:t>
      </w:r>
      <w:r w:rsidRPr="00C86B85">
        <w:rPr>
          <w:rFonts w:eastAsiaTheme="minorHAnsi" w:cstheme="minorHAnsi"/>
          <w:lang w:eastAsia="en-US"/>
        </w:rPr>
        <w:t>potwierdzającej zgodność placu zabaw lub nawierzchni z Normami PN-EN 1176 lub 1177</w:t>
      </w:r>
      <w:r w:rsidR="00495572" w:rsidRPr="00C86B85">
        <w:rPr>
          <w:rFonts w:cstheme="minorHAnsi"/>
        </w:rPr>
        <w:t xml:space="preserve"> </w:t>
      </w:r>
      <w:r w:rsidRPr="00C86B85">
        <w:rPr>
          <w:rFonts w:eastAsiaTheme="minorHAnsi" w:cstheme="minorHAnsi"/>
          <w:lang w:eastAsia="en-US"/>
        </w:rPr>
        <w:t>(włącznie z dniem wystawienia ww. dokumentu), ale nie później niż do dnia 31 grudnia 2025 r.</w:t>
      </w:r>
    </w:p>
    <w:p w14:paraId="2F2F856F" w14:textId="0EF822F5" w:rsidR="00E11ED6" w:rsidRPr="00C86B85" w:rsidRDefault="00E11ED6" w:rsidP="00495572">
      <w:pPr>
        <w:numPr>
          <w:ilvl w:val="2"/>
          <w:numId w:val="5"/>
        </w:numPr>
        <w:tabs>
          <w:tab w:val="clear" w:pos="2160"/>
          <w:tab w:val="num" w:pos="284"/>
        </w:tabs>
        <w:spacing w:after="0" w:line="240" w:lineRule="auto"/>
        <w:ind w:left="284" w:hanging="284"/>
        <w:jc w:val="both"/>
        <w:rPr>
          <w:rFonts w:cstheme="minorHAnsi"/>
        </w:rPr>
      </w:pPr>
      <w:r w:rsidRPr="00C86B85">
        <w:rPr>
          <w:rFonts w:cstheme="minorHAnsi"/>
        </w:rPr>
        <w:t>Do kosztów, o których mowa w ust 1</w:t>
      </w:r>
      <w:r w:rsidR="003908D2" w:rsidRPr="00C86B85">
        <w:rPr>
          <w:rFonts w:cstheme="minorHAnsi"/>
        </w:rPr>
        <w:t>,</w:t>
      </w:r>
      <w:r w:rsidRPr="00C86B85">
        <w:rPr>
          <w:rFonts w:eastAsiaTheme="minorHAnsi" w:cstheme="minorHAnsi"/>
          <w:lang w:eastAsia="en-US"/>
        </w:rPr>
        <w:t xml:space="preserve"> zalicza się wydatki poniesione i zapłacone do dnia</w:t>
      </w:r>
      <w:r w:rsidR="00495572" w:rsidRPr="00C86B85">
        <w:rPr>
          <w:rFonts w:cstheme="minorHAnsi"/>
        </w:rPr>
        <w:t xml:space="preserve"> </w:t>
      </w:r>
      <w:r w:rsidRPr="00C86B85">
        <w:rPr>
          <w:rFonts w:eastAsiaTheme="minorHAnsi" w:cstheme="minorHAnsi"/>
          <w:lang w:eastAsia="en-US"/>
        </w:rPr>
        <w:t xml:space="preserve">wystawienia </w:t>
      </w:r>
      <w:r w:rsidR="003908D2" w:rsidRPr="00C86B85">
        <w:rPr>
          <w:rFonts w:eastAsiaTheme="minorHAnsi" w:cstheme="minorHAnsi"/>
          <w:lang w:eastAsia="en-US"/>
        </w:rPr>
        <w:t>dokumentu, o którym mowa w ust 2</w:t>
      </w:r>
      <w:r w:rsidRPr="00C86B85">
        <w:rPr>
          <w:rFonts w:eastAsiaTheme="minorHAnsi" w:cstheme="minorHAnsi"/>
          <w:lang w:eastAsia="en-US"/>
        </w:rPr>
        <w:t xml:space="preserve"> oraz wydatki, których data poniesienia</w:t>
      </w:r>
      <w:r w:rsidR="00495572" w:rsidRPr="00C86B85">
        <w:rPr>
          <w:rFonts w:cstheme="minorHAnsi"/>
        </w:rPr>
        <w:t xml:space="preserve"> </w:t>
      </w:r>
      <w:r w:rsidRPr="00C86B85">
        <w:rPr>
          <w:rFonts w:eastAsiaTheme="minorHAnsi" w:cstheme="minorHAnsi"/>
          <w:lang w:eastAsia="en-US"/>
        </w:rPr>
        <w:t>do dnia wystawienia dokumentu została udokumentowana dokumentem memoriałowym</w:t>
      </w:r>
      <w:r w:rsidR="00495572" w:rsidRPr="00C86B85">
        <w:rPr>
          <w:rFonts w:cstheme="minorHAnsi"/>
        </w:rPr>
        <w:t xml:space="preserve"> </w:t>
      </w:r>
      <w:r w:rsidRPr="00C86B85">
        <w:rPr>
          <w:rFonts w:eastAsiaTheme="minorHAnsi" w:cstheme="minorHAnsi"/>
          <w:lang w:eastAsia="en-US"/>
        </w:rPr>
        <w:t>(np. fakturą), a których termin zapłaty nastąpił po dniu wystawienia dokumentu, ale nie</w:t>
      </w:r>
      <w:r w:rsidR="00495572" w:rsidRPr="00C86B85">
        <w:rPr>
          <w:rFonts w:cstheme="minorHAnsi"/>
        </w:rPr>
        <w:t xml:space="preserve"> </w:t>
      </w:r>
      <w:r w:rsidRPr="00C86B85">
        <w:rPr>
          <w:rFonts w:eastAsiaTheme="minorHAnsi" w:cstheme="minorHAnsi"/>
          <w:lang w:eastAsia="en-US"/>
        </w:rPr>
        <w:t>później niż do dnia 31 grudnia 2025 r.</w:t>
      </w:r>
    </w:p>
    <w:p w14:paraId="2F35DEE1" w14:textId="2017CB82" w:rsidR="007C52C4" w:rsidRPr="00C86B85" w:rsidRDefault="007C52C4" w:rsidP="00495572">
      <w:pPr>
        <w:numPr>
          <w:ilvl w:val="2"/>
          <w:numId w:val="5"/>
        </w:numPr>
        <w:tabs>
          <w:tab w:val="clear" w:pos="2160"/>
          <w:tab w:val="num" w:pos="284"/>
        </w:tabs>
        <w:spacing w:after="0" w:line="240" w:lineRule="auto"/>
        <w:ind w:left="284" w:hanging="284"/>
        <w:jc w:val="both"/>
        <w:rPr>
          <w:rFonts w:cstheme="minorHAnsi"/>
        </w:rPr>
      </w:pPr>
      <w:r w:rsidRPr="00C86B85">
        <w:rPr>
          <w:rFonts w:eastAsiaTheme="minorHAnsi" w:cstheme="minorHAnsi"/>
          <w:lang w:eastAsia="en-US"/>
        </w:rPr>
        <w:t>Dopuszcza się ponoszenie części wydatków p</w:t>
      </w:r>
      <w:r w:rsidR="00DF3D08" w:rsidRPr="00C86B85">
        <w:rPr>
          <w:rFonts w:eastAsiaTheme="minorHAnsi" w:cstheme="minorHAnsi"/>
          <w:lang w:eastAsia="en-US"/>
        </w:rPr>
        <w:t xml:space="preserve">o dacie wystawienia dokumentu, </w:t>
      </w:r>
      <w:r w:rsidRPr="00C86B85">
        <w:rPr>
          <w:rFonts w:eastAsiaTheme="minorHAnsi" w:cstheme="minorHAnsi"/>
          <w:lang w:eastAsia="en-US"/>
        </w:rPr>
        <w:t xml:space="preserve">o którym mowa </w:t>
      </w:r>
      <w:r w:rsidR="003908D2" w:rsidRPr="00C86B85">
        <w:rPr>
          <w:rFonts w:eastAsiaTheme="minorHAnsi" w:cstheme="minorHAnsi"/>
          <w:lang w:eastAsia="en-US"/>
        </w:rPr>
        <w:br/>
      </w:r>
      <w:r w:rsidR="003908D2" w:rsidRPr="00C86B85">
        <w:rPr>
          <w:rFonts w:eastAsiaTheme="minorHAnsi" w:cstheme="minorHAnsi"/>
          <w:color w:val="000000" w:themeColor="text1"/>
          <w:lang w:eastAsia="en-US"/>
        </w:rPr>
        <w:t>w ust</w:t>
      </w:r>
      <w:r w:rsidR="00147C61" w:rsidRPr="00C86B85">
        <w:rPr>
          <w:rFonts w:eastAsiaTheme="minorHAnsi" w:cstheme="minorHAnsi"/>
          <w:color w:val="000000" w:themeColor="text1"/>
          <w:lang w:eastAsia="en-US"/>
        </w:rPr>
        <w:t>.</w:t>
      </w:r>
      <w:r w:rsidR="003908D2" w:rsidRPr="00C86B85">
        <w:rPr>
          <w:rFonts w:eastAsiaTheme="minorHAnsi" w:cstheme="minorHAnsi"/>
          <w:color w:val="000000" w:themeColor="text1"/>
          <w:lang w:eastAsia="en-US"/>
        </w:rPr>
        <w:t xml:space="preserve"> 2</w:t>
      </w:r>
      <w:r w:rsidRPr="00C86B85">
        <w:rPr>
          <w:rFonts w:eastAsiaTheme="minorHAnsi" w:cstheme="minorHAnsi"/>
          <w:color w:val="000000" w:themeColor="text1"/>
          <w:lang w:eastAsia="en-US"/>
        </w:rPr>
        <w:t xml:space="preserve">, </w:t>
      </w:r>
      <w:r w:rsidRPr="00C86B85">
        <w:rPr>
          <w:rFonts w:eastAsiaTheme="minorHAnsi" w:cstheme="minorHAnsi"/>
          <w:lang w:eastAsia="en-US"/>
        </w:rPr>
        <w:t xml:space="preserve">jednak nie później niż do 31 grudnia 2025 r. Do wydatków tych należą wydatki ujęte </w:t>
      </w:r>
      <w:r w:rsidR="003908D2" w:rsidRPr="00C86B85">
        <w:rPr>
          <w:rFonts w:eastAsiaTheme="minorHAnsi" w:cstheme="minorHAnsi"/>
          <w:lang w:eastAsia="en-US"/>
        </w:rPr>
        <w:br/>
      </w:r>
      <w:r w:rsidRPr="00C86B85">
        <w:rPr>
          <w:rFonts w:eastAsiaTheme="minorHAnsi" w:cstheme="minorHAnsi"/>
          <w:lang w:eastAsia="en-US"/>
        </w:rPr>
        <w:t>w kosztorysie realizacji zadania, które nie kolidują z możliwością wystawienia ww. dokumentu. Ponoszenie ww. wydatków wymaga</w:t>
      </w:r>
      <w:r w:rsidR="00DF0185">
        <w:rPr>
          <w:rFonts w:eastAsiaTheme="minorHAnsi" w:cstheme="minorHAnsi"/>
          <w:lang w:eastAsia="en-US"/>
        </w:rPr>
        <w:t xml:space="preserve"> pisemnej</w:t>
      </w:r>
      <w:r w:rsidRPr="00C86B85">
        <w:rPr>
          <w:rFonts w:eastAsiaTheme="minorHAnsi" w:cstheme="minorHAnsi"/>
          <w:lang w:eastAsia="en-US"/>
        </w:rPr>
        <w:t xml:space="preserve"> zgody wojewody.</w:t>
      </w:r>
    </w:p>
    <w:p w14:paraId="02789099" w14:textId="2890A546" w:rsidR="007C52C4" w:rsidRPr="001C1B42" w:rsidRDefault="007C52C4" w:rsidP="007C52C4">
      <w:pPr>
        <w:numPr>
          <w:ilvl w:val="2"/>
          <w:numId w:val="5"/>
        </w:numPr>
        <w:tabs>
          <w:tab w:val="clear" w:pos="2160"/>
          <w:tab w:val="num" w:pos="284"/>
        </w:tabs>
        <w:spacing w:after="0" w:line="240" w:lineRule="auto"/>
        <w:ind w:left="284" w:hanging="284"/>
        <w:jc w:val="both"/>
        <w:rPr>
          <w:rFonts w:cstheme="minorHAnsi"/>
        </w:rPr>
      </w:pPr>
      <w:r w:rsidRPr="001C1B42">
        <w:rPr>
          <w:rFonts w:eastAsiaTheme="minorHAnsi" w:cstheme="minorHAnsi"/>
          <w:lang w:eastAsia="en-US"/>
        </w:rPr>
        <w:t xml:space="preserve">Za datę zapłaty przyjmuje się w przypadku wydatków pieniężnych zapłaconych przelewem </w:t>
      </w:r>
      <w:r w:rsidRPr="001C1B42">
        <w:rPr>
          <w:rFonts w:cstheme="minorHAnsi"/>
        </w:rPr>
        <w:br/>
      </w:r>
      <w:r w:rsidRPr="001C1B42">
        <w:rPr>
          <w:rFonts w:eastAsiaTheme="minorHAnsi" w:cstheme="minorHAnsi"/>
          <w:lang w:eastAsia="en-US"/>
        </w:rPr>
        <w:t xml:space="preserve">lub obciążeniową kartą płatniczą – datę obciążenia rachunku bankowego </w:t>
      </w:r>
      <w:r w:rsidR="001C1B42" w:rsidRPr="001C1B42">
        <w:rPr>
          <w:rFonts w:eastAsiaTheme="minorHAnsi" w:cstheme="minorHAnsi"/>
          <w:lang w:eastAsia="en-US"/>
        </w:rPr>
        <w:t>Gminy.</w:t>
      </w:r>
    </w:p>
    <w:p w14:paraId="6D1E5CC7" w14:textId="01920223" w:rsidR="00775E5C" w:rsidRPr="00C86B85" w:rsidRDefault="00775E5C">
      <w:pPr>
        <w:numPr>
          <w:ilvl w:val="2"/>
          <w:numId w:val="5"/>
        </w:numPr>
        <w:tabs>
          <w:tab w:val="clear" w:pos="2160"/>
          <w:tab w:val="num" w:pos="284"/>
        </w:tabs>
        <w:spacing w:after="0" w:line="240" w:lineRule="auto"/>
        <w:ind w:left="284" w:hanging="284"/>
        <w:jc w:val="both"/>
        <w:rPr>
          <w:rFonts w:cstheme="minorHAnsi"/>
        </w:rPr>
      </w:pPr>
      <w:r w:rsidRPr="00C86B85">
        <w:rPr>
          <w:rFonts w:cstheme="minorHAnsi"/>
        </w:rPr>
        <w:t>Ewentualny wzrost wydatków poniesionych na zadanie nie ma wpływu na wysokość dofinansowania, o któr</w:t>
      </w:r>
      <w:r w:rsidR="00F065DE" w:rsidRPr="00C86B85">
        <w:rPr>
          <w:rFonts w:cstheme="minorHAnsi"/>
        </w:rPr>
        <w:t>ym</w:t>
      </w:r>
      <w:r w:rsidRPr="00C86B85">
        <w:rPr>
          <w:rFonts w:cstheme="minorHAnsi"/>
        </w:rPr>
        <w:t xml:space="preserve"> mowa w § 1. </w:t>
      </w:r>
    </w:p>
    <w:p w14:paraId="40DA1D4E" w14:textId="77777777" w:rsidR="00775E5C" w:rsidRPr="00C86B85" w:rsidRDefault="00775E5C" w:rsidP="008F319F">
      <w:pPr>
        <w:spacing w:after="0" w:line="240" w:lineRule="auto"/>
        <w:ind w:left="360" w:hanging="360"/>
        <w:jc w:val="center"/>
        <w:rPr>
          <w:rFonts w:cstheme="minorHAnsi"/>
          <w:color w:val="FF0000"/>
        </w:rPr>
      </w:pPr>
    </w:p>
    <w:p w14:paraId="74EC6559" w14:textId="77777777" w:rsidR="00147C61" w:rsidRPr="00C86B85" w:rsidRDefault="00147C61" w:rsidP="00147C61">
      <w:pPr>
        <w:autoSpaceDE w:val="0"/>
        <w:autoSpaceDN w:val="0"/>
        <w:adjustRightInd w:val="0"/>
        <w:spacing w:after="0" w:line="240" w:lineRule="auto"/>
        <w:rPr>
          <w:rFonts w:eastAsiaTheme="minorHAnsi" w:cstheme="minorHAnsi"/>
          <w:lang w:eastAsia="en-US"/>
        </w:rPr>
      </w:pPr>
    </w:p>
    <w:p w14:paraId="2BF8FC12" w14:textId="1C3773EA" w:rsidR="00147C61" w:rsidRPr="00C86B85" w:rsidRDefault="00147C61" w:rsidP="00147C61">
      <w:pPr>
        <w:spacing w:after="0" w:line="240" w:lineRule="auto"/>
        <w:ind w:left="360" w:hanging="360"/>
        <w:jc w:val="center"/>
        <w:rPr>
          <w:rFonts w:cstheme="minorHAnsi"/>
          <w:b/>
        </w:rPr>
      </w:pPr>
      <w:r w:rsidRPr="00C86B85">
        <w:rPr>
          <w:rFonts w:cstheme="minorHAnsi"/>
          <w:b/>
        </w:rPr>
        <w:t>§ 5</w:t>
      </w:r>
    </w:p>
    <w:p w14:paraId="09EB1862" w14:textId="54C81881" w:rsidR="00147C61" w:rsidRPr="00D06D42" w:rsidRDefault="00147C61" w:rsidP="00D06D42">
      <w:pPr>
        <w:pStyle w:val="Akapitzlist"/>
        <w:autoSpaceDE w:val="0"/>
        <w:autoSpaceDN w:val="0"/>
        <w:adjustRightInd w:val="0"/>
        <w:spacing w:after="0" w:line="240" w:lineRule="auto"/>
        <w:ind w:left="284"/>
        <w:jc w:val="center"/>
        <w:rPr>
          <w:rFonts w:eastAsiaTheme="minorHAnsi" w:cstheme="minorHAnsi"/>
          <w:b/>
          <w:lang w:eastAsia="en-US"/>
        </w:rPr>
      </w:pPr>
      <w:r w:rsidRPr="00D06D42">
        <w:rPr>
          <w:rFonts w:eastAsiaTheme="minorHAnsi" w:cstheme="minorHAnsi"/>
          <w:b/>
          <w:lang w:eastAsia="en-US"/>
        </w:rPr>
        <w:t>Okres trwałości zadania</w:t>
      </w:r>
    </w:p>
    <w:p w14:paraId="3807A1BB" w14:textId="77777777" w:rsidR="00D06D42" w:rsidRDefault="00D06D42" w:rsidP="00D06D42">
      <w:pPr>
        <w:autoSpaceDE w:val="0"/>
        <w:autoSpaceDN w:val="0"/>
        <w:adjustRightInd w:val="0"/>
        <w:spacing w:after="0" w:line="240" w:lineRule="auto"/>
        <w:ind w:left="284"/>
        <w:jc w:val="both"/>
        <w:rPr>
          <w:rFonts w:eastAsiaTheme="minorHAnsi" w:cstheme="minorHAnsi"/>
          <w:lang w:eastAsia="en-US"/>
        </w:rPr>
      </w:pPr>
    </w:p>
    <w:p w14:paraId="09698025" w14:textId="04547B37" w:rsidR="00147C61" w:rsidRPr="00D06D42" w:rsidRDefault="00147C61" w:rsidP="00D06D42">
      <w:pPr>
        <w:pStyle w:val="Akapitzlist"/>
        <w:numPr>
          <w:ilvl w:val="0"/>
          <w:numId w:val="48"/>
        </w:numPr>
        <w:autoSpaceDE w:val="0"/>
        <w:autoSpaceDN w:val="0"/>
        <w:adjustRightInd w:val="0"/>
        <w:spacing w:after="0" w:line="240" w:lineRule="auto"/>
        <w:ind w:left="284"/>
        <w:jc w:val="both"/>
        <w:rPr>
          <w:rFonts w:eastAsiaTheme="minorHAnsi" w:cstheme="minorHAnsi"/>
          <w:lang w:eastAsia="en-US"/>
        </w:rPr>
      </w:pPr>
      <w:r w:rsidRPr="00D06D42">
        <w:rPr>
          <w:rFonts w:eastAsiaTheme="minorHAnsi" w:cstheme="minorHAnsi"/>
          <w:lang w:eastAsia="en-US"/>
        </w:rPr>
        <w:t xml:space="preserve">Gmina  zobowiązuje się do zachowania okresu trwałości wynoszącego 2 lata, tj. do dnia 31 grudnia 2027 r., niezależnie od daty zakończenia realizacji zadania, o której mowa w </w:t>
      </w:r>
      <w:r w:rsidR="00D06D42" w:rsidRPr="00D06D42">
        <w:rPr>
          <w:rFonts w:eastAsiaTheme="minorHAnsi" w:cstheme="minorHAnsi"/>
          <w:lang w:eastAsia="en-US"/>
        </w:rPr>
        <w:t>§ 2.</w:t>
      </w:r>
    </w:p>
    <w:p w14:paraId="400FC9DA" w14:textId="5EA11B98" w:rsidR="00147C61" w:rsidRPr="00D06D42" w:rsidRDefault="00147C61" w:rsidP="00D06D42">
      <w:pPr>
        <w:pStyle w:val="Akapitzlist"/>
        <w:numPr>
          <w:ilvl w:val="0"/>
          <w:numId w:val="48"/>
        </w:numPr>
        <w:autoSpaceDE w:val="0"/>
        <w:autoSpaceDN w:val="0"/>
        <w:adjustRightInd w:val="0"/>
        <w:spacing w:after="0" w:line="240" w:lineRule="auto"/>
        <w:ind w:left="284"/>
        <w:jc w:val="both"/>
        <w:rPr>
          <w:rFonts w:eastAsiaTheme="minorHAnsi" w:cstheme="minorHAnsi"/>
          <w:lang w:eastAsia="en-US"/>
        </w:rPr>
      </w:pPr>
      <w:r w:rsidRPr="00D06D42">
        <w:rPr>
          <w:rFonts w:eastAsiaTheme="minorHAnsi" w:cstheme="minorHAnsi"/>
          <w:lang w:eastAsia="en-US"/>
        </w:rPr>
        <w:t>W przypadku, o</w:t>
      </w:r>
      <w:r w:rsidR="00D06D42" w:rsidRPr="00D06D42">
        <w:rPr>
          <w:rFonts w:eastAsiaTheme="minorHAnsi" w:cstheme="minorHAnsi"/>
          <w:lang w:eastAsia="en-US"/>
        </w:rPr>
        <w:t xml:space="preserve"> którym mowa w § 2 ust.</w:t>
      </w:r>
      <w:r w:rsidR="000B3FC4">
        <w:rPr>
          <w:rFonts w:eastAsiaTheme="minorHAnsi" w:cstheme="minorHAnsi"/>
          <w:lang w:eastAsia="en-US"/>
        </w:rPr>
        <w:t xml:space="preserve"> </w:t>
      </w:r>
      <w:r w:rsidR="00D06D42" w:rsidRPr="00D06D42">
        <w:rPr>
          <w:rFonts w:eastAsiaTheme="minorHAnsi" w:cstheme="minorHAnsi"/>
          <w:lang w:eastAsia="en-US"/>
        </w:rPr>
        <w:t xml:space="preserve">5 </w:t>
      </w:r>
      <w:r w:rsidRPr="00D06D42">
        <w:rPr>
          <w:rFonts w:eastAsiaTheme="minorHAnsi" w:cstheme="minorHAnsi"/>
          <w:lang w:eastAsia="en-US"/>
        </w:rPr>
        <w:t>okres trwałości zostaje odpowiednio wydłużony.</w:t>
      </w:r>
    </w:p>
    <w:p w14:paraId="5BCDFA16" w14:textId="6303B95F" w:rsidR="00D06D42" w:rsidRPr="00D06D42" w:rsidRDefault="00147C61" w:rsidP="00D06D42">
      <w:pPr>
        <w:pStyle w:val="Akapitzlist"/>
        <w:numPr>
          <w:ilvl w:val="0"/>
          <w:numId w:val="48"/>
        </w:numPr>
        <w:autoSpaceDE w:val="0"/>
        <w:autoSpaceDN w:val="0"/>
        <w:adjustRightInd w:val="0"/>
        <w:spacing w:after="0" w:line="240" w:lineRule="auto"/>
        <w:ind w:left="284"/>
        <w:jc w:val="both"/>
        <w:rPr>
          <w:rFonts w:eastAsiaTheme="minorHAnsi" w:cstheme="minorHAnsi"/>
          <w:lang w:eastAsia="en-US"/>
        </w:rPr>
      </w:pPr>
      <w:r w:rsidRPr="00D06D42">
        <w:rPr>
          <w:rFonts w:eastAsiaTheme="minorHAnsi" w:cstheme="minorHAnsi"/>
          <w:lang w:eastAsia="en-US"/>
        </w:rPr>
        <w:t xml:space="preserve">Okres trwałości jest rozumiany jako okres, w którym zostaną utrzymane osiągnięte efekty rzeczowe (tj. materialne rezultaty realizacji Programu), z wyjątkiem wyposażenia niezwiązanego z gruntem (np. urządzenia i pomoce do zabawy, w szczególności wykonane z naturalnych materiałów, </w:t>
      </w:r>
      <w:r w:rsidRPr="00D06D42">
        <w:rPr>
          <w:rFonts w:eastAsiaTheme="minorHAnsi" w:cstheme="minorHAnsi"/>
          <w:lang w:eastAsia="en-US"/>
        </w:rPr>
        <w:lastRenderedPageBreak/>
        <w:t xml:space="preserve">elementy ogrodowe), efektów prac zagospodarowujących teren (np. szałasy z wikliny, ogródki warzywne), materiałów i roślin służących zagospodarowaniu terenu, o których mowa w rozdziale </w:t>
      </w:r>
      <w:r w:rsidR="00D06D42" w:rsidRPr="00D06D42">
        <w:rPr>
          <w:rFonts w:eastAsiaTheme="minorHAnsi" w:cstheme="minorHAnsi"/>
          <w:lang w:eastAsia="en-US"/>
        </w:rPr>
        <w:br/>
      </w:r>
      <w:r w:rsidRPr="00D06D42">
        <w:rPr>
          <w:rFonts w:eastAsiaTheme="minorHAnsi" w:cstheme="minorHAnsi"/>
          <w:lang w:eastAsia="en-US"/>
        </w:rPr>
        <w:t>6, podrozdziale 6.5. pkt 2 lit. f programu.</w:t>
      </w:r>
    </w:p>
    <w:p w14:paraId="42E958A7" w14:textId="121D7946" w:rsidR="00147C61" w:rsidRDefault="00D06D42" w:rsidP="00627D2F">
      <w:pPr>
        <w:pStyle w:val="Akapitzlist"/>
        <w:numPr>
          <w:ilvl w:val="0"/>
          <w:numId w:val="48"/>
        </w:numPr>
        <w:autoSpaceDE w:val="0"/>
        <w:autoSpaceDN w:val="0"/>
        <w:adjustRightInd w:val="0"/>
        <w:spacing w:after="0" w:line="240" w:lineRule="auto"/>
        <w:ind w:left="284"/>
        <w:jc w:val="both"/>
        <w:rPr>
          <w:rFonts w:ascii="Calibri" w:eastAsiaTheme="minorHAnsi" w:hAnsi="Calibri" w:cs="Calibri"/>
          <w:lang w:eastAsia="en-US"/>
        </w:rPr>
      </w:pPr>
      <w:r w:rsidRPr="00D06D42">
        <w:rPr>
          <w:rFonts w:ascii="Calibri" w:eastAsiaTheme="minorHAnsi" w:hAnsi="Calibri" w:cs="Calibri"/>
          <w:lang w:eastAsia="en-US"/>
        </w:rPr>
        <w:t xml:space="preserve">W przypadku braku utrzymania lub uszkodzenia efektów rzeczowych, zostaną one odtworzone/wymienione/naprawione na koszt własny </w:t>
      </w:r>
      <w:r w:rsidR="00627D2F">
        <w:rPr>
          <w:rFonts w:ascii="Calibri" w:eastAsiaTheme="minorHAnsi" w:hAnsi="Calibri" w:cs="Calibri"/>
          <w:lang w:eastAsia="en-US"/>
        </w:rPr>
        <w:t>Gminy</w:t>
      </w:r>
      <w:r w:rsidRPr="00D06D42">
        <w:rPr>
          <w:rFonts w:ascii="Calibri" w:eastAsiaTheme="minorHAnsi" w:hAnsi="Calibri" w:cs="Calibri"/>
          <w:lang w:eastAsia="en-US"/>
        </w:rPr>
        <w:t>.</w:t>
      </w:r>
      <w:r w:rsidR="00627D2F">
        <w:rPr>
          <w:rFonts w:ascii="Calibri" w:eastAsiaTheme="minorHAnsi" w:hAnsi="Calibri" w:cs="Calibri"/>
          <w:lang w:eastAsia="en-US"/>
        </w:rPr>
        <w:t xml:space="preserve"> </w:t>
      </w:r>
      <w:r w:rsidRPr="00627D2F">
        <w:rPr>
          <w:rFonts w:ascii="Calibri" w:eastAsiaTheme="minorHAnsi" w:hAnsi="Calibri" w:cs="Calibri"/>
          <w:lang w:eastAsia="en-US"/>
        </w:rPr>
        <w:t xml:space="preserve">W przypadku niedokonania odtworzenia/wymiany/naprawy na koszt własny, </w:t>
      </w:r>
      <w:r w:rsidR="00627D2F">
        <w:rPr>
          <w:rFonts w:ascii="Calibri" w:eastAsiaTheme="minorHAnsi" w:hAnsi="Calibri" w:cs="Calibri"/>
          <w:lang w:eastAsia="en-US"/>
        </w:rPr>
        <w:t>Gmin</w:t>
      </w:r>
      <w:r w:rsidR="00FB4013">
        <w:rPr>
          <w:rFonts w:ascii="Calibri" w:eastAsiaTheme="minorHAnsi" w:hAnsi="Calibri" w:cs="Calibri"/>
          <w:lang w:eastAsia="en-US"/>
        </w:rPr>
        <w:t>a</w:t>
      </w:r>
      <w:r w:rsidR="00627D2F">
        <w:rPr>
          <w:rFonts w:ascii="Calibri" w:eastAsiaTheme="minorHAnsi" w:hAnsi="Calibri" w:cs="Calibri"/>
          <w:lang w:eastAsia="en-US"/>
        </w:rPr>
        <w:t xml:space="preserve"> </w:t>
      </w:r>
      <w:r w:rsidRPr="00627D2F">
        <w:rPr>
          <w:rFonts w:ascii="Calibri" w:eastAsiaTheme="minorHAnsi" w:hAnsi="Calibri" w:cs="Calibri"/>
          <w:lang w:eastAsia="en-US"/>
        </w:rPr>
        <w:t>jest zobowiązan</w:t>
      </w:r>
      <w:r w:rsidR="00FB4013">
        <w:rPr>
          <w:rFonts w:ascii="Calibri" w:eastAsiaTheme="minorHAnsi" w:hAnsi="Calibri" w:cs="Calibri"/>
          <w:lang w:eastAsia="en-US"/>
        </w:rPr>
        <w:t>a</w:t>
      </w:r>
      <w:r w:rsidRPr="00627D2F">
        <w:rPr>
          <w:rFonts w:ascii="Calibri" w:eastAsiaTheme="minorHAnsi" w:hAnsi="Calibri" w:cs="Calibri"/>
          <w:lang w:eastAsia="en-US"/>
        </w:rPr>
        <w:t xml:space="preserve"> do zwrotu środków dofinansowania przeznaczonych</w:t>
      </w:r>
      <w:r w:rsidR="00627D2F">
        <w:rPr>
          <w:rFonts w:ascii="Calibri" w:eastAsiaTheme="minorHAnsi" w:hAnsi="Calibri" w:cs="Calibri"/>
          <w:lang w:eastAsia="en-US"/>
        </w:rPr>
        <w:t xml:space="preserve"> </w:t>
      </w:r>
      <w:r w:rsidRPr="00627D2F">
        <w:rPr>
          <w:rFonts w:ascii="Calibri" w:eastAsiaTheme="minorHAnsi" w:hAnsi="Calibri" w:cs="Calibri"/>
          <w:lang w:eastAsia="en-US"/>
        </w:rPr>
        <w:t>na wydatki związane z danym efektem rzeczowym proporcjonalnie do liczby miesięcy</w:t>
      </w:r>
      <w:r w:rsidR="00627D2F">
        <w:rPr>
          <w:rFonts w:ascii="Calibri" w:eastAsiaTheme="minorHAnsi" w:hAnsi="Calibri" w:cs="Calibri"/>
          <w:lang w:eastAsia="en-US"/>
        </w:rPr>
        <w:t xml:space="preserve"> </w:t>
      </w:r>
      <w:r w:rsidRPr="00627D2F">
        <w:rPr>
          <w:rFonts w:ascii="Calibri" w:eastAsiaTheme="minorHAnsi" w:hAnsi="Calibri" w:cs="Calibri"/>
          <w:lang w:eastAsia="en-US"/>
        </w:rPr>
        <w:t>niekorzystania przez dzieci uczęszczające do żłobka/klubu dziecięcego z danego efektu</w:t>
      </w:r>
      <w:r w:rsidR="00627D2F">
        <w:rPr>
          <w:rFonts w:ascii="Calibri" w:eastAsiaTheme="minorHAnsi" w:hAnsi="Calibri" w:cs="Calibri"/>
          <w:lang w:eastAsia="en-US"/>
        </w:rPr>
        <w:t xml:space="preserve"> </w:t>
      </w:r>
      <w:r w:rsidRPr="00627D2F">
        <w:rPr>
          <w:rFonts w:ascii="Calibri" w:eastAsiaTheme="minorHAnsi" w:hAnsi="Calibri" w:cs="Calibri"/>
          <w:lang w:eastAsia="en-US"/>
        </w:rPr>
        <w:t>rzeczowego w okresie trwałości.</w:t>
      </w:r>
    </w:p>
    <w:p w14:paraId="16730AF6" w14:textId="77928478" w:rsidR="00627D2F" w:rsidRPr="00627D2F" w:rsidRDefault="00627D2F" w:rsidP="00627D2F">
      <w:pPr>
        <w:pStyle w:val="Akapitzlist"/>
        <w:numPr>
          <w:ilvl w:val="0"/>
          <w:numId w:val="48"/>
        </w:numPr>
        <w:autoSpaceDE w:val="0"/>
        <w:autoSpaceDN w:val="0"/>
        <w:adjustRightInd w:val="0"/>
        <w:spacing w:after="0" w:line="240" w:lineRule="auto"/>
        <w:ind w:left="284"/>
        <w:jc w:val="both"/>
        <w:rPr>
          <w:rFonts w:ascii="Calibri" w:eastAsiaTheme="minorHAnsi" w:hAnsi="Calibri" w:cs="Calibri"/>
          <w:lang w:eastAsia="en-US"/>
        </w:rPr>
      </w:pPr>
      <w:r w:rsidRPr="00627D2F">
        <w:rPr>
          <w:rFonts w:cstheme="minorHAnsi"/>
          <w:color w:val="0D0D0D" w:themeColor="text1" w:themeTint="F2"/>
        </w:rPr>
        <w:t xml:space="preserve">Niedochowanie okresu trwałości zadania, określonego w </w:t>
      </w:r>
      <w:r w:rsidR="00FB4013">
        <w:rPr>
          <w:rFonts w:cstheme="minorHAnsi"/>
          <w:color w:val="0D0D0D" w:themeColor="text1" w:themeTint="F2"/>
        </w:rPr>
        <w:t>ust. 1</w:t>
      </w:r>
      <w:r w:rsidRPr="00627D2F">
        <w:rPr>
          <w:rFonts w:cstheme="minorHAnsi"/>
          <w:color w:val="0D0D0D" w:themeColor="text1" w:themeTint="F2"/>
        </w:rPr>
        <w:t>, skutkuje zwrotem dotacji jako wykorzystanej niezgodnie z przeznaczeniem.</w:t>
      </w:r>
    </w:p>
    <w:p w14:paraId="29EA23FB" w14:textId="77777777" w:rsidR="00627D2F" w:rsidRPr="00627D2F" w:rsidRDefault="00627D2F" w:rsidP="00627D2F">
      <w:pPr>
        <w:autoSpaceDE w:val="0"/>
        <w:autoSpaceDN w:val="0"/>
        <w:adjustRightInd w:val="0"/>
        <w:spacing w:after="0" w:line="240" w:lineRule="auto"/>
        <w:ind w:left="-76"/>
        <w:jc w:val="both"/>
        <w:rPr>
          <w:rFonts w:ascii="Calibri" w:eastAsiaTheme="minorHAnsi" w:hAnsi="Calibri" w:cs="Calibri"/>
          <w:lang w:eastAsia="en-US"/>
        </w:rPr>
      </w:pPr>
    </w:p>
    <w:p w14:paraId="17F412EF" w14:textId="77777777" w:rsidR="00D06D42" w:rsidRDefault="00D06D42" w:rsidP="008F319F">
      <w:pPr>
        <w:spacing w:after="0" w:line="240" w:lineRule="auto"/>
        <w:ind w:left="360" w:hanging="360"/>
        <w:jc w:val="center"/>
        <w:rPr>
          <w:rFonts w:cstheme="minorHAnsi"/>
          <w:b/>
        </w:rPr>
      </w:pPr>
    </w:p>
    <w:p w14:paraId="1921F5D3" w14:textId="77777777" w:rsidR="00627D2F" w:rsidRDefault="00627D2F" w:rsidP="008F319F">
      <w:pPr>
        <w:spacing w:after="0" w:line="240" w:lineRule="auto"/>
        <w:ind w:left="360" w:hanging="360"/>
        <w:jc w:val="center"/>
        <w:rPr>
          <w:rFonts w:cstheme="minorHAnsi"/>
          <w:b/>
        </w:rPr>
      </w:pPr>
    </w:p>
    <w:p w14:paraId="15901B92" w14:textId="7903B6BC" w:rsidR="00E11ED6" w:rsidRPr="00C86B85" w:rsidRDefault="003908D2" w:rsidP="008F319F">
      <w:pPr>
        <w:spacing w:after="0" w:line="240" w:lineRule="auto"/>
        <w:ind w:left="360" w:hanging="360"/>
        <w:jc w:val="center"/>
        <w:rPr>
          <w:rFonts w:cstheme="minorHAnsi"/>
          <w:b/>
        </w:rPr>
      </w:pPr>
      <w:r w:rsidRPr="00C86B85">
        <w:rPr>
          <w:rFonts w:cstheme="minorHAnsi"/>
          <w:b/>
        </w:rPr>
        <w:t>§</w:t>
      </w:r>
      <w:r w:rsidR="00147C61" w:rsidRPr="00C86B85">
        <w:rPr>
          <w:rFonts w:cstheme="minorHAnsi"/>
          <w:b/>
        </w:rPr>
        <w:t xml:space="preserve"> 6</w:t>
      </w:r>
    </w:p>
    <w:p w14:paraId="2AF5D01C" w14:textId="77777777" w:rsidR="00775E5C" w:rsidRPr="00C86B85" w:rsidRDefault="00775E5C" w:rsidP="008F319F">
      <w:pPr>
        <w:spacing w:after="0" w:line="240" w:lineRule="auto"/>
        <w:ind w:left="360" w:hanging="360"/>
        <w:jc w:val="center"/>
        <w:rPr>
          <w:rFonts w:cstheme="minorHAnsi"/>
          <w:b/>
        </w:rPr>
      </w:pPr>
      <w:r w:rsidRPr="00C86B85">
        <w:rPr>
          <w:rFonts w:cstheme="minorHAnsi"/>
          <w:b/>
        </w:rPr>
        <w:t>Dokumentacja finansowo-księgowa i ewidencja księgowa</w:t>
      </w:r>
    </w:p>
    <w:p w14:paraId="2306D36F" w14:textId="77777777" w:rsidR="00147C61" w:rsidRPr="00C86B85" w:rsidRDefault="00147C61" w:rsidP="008F319F">
      <w:pPr>
        <w:spacing w:after="0" w:line="240" w:lineRule="auto"/>
        <w:ind w:left="360" w:hanging="360"/>
        <w:jc w:val="center"/>
        <w:rPr>
          <w:rFonts w:cstheme="minorHAnsi"/>
          <w:b/>
        </w:rPr>
      </w:pPr>
    </w:p>
    <w:p w14:paraId="333D956B" w14:textId="6AA40266" w:rsidR="00775E5C" w:rsidRPr="00C86B85" w:rsidRDefault="00557CDD">
      <w:pPr>
        <w:pStyle w:val="Tekstpodstawowy"/>
        <w:numPr>
          <w:ilvl w:val="0"/>
          <w:numId w:val="6"/>
        </w:numPr>
        <w:tabs>
          <w:tab w:val="clear" w:pos="720"/>
          <w:tab w:val="num" w:pos="142"/>
          <w:tab w:val="num" w:pos="284"/>
        </w:tabs>
        <w:spacing w:after="0" w:line="240" w:lineRule="auto"/>
        <w:ind w:left="284" w:hanging="284"/>
        <w:jc w:val="both"/>
        <w:rPr>
          <w:rFonts w:cstheme="minorHAnsi"/>
        </w:rPr>
      </w:pPr>
      <w:bookmarkStart w:id="6" w:name="_Hlk123670313"/>
      <w:r w:rsidRPr="00C86B85">
        <w:rPr>
          <w:rFonts w:cstheme="minorHAnsi"/>
        </w:rPr>
        <w:t>Gmina</w:t>
      </w:r>
      <w:r w:rsidR="00775E5C" w:rsidRPr="00C86B85">
        <w:rPr>
          <w:rFonts w:cstheme="minorHAnsi"/>
        </w:rPr>
        <w:t xml:space="preserve"> zobowiązan</w:t>
      </w:r>
      <w:r w:rsidRPr="00C86B85">
        <w:rPr>
          <w:rFonts w:cstheme="minorHAnsi"/>
        </w:rPr>
        <w:t>a</w:t>
      </w:r>
      <w:r w:rsidR="00775E5C" w:rsidRPr="00C86B85">
        <w:rPr>
          <w:rFonts w:cstheme="minorHAnsi"/>
        </w:rPr>
        <w:t xml:space="preserve"> jest, zgodnie z art. 152  ustawy z dnia 27 sierpnia 2009 r. o finansach publicznych </w:t>
      </w:r>
      <w:r w:rsidR="00FF60E1" w:rsidRPr="00C86B85">
        <w:rPr>
          <w:rFonts w:cstheme="minorHAnsi"/>
        </w:rPr>
        <w:t xml:space="preserve"> (Dz.U. z 2024</w:t>
      </w:r>
      <w:r w:rsidR="00CB5D0E" w:rsidRPr="00C86B85">
        <w:rPr>
          <w:rFonts w:cstheme="minorHAnsi"/>
        </w:rPr>
        <w:t xml:space="preserve"> r. poz. 153</w:t>
      </w:r>
      <w:r w:rsidR="00306BBB" w:rsidRPr="00C86B85">
        <w:rPr>
          <w:rFonts w:cstheme="minorHAnsi"/>
        </w:rPr>
        <w:t xml:space="preserve">0, ze zm.) </w:t>
      </w:r>
      <w:r w:rsidR="00775E5C" w:rsidRPr="00C86B85">
        <w:rPr>
          <w:rFonts w:cstheme="minorHAnsi"/>
        </w:rPr>
        <w:t xml:space="preserve">oraz z zasadami wynikającymi z ustawy z dnia 29 września 1994 r. o rachunkowości </w:t>
      </w:r>
      <w:r w:rsidR="00306BBB" w:rsidRPr="00C86B85">
        <w:rPr>
          <w:rFonts w:cstheme="minorHAnsi"/>
        </w:rPr>
        <w:t xml:space="preserve">(Dz.U. z 2023 r. poz. 120, ze zm.) </w:t>
      </w:r>
      <w:r w:rsidR="00775E5C" w:rsidRPr="00C86B85">
        <w:rPr>
          <w:rFonts w:cstheme="minorHAnsi"/>
        </w:rPr>
        <w:t>do prowadzenia wyodrębnionej ewidencji księgowej środków, o których mowa w § 1 ust. 1, w sposób przejrzysty, tak aby była możliwa identyfikacja poszczególnych operacji związanych z umową.</w:t>
      </w:r>
    </w:p>
    <w:p w14:paraId="10810DD2" w14:textId="6D9950B0" w:rsidR="00775E5C" w:rsidRPr="00C86B85" w:rsidRDefault="00775E5C">
      <w:pPr>
        <w:pStyle w:val="Tekstpodstawowy"/>
        <w:numPr>
          <w:ilvl w:val="0"/>
          <w:numId w:val="6"/>
        </w:numPr>
        <w:tabs>
          <w:tab w:val="clear" w:pos="720"/>
          <w:tab w:val="num" w:pos="142"/>
          <w:tab w:val="num" w:pos="284"/>
        </w:tabs>
        <w:spacing w:after="0" w:line="240" w:lineRule="auto"/>
        <w:ind w:left="284" w:hanging="284"/>
        <w:jc w:val="both"/>
        <w:rPr>
          <w:rFonts w:cstheme="minorHAnsi"/>
        </w:rPr>
      </w:pPr>
      <w:bookmarkStart w:id="7" w:name="_Hlk532978138"/>
      <w:bookmarkEnd w:id="6"/>
      <w:r w:rsidRPr="00C86B85">
        <w:rPr>
          <w:rFonts w:cstheme="minorHAnsi"/>
        </w:rPr>
        <w:t xml:space="preserve">Środki, o których mowa w § 1 ust. 1, mogą zostać potraktowane jako wykorzystane niezgodnie z zapisami umowy w przypadku, gdy dokonanie zapłaty za zrealizowanie </w:t>
      </w:r>
      <w:bookmarkEnd w:id="7"/>
      <w:r w:rsidRPr="00C86B85">
        <w:rPr>
          <w:rFonts w:cstheme="minorHAnsi"/>
        </w:rPr>
        <w:t xml:space="preserve">zadania, na które środki były udzielone, nie zostanie potwierdzone przez prawidłowo prowadzoną ewidencją księgową. </w:t>
      </w:r>
    </w:p>
    <w:p w14:paraId="17EFB25F" w14:textId="77777777" w:rsidR="00802640" w:rsidRPr="00C86B85" w:rsidRDefault="00802640" w:rsidP="00802640">
      <w:pPr>
        <w:pStyle w:val="Tekstpodstawowy"/>
        <w:numPr>
          <w:ilvl w:val="0"/>
          <w:numId w:val="6"/>
        </w:numPr>
        <w:tabs>
          <w:tab w:val="clear" w:pos="720"/>
          <w:tab w:val="num" w:pos="142"/>
          <w:tab w:val="num" w:pos="284"/>
        </w:tabs>
        <w:spacing w:after="0" w:line="240" w:lineRule="auto"/>
        <w:ind w:left="284" w:hanging="284"/>
        <w:jc w:val="both"/>
        <w:rPr>
          <w:rFonts w:cstheme="minorHAnsi"/>
        </w:rPr>
      </w:pPr>
      <w:r w:rsidRPr="00C86B85">
        <w:rPr>
          <w:rFonts w:cstheme="minorHAnsi"/>
        </w:rPr>
        <w:t>Gmina w ramach realizowanego zadania</w:t>
      </w:r>
      <w:r w:rsidRPr="00C86B85">
        <w:rPr>
          <w:rFonts w:cstheme="minorHAnsi"/>
          <w:b/>
        </w:rPr>
        <w:t xml:space="preserve"> </w:t>
      </w:r>
      <w:r w:rsidRPr="00C86B85">
        <w:rPr>
          <w:rFonts w:cstheme="minorHAnsi"/>
        </w:rPr>
        <w:t xml:space="preserve">jest zobowiązana do gromadzenia dowodów księgowych w celu udokumentowania każdego poniesionego wydatku, a także przedstawienia ich na żądanie Wojewody. </w:t>
      </w:r>
    </w:p>
    <w:p w14:paraId="619AA932" w14:textId="77777777" w:rsidR="00802640" w:rsidRPr="00C86B85" w:rsidRDefault="00802640" w:rsidP="00802640">
      <w:pPr>
        <w:pStyle w:val="Tekstpodstawowy"/>
        <w:numPr>
          <w:ilvl w:val="0"/>
          <w:numId w:val="6"/>
        </w:numPr>
        <w:tabs>
          <w:tab w:val="clear" w:pos="720"/>
          <w:tab w:val="num" w:pos="142"/>
          <w:tab w:val="num" w:pos="284"/>
        </w:tabs>
        <w:spacing w:after="0" w:line="240" w:lineRule="auto"/>
        <w:ind w:left="284" w:hanging="284"/>
        <w:jc w:val="both"/>
        <w:rPr>
          <w:rFonts w:cstheme="minorHAnsi"/>
        </w:rPr>
      </w:pPr>
      <w:r w:rsidRPr="00C86B85">
        <w:rPr>
          <w:rFonts w:cstheme="minorHAnsi"/>
        </w:rPr>
        <w:t xml:space="preserve">Gmina zobowiązana jest do opisywania dowodów księgowych z uwzględnieniem odpowiednio art. 39 ustawy o finansach publicznych oraz rozporządzenia Ministra Finansów z dnia 2 marca 2010 r. w sprawie szczegółowej klasyfikacji dochodów, wydatków, przychodów i rozchodów oraz środków pochodzących ze źródeł zagranicznych (Dz.U. z 2022 r., poz. 513, ze zm.). Dowody księgowe mają wskazywać kto poniósł wydatek, w jakiej wysokości i na jaki cel. Do dowodów księgowych należy dodać opis wskazujący źródło dofinansowania. </w:t>
      </w:r>
    </w:p>
    <w:p w14:paraId="41FBD9AD" w14:textId="506DC27E" w:rsidR="00775E5C" w:rsidRPr="00C86B85" w:rsidRDefault="00E526AC">
      <w:pPr>
        <w:pStyle w:val="Tekstpodstawowy"/>
        <w:numPr>
          <w:ilvl w:val="0"/>
          <w:numId w:val="6"/>
        </w:numPr>
        <w:tabs>
          <w:tab w:val="clear" w:pos="720"/>
          <w:tab w:val="num" w:pos="142"/>
          <w:tab w:val="num" w:pos="284"/>
        </w:tabs>
        <w:spacing w:after="0" w:line="240" w:lineRule="auto"/>
        <w:ind w:left="284" w:hanging="284"/>
        <w:jc w:val="both"/>
        <w:rPr>
          <w:rFonts w:cstheme="minorHAnsi"/>
        </w:rPr>
      </w:pPr>
      <w:r w:rsidRPr="00C86B85">
        <w:rPr>
          <w:rFonts w:cstheme="minorHAnsi"/>
        </w:rPr>
        <w:t>Gmina</w:t>
      </w:r>
      <w:r w:rsidR="00775E5C" w:rsidRPr="00C86B85">
        <w:rPr>
          <w:rFonts w:cstheme="minorHAnsi"/>
        </w:rPr>
        <w:t xml:space="preserve"> zobowiązuje się do przechowywania dokumentacji związanej z realizacją zadania przez okres pięciu </w:t>
      </w:r>
      <w:r w:rsidR="002B6848" w:rsidRPr="00C86B85">
        <w:rPr>
          <w:rFonts w:cstheme="minorHAnsi"/>
        </w:rPr>
        <w:t xml:space="preserve">lat </w:t>
      </w:r>
      <w:r w:rsidR="00775E5C" w:rsidRPr="00C86B85">
        <w:rPr>
          <w:rFonts w:cstheme="minorHAnsi"/>
        </w:rPr>
        <w:t>od dnia zakończenia realizacji zadania.</w:t>
      </w:r>
    </w:p>
    <w:p w14:paraId="75DA9803" w14:textId="77777777" w:rsidR="00775E5C" w:rsidRPr="00C86B85" w:rsidRDefault="00775E5C" w:rsidP="008F319F">
      <w:pPr>
        <w:tabs>
          <w:tab w:val="num" w:pos="360"/>
        </w:tabs>
        <w:spacing w:after="0" w:line="240" w:lineRule="auto"/>
        <w:ind w:left="360" w:hanging="360"/>
        <w:jc w:val="center"/>
        <w:rPr>
          <w:rFonts w:cstheme="minorHAnsi"/>
          <w:color w:val="FF0000"/>
        </w:rPr>
      </w:pPr>
    </w:p>
    <w:p w14:paraId="39E44539" w14:textId="1A94426A" w:rsidR="00383790" w:rsidRPr="00C86B85" w:rsidRDefault="00383790" w:rsidP="00415846">
      <w:pPr>
        <w:overflowPunct w:val="0"/>
        <w:autoSpaceDE w:val="0"/>
        <w:autoSpaceDN w:val="0"/>
        <w:adjustRightInd w:val="0"/>
        <w:spacing w:after="0" w:line="240" w:lineRule="auto"/>
        <w:ind w:left="360"/>
        <w:jc w:val="both"/>
        <w:rPr>
          <w:rFonts w:cstheme="minorHAnsi"/>
          <w:b/>
        </w:rPr>
      </w:pPr>
    </w:p>
    <w:p w14:paraId="660E6C8B" w14:textId="1F949175" w:rsidR="008F319F" w:rsidRPr="00C86B85" w:rsidRDefault="00147C61" w:rsidP="008F319F">
      <w:pPr>
        <w:spacing w:after="0" w:line="240" w:lineRule="auto"/>
        <w:ind w:left="360" w:hanging="360"/>
        <w:jc w:val="center"/>
        <w:rPr>
          <w:rFonts w:cstheme="minorHAnsi"/>
          <w:b/>
        </w:rPr>
      </w:pPr>
      <w:r w:rsidRPr="00C86B85">
        <w:rPr>
          <w:rFonts w:cstheme="minorHAnsi"/>
          <w:b/>
        </w:rPr>
        <w:t>§ 7</w:t>
      </w:r>
    </w:p>
    <w:p w14:paraId="3F076670" w14:textId="28C54ADB" w:rsidR="0086051C" w:rsidRPr="00C86B85" w:rsidRDefault="0086051C" w:rsidP="008F319F">
      <w:pPr>
        <w:spacing w:after="0" w:line="240" w:lineRule="auto"/>
        <w:ind w:left="360" w:hanging="360"/>
        <w:jc w:val="center"/>
        <w:rPr>
          <w:rFonts w:cstheme="minorHAnsi"/>
          <w:b/>
        </w:rPr>
      </w:pPr>
      <w:r w:rsidRPr="00C86B85">
        <w:rPr>
          <w:rFonts w:cstheme="minorHAnsi"/>
          <w:b/>
        </w:rPr>
        <w:t>Obowiązki informacyjne Gminy</w:t>
      </w:r>
    </w:p>
    <w:p w14:paraId="57EA0830" w14:textId="77777777" w:rsidR="00147C61" w:rsidRPr="00C86B85" w:rsidRDefault="00147C61" w:rsidP="008F319F">
      <w:pPr>
        <w:spacing w:after="0" w:line="240" w:lineRule="auto"/>
        <w:ind w:left="360" w:hanging="360"/>
        <w:jc w:val="center"/>
        <w:rPr>
          <w:rFonts w:cstheme="minorHAnsi"/>
          <w:b/>
        </w:rPr>
      </w:pPr>
    </w:p>
    <w:p w14:paraId="4C9A8BC1" w14:textId="708A5962" w:rsidR="008F319F" w:rsidRPr="00C86B85" w:rsidRDefault="008F319F" w:rsidP="003778ED">
      <w:pPr>
        <w:pStyle w:val="Akapitzlist"/>
        <w:numPr>
          <w:ilvl w:val="0"/>
          <w:numId w:val="24"/>
        </w:numPr>
        <w:spacing w:after="0" w:line="240" w:lineRule="auto"/>
        <w:ind w:left="284"/>
        <w:jc w:val="both"/>
        <w:rPr>
          <w:rFonts w:cstheme="minorHAnsi"/>
        </w:rPr>
      </w:pPr>
      <w:r w:rsidRPr="00C86B85">
        <w:rPr>
          <w:rFonts w:cstheme="minorHAnsi"/>
        </w:rPr>
        <w:t xml:space="preserve">Zgodnie z art. 35a. ust. 1  ustawy </w:t>
      </w:r>
      <w:r w:rsidR="008C5348" w:rsidRPr="00C86B85">
        <w:rPr>
          <w:rFonts w:cstheme="minorHAnsi"/>
        </w:rPr>
        <w:t xml:space="preserve">o </w:t>
      </w:r>
      <w:r w:rsidRPr="00C86B85">
        <w:rPr>
          <w:rFonts w:cstheme="minorHAnsi"/>
        </w:rPr>
        <w:t xml:space="preserve">finansach publicznych </w:t>
      </w:r>
      <w:r w:rsidR="009E2299" w:rsidRPr="00C86B85">
        <w:rPr>
          <w:rFonts w:cstheme="minorHAnsi"/>
        </w:rPr>
        <w:t>Gmina</w:t>
      </w:r>
      <w:r w:rsidRPr="00C86B85">
        <w:rPr>
          <w:rFonts w:cstheme="minorHAnsi"/>
        </w:rPr>
        <w:t xml:space="preserve"> zobowiązan</w:t>
      </w:r>
      <w:r w:rsidR="009E2299" w:rsidRPr="00C86B85">
        <w:rPr>
          <w:rFonts w:cstheme="minorHAnsi"/>
        </w:rPr>
        <w:t>a</w:t>
      </w:r>
      <w:r w:rsidRPr="00C86B85">
        <w:rPr>
          <w:rFonts w:cstheme="minorHAnsi"/>
        </w:rPr>
        <w:t xml:space="preserve"> jest </w:t>
      </w:r>
      <w:r w:rsidR="006C1C19" w:rsidRPr="00C86B85">
        <w:rPr>
          <w:rFonts w:cstheme="minorHAnsi"/>
        </w:rPr>
        <w:br/>
      </w:r>
      <w:r w:rsidRPr="00C86B85">
        <w:rPr>
          <w:rFonts w:cstheme="minorHAnsi"/>
        </w:rPr>
        <w:t>do podejmowania działań  informacyjnych dotyczących dofinasowania zadania.</w:t>
      </w:r>
    </w:p>
    <w:p w14:paraId="5FF050DD" w14:textId="20A83873" w:rsidR="008F319F" w:rsidRPr="00C86B85" w:rsidRDefault="009E2299" w:rsidP="003778ED">
      <w:pPr>
        <w:pStyle w:val="Akapitzlist"/>
        <w:numPr>
          <w:ilvl w:val="0"/>
          <w:numId w:val="24"/>
        </w:numPr>
        <w:spacing w:after="0" w:line="240" w:lineRule="auto"/>
        <w:ind w:left="284"/>
        <w:jc w:val="both"/>
        <w:rPr>
          <w:rFonts w:cstheme="minorHAnsi"/>
        </w:rPr>
      </w:pPr>
      <w:r w:rsidRPr="00C86B85">
        <w:rPr>
          <w:rFonts w:cstheme="minorHAnsi"/>
        </w:rPr>
        <w:t>Gmina</w:t>
      </w:r>
      <w:r w:rsidR="008F319F" w:rsidRPr="00C86B85">
        <w:rPr>
          <w:rFonts w:cstheme="minorHAnsi"/>
        </w:rPr>
        <w:t xml:space="preserve"> zobowiązuje się do podjęcia działań informacyjnych zgodnie z rozporządzeniem Rady Ministrów z dnia 7 maja 2021 r. w sprawie określenia działań informacyjnych podejmowanych przez podmioty realizujące zadania finansowane lub dofinansowane z budżetu państwa </w:t>
      </w:r>
      <w:r w:rsidR="006C1C19" w:rsidRPr="00C86B85">
        <w:rPr>
          <w:rFonts w:cstheme="minorHAnsi"/>
        </w:rPr>
        <w:br/>
      </w:r>
      <w:r w:rsidR="008F319F" w:rsidRPr="00C86B85">
        <w:rPr>
          <w:rFonts w:cstheme="minorHAnsi"/>
        </w:rPr>
        <w:t>lub z</w:t>
      </w:r>
      <w:r w:rsidR="00AB2161" w:rsidRPr="00C86B85">
        <w:rPr>
          <w:rFonts w:cstheme="minorHAnsi"/>
        </w:rPr>
        <w:t> </w:t>
      </w:r>
      <w:r w:rsidR="008F319F" w:rsidRPr="00C86B85">
        <w:rPr>
          <w:rFonts w:cstheme="minorHAnsi"/>
        </w:rPr>
        <w:t>państwowych funduszy celowych (Dz. U. z 2021 r. poz. 953 ze zm.).</w:t>
      </w:r>
    </w:p>
    <w:p w14:paraId="4B022933" w14:textId="74EAE59D" w:rsidR="008F319F" w:rsidRPr="00C86B85" w:rsidRDefault="008F319F" w:rsidP="003778ED">
      <w:pPr>
        <w:pStyle w:val="Akapitzlist"/>
        <w:numPr>
          <w:ilvl w:val="0"/>
          <w:numId w:val="24"/>
        </w:numPr>
        <w:overflowPunct w:val="0"/>
        <w:autoSpaceDE w:val="0"/>
        <w:autoSpaceDN w:val="0"/>
        <w:adjustRightInd w:val="0"/>
        <w:spacing w:after="0" w:line="240" w:lineRule="auto"/>
        <w:ind w:left="284"/>
        <w:jc w:val="both"/>
        <w:rPr>
          <w:rFonts w:cstheme="minorHAnsi"/>
        </w:rPr>
      </w:pPr>
      <w:r w:rsidRPr="00C86B85">
        <w:rPr>
          <w:rFonts w:cstheme="minorHAnsi"/>
        </w:rPr>
        <w:t xml:space="preserve">Gmina pokrywa wydatki związane z realizacją obowiązku informacyjnego, o którym mowa w art. 35a–35d ustawy o finansach publicznych oraz rozporządzeniu Rady Ministrów w sprawie określenia działań informacyjnych podejmowanych przez podmioty realizujące zadania finansowane lub </w:t>
      </w:r>
      <w:r w:rsidRPr="00C86B85">
        <w:rPr>
          <w:rFonts w:cstheme="minorHAnsi"/>
        </w:rPr>
        <w:lastRenderedPageBreak/>
        <w:t>dofinansowane z budżetu państwa lub z państwowych funduszy celowych, wyłącznie ze środków</w:t>
      </w:r>
      <w:r w:rsidR="000F0A17" w:rsidRPr="00C86B85">
        <w:rPr>
          <w:rFonts w:cstheme="minorHAnsi"/>
        </w:rPr>
        <w:t xml:space="preserve"> własnych</w:t>
      </w:r>
      <w:r w:rsidRPr="00C86B85">
        <w:rPr>
          <w:rFonts w:cstheme="minorHAnsi"/>
        </w:rPr>
        <w:t>.</w:t>
      </w:r>
    </w:p>
    <w:p w14:paraId="6E1CD6CD" w14:textId="41149BE2" w:rsidR="008F319F" w:rsidRPr="00C86B85" w:rsidRDefault="008F319F" w:rsidP="003778ED">
      <w:pPr>
        <w:pStyle w:val="Akapitzlist"/>
        <w:numPr>
          <w:ilvl w:val="0"/>
          <w:numId w:val="24"/>
        </w:numPr>
        <w:spacing w:after="0" w:line="240" w:lineRule="auto"/>
        <w:ind w:left="284"/>
        <w:jc w:val="both"/>
        <w:rPr>
          <w:rFonts w:cstheme="minorHAnsi"/>
        </w:rPr>
      </w:pPr>
      <w:r w:rsidRPr="00C86B85">
        <w:rPr>
          <w:rFonts w:cstheme="minorHAnsi"/>
        </w:rPr>
        <w:t xml:space="preserve">W przypadku  niewykonania przez </w:t>
      </w:r>
      <w:r w:rsidR="00306BBB" w:rsidRPr="00C86B85">
        <w:rPr>
          <w:rFonts w:cstheme="minorHAnsi"/>
        </w:rPr>
        <w:t>Gminę</w:t>
      </w:r>
      <w:r w:rsidRPr="00C86B85">
        <w:rPr>
          <w:rFonts w:cstheme="minorHAnsi"/>
        </w:rPr>
        <w:t xml:space="preserve"> obowiązku  określonego  art. 35a. ust. 1  ustawy o</w:t>
      </w:r>
      <w:r w:rsidR="00AB2161" w:rsidRPr="00C86B85">
        <w:rPr>
          <w:rFonts w:cstheme="minorHAnsi"/>
        </w:rPr>
        <w:t> </w:t>
      </w:r>
      <w:r w:rsidRPr="00C86B85">
        <w:rPr>
          <w:rFonts w:cstheme="minorHAnsi"/>
        </w:rPr>
        <w:t>finansach publicznych albo wykonania  go  niezgodnie  z  rozporządzeniem Rady Ministrów w</w:t>
      </w:r>
      <w:r w:rsidR="00AB2161" w:rsidRPr="00C86B85">
        <w:rPr>
          <w:rFonts w:cstheme="minorHAnsi"/>
        </w:rPr>
        <w:t> </w:t>
      </w:r>
      <w:r w:rsidRPr="00C86B85">
        <w:rPr>
          <w:rFonts w:cstheme="minorHAnsi"/>
        </w:rPr>
        <w:t xml:space="preserve">sprawie określenia działań informacyjnych podejmowanych przez podmioty realizujące zadania finansowane lub dofinansowane z budżetu państwa lub z państwowych funduszy celowych </w:t>
      </w:r>
      <w:r w:rsidR="00B86F36" w:rsidRPr="00C86B85">
        <w:rPr>
          <w:rFonts w:cstheme="minorHAnsi"/>
          <w:color w:val="000000" w:themeColor="text1"/>
        </w:rPr>
        <w:t>Wojewoda może naliczyć  karę umowną w wysokości 1% kwoty dofinansowania, o którym mowa w § 1 ust. 1 umowy za każdy miesiąc niewywiązywania się z tego obowiązku.</w:t>
      </w:r>
    </w:p>
    <w:p w14:paraId="35EE4DC5" w14:textId="77777777" w:rsidR="008F319F" w:rsidRPr="00C86B85" w:rsidRDefault="008F319F" w:rsidP="008F319F">
      <w:pPr>
        <w:spacing w:after="0" w:line="240" w:lineRule="auto"/>
        <w:ind w:left="360" w:hanging="360"/>
        <w:jc w:val="center"/>
        <w:rPr>
          <w:rFonts w:cstheme="minorHAnsi"/>
          <w:b/>
        </w:rPr>
      </w:pPr>
    </w:p>
    <w:p w14:paraId="74C6D6AB" w14:textId="584DA636" w:rsidR="00775E5C" w:rsidRPr="00C86B85" w:rsidRDefault="00775E5C" w:rsidP="008F319F">
      <w:pPr>
        <w:spacing w:after="0" w:line="240" w:lineRule="auto"/>
        <w:ind w:left="360" w:hanging="360"/>
        <w:jc w:val="center"/>
        <w:rPr>
          <w:rFonts w:cstheme="minorHAnsi"/>
          <w:b/>
        </w:rPr>
      </w:pPr>
      <w:r w:rsidRPr="00C86B85">
        <w:rPr>
          <w:rFonts w:cstheme="minorHAnsi"/>
          <w:b/>
        </w:rPr>
        <w:t xml:space="preserve">§ </w:t>
      </w:r>
      <w:r w:rsidR="008F319F" w:rsidRPr="00C86B85">
        <w:rPr>
          <w:rFonts w:cstheme="minorHAnsi"/>
          <w:b/>
        </w:rPr>
        <w:t>8</w:t>
      </w:r>
    </w:p>
    <w:p w14:paraId="3D505F24" w14:textId="77777777" w:rsidR="00F13413" w:rsidRPr="00C86B85" w:rsidRDefault="00775E5C" w:rsidP="00F13413">
      <w:pPr>
        <w:spacing w:after="0" w:line="240" w:lineRule="auto"/>
        <w:ind w:left="360" w:hanging="360"/>
        <w:jc w:val="center"/>
        <w:rPr>
          <w:rFonts w:cstheme="minorHAnsi"/>
          <w:b/>
        </w:rPr>
      </w:pPr>
      <w:r w:rsidRPr="00C86B85">
        <w:rPr>
          <w:rFonts w:cstheme="minorHAnsi"/>
          <w:b/>
        </w:rPr>
        <w:t>Kontrola realizacji zadania</w:t>
      </w:r>
    </w:p>
    <w:p w14:paraId="4985F26D" w14:textId="77777777" w:rsidR="00147C61" w:rsidRPr="00C86B85" w:rsidRDefault="00147C61" w:rsidP="00F13413">
      <w:pPr>
        <w:spacing w:after="0" w:line="240" w:lineRule="auto"/>
        <w:ind w:left="360" w:hanging="360"/>
        <w:jc w:val="center"/>
        <w:rPr>
          <w:rFonts w:cstheme="minorHAnsi"/>
          <w:b/>
        </w:rPr>
      </w:pPr>
    </w:p>
    <w:p w14:paraId="5ABDFF4F" w14:textId="25E65FBF" w:rsidR="00775E5C" w:rsidRPr="00C86B85" w:rsidRDefault="00E526AC" w:rsidP="006F439C">
      <w:pPr>
        <w:pStyle w:val="Akapitzlist"/>
        <w:numPr>
          <w:ilvl w:val="0"/>
          <w:numId w:val="8"/>
        </w:numPr>
        <w:spacing w:after="0" w:line="240" w:lineRule="auto"/>
        <w:ind w:left="284"/>
        <w:jc w:val="both"/>
        <w:rPr>
          <w:rFonts w:cstheme="minorHAnsi"/>
        </w:rPr>
      </w:pPr>
      <w:r w:rsidRPr="00C86B85">
        <w:rPr>
          <w:rFonts w:cstheme="minorHAnsi"/>
        </w:rPr>
        <w:t>Gmina</w:t>
      </w:r>
      <w:r w:rsidR="00775E5C" w:rsidRPr="00C86B85">
        <w:rPr>
          <w:rFonts w:cstheme="minorHAnsi"/>
        </w:rPr>
        <w:t xml:space="preserve"> zobowiązuje się poddać kontroli dokonywanej przez Wojewodę oraz podmiot uprawniony do dokonywania kontroli środków, o których mowa w § 1 ust. 1, w zakresie prawidłowości realizacji zadania, w tym w szczególności kontro</w:t>
      </w:r>
      <w:r w:rsidR="00F13413" w:rsidRPr="00C86B85">
        <w:rPr>
          <w:rFonts w:cstheme="minorHAnsi"/>
        </w:rPr>
        <w:t xml:space="preserve">li dokumentacji potwierdzającej </w:t>
      </w:r>
      <w:r w:rsidR="00F13413" w:rsidRPr="00C86B85">
        <w:rPr>
          <w:rFonts w:eastAsiaTheme="minorHAnsi" w:cstheme="minorHAnsi"/>
          <w:lang w:eastAsia="en-US"/>
        </w:rPr>
        <w:t>przebudowę</w:t>
      </w:r>
      <w:r w:rsidR="00147C61" w:rsidRPr="00C86B85">
        <w:rPr>
          <w:rFonts w:eastAsiaTheme="minorHAnsi" w:cstheme="minorHAnsi"/>
          <w:lang w:eastAsia="en-US"/>
        </w:rPr>
        <w:t xml:space="preserve"> </w:t>
      </w:r>
      <w:r w:rsidR="00147C61" w:rsidRPr="00C86B85">
        <w:rPr>
          <w:rFonts w:eastAsiaTheme="minorHAnsi" w:cstheme="minorHAnsi"/>
          <w:lang w:eastAsia="en-US"/>
        </w:rPr>
        <w:br/>
      </w:r>
      <w:r w:rsidR="00F13413" w:rsidRPr="00C86B85">
        <w:rPr>
          <w:rFonts w:eastAsiaTheme="minorHAnsi" w:cstheme="minorHAnsi"/>
          <w:lang w:eastAsia="en-US"/>
        </w:rPr>
        <w:t>lub doposażenie istniejących przynależących do żłobków lub klubów dziecięcych placów zabaw</w:t>
      </w:r>
      <w:r w:rsidR="00F34831" w:rsidRPr="00C86B85">
        <w:rPr>
          <w:rFonts w:eastAsiaTheme="minorHAnsi" w:cstheme="minorHAnsi"/>
          <w:lang w:eastAsia="en-US"/>
        </w:rPr>
        <w:t>.</w:t>
      </w:r>
    </w:p>
    <w:p w14:paraId="45F85975" w14:textId="5AB37066" w:rsidR="00775E5C" w:rsidRPr="00C86B85" w:rsidRDefault="00775E5C" w:rsidP="006F439C">
      <w:pPr>
        <w:pStyle w:val="Akapitzlist"/>
        <w:numPr>
          <w:ilvl w:val="0"/>
          <w:numId w:val="8"/>
        </w:numPr>
        <w:spacing w:after="0" w:line="240" w:lineRule="auto"/>
        <w:ind w:left="284" w:hanging="284"/>
        <w:jc w:val="both"/>
        <w:rPr>
          <w:rFonts w:cstheme="minorHAnsi"/>
        </w:rPr>
      </w:pPr>
      <w:bookmarkStart w:id="8" w:name="_Hlk124423008"/>
      <w:r w:rsidRPr="00C86B85">
        <w:rPr>
          <w:rFonts w:cstheme="minorHAnsi"/>
          <w:lang w:eastAsia="en-US"/>
        </w:rPr>
        <w:t xml:space="preserve">Kontrola może być przeprowadzona w toku realizacji zadania oraz po jego zakończeniu, </w:t>
      </w:r>
      <w:r w:rsidR="006F439C" w:rsidRPr="00C86B85">
        <w:rPr>
          <w:rFonts w:cstheme="minorHAnsi"/>
          <w:lang w:eastAsia="en-US"/>
        </w:rPr>
        <w:br/>
      </w:r>
      <w:r w:rsidRPr="00C86B85">
        <w:rPr>
          <w:rFonts w:cstheme="minorHAnsi"/>
          <w:lang w:eastAsia="en-US"/>
        </w:rPr>
        <w:t xml:space="preserve">w miejscu realizacji zadania (w siedzibie </w:t>
      </w:r>
      <w:r w:rsidR="00E526AC" w:rsidRPr="00C86B85">
        <w:rPr>
          <w:rFonts w:cstheme="minorHAnsi"/>
          <w:lang w:eastAsia="en-US"/>
        </w:rPr>
        <w:t>Gminy</w:t>
      </w:r>
      <w:r w:rsidR="006F439C" w:rsidRPr="00C86B85">
        <w:rPr>
          <w:rFonts w:cstheme="minorHAnsi"/>
          <w:lang w:eastAsia="en-US"/>
        </w:rPr>
        <w:t xml:space="preserve"> oraz </w:t>
      </w:r>
      <w:r w:rsidR="006F439C" w:rsidRPr="00C86B85">
        <w:rPr>
          <w:rFonts w:eastAsiaTheme="minorHAnsi" w:cstheme="minorHAnsi"/>
          <w:lang w:eastAsia="en-US"/>
        </w:rPr>
        <w:t xml:space="preserve">żłobków lub klubów dziecięcych) </w:t>
      </w:r>
      <w:r w:rsidRPr="00C86B85">
        <w:rPr>
          <w:rFonts w:cstheme="minorHAnsi"/>
          <w:lang w:eastAsia="en-US"/>
        </w:rPr>
        <w:t xml:space="preserve">lub, </w:t>
      </w:r>
      <w:r w:rsidR="006F439C" w:rsidRPr="00C86B85">
        <w:rPr>
          <w:rFonts w:cstheme="minorHAnsi"/>
          <w:lang w:eastAsia="en-US"/>
        </w:rPr>
        <w:br/>
      </w:r>
      <w:r w:rsidRPr="00C86B85">
        <w:rPr>
          <w:rFonts w:cstheme="minorHAnsi"/>
          <w:lang w:eastAsia="en-US"/>
        </w:rPr>
        <w:t xml:space="preserve">w oparciu o dokumenty </w:t>
      </w:r>
      <w:r w:rsidRPr="00C86B85">
        <w:rPr>
          <w:rFonts w:cstheme="minorHAnsi"/>
        </w:rPr>
        <w:t>i inne</w:t>
      </w:r>
      <w:r w:rsidRPr="00C86B85">
        <w:rPr>
          <w:rFonts w:cstheme="minorHAnsi"/>
          <w:lang w:eastAsia="en-US"/>
        </w:rPr>
        <w:t xml:space="preserve"> nośniki informacji z realizacji zadania, w miejscu wskazanym przez podmiot dokonujący kontroli</w:t>
      </w:r>
      <w:bookmarkEnd w:id="8"/>
      <w:r w:rsidRPr="00C86B85">
        <w:rPr>
          <w:rFonts w:cstheme="minorHAnsi"/>
          <w:lang w:eastAsia="en-US"/>
        </w:rPr>
        <w:t>.</w:t>
      </w:r>
    </w:p>
    <w:p w14:paraId="638CBC96" w14:textId="01F74002" w:rsidR="00775E5C" w:rsidRPr="00C86B85" w:rsidRDefault="00E526AC">
      <w:pPr>
        <w:numPr>
          <w:ilvl w:val="0"/>
          <w:numId w:val="8"/>
        </w:numPr>
        <w:overflowPunct w:val="0"/>
        <w:autoSpaceDE w:val="0"/>
        <w:autoSpaceDN w:val="0"/>
        <w:adjustRightInd w:val="0"/>
        <w:spacing w:after="0" w:line="240" w:lineRule="auto"/>
        <w:ind w:left="284" w:hanging="284"/>
        <w:jc w:val="both"/>
        <w:textAlignment w:val="baseline"/>
        <w:rPr>
          <w:rFonts w:cstheme="minorHAnsi"/>
          <w:lang w:eastAsia="en-US"/>
        </w:rPr>
      </w:pPr>
      <w:r w:rsidRPr="00C86B85">
        <w:rPr>
          <w:rFonts w:cstheme="minorHAnsi"/>
        </w:rPr>
        <w:t>Gmina</w:t>
      </w:r>
      <w:r w:rsidR="00775E5C" w:rsidRPr="00C86B85">
        <w:rPr>
          <w:rFonts w:cstheme="minorHAnsi"/>
        </w:rPr>
        <w:t xml:space="preserve"> zapewnia uprawnionym podmiotom prawo wglądu we wszystkie dokumenty i inne</w:t>
      </w:r>
      <w:r w:rsidR="00775E5C" w:rsidRPr="00C86B85">
        <w:rPr>
          <w:rFonts w:cstheme="minorHAnsi"/>
          <w:lang w:eastAsia="en-US"/>
        </w:rPr>
        <w:t xml:space="preserve"> nośniki informacji, które mają lub mogą mieć znaczenie dla oceny prawidłowości wykonania zadania lub wykorzystania </w:t>
      </w:r>
      <w:r w:rsidR="00775E5C" w:rsidRPr="00C86B85">
        <w:rPr>
          <w:rFonts w:cstheme="minorHAnsi"/>
        </w:rPr>
        <w:t xml:space="preserve">środków, o których mowa w </w:t>
      </w:r>
      <w:r w:rsidR="00775E5C" w:rsidRPr="00C86B85">
        <w:rPr>
          <w:rFonts w:cstheme="minorHAnsi"/>
          <w:bCs/>
        </w:rPr>
        <w:t>§ 1</w:t>
      </w:r>
      <w:r w:rsidR="00775E5C" w:rsidRPr="00C86B85">
        <w:rPr>
          <w:rFonts w:cstheme="minorHAnsi"/>
          <w:b/>
        </w:rPr>
        <w:t xml:space="preserve"> </w:t>
      </w:r>
      <w:r w:rsidR="00775E5C" w:rsidRPr="00C86B85">
        <w:rPr>
          <w:rFonts w:cstheme="minorHAnsi"/>
        </w:rPr>
        <w:t xml:space="preserve">ust. 1, </w:t>
      </w:r>
      <w:r w:rsidR="00775E5C" w:rsidRPr="00C86B85">
        <w:rPr>
          <w:rFonts w:cstheme="minorHAnsi"/>
          <w:lang w:eastAsia="en-US"/>
        </w:rPr>
        <w:t>oraz udzielać uprawnionym podmiotom ustnie lub pisemnie</w:t>
      </w:r>
      <w:r w:rsidR="006F439C" w:rsidRPr="00C86B85">
        <w:rPr>
          <w:rFonts w:cstheme="minorHAnsi"/>
          <w:lang w:eastAsia="en-US"/>
        </w:rPr>
        <w:t xml:space="preserve"> informacji dotyczących zadania.</w:t>
      </w:r>
    </w:p>
    <w:p w14:paraId="292BB397" w14:textId="40D19549" w:rsidR="00775E5C" w:rsidRPr="00C86B85" w:rsidRDefault="00E526AC">
      <w:pPr>
        <w:numPr>
          <w:ilvl w:val="0"/>
          <w:numId w:val="8"/>
        </w:numPr>
        <w:overflowPunct w:val="0"/>
        <w:autoSpaceDE w:val="0"/>
        <w:autoSpaceDN w:val="0"/>
        <w:adjustRightInd w:val="0"/>
        <w:spacing w:after="0" w:line="240" w:lineRule="auto"/>
        <w:ind w:left="284" w:hanging="284"/>
        <w:jc w:val="both"/>
        <w:textAlignment w:val="baseline"/>
        <w:rPr>
          <w:rFonts w:cstheme="minorHAnsi"/>
          <w:lang w:eastAsia="en-US"/>
        </w:rPr>
      </w:pPr>
      <w:r w:rsidRPr="00C86B85">
        <w:rPr>
          <w:rFonts w:cstheme="minorHAnsi"/>
          <w:lang w:eastAsia="en-US"/>
        </w:rPr>
        <w:t>Gmina</w:t>
      </w:r>
      <w:r w:rsidR="00775E5C" w:rsidRPr="00C86B85">
        <w:rPr>
          <w:rFonts w:cstheme="minorHAnsi"/>
          <w:lang w:eastAsia="en-US"/>
        </w:rPr>
        <w:t xml:space="preserve"> jest zobowiązan</w:t>
      </w:r>
      <w:r w:rsidRPr="00C86B85">
        <w:rPr>
          <w:rFonts w:cstheme="minorHAnsi"/>
          <w:lang w:eastAsia="en-US"/>
        </w:rPr>
        <w:t>a</w:t>
      </w:r>
      <w:r w:rsidR="00775E5C" w:rsidRPr="00C86B85">
        <w:rPr>
          <w:rFonts w:cstheme="minorHAnsi"/>
          <w:lang w:eastAsia="en-US"/>
        </w:rPr>
        <w:t xml:space="preserve"> do posiadania oraz okazywania podczas kontroli oryginałów dokumentów i innych nośników informacji potwierdzających prawidłowość realizacji zadania, na które zostały przyznane </w:t>
      </w:r>
      <w:r w:rsidR="00775E5C" w:rsidRPr="00C86B85">
        <w:rPr>
          <w:rFonts w:cstheme="minorHAnsi"/>
        </w:rPr>
        <w:t xml:space="preserve">środki, o których mowa w </w:t>
      </w:r>
      <w:r w:rsidR="00775E5C" w:rsidRPr="00C86B85">
        <w:rPr>
          <w:rFonts w:cstheme="minorHAnsi"/>
          <w:bCs/>
        </w:rPr>
        <w:t>§ 1</w:t>
      </w:r>
      <w:r w:rsidR="00775E5C" w:rsidRPr="00C86B85">
        <w:rPr>
          <w:rFonts w:cstheme="minorHAnsi"/>
          <w:b/>
        </w:rPr>
        <w:t xml:space="preserve"> </w:t>
      </w:r>
      <w:r w:rsidR="00775E5C" w:rsidRPr="00C86B85">
        <w:rPr>
          <w:rFonts w:cstheme="minorHAnsi"/>
        </w:rPr>
        <w:t>ust. 1</w:t>
      </w:r>
      <w:r w:rsidR="00775E5C" w:rsidRPr="00C86B85">
        <w:rPr>
          <w:rFonts w:cstheme="minorHAnsi"/>
          <w:lang w:eastAsia="en-US"/>
        </w:rPr>
        <w:t>, w tym dokumentów świadczących o wykorzystaniu tych środków zgodnie z przeznaczeniem i celem, na który zostały przyznane oraz udzielić wyjaśnień i informacji w terminie określonym przez kontrolującego.</w:t>
      </w:r>
    </w:p>
    <w:p w14:paraId="0C956D51" w14:textId="7BB6F8BC" w:rsidR="00775E5C" w:rsidRPr="00C86B85" w:rsidRDefault="00775E5C">
      <w:pPr>
        <w:numPr>
          <w:ilvl w:val="0"/>
          <w:numId w:val="8"/>
        </w:numPr>
        <w:overflowPunct w:val="0"/>
        <w:autoSpaceDE w:val="0"/>
        <w:autoSpaceDN w:val="0"/>
        <w:adjustRightInd w:val="0"/>
        <w:spacing w:after="0" w:line="240" w:lineRule="auto"/>
        <w:ind w:left="284" w:hanging="284"/>
        <w:jc w:val="both"/>
        <w:textAlignment w:val="baseline"/>
        <w:rPr>
          <w:rFonts w:cstheme="minorHAnsi"/>
          <w:lang w:eastAsia="en-US"/>
        </w:rPr>
      </w:pPr>
      <w:r w:rsidRPr="00C86B85">
        <w:rPr>
          <w:rFonts w:cstheme="minorHAnsi"/>
          <w:lang w:eastAsia="en-US"/>
        </w:rPr>
        <w:t>Kontrola Wojewody będzie prowadzona na zasadach i w trybie określonym w ustawie z dnia 15</w:t>
      </w:r>
      <w:r w:rsidR="00D72844" w:rsidRPr="00C86B85">
        <w:rPr>
          <w:rFonts w:cstheme="minorHAnsi"/>
          <w:lang w:eastAsia="en-US"/>
        </w:rPr>
        <w:t> </w:t>
      </w:r>
      <w:r w:rsidRPr="00C86B85">
        <w:rPr>
          <w:rFonts w:cstheme="minorHAnsi"/>
          <w:lang w:eastAsia="en-US"/>
        </w:rPr>
        <w:t>lipca 2011 r. o kontroli w administracji rządowej.</w:t>
      </w:r>
    </w:p>
    <w:p w14:paraId="5B8F7E83" w14:textId="2212C232" w:rsidR="00775E5C" w:rsidRPr="00C86B85" w:rsidRDefault="00E526AC">
      <w:pPr>
        <w:numPr>
          <w:ilvl w:val="0"/>
          <w:numId w:val="8"/>
        </w:numPr>
        <w:overflowPunct w:val="0"/>
        <w:autoSpaceDE w:val="0"/>
        <w:autoSpaceDN w:val="0"/>
        <w:adjustRightInd w:val="0"/>
        <w:spacing w:after="0" w:line="240" w:lineRule="auto"/>
        <w:ind w:left="284" w:hanging="284"/>
        <w:jc w:val="both"/>
        <w:textAlignment w:val="baseline"/>
        <w:rPr>
          <w:rFonts w:cstheme="minorHAnsi"/>
          <w:color w:val="0D0D0D" w:themeColor="text1" w:themeTint="F2"/>
          <w:lang w:eastAsia="en-US"/>
        </w:rPr>
      </w:pPr>
      <w:r w:rsidRPr="00C86B85">
        <w:rPr>
          <w:rFonts w:cstheme="minorHAnsi"/>
          <w:color w:val="0D0D0D" w:themeColor="text1" w:themeTint="F2"/>
        </w:rPr>
        <w:t>Gmina</w:t>
      </w:r>
      <w:r w:rsidR="00775E5C" w:rsidRPr="00C86B85">
        <w:rPr>
          <w:rFonts w:cstheme="minorHAnsi"/>
          <w:color w:val="0D0D0D" w:themeColor="text1" w:themeTint="F2"/>
        </w:rPr>
        <w:t xml:space="preserve"> zobowiązuje się niezwłocznie poinformować Wojewodę o każdej kontroli prowadzonej przez inne niż Wojewoda uprawnione podmioty.</w:t>
      </w:r>
    </w:p>
    <w:p w14:paraId="4378135A" w14:textId="77777777" w:rsidR="00976A2A" w:rsidRPr="00C86B85" w:rsidRDefault="00976A2A" w:rsidP="00090E0F">
      <w:pPr>
        <w:spacing w:after="0" w:line="240" w:lineRule="auto"/>
        <w:rPr>
          <w:rFonts w:cstheme="minorHAnsi"/>
          <w:b/>
        </w:rPr>
      </w:pPr>
    </w:p>
    <w:p w14:paraId="3B58A83E" w14:textId="492D678F" w:rsidR="00775E5C" w:rsidRPr="00C86B85" w:rsidRDefault="00775E5C" w:rsidP="008F319F">
      <w:pPr>
        <w:spacing w:after="0" w:line="240" w:lineRule="auto"/>
        <w:ind w:left="360" w:hanging="360"/>
        <w:jc w:val="center"/>
        <w:rPr>
          <w:rFonts w:cstheme="minorHAnsi"/>
          <w:b/>
        </w:rPr>
      </w:pPr>
      <w:r w:rsidRPr="00C86B85">
        <w:rPr>
          <w:rFonts w:cstheme="minorHAnsi"/>
          <w:b/>
        </w:rPr>
        <w:t xml:space="preserve">§ </w:t>
      </w:r>
      <w:r w:rsidR="008F319F" w:rsidRPr="00C86B85">
        <w:rPr>
          <w:rFonts w:cstheme="minorHAnsi"/>
          <w:b/>
        </w:rPr>
        <w:t>9</w:t>
      </w:r>
    </w:p>
    <w:p w14:paraId="533B289D" w14:textId="24B6D5B0" w:rsidR="00775E5C" w:rsidRPr="00C86B85" w:rsidRDefault="00775E5C" w:rsidP="008F319F">
      <w:pPr>
        <w:spacing w:after="0" w:line="240" w:lineRule="auto"/>
        <w:ind w:left="360" w:hanging="360"/>
        <w:jc w:val="center"/>
        <w:rPr>
          <w:rFonts w:cstheme="minorHAnsi"/>
          <w:b/>
        </w:rPr>
      </w:pPr>
      <w:bookmarkStart w:id="9" w:name="_Hlk124692093"/>
      <w:r w:rsidRPr="00C86B85">
        <w:rPr>
          <w:rFonts w:cstheme="minorHAnsi"/>
          <w:b/>
        </w:rPr>
        <w:t xml:space="preserve">Obowiązki rozliczeniowe </w:t>
      </w:r>
      <w:r w:rsidR="009E2299" w:rsidRPr="00C86B85">
        <w:rPr>
          <w:rFonts w:cstheme="minorHAnsi"/>
          <w:b/>
        </w:rPr>
        <w:t>Gminy</w:t>
      </w:r>
    </w:p>
    <w:p w14:paraId="11F3D99D" w14:textId="77777777" w:rsidR="00147C61" w:rsidRPr="00C86B85" w:rsidRDefault="00147C61" w:rsidP="008F319F">
      <w:pPr>
        <w:spacing w:after="0" w:line="240" w:lineRule="auto"/>
        <w:ind w:left="360" w:hanging="360"/>
        <w:jc w:val="center"/>
        <w:rPr>
          <w:rFonts w:cstheme="minorHAnsi"/>
          <w:b/>
        </w:rPr>
      </w:pPr>
    </w:p>
    <w:p w14:paraId="3FAD5C5C" w14:textId="31798BC8" w:rsidR="00775E5C" w:rsidRPr="00C86B85" w:rsidRDefault="00C93D21">
      <w:pPr>
        <w:numPr>
          <w:ilvl w:val="1"/>
          <w:numId w:val="12"/>
        </w:numPr>
        <w:tabs>
          <w:tab w:val="clear" w:pos="1440"/>
        </w:tabs>
        <w:overflowPunct w:val="0"/>
        <w:autoSpaceDE w:val="0"/>
        <w:autoSpaceDN w:val="0"/>
        <w:adjustRightInd w:val="0"/>
        <w:spacing w:after="0" w:line="240" w:lineRule="auto"/>
        <w:ind w:left="284" w:hanging="284"/>
        <w:jc w:val="both"/>
        <w:textAlignment w:val="baseline"/>
        <w:rPr>
          <w:rFonts w:cstheme="minorHAnsi"/>
          <w:lang w:eastAsia="en-US"/>
        </w:rPr>
      </w:pPr>
      <w:r w:rsidRPr="00C86B85">
        <w:rPr>
          <w:rFonts w:cstheme="minorHAnsi"/>
          <w:lang w:eastAsia="en-US"/>
        </w:rPr>
        <w:t>Gmina</w:t>
      </w:r>
      <w:r w:rsidR="000C564A" w:rsidRPr="00C86B85">
        <w:rPr>
          <w:rFonts w:cstheme="minorHAnsi"/>
          <w:lang w:eastAsia="en-US"/>
        </w:rPr>
        <w:t xml:space="preserve">, </w:t>
      </w:r>
      <w:r w:rsidR="00775E5C" w:rsidRPr="00C86B85">
        <w:rPr>
          <w:rFonts w:cstheme="minorHAnsi"/>
          <w:lang w:eastAsia="en-US"/>
        </w:rPr>
        <w:t>sporządza w terminie do</w:t>
      </w:r>
      <w:r w:rsidR="002F738B" w:rsidRPr="00C86B85">
        <w:rPr>
          <w:rFonts w:cstheme="minorHAnsi"/>
          <w:lang w:eastAsia="en-US"/>
        </w:rPr>
        <w:t xml:space="preserve"> 31 stycznia</w:t>
      </w:r>
      <w:r w:rsidR="008C5ECB" w:rsidRPr="00C86B85">
        <w:rPr>
          <w:rFonts w:cstheme="minorHAnsi"/>
          <w:lang w:eastAsia="en-US"/>
        </w:rPr>
        <w:t xml:space="preserve"> </w:t>
      </w:r>
      <w:r w:rsidR="000C564A" w:rsidRPr="00C86B85">
        <w:rPr>
          <w:rFonts w:cstheme="minorHAnsi"/>
          <w:lang w:eastAsia="en-US"/>
        </w:rPr>
        <w:t>2026 roku</w:t>
      </w:r>
      <w:r w:rsidR="00775E5C" w:rsidRPr="00C86B85">
        <w:rPr>
          <w:rFonts w:cstheme="minorHAnsi"/>
          <w:lang w:eastAsia="en-US"/>
        </w:rPr>
        <w:t xml:space="preserve">, </w:t>
      </w:r>
      <w:r w:rsidR="00627D2F">
        <w:rPr>
          <w:rFonts w:cstheme="minorHAnsi"/>
          <w:lang w:eastAsia="en-US"/>
        </w:rPr>
        <w:t>r</w:t>
      </w:r>
      <w:r w:rsidR="00906E93" w:rsidRPr="00C86B85">
        <w:rPr>
          <w:rFonts w:cstheme="minorHAnsi"/>
          <w:lang w:eastAsia="en-US"/>
        </w:rPr>
        <w:t>ozliczenie</w:t>
      </w:r>
      <w:r w:rsidR="00775E5C" w:rsidRPr="00C86B85">
        <w:rPr>
          <w:rFonts w:cstheme="minorHAnsi"/>
          <w:lang w:eastAsia="en-US"/>
        </w:rPr>
        <w:t xml:space="preserve"> </w:t>
      </w:r>
      <w:r w:rsidR="00775E5C" w:rsidRPr="00C86B85">
        <w:rPr>
          <w:rFonts w:cstheme="minorHAnsi"/>
          <w:color w:val="0D0D0D" w:themeColor="text1" w:themeTint="F2"/>
          <w:lang w:eastAsia="en-US"/>
        </w:rPr>
        <w:t>zadania</w:t>
      </w:r>
      <w:r w:rsidR="004B64BA" w:rsidRPr="00C86B85">
        <w:rPr>
          <w:rFonts w:cstheme="minorHAnsi"/>
          <w:color w:val="0D0D0D" w:themeColor="text1" w:themeTint="F2"/>
          <w:lang w:eastAsia="en-US"/>
        </w:rPr>
        <w:t xml:space="preserve"> wg wzoru </w:t>
      </w:r>
      <w:r w:rsidR="003778ED" w:rsidRPr="00C86B85">
        <w:rPr>
          <w:rFonts w:cstheme="minorHAnsi"/>
          <w:lang w:eastAsia="en-US"/>
        </w:rPr>
        <w:t xml:space="preserve">ujętego </w:t>
      </w:r>
      <w:r w:rsidR="00627D2F">
        <w:rPr>
          <w:rFonts w:cstheme="minorHAnsi"/>
          <w:lang w:eastAsia="en-US"/>
        </w:rPr>
        <w:br/>
      </w:r>
      <w:r w:rsidR="003778ED" w:rsidRPr="00C86B85">
        <w:rPr>
          <w:rFonts w:cstheme="minorHAnsi"/>
          <w:lang w:eastAsia="en-US"/>
        </w:rPr>
        <w:t>w</w:t>
      </w:r>
      <w:r w:rsidR="00775E5C" w:rsidRPr="00C86B85">
        <w:rPr>
          <w:rFonts w:cstheme="minorHAnsi"/>
          <w:lang w:eastAsia="en-US"/>
        </w:rPr>
        <w:t xml:space="preserve"> </w:t>
      </w:r>
      <w:r w:rsidR="00906E93" w:rsidRPr="00C86B85">
        <w:rPr>
          <w:rFonts w:cstheme="minorHAnsi"/>
          <w:b/>
          <w:bCs/>
          <w:lang w:eastAsia="en-US"/>
        </w:rPr>
        <w:t>załącznik</w:t>
      </w:r>
      <w:r w:rsidR="003778ED" w:rsidRPr="00C86B85">
        <w:rPr>
          <w:rFonts w:cstheme="minorHAnsi"/>
          <w:b/>
          <w:bCs/>
          <w:lang w:eastAsia="en-US"/>
        </w:rPr>
        <w:t>u</w:t>
      </w:r>
      <w:r w:rsidR="00906E93" w:rsidRPr="00C86B85">
        <w:rPr>
          <w:rFonts w:cstheme="minorHAnsi"/>
          <w:b/>
          <w:bCs/>
          <w:lang w:eastAsia="en-US"/>
        </w:rPr>
        <w:t xml:space="preserve"> nr </w:t>
      </w:r>
      <w:r w:rsidR="00F12A2F" w:rsidRPr="00C86B85">
        <w:rPr>
          <w:rFonts w:cstheme="minorHAnsi"/>
          <w:b/>
          <w:bCs/>
          <w:lang w:eastAsia="en-US"/>
        </w:rPr>
        <w:t>6</w:t>
      </w:r>
      <w:r w:rsidR="00906E93" w:rsidRPr="00C86B85">
        <w:rPr>
          <w:rFonts w:cstheme="minorHAnsi"/>
          <w:lang w:eastAsia="en-US"/>
        </w:rPr>
        <w:t xml:space="preserve"> do niniejszej umowy</w:t>
      </w:r>
      <w:r w:rsidR="00775E5C" w:rsidRPr="00C86B85">
        <w:rPr>
          <w:rFonts w:cstheme="minorHAnsi"/>
          <w:lang w:eastAsia="en-US"/>
        </w:rPr>
        <w:t>.</w:t>
      </w:r>
    </w:p>
    <w:p w14:paraId="3F88E547" w14:textId="3CE0B7A7" w:rsidR="00CE486F" w:rsidRPr="00C86B85" w:rsidRDefault="00775E5C" w:rsidP="00CE486F">
      <w:pPr>
        <w:numPr>
          <w:ilvl w:val="1"/>
          <w:numId w:val="12"/>
        </w:numPr>
        <w:tabs>
          <w:tab w:val="clear" w:pos="1440"/>
        </w:tabs>
        <w:overflowPunct w:val="0"/>
        <w:autoSpaceDE w:val="0"/>
        <w:autoSpaceDN w:val="0"/>
        <w:adjustRightInd w:val="0"/>
        <w:spacing w:after="0" w:line="240" w:lineRule="auto"/>
        <w:ind w:left="284" w:hanging="284"/>
        <w:jc w:val="both"/>
        <w:textAlignment w:val="baseline"/>
        <w:rPr>
          <w:rFonts w:cstheme="minorHAnsi"/>
          <w:lang w:eastAsia="en-US"/>
        </w:rPr>
      </w:pPr>
      <w:r w:rsidRPr="00C86B85">
        <w:rPr>
          <w:rFonts w:cstheme="minorHAnsi"/>
          <w:lang w:eastAsia="en-US"/>
        </w:rPr>
        <w:t xml:space="preserve">Wojewoda ma prawo żądać, aby </w:t>
      </w:r>
      <w:r w:rsidR="00C93D21" w:rsidRPr="00C86B85">
        <w:rPr>
          <w:rFonts w:cstheme="minorHAnsi"/>
          <w:lang w:eastAsia="en-US"/>
        </w:rPr>
        <w:t>Gmina</w:t>
      </w:r>
      <w:r w:rsidRPr="00C86B85">
        <w:rPr>
          <w:rFonts w:cstheme="minorHAnsi"/>
          <w:lang w:eastAsia="en-US"/>
        </w:rPr>
        <w:t>, w wyznaczonym terminie, przedstawił</w:t>
      </w:r>
      <w:r w:rsidR="00C93D21" w:rsidRPr="00C86B85">
        <w:rPr>
          <w:rFonts w:cstheme="minorHAnsi"/>
          <w:lang w:eastAsia="en-US"/>
        </w:rPr>
        <w:t>a</w:t>
      </w:r>
      <w:r w:rsidRPr="00C86B85">
        <w:rPr>
          <w:rFonts w:cstheme="minorHAnsi"/>
          <w:lang w:eastAsia="en-US"/>
        </w:rPr>
        <w:t xml:space="preserve"> dodatkowe </w:t>
      </w:r>
      <w:r w:rsidR="00B86F36" w:rsidRPr="00C86B85">
        <w:rPr>
          <w:rFonts w:cstheme="minorHAnsi"/>
          <w:color w:val="000000" w:themeColor="text1"/>
          <w:lang w:eastAsia="en-US"/>
        </w:rPr>
        <w:t xml:space="preserve">niezbędne </w:t>
      </w:r>
      <w:r w:rsidRPr="00C86B85">
        <w:rPr>
          <w:rFonts w:cstheme="minorHAnsi"/>
          <w:color w:val="000000" w:themeColor="text1"/>
          <w:lang w:eastAsia="en-US"/>
        </w:rPr>
        <w:t>i</w:t>
      </w:r>
      <w:r w:rsidRPr="00C86B85">
        <w:rPr>
          <w:rFonts w:cstheme="minorHAnsi"/>
          <w:lang w:eastAsia="en-US"/>
        </w:rPr>
        <w:t xml:space="preserve">nformacje i wyjaśnienia do rozliczenia, o którym mowa w ust. </w:t>
      </w:r>
      <w:r w:rsidR="00627D2F">
        <w:rPr>
          <w:rFonts w:cstheme="minorHAnsi"/>
          <w:lang w:eastAsia="en-US"/>
        </w:rPr>
        <w:t xml:space="preserve">1. </w:t>
      </w:r>
      <w:r w:rsidR="00CE486F" w:rsidRPr="00C86B85">
        <w:rPr>
          <w:rFonts w:cstheme="minorHAnsi"/>
          <w:lang w:eastAsia="en-US"/>
        </w:rPr>
        <w:t xml:space="preserve">Niezastosowanie </w:t>
      </w:r>
      <w:r w:rsidR="00C26D63" w:rsidRPr="00C86B85">
        <w:rPr>
          <w:rFonts w:cstheme="minorHAnsi"/>
          <w:lang w:eastAsia="en-US"/>
        </w:rPr>
        <w:br/>
      </w:r>
      <w:r w:rsidR="00CE486F" w:rsidRPr="00C86B85">
        <w:rPr>
          <w:rFonts w:cstheme="minorHAnsi"/>
          <w:lang w:eastAsia="en-US"/>
        </w:rPr>
        <w:t>się do wezwania, może stanowić podstawę do rozwiązania umowy.</w:t>
      </w:r>
    </w:p>
    <w:p w14:paraId="0932E12D" w14:textId="42FD9EA7" w:rsidR="00775E5C" w:rsidRPr="00C86B85" w:rsidRDefault="00775E5C">
      <w:pPr>
        <w:numPr>
          <w:ilvl w:val="1"/>
          <w:numId w:val="12"/>
        </w:numPr>
        <w:tabs>
          <w:tab w:val="clear" w:pos="1440"/>
        </w:tabs>
        <w:overflowPunct w:val="0"/>
        <w:autoSpaceDE w:val="0"/>
        <w:autoSpaceDN w:val="0"/>
        <w:adjustRightInd w:val="0"/>
        <w:spacing w:after="0" w:line="240" w:lineRule="auto"/>
        <w:ind w:left="284" w:hanging="284"/>
        <w:jc w:val="both"/>
        <w:textAlignment w:val="baseline"/>
        <w:rPr>
          <w:rFonts w:cstheme="minorHAnsi"/>
          <w:lang w:eastAsia="en-US"/>
        </w:rPr>
      </w:pPr>
      <w:r w:rsidRPr="00C86B85">
        <w:rPr>
          <w:rFonts w:cstheme="minorHAnsi"/>
          <w:lang w:eastAsia="en-US"/>
        </w:rPr>
        <w:t>W przypadku braku złożenia rozliczenia oraz informacji i niezbędnych wyjaśnień</w:t>
      </w:r>
      <w:r w:rsidR="00B92F88">
        <w:rPr>
          <w:rFonts w:cstheme="minorHAnsi"/>
          <w:lang w:eastAsia="en-US"/>
        </w:rPr>
        <w:t>,</w:t>
      </w:r>
      <w:r w:rsidR="00B92F88" w:rsidRPr="00B92F88">
        <w:rPr>
          <w:rFonts w:cstheme="minorHAnsi"/>
          <w:lang w:eastAsia="en-US"/>
        </w:rPr>
        <w:t xml:space="preserve"> </w:t>
      </w:r>
      <w:r w:rsidR="00B92F88" w:rsidRPr="00C86B85">
        <w:rPr>
          <w:rFonts w:cstheme="minorHAnsi"/>
          <w:lang w:eastAsia="en-US"/>
        </w:rPr>
        <w:t>o który</w:t>
      </w:r>
      <w:r w:rsidR="00B92F88">
        <w:rPr>
          <w:rFonts w:cstheme="minorHAnsi"/>
          <w:lang w:eastAsia="en-US"/>
        </w:rPr>
        <w:t>ch</w:t>
      </w:r>
      <w:r w:rsidR="00B92F88" w:rsidRPr="00C86B85">
        <w:rPr>
          <w:rFonts w:cstheme="minorHAnsi"/>
          <w:lang w:eastAsia="en-US"/>
        </w:rPr>
        <w:t xml:space="preserve"> mowa w ust. 1 </w:t>
      </w:r>
      <w:r w:rsidR="00B92F88" w:rsidRPr="00B92F88">
        <w:rPr>
          <w:rFonts w:cstheme="minorHAnsi"/>
          <w:lang w:eastAsia="en-US"/>
        </w:rPr>
        <w:t>i 2</w:t>
      </w:r>
      <w:r w:rsidR="00B92F88" w:rsidRPr="00C86B85">
        <w:rPr>
          <w:rFonts w:cstheme="minorHAnsi"/>
          <w:lang w:eastAsia="en-US"/>
        </w:rPr>
        <w:t>,</w:t>
      </w:r>
      <w:r w:rsidRPr="00C86B85">
        <w:rPr>
          <w:rFonts w:cstheme="minorHAnsi"/>
          <w:lang w:eastAsia="en-US"/>
        </w:rPr>
        <w:t xml:space="preserve"> środki, o których mowa w § 1 ust. 1, podlegają zwrotowi w terminie i na zasadach określonych przez Wojewodę. </w:t>
      </w:r>
    </w:p>
    <w:p w14:paraId="553A5A49" w14:textId="52F00A7D" w:rsidR="00F54398" w:rsidRPr="00C86B85" w:rsidRDefault="00F54398" w:rsidP="00F54398">
      <w:pPr>
        <w:numPr>
          <w:ilvl w:val="1"/>
          <w:numId w:val="12"/>
        </w:numPr>
        <w:tabs>
          <w:tab w:val="clear" w:pos="1440"/>
        </w:tabs>
        <w:overflowPunct w:val="0"/>
        <w:autoSpaceDE w:val="0"/>
        <w:autoSpaceDN w:val="0"/>
        <w:adjustRightInd w:val="0"/>
        <w:spacing w:after="0" w:line="25" w:lineRule="atLeast"/>
        <w:ind w:left="284" w:hanging="284"/>
        <w:jc w:val="both"/>
        <w:textAlignment w:val="baseline"/>
        <w:rPr>
          <w:rFonts w:cstheme="minorHAnsi"/>
          <w:lang w:eastAsia="en-US"/>
        </w:rPr>
      </w:pPr>
      <w:r w:rsidRPr="00C86B85">
        <w:rPr>
          <w:rFonts w:cstheme="minorHAnsi"/>
          <w:lang w:eastAsia="en-US"/>
        </w:rPr>
        <w:t xml:space="preserve">Zatwierdzenie sprawozdania, o którym mowa w ust. 2, przez Wojewodę następuje w terminie </w:t>
      </w:r>
      <w:r w:rsidR="00147C61" w:rsidRPr="00C86B85">
        <w:rPr>
          <w:rFonts w:cstheme="minorHAnsi"/>
          <w:lang w:eastAsia="en-US"/>
        </w:rPr>
        <w:br/>
      </w:r>
      <w:r w:rsidR="002B6848" w:rsidRPr="00C86B85">
        <w:rPr>
          <w:rFonts w:cstheme="minorHAnsi"/>
          <w:lang w:eastAsia="en-US"/>
        </w:rPr>
        <w:t>3</w:t>
      </w:r>
      <w:r w:rsidRPr="00C86B85">
        <w:rPr>
          <w:rFonts w:cstheme="minorHAnsi"/>
          <w:lang w:eastAsia="en-US"/>
        </w:rPr>
        <w:t xml:space="preserve">0 dni od dnia przedstawienia. W przypadku zgłoszenia przez Wojewodę uwag do złożonego przez </w:t>
      </w:r>
      <w:r w:rsidR="002F738B" w:rsidRPr="00C86B85">
        <w:rPr>
          <w:rFonts w:cstheme="minorHAnsi"/>
          <w:color w:val="000000" w:themeColor="text1"/>
          <w:lang w:eastAsia="en-US"/>
        </w:rPr>
        <w:t xml:space="preserve">Gminę </w:t>
      </w:r>
      <w:r w:rsidRPr="00C86B85">
        <w:rPr>
          <w:rFonts w:cstheme="minorHAnsi"/>
          <w:color w:val="000000" w:themeColor="text1"/>
          <w:lang w:eastAsia="en-US"/>
        </w:rPr>
        <w:t>sprawozdania, termin zatwierdzenia liczony jest od dnia złożenia poprawnej wersji sprawozdania</w:t>
      </w:r>
      <w:r w:rsidRPr="00C86B85">
        <w:rPr>
          <w:rFonts w:cstheme="minorHAnsi"/>
          <w:lang w:eastAsia="en-US"/>
        </w:rPr>
        <w:t xml:space="preserve">. Brak uwag do sprawozdania stanowi o jego zatwierdzeniu. </w:t>
      </w:r>
    </w:p>
    <w:p w14:paraId="00ADF3C6" w14:textId="77777777" w:rsidR="00726B58" w:rsidRPr="00C86B85" w:rsidRDefault="00775E5C" w:rsidP="00726B58">
      <w:pPr>
        <w:numPr>
          <w:ilvl w:val="1"/>
          <w:numId w:val="12"/>
        </w:numPr>
        <w:tabs>
          <w:tab w:val="clear" w:pos="1440"/>
        </w:tabs>
        <w:overflowPunct w:val="0"/>
        <w:autoSpaceDE w:val="0"/>
        <w:autoSpaceDN w:val="0"/>
        <w:adjustRightInd w:val="0"/>
        <w:spacing w:after="0" w:line="240" w:lineRule="auto"/>
        <w:ind w:left="284" w:hanging="284"/>
        <w:jc w:val="both"/>
        <w:textAlignment w:val="baseline"/>
        <w:rPr>
          <w:rFonts w:cstheme="minorHAnsi"/>
          <w:lang w:eastAsia="en-US"/>
        </w:rPr>
      </w:pPr>
      <w:r w:rsidRPr="00C86B85">
        <w:rPr>
          <w:rFonts w:cstheme="minorHAnsi"/>
          <w:lang w:eastAsia="en-US"/>
        </w:rPr>
        <w:t xml:space="preserve">W przypadku stwierdzenia na podstawie rozliczenia, że środki, o których mowa w § 1 ust. 1, wykorzystane zostały w części lub całości niezgodnie z przeznaczeniem albo pobrane zostały </w:t>
      </w:r>
      <w:r w:rsidRPr="00C86B85">
        <w:rPr>
          <w:rFonts w:cstheme="minorHAnsi"/>
          <w:lang w:eastAsia="en-US"/>
        </w:rPr>
        <w:lastRenderedPageBreak/>
        <w:t xml:space="preserve">w nadmiernej wysokości, Wojewoda wzywa pisemnie </w:t>
      </w:r>
      <w:r w:rsidR="009E2299" w:rsidRPr="00C86B85">
        <w:rPr>
          <w:rFonts w:cstheme="minorHAnsi"/>
          <w:lang w:eastAsia="en-US"/>
        </w:rPr>
        <w:t>Gminę</w:t>
      </w:r>
      <w:r w:rsidRPr="00C86B85">
        <w:rPr>
          <w:rFonts w:cstheme="minorHAnsi"/>
        </w:rPr>
        <w:t xml:space="preserve"> d</w:t>
      </w:r>
      <w:r w:rsidRPr="00C86B85">
        <w:rPr>
          <w:rFonts w:cstheme="minorHAnsi"/>
          <w:lang w:eastAsia="en-US"/>
        </w:rPr>
        <w:t>o zwrotu środków określając wysokość i datę zwrotu środków. W przypadku braku zwrotu środków wraz z odsetkami we wskazanym terminie, Wojewoda określa, w drodze decyzji, wysokość kwoty podlegającej zwrotowi.</w:t>
      </w:r>
    </w:p>
    <w:bookmarkEnd w:id="9"/>
    <w:p w14:paraId="167EDFC6" w14:textId="77777777" w:rsidR="008F319F" w:rsidRPr="00C86B85" w:rsidRDefault="008F319F" w:rsidP="008F319F">
      <w:pPr>
        <w:spacing w:after="0" w:line="240" w:lineRule="auto"/>
        <w:ind w:left="360" w:hanging="360"/>
        <w:jc w:val="center"/>
        <w:rPr>
          <w:rFonts w:cstheme="minorHAnsi"/>
          <w:b/>
        </w:rPr>
      </w:pPr>
    </w:p>
    <w:p w14:paraId="493227C5" w14:textId="44C6B79D" w:rsidR="00775E5C" w:rsidRPr="00C86B85" w:rsidRDefault="00775E5C" w:rsidP="008F319F">
      <w:pPr>
        <w:spacing w:after="0" w:line="240" w:lineRule="auto"/>
        <w:ind w:left="360" w:hanging="360"/>
        <w:jc w:val="center"/>
        <w:rPr>
          <w:rFonts w:cstheme="minorHAnsi"/>
          <w:b/>
        </w:rPr>
      </w:pPr>
      <w:r w:rsidRPr="00C86B85">
        <w:rPr>
          <w:rFonts w:cstheme="minorHAnsi"/>
          <w:b/>
        </w:rPr>
        <w:t xml:space="preserve">§ </w:t>
      </w:r>
      <w:r w:rsidR="008F319F" w:rsidRPr="00C86B85">
        <w:rPr>
          <w:rFonts w:cstheme="minorHAnsi"/>
          <w:b/>
        </w:rPr>
        <w:t>10</w:t>
      </w:r>
    </w:p>
    <w:p w14:paraId="5DCF4EED" w14:textId="77777777" w:rsidR="00147C61" w:rsidRPr="00C86B85" w:rsidRDefault="00775E5C" w:rsidP="008F319F">
      <w:pPr>
        <w:spacing w:after="0" w:line="240" w:lineRule="auto"/>
        <w:ind w:left="360" w:hanging="360"/>
        <w:jc w:val="center"/>
        <w:rPr>
          <w:rFonts w:cstheme="minorHAnsi"/>
          <w:b/>
        </w:rPr>
      </w:pPr>
      <w:r w:rsidRPr="00C86B85">
        <w:rPr>
          <w:rFonts w:cstheme="minorHAnsi"/>
          <w:b/>
        </w:rPr>
        <w:t>Zwrot środków finansowych</w:t>
      </w:r>
    </w:p>
    <w:p w14:paraId="242C914D" w14:textId="7513BB0D" w:rsidR="00775E5C" w:rsidRPr="00C86B85" w:rsidRDefault="00775E5C" w:rsidP="008F319F">
      <w:pPr>
        <w:spacing w:after="0" w:line="240" w:lineRule="auto"/>
        <w:ind w:left="360" w:hanging="360"/>
        <w:jc w:val="center"/>
        <w:rPr>
          <w:rFonts w:cstheme="minorHAnsi"/>
          <w:b/>
        </w:rPr>
      </w:pPr>
      <w:r w:rsidRPr="00C86B85">
        <w:rPr>
          <w:rFonts w:cstheme="minorHAnsi"/>
          <w:b/>
        </w:rPr>
        <w:t xml:space="preserve"> </w:t>
      </w:r>
    </w:p>
    <w:p w14:paraId="5CCEFD8E" w14:textId="0D865BBA" w:rsidR="00775E5C" w:rsidRPr="00C86B85" w:rsidRDefault="00C93D21" w:rsidP="00F34831">
      <w:pPr>
        <w:pStyle w:val="Akapitzlist"/>
        <w:numPr>
          <w:ilvl w:val="0"/>
          <w:numId w:val="35"/>
        </w:numPr>
        <w:overflowPunct w:val="0"/>
        <w:autoSpaceDE w:val="0"/>
        <w:autoSpaceDN w:val="0"/>
        <w:adjustRightInd w:val="0"/>
        <w:spacing w:after="0" w:line="240" w:lineRule="auto"/>
        <w:ind w:left="284" w:hanging="284"/>
        <w:jc w:val="both"/>
        <w:textAlignment w:val="baseline"/>
        <w:rPr>
          <w:rFonts w:cstheme="minorHAnsi"/>
        </w:rPr>
      </w:pPr>
      <w:bookmarkStart w:id="10" w:name="_Hlk124423346"/>
      <w:bookmarkStart w:id="11" w:name="_Hlk124692224"/>
      <w:r w:rsidRPr="00C86B85">
        <w:rPr>
          <w:rFonts w:cstheme="minorHAnsi"/>
        </w:rPr>
        <w:t>Gmina</w:t>
      </w:r>
      <w:r w:rsidR="00775E5C" w:rsidRPr="00C86B85">
        <w:rPr>
          <w:rFonts w:cstheme="minorHAnsi"/>
        </w:rPr>
        <w:t xml:space="preserve"> dokonuje zwrotu niewykorzystanych środków, o których mowa w </w:t>
      </w:r>
      <w:r w:rsidR="00775E5C" w:rsidRPr="00C86B85">
        <w:rPr>
          <w:rFonts w:cstheme="minorHAnsi"/>
          <w:bCs/>
        </w:rPr>
        <w:t>§ 1</w:t>
      </w:r>
      <w:r w:rsidR="00775E5C" w:rsidRPr="00C86B85">
        <w:rPr>
          <w:rFonts w:cstheme="minorHAnsi"/>
          <w:b/>
        </w:rPr>
        <w:t xml:space="preserve"> </w:t>
      </w:r>
      <w:r w:rsidR="00775E5C" w:rsidRPr="00C86B85">
        <w:rPr>
          <w:rFonts w:cstheme="minorHAnsi"/>
        </w:rPr>
        <w:t>ust. 1, w terminie 15 dni od dnia zakończenia realizacji zadania</w:t>
      </w:r>
      <w:bookmarkEnd w:id="10"/>
      <w:r w:rsidR="00633585" w:rsidRPr="00C86B85">
        <w:rPr>
          <w:rFonts w:cstheme="minorHAnsi"/>
        </w:rPr>
        <w:t xml:space="preserve"> i nie później niż do </w:t>
      </w:r>
      <w:r w:rsidR="00F12A2F" w:rsidRPr="00C86B85">
        <w:rPr>
          <w:rFonts w:cstheme="minorHAnsi"/>
        </w:rPr>
        <w:t>15 stycznia 2026</w:t>
      </w:r>
      <w:r w:rsidR="00633585" w:rsidRPr="00C86B85">
        <w:rPr>
          <w:rFonts w:cstheme="minorHAnsi"/>
        </w:rPr>
        <w:t xml:space="preserve"> r.</w:t>
      </w:r>
    </w:p>
    <w:p w14:paraId="233B3E43" w14:textId="489BBA7E" w:rsidR="00C82EAE" w:rsidRPr="00C86B85" w:rsidRDefault="00775E5C" w:rsidP="00F34831">
      <w:pPr>
        <w:pStyle w:val="Akapitzlist"/>
        <w:numPr>
          <w:ilvl w:val="0"/>
          <w:numId w:val="35"/>
        </w:numPr>
        <w:overflowPunct w:val="0"/>
        <w:autoSpaceDE w:val="0"/>
        <w:autoSpaceDN w:val="0"/>
        <w:adjustRightInd w:val="0"/>
        <w:spacing w:after="0" w:line="240" w:lineRule="auto"/>
        <w:ind w:left="284" w:hanging="284"/>
        <w:jc w:val="both"/>
        <w:textAlignment w:val="baseline"/>
        <w:rPr>
          <w:rFonts w:cstheme="minorHAnsi"/>
        </w:rPr>
      </w:pPr>
      <w:r w:rsidRPr="00C86B85">
        <w:rPr>
          <w:rFonts w:cstheme="minorHAnsi"/>
        </w:rPr>
        <w:t>Od niewykorzystanej kwoty środków, zwróconej po terminie</w:t>
      </w:r>
      <w:bookmarkEnd w:id="11"/>
      <w:r w:rsidRPr="00C86B85">
        <w:rPr>
          <w:rFonts w:cstheme="minorHAnsi"/>
        </w:rPr>
        <w:t xml:space="preserve">, o którym mowa w ust. 1, naliczane są odsetki w wysokości określonej jak dla zaległości podatkowych, począwszy od dnia następującego po dniu, w którym upłynął termin zwrotu środków. </w:t>
      </w:r>
    </w:p>
    <w:p w14:paraId="6B8A7EB3" w14:textId="43C440CA" w:rsidR="00802640" w:rsidRPr="00C86B85" w:rsidRDefault="000C01F8" w:rsidP="00ED3316">
      <w:pPr>
        <w:numPr>
          <w:ilvl w:val="0"/>
          <w:numId w:val="35"/>
        </w:numPr>
        <w:overflowPunct w:val="0"/>
        <w:autoSpaceDE w:val="0"/>
        <w:autoSpaceDN w:val="0"/>
        <w:adjustRightInd w:val="0"/>
        <w:spacing w:after="0" w:line="240" w:lineRule="auto"/>
        <w:ind w:left="284" w:hanging="284"/>
        <w:jc w:val="both"/>
        <w:textAlignment w:val="baseline"/>
        <w:rPr>
          <w:rFonts w:cstheme="minorHAnsi"/>
          <w:color w:val="000000" w:themeColor="text1"/>
        </w:rPr>
      </w:pPr>
      <w:r w:rsidRPr="00C86B85">
        <w:rPr>
          <w:rFonts w:cstheme="minorHAnsi"/>
        </w:rPr>
        <w:t>Zwrot środ</w:t>
      </w:r>
      <w:r w:rsidR="00E8283D">
        <w:rPr>
          <w:rFonts w:cstheme="minorHAnsi"/>
        </w:rPr>
        <w:t xml:space="preserve">ków jest dokonywany na rachunek </w:t>
      </w:r>
      <w:r w:rsidR="00ED3316" w:rsidRPr="00C86B85">
        <w:rPr>
          <w:rFonts w:cstheme="minorHAnsi"/>
        </w:rPr>
        <w:t xml:space="preserve">o numerze </w:t>
      </w:r>
      <w:r w:rsidR="00ED3316" w:rsidRPr="00C86B85">
        <w:rPr>
          <w:rFonts w:cstheme="minorHAnsi"/>
          <w:color w:val="000000" w:themeColor="text1"/>
        </w:rPr>
        <w:t xml:space="preserve">20 1010 1397 0032 9018 9230 2000. </w:t>
      </w:r>
    </w:p>
    <w:p w14:paraId="0FAC82C2" w14:textId="77777777" w:rsidR="00775E5C" w:rsidRPr="00C86B85" w:rsidRDefault="00775E5C" w:rsidP="008F319F">
      <w:pPr>
        <w:tabs>
          <w:tab w:val="left" w:pos="284"/>
        </w:tabs>
        <w:spacing w:after="0" w:line="240" w:lineRule="auto"/>
        <w:jc w:val="center"/>
        <w:rPr>
          <w:rFonts w:cstheme="minorHAnsi"/>
          <w:b/>
          <w:color w:val="000000" w:themeColor="text1"/>
        </w:rPr>
      </w:pPr>
    </w:p>
    <w:p w14:paraId="468F05BA" w14:textId="08D4858D" w:rsidR="00775E5C" w:rsidRPr="00C86B85" w:rsidRDefault="00775E5C" w:rsidP="008F319F">
      <w:pPr>
        <w:spacing w:after="0" w:line="240" w:lineRule="auto"/>
        <w:ind w:left="360" w:hanging="360"/>
        <w:jc w:val="center"/>
        <w:rPr>
          <w:rFonts w:cstheme="minorHAnsi"/>
          <w:b/>
        </w:rPr>
      </w:pPr>
      <w:r w:rsidRPr="00C86B85">
        <w:rPr>
          <w:rFonts w:cstheme="minorHAnsi"/>
          <w:b/>
        </w:rPr>
        <w:t>§ 1</w:t>
      </w:r>
      <w:r w:rsidR="0083153A" w:rsidRPr="00C86B85">
        <w:rPr>
          <w:rFonts w:cstheme="minorHAnsi"/>
          <w:b/>
        </w:rPr>
        <w:t>1</w:t>
      </w:r>
    </w:p>
    <w:p w14:paraId="77DB7BCC" w14:textId="2A27DF6B" w:rsidR="00775E5C" w:rsidRPr="00C86B85" w:rsidRDefault="00775E5C" w:rsidP="008F319F">
      <w:pPr>
        <w:spacing w:after="0" w:line="240" w:lineRule="auto"/>
        <w:ind w:left="360" w:hanging="360"/>
        <w:jc w:val="center"/>
        <w:rPr>
          <w:rFonts w:cstheme="minorHAnsi"/>
          <w:b/>
        </w:rPr>
      </w:pPr>
      <w:r w:rsidRPr="00C86B85">
        <w:rPr>
          <w:rFonts w:cstheme="minorHAnsi"/>
          <w:b/>
        </w:rPr>
        <w:t>Rozwiązanie umowy</w:t>
      </w:r>
    </w:p>
    <w:p w14:paraId="21322F9F" w14:textId="77777777" w:rsidR="00976A2A" w:rsidRPr="00C86B85" w:rsidRDefault="00976A2A" w:rsidP="008F319F">
      <w:pPr>
        <w:spacing w:after="0" w:line="240" w:lineRule="auto"/>
        <w:ind w:left="360" w:hanging="360"/>
        <w:jc w:val="center"/>
        <w:rPr>
          <w:rFonts w:cstheme="minorHAnsi"/>
          <w:b/>
        </w:rPr>
      </w:pPr>
    </w:p>
    <w:p w14:paraId="1AB9ED46" w14:textId="77777777" w:rsidR="00516022" w:rsidRPr="00C86B85" w:rsidRDefault="00516022" w:rsidP="00516022">
      <w:pPr>
        <w:numPr>
          <w:ilvl w:val="0"/>
          <w:numId w:val="9"/>
        </w:numPr>
        <w:tabs>
          <w:tab w:val="clear" w:pos="397"/>
          <w:tab w:val="num" w:pos="284"/>
        </w:tabs>
        <w:overflowPunct w:val="0"/>
        <w:autoSpaceDE w:val="0"/>
        <w:autoSpaceDN w:val="0"/>
        <w:adjustRightInd w:val="0"/>
        <w:spacing w:after="0" w:line="240" w:lineRule="auto"/>
        <w:ind w:left="284" w:hanging="284"/>
        <w:jc w:val="both"/>
        <w:textAlignment w:val="baseline"/>
        <w:rPr>
          <w:rFonts w:cstheme="minorHAnsi"/>
        </w:rPr>
      </w:pPr>
      <w:r w:rsidRPr="00C86B85">
        <w:rPr>
          <w:rFonts w:cstheme="minorHAnsi"/>
        </w:rPr>
        <w:t xml:space="preserve">Umowa może być rozwiązana na mocy porozumienia Stron w przypadku wystąpienia okoliczności, za które Strony nie ponoszą odpowiedzialności, przez co należy zrozumieć przypadki siły wyższej, które uniemożliwiają wykonanie umowy. Przez siłę wyższą rozumiemy zdarzenia </w:t>
      </w:r>
      <w:r w:rsidRPr="00C86B85">
        <w:rPr>
          <w:rFonts w:cstheme="minorHAnsi"/>
        </w:rPr>
        <w:br/>
        <w:t xml:space="preserve">o charakterze losowym/naturalnym, których Strona nie mogła przewidzieć, jak  również którym </w:t>
      </w:r>
      <w:r w:rsidRPr="00C86B85">
        <w:rPr>
          <w:rFonts w:cstheme="minorHAnsi"/>
        </w:rPr>
        <w:br/>
        <w:t>w żaden sposób nie mogła zapobiec.</w:t>
      </w:r>
    </w:p>
    <w:p w14:paraId="69D065A0" w14:textId="77777777" w:rsidR="00516022" w:rsidRPr="00C86B85" w:rsidRDefault="00516022" w:rsidP="00516022">
      <w:pPr>
        <w:numPr>
          <w:ilvl w:val="0"/>
          <w:numId w:val="9"/>
        </w:numPr>
        <w:tabs>
          <w:tab w:val="clear" w:pos="397"/>
          <w:tab w:val="num" w:pos="284"/>
        </w:tabs>
        <w:overflowPunct w:val="0"/>
        <w:autoSpaceDE w:val="0"/>
        <w:autoSpaceDN w:val="0"/>
        <w:adjustRightInd w:val="0"/>
        <w:spacing w:after="0" w:line="240" w:lineRule="auto"/>
        <w:ind w:left="284" w:hanging="284"/>
        <w:jc w:val="both"/>
        <w:textAlignment w:val="baseline"/>
        <w:rPr>
          <w:rFonts w:cstheme="minorHAnsi"/>
        </w:rPr>
      </w:pPr>
      <w:r w:rsidRPr="00C86B85">
        <w:rPr>
          <w:rFonts w:cstheme="minorHAnsi"/>
        </w:rPr>
        <w:t xml:space="preserve">W przypadku rozwiązania umowy w trybie określonym w ust. 1, skutki finansowe </w:t>
      </w:r>
      <w:r w:rsidRPr="00C86B85">
        <w:rPr>
          <w:rFonts w:cstheme="minorHAnsi"/>
        </w:rPr>
        <w:br/>
        <w:t>i obowiązek zwrotu środków finansowych Strony określą w protokole.</w:t>
      </w:r>
    </w:p>
    <w:p w14:paraId="3A292909" w14:textId="77777777" w:rsidR="00775E5C" w:rsidRPr="00C86B85" w:rsidRDefault="00775E5C">
      <w:pPr>
        <w:numPr>
          <w:ilvl w:val="0"/>
          <w:numId w:val="9"/>
        </w:numPr>
        <w:tabs>
          <w:tab w:val="clear" w:pos="397"/>
          <w:tab w:val="num" w:pos="284"/>
        </w:tabs>
        <w:overflowPunct w:val="0"/>
        <w:autoSpaceDE w:val="0"/>
        <w:autoSpaceDN w:val="0"/>
        <w:adjustRightInd w:val="0"/>
        <w:spacing w:after="0" w:line="240" w:lineRule="auto"/>
        <w:ind w:left="284" w:hanging="284"/>
        <w:jc w:val="both"/>
        <w:textAlignment w:val="baseline"/>
        <w:rPr>
          <w:rFonts w:cstheme="minorHAnsi"/>
        </w:rPr>
      </w:pPr>
      <w:r w:rsidRPr="00C86B85">
        <w:rPr>
          <w:rFonts w:cstheme="minorHAnsi"/>
        </w:rPr>
        <w:t>Umowa może być rozwiązana przez Wojewodę ze skutkiem natychmiastowym, w przypadku stwierdzenia:</w:t>
      </w:r>
    </w:p>
    <w:p w14:paraId="581815B6" w14:textId="77777777" w:rsidR="00775E5C" w:rsidRPr="00C86B85" w:rsidRDefault="00775E5C" w:rsidP="006A02F2">
      <w:pPr>
        <w:pStyle w:val="Akapitzlist"/>
        <w:numPr>
          <w:ilvl w:val="0"/>
          <w:numId w:val="45"/>
        </w:numPr>
        <w:tabs>
          <w:tab w:val="num" w:pos="1440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cstheme="minorHAnsi"/>
        </w:rPr>
      </w:pPr>
      <w:r w:rsidRPr="00C86B85">
        <w:rPr>
          <w:rFonts w:cstheme="minorHAnsi"/>
        </w:rPr>
        <w:t>wykorzystywania przyznanych środków niezgodnie z przeznaczeniem lub zapisami umowy;</w:t>
      </w:r>
    </w:p>
    <w:p w14:paraId="2F05BFFC" w14:textId="77777777" w:rsidR="00775E5C" w:rsidRPr="00C86B85" w:rsidRDefault="00775E5C" w:rsidP="006A02F2">
      <w:pPr>
        <w:pStyle w:val="Akapitzlist"/>
        <w:numPr>
          <w:ilvl w:val="0"/>
          <w:numId w:val="45"/>
        </w:numPr>
        <w:tabs>
          <w:tab w:val="num" w:pos="1440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cstheme="minorHAnsi"/>
        </w:rPr>
      </w:pPr>
      <w:r w:rsidRPr="00C86B85">
        <w:rPr>
          <w:rFonts w:cstheme="minorHAnsi"/>
        </w:rPr>
        <w:t>nieterminowego lub nienależytego wykonywania umowy, w szczególności zmniejszenia zakresu rzeczowego realizowanego zadania;</w:t>
      </w:r>
    </w:p>
    <w:p w14:paraId="0AA2EA5C" w14:textId="19D13128" w:rsidR="00775E5C" w:rsidRPr="00C86B85" w:rsidRDefault="00775E5C" w:rsidP="006A02F2">
      <w:pPr>
        <w:pStyle w:val="Akapitzlist"/>
        <w:numPr>
          <w:ilvl w:val="0"/>
          <w:numId w:val="45"/>
        </w:numPr>
        <w:tabs>
          <w:tab w:val="num" w:pos="1440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cstheme="minorHAnsi"/>
        </w:rPr>
      </w:pPr>
      <w:r w:rsidRPr="00C86B85">
        <w:rPr>
          <w:rFonts w:cstheme="minorHAnsi"/>
        </w:rPr>
        <w:t xml:space="preserve">odmowy poddania się kontroli lub stawianie istotnych przeszkód w jej przeprowadzeniu, bądź niedoprowadzenia do usunięcia stwierdzonych nieprawidłowości przez </w:t>
      </w:r>
      <w:r w:rsidR="00C93D21" w:rsidRPr="00C86B85">
        <w:rPr>
          <w:rFonts w:cstheme="minorHAnsi"/>
        </w:rPr>
        <w:t>Gminę</w:t>
      </w:r>
      <w:r w:rsidRPr="00C86B85">
        <w:rPr>
          <w:rFonts w:cstheme="minorHAnsi"/>
        </w:rPr>
        <w:t xml:space="preserve"> w terminie określonym przez Wojewodę;</w:t>
      </w:r>
    </w:p>
    <w:p w14:paraId="27058DA9" w14:textId="77777777" w:rsidR="00775E5C" w:rsidRPr="00C86B85" w:rsidRDefault="00775E5C" w:rsidP="006A02F2">
      <w:pPr>
        <w:pStyle w:val="Akapitzlist"/>
        <w:numPr>
          <w:ilvl w:val="0"/>
          <w:numId w:val="45"/>
        </w:numPr>
        <w:tabs>
          <w:tab w:val="num" w:pos="1440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cstheme="minorHAnsi"/>
        </w:rPr>
      </w:pPr>
      <w:r w:rsidRPr="00C86B85">
        <w:rPr>
          <w:rFonts w:cstheme="minorHAnsi"/>
        </w:rPr>
        <w:t>przekazania części lub całości środków osobie trzeciej, mimo że nie przewiduje tego umowa;</w:t>
      </w:r>
    </w:p>
    <w:p w14:paraId="1B1855C0" w14:textId="77777777" w:rsidR="00775E5C" w:rsidRPr="00C86B85" w:rsidRDefault="00775E5C" w:rsidP="006A02F2">
      <w:pPr>
        <w:pStyle w:val="Akapitzlist"/>
        <w:numPr>
          <w:ilvl w:val="0"/>
          <w:numId w:val="45"/>
        </w:numPr>
        <w:tabs>
          <w:tab w:val="num" w:pos="1440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cstheme="minorHAnsi"/>
        </w:rPr>
      </w:pPr>
      <w:r w:rsidRPr="00C86B85">
        <w:rPr>
          <w:rFonts w:cstheme="minorHAnsi"/>
        </w:rPr>
        <w:t>zaprzestania realizacji zadania.</w:t>
      </w:r>
    </w:p>
    <w:p w14:paraId="0F9E79EC" w14:textId="52A33D63" w:rsidR="00775E5C" w:rsidRPr="00C86B85" w:rsidRDefault="00775E5C">
      <w:pPr>
        <w:numPr>
          <w:ilvl w:val="0"/>
          <w:numId w:val="9"/>
        </w:numPr>
        <w:tabs>
          <w:tab w:val="clear" w:pos="397"/>
          <w:tab w:val="num" w:pos="284"/>
        </w:tabs>
        <w:overflowPunct w:val="0"/>
        <w:autoSpaceDE w:val="0"/>
        <w:autoSpaceDN w:val="0"/>
        <w:adjustRightInd w:val="0"/>
        <w:spacing w:after="0" w:line="240" w:lineRule="auto"/>
        <w:ind w:left="284" w:hanging="284"/>
        <w:jc w:val="both"/>
        <w:textAlignment w:val="baseline"/>
        <w:rPr>
          <w:rFonts w:cstheme="minorHAnsi"/>
        </w:rPr>
      </w:pPr>
      <w:r w:rsidRPr="00C86B85">
        <w:rPr>
          <w:rFonts w:cstheme="minorHAnsi"/>
        </w:rPr>
        <w:t xml:space="preserve">Wojewoda, rozwiązując umowę, określi kwotę środków podlegającą zwrotowi, termin jej zwrotu oraz nazwę i numer rachunku. Od zwracanej kwoty </w:t>
      </w:r>
      <w:r w:rsidR="00C93D21" w:rsidRPr="00C86B85">
        <w:rPr>
          <w:rFonts w:cstheme="minorHAnsi"/>
        </w:rPr>
        <w:t>Gmina</w:t>
      </w:r>
      <w:r w:rsidRPr="00C86B85">
        <w:rPr>
          <w:rFonts w:cstheme="minorHAnsi"/>
          <w:lang w:eastAsia="en-US"/>
        </w:rPr>
        <w:t xml:space="preserve"> </w:t>
      </w:r>
      <w:r w:rsidRPr="00C86B85">
        <w:rPr>
          <w:rFonts w:cstheme="minorHAnsi"/>
        </w:rPr>
        <w:t>zobowiązan</w:t>
      </w:r>
      <w:r w:rsidR="00C93D21" w:rsidRPr="00C86B85">
        <w:rPr>
          <w:rFonts w:cstheme="minorHAnsi"/>
        </w:rPr>
        <w:t>a</w:t>
      </w:r>
      <w:r w:rsidRPr="00C86B85">
        <w:rPr>
          <w:rFonts w:cstheme="minorHAnsi"/>
        </w:rPr>
        <w:t xml:space="preserve"> jest naliczyć i przekazać na rachunek wskazany przez Wojewodę odsetki w wysokości określonej jak dla zaległości podatkowych</w:t>
      </w:r>
      <w:r w:rsidR="00E73774" w:rsidRPr="00C86B85">
        <w:rPr>
          <w:rFonts w:cstheme="minorHAnsi"/>
        </w:rPr>
        <w:t xml:space="preserve"> naliczonych od dnia przekazania dotacji przez Wojewodę</w:t>
      </w:r>
      <w:r w:rsidRPr="00C86B85">
        <w:rPr>
          <w:rFonts w:cstheme="minorHAnsi"/>
        </w:rPr>
        <w:t>.</w:t>
      </w:r>
    </w:p>
    <w:p w14:paraId="59BD35CA" w14:textId="77777777" w:rsidR="002F738B" w:rsidRPr="00C86B85" w:rsidRDefault="002F738B" w:rsidP="00ED3316">
      <w:pPr>
        <w:spacing w:after="0" w:line="240" w:lineRule="auto"/>
        <w:rPr>
          <w:rFonts w:cstheme="minorHAnsi"/>
          <w:b/>
        </w:rPr>
      </w:pPr>
      <w:bookmarkStart w:id="12" w:name="_Hlk124693646"/>
    </w:p>
    <w:p w14:paraId="1D599D50" w14:textId="77777777" w:rsidR="00976A2A" w:rsidRPr="00C86B85" w:rsidRDefault="00976A2A" w:rsidP="008F319F">
      <w:pPr>
        <w:spacing w:after="0" w:line="240" w:lineRule="auto"/>
        <w:jc w:val="center"/>
        <w:rPr>
          <w:rFonts w:cstheme="minorHAnsi"/>
          <w:b/>
        </w:rPr>
      </w:pPr>
    </w:p>
    <w:p w14:paraId="11F4C288" w14:textId="77777777" w:rsidR="00976A2A" w:rsidRDefault="00976A2A" w:rsidP="008F319F">
      <w:pPr>
        <w:spacing w:after="0" w:line="240" w:lineRule="auto"/>
        <w:jc w:val="center"/>
        <w:rPr>
          <w:rFonts w:cstheme="minorHAnsi"/>
          <w:b/>
        </w:rPr>
      </w:pPr>
    </w:p>
    <w:p w14:paraId="10523698" w14:textId="77777777" w:rsidR="00B92F88" w:rsidRPr="00C86B85" w:rsidRDefault="00B92F88" w:rsidP="008F319F">
      <w:pPr>
        <w:spacing w:after="0" w:line="240" w:lineRule="auto"/>
        <w:jc w:val="center"/>
        <w:rPr>
          <w:rFonts w:cstheme="minorHAnsi"/>
          <w:b/>
        </w:rPr>
      </w:pPr>
    </w:p>
    <w:p w14:paraId="2B652E2A" w14:textId="0E72591F" w:rsidR="00775E5C" w:rsidRPr="00C86B85" w:rsidRDefault="00775E5C" w:rsidP="008F319F">
      <w:pPr>
        <w:spacing w:after="0" w:line="240" w:lineRule="auto"/>
        <w:jc w:val="center"/>
        <w:rPr>
          <w:rFonts w:cstheme="minorHAnsi"/>
          <w:b/>
        </w:rPr>
      </w:pPr>
      <w:r w:rsidRPr="00C86B85">
        <w:rPr>
          <w:rFonts w:cstheme="minorHAnsi"/>
          <w:b/>
        </w:rPr>
        <w:t>§ 1</w:t>
      </w:r>
      <w:r w:rsidR="0083153A" w:rsidRPr="00C86B85">
        <w:rPr>
          <w:rFonts w:cstheme="minorHAnsi"/>
          <w:b/>
        </w:rPr>
        <w:t>2</w:t>
      </w:r>
    </w:p>
    <w:p w14:paraId="63A8D480" w14:textId="77777777" w:rsidR="00775E5C" w:rsidRPr="00C86B85" w:rsidRDefault="00775E5C" w:rsidP="008F319F">
      <w:pPr>
        <w:spacing w:after="0" w:line="240" w:lineRule="auto"/>
        <w:jc w:val="center"/>
        <w:rPr>
          <w:rFonts w:cstheme="minorHAnsi"/>
          <w:b/>
        </w:rPr>
      </w:pPr>
      <w:r w:rsidRPr="00C86B85">
        <w:rPr>
          <w:rFonts w:cstheme="minorHAnsi"/>
          <w:b/>
        </w:rPr>
        <w:t>RODO</w:t>
      </w:r>
    </w:p>
    <w:p w14:paraId="75D7A548" w14:textId="77777777" w:rsidR="00976A2A" w:rsidRPr="00C86B85" w:rsidRDefault="00976A2A" w:rsidP="008F319F">
      <w:pPr>
        <w:spacing w:after="0" w:line="240" w:lineRule="auto"/>
        <w:jc w:val="center"/>
        <w:rPr>
          <w:rFonts w:cstheme="minorHAnsi"/>
          <w:b/>
        </w:rPr>
      </w:pPr>
    </w:p>
    <w:p w14:paraId="4B9CA220" w14:textId="2B689E84" w:rsidR="00775E5C" w:rsidRPr="00C86B85" w:rsidRDefault="00775E5C">
      <w:pPr>
        <w:numPr>
          <w:ilvl w:val="0"/>
          <w:numId w:val="13"/>
        </w:numPr>
        <w:tabs>
          <w:tab w:val="clear" w:pos="397"/>
        </w:tabs>
        <w:overflowPunct w:val="0"/>
        <w:autoSpaceDE w:val="0"/>
        <w:autoSpaceDN w:val="0"/>
        <w:adjustRightInd w:val="0"/>
        <w:spacing w:after="0" w:line="240" w:lineRule="auto"/>
        <w:ind w:left="284" w:hanging="284"/>
        <w:jc w:val="both"/>
        <w:textAlignment w:val="baseline"/>
        <w:rPr>
          <w:rFonts w:cstheme="minorHAnsi"/>
        </w:rPr>
      </w:pPr>
      <w:bookmarkStart w:id="13" w:name="_Hlk124423711"/>
      <w:r w:rsidRPr="00C86B85">
        <w:rPr>
          <w:rFonts w:cstheme="minorHAnsi"/>
        </w:rPr>
        <w:t xml:space="preserve">Strony oświadczają, że dane kontaktowe pracowników, współpracowników i reprezentantów stron udostępniane wzajemnie w niniejszej umowie lub udostępnione drugiej stronie w jakikolwiek sposób w okresie obowiązywania niniejszej umowy przekazywane są w związku z wykonywaniem umowy przez </w:t>
      </w:r>
      <w:r w:rsidR="00C93D21" w:rsidRPr="00C86B85">
        <w:rPr>
          <w:rFonts w:cstheme="minorHAnsi"/>
        </w:rPr>
        <w:t>Gminę</w:t>
      </w:r>
      <w:r w:rsidRPr="00C86B85">
        <w:rPr>
          <w:rFonts w:cstheme="minorHAnsi"/>
        </w:rPr>
        <w:t xml:space="preserve"> lub w związku z prawnie uzasadnionym interesem Wojewody. Udostępniane dane kontaktowe mogą obejmować: imię i nazwisko, adres e-mail, stanowisko służbowe i numer </w:t>
      </w:r>
      <w:r w:rsidRPr="00C86B85">
        <w:rPr>
          <w:rFonts w:cstheme="minorHAnsi"/>
        </w:rPr>
        <w:lastRenderedPageBreak/>
        <w:t>telefonu służbowego. Każda ze stron będzie administratorem danych kontaktowych, które zostały jej udostępnione w ramach umowy</w:t>
      </w:r>
      <w:bookmarkEnd w:id="13"/>
      <w:r w:rsidRPr="00C86B85">
        <w:rPr>
          <w:rFonts w:cstheme="minorHAnsi"/>
        </w:rPr>
        <w:t xml:space="preserve">. </w:t>
      </w:r>
    </w:p>
    <w:p w14:paraId="5304793E" w14:textId="17100C85" w:rsidR="00775E5C" w:rsidRPr="00C86B85" w:rsidRDefault="00C93D21">
      <w:pPr>
        <w:numPr>
          <w:ilvl w:val="0"/>
          <w:numId w:val="13"/>
        </w:numPr>
        <w:tabs>
          <w:tab w:val="clear" w:pos="397"/>
        </w:tabs>
        <w:overflowPunct w:val="0"/>
        <w:autoSpaceDE w:val="0"/>
        <w:autoSpaceDN w:val="0"/>
        <w:adjustRightInd w:val="0"/>
        <w:spacing w:after="0" w:line="240" w:lineRule="auto"/>
        <w:ind w:left="284" w:hanging="284"/>
        <w:jc w:val="both"/>
        <w:textAlignment w:val="baseline"/>
        <w:rPr>
          <w:rFonts w:cstheme="minorHAnsi"/>
        </w:rPr>
      </w:pPr>
      <w:r w:rsidRPr="00C86B85">
        <w:rPr>
          <w:rFonts w:cstheme="minorHAnsi"/>
        </w:rPr>
        <w:t>Gmina</w:t>
      </w:r>
      <w:r w:rsidR="00775E5C" w:rsidRPr="00C86B85">
        <w:rPr>
          <w:rFonts w:cstheme="minorHAnsi"/>
        </w:rPr>
        <w:t xml:space="preserve"> zobowiązuje się do przekazania wszystkim osobom, których dane udostępnił, informacji, o</w:t>
      </w:r>
      <w:r w:rsidR="00D72844" w:rsidRPr="00C86B85">
        <w:rPr>
          <w:rFonts w:cstheme="minorHAnsi"/>
        </w:rPr>
        <w:t> </w:t>
      </w:r>
      <w:r w:rsidR="00775E5C" w:rsidRPr="00C86B85">
        <w:rPr>
          <w:rFonts w:cstheme="minorHAnsi"/>
        </w:rPr>
        <w:t xml:space="preserve">których mowa w art. 14 Rozporządzenia Parlamentu Europejskiego i Rady (UE) 2016/679 z dnia 27 kwietnia 2016 r. w sprawie ochrony osób fizycznych w związku z przetwarzaniem danych osobowych i w sprawie swobodnego przepływu takich danych oraz uchylenia dyrektywy 95/46/WE (RODO), tj. klauzuli informacyjnej, stanowiącej </w:t>
      </w:r>
      <w:r w:rsidRPr="00C86B85">
        <w:rPr>
          <w:rFonts w:cstheme="minorHAnsi"/>
          <w:b/>
          <w:bCs/>
        </w:rPr>
        <w:t>z</w:t>
      </w:r>
      <w:r w:rsidR="00775E5C" w:rsidRPr="00C86B85">
        <w:rPr>
          <w:rFonts w:cstheme="minorHAnsi"/>
          <w:b/>
          <w:bCs/>
        </w:rPr>
        <w:t xml:space="preserve">ałącznik </w:t>
      </w:r>
      <w:r w:rsidRPr="00C86B85">
        <w:rPr>
          <w:rFonts w:cstheme="minorHAnsi"/>
          <w:b/>
          <w:bCs/>
        </w:rPr>
        <w:t xml:space="preserve">nr </w:t>
      </w:r>
      <w:r w:rsidR="00095CC3">
        <w:rPr>
          <w:rFonts w:cstheme="minorHAnsi"/>
          <w:b/>
          <w:bCs/>
        </w:rPr>
        <w:t>7</w:t>
      </w:r>
      <w:r w:rsidR="00775E5C" w:rsidRPr="00C86B85">
        <w:rPr>
          <w:rFonts w:cstheme="minorHAnsi"/>
        </w:rPr>
        <w:t xml:space="preserve"> do </w:t>
      </w:r>
      <w:r w:rsidRPr="00C86B85">
        <w:rPr>
          <w:rFonts w:cstheme="minorHAnsi"/>
        </w:rPr>
        <w:t xml:space="preserve">niniejszej </w:t>
      </w:r>
      <w:r w:rsidR="00775E5C" w:rsidRPr="00C86B85">
        <w:rPr>
          <w:rFonts w:cstheme="minorHAnsi"/>
        </w:rPr>
        <w:t>umowy.</w:t>
      </w:r>
    </w:p>
    <w:bookmarkEnd w:id="12"/>
    <w:p w14:paraId="6DAC34A2" w14:textId="77777777" w:rsidR="00775E5C" w:rsidRDefault="00775E5C" w:rsidP="008F319F">
      <w:pPr>
        <w:spacing w:after="0" w:line="240" w:lineRule="auto"/>
        <w:ind w:left="360" w:hanging="360"/>
        <w:jc w:val="center"/>
        <w:rPr>
          <w:rFonts w:cstheme="minorHAnsi"/>
          <w:b/>
          <w:color w:val="FF0000"/>
        </w:rPr>
      </w:pPr>
    </w:p>
    <w:p w14:paraId="0C5B54E6" w14:textId="77777777" w:rsidR="00627D2F" w:rsidRPr="00C86B85" w:rsidRDefault="00627D2F" w:rsidP="008F319F">
      <w:pPr>
        <w:spacing w:after="0" w:line="240" w:lineRule="auto"/>
        <w:ind w:left="360" w:hanging="360"/>
        <w:jc w:val="center"/>
        <w:rPr>
          <w:rFonts w:cstheme="minorHAnsi"/>
          <w:b/>
          <w:color w:val="FF0000"/>
        </w:rPr>
      </w:pPr>
    </w:p>
    <w:p w14:paraId="772D896F" w14:textId="65D995D2" w:rsidR="00FA1ECD" w:rsidRPr="00C86B85" w:rsidRDefault="003E029E" w:rsidP="00FA1ECD">
      <w:pPr>
        <w:tabs>
          <w:tab w:val="num" w:pos="284"/>
        </w:tabs>
        <w:spacing w:after="0" w:line="25" w:lineRule="atLeast"/>
        <w:jc w:val="center"/>
        <w:rPr>
          <w:rFonts w:cstheme="minorHAnsi"/>
          <w:b/>
        </w:rPr>
      </w:pPr>
      <w:r w:rsidRPr="00C86B85">
        <w:rPr>
          <w:rFonts w:cstheme="minorHAnsi"/>
          <w:b/>
        </w:rPr>
        <w:t>§ 13</w:t>
      </w:r>
    </w:p>
    <w:p w14:paraId="28FE5B8A" w14:textId="0CCA59AE" w:rsidR="00FA1ECD" w:rsidRPr="00C86B85" w:rsidRDefault="00FA1ECD" w:rsidP="00ED3316">
      <w:pPr>
        <w:tabs>
          <w:tab w:val="num" w:pos="284"/>
        </w:tabs>
        <w:spacing w:after="0" w:line="25" w:lineRule="atLeast"/>
        <w:jc w:val="center"/>
        <w:rPr>
          <w:rFonts w:cstheme="minorHAnsi"/>
          <w:b/>
        </w:rPr>
      </w:pPr>
      <w:r w:rsidRPr="00C86B85">
        <w:rPr>
          <w:rFonts w:cstheme="minorHAnsi"/>
          <w:b/>
        </w:rPr>
        <w:t>Oświadczenie Gminy</w:t>
      </w:r>
    </w:p>
    <w:p w14:paraId="6CECBF1A" w14:textId="77777777" w:rsidR="00976A2A" w:rsidRPr="00C86B85" w:rsidRDefault="00976A2A" w:rsidP="00ED3316">
      <w:pPr>
        <w:tabs>
          <w:tab w:val="num" w:pos="284"/>
        </w:tabs>
        <w:spacing w:after="0" w:line="25" w:lineRule="atLeast"/>
        <w:jc w:val="center"/>
        <w:rPr>
          <w:rFonts w:cstheme="minorHAnsi"/>
        </w:rPr>
      </w:pPr>
    </w:p>
    <w:p w14:paraId="410A8C7B" w14:textId="5E69D1B3" w:rsidR="00FA1ECD" w:rsidRPr="00C86B85" w:rsidRDefault="00FA1ECD" w:rsidP="00ED3316">
      <w:pPr>
        <w:spacing w:after="0" w:line="25" w:lineRule="atLeast"/>
        <w:jc w:val="center"/>
        <w:rPr>
          <w:rFonts w:cstheme="minorHAnsi"/>
        </w:rPr>
      </w:pPr>
      <w:r w:rsidRPr="00C86B85">
        <w:rPr>
          <w:rFonts w:cstheme="minorHAnsi"/>
        </w:rPr>
        <w:t>Gmina oświadcza, że zapoznała się z treścią</w:t>
      </w:r>
      <w:r w:rsidRPr="00C86B85">
        <w:rPr>
          <w:rFonts w:cstheme="minorHAnsi"/>
          <w:iCs/>
        </w:rPr>
        <w:t xml:space="preserve"> </w:t>
      </w:r>
      <w:r w:rsidR="00BD4430" w:rsidRPr="00C86B85">
        <w:rPr>
          <w:rFonts w:cstheme="minorHAnsi"/>
        </w:rPr>
        <w:t>Programu „Aktywne Place Zabaw” 2025.</w:t>
      </w:r>
    </w:p>
    <w:p w14:paraId="0A2FB040" w14:textId="77777777" w:rsidR="00775E5C" w:rsidRPr="00C86B85" w:rsidRDefault="00775E5C" w:rsidP="008F319F">
      <w:pPr>
        <w:spacing w:after="0" w:line="240" w:lineRule="auto"/>
        <w:ind w:left="360" w:hanging="360"/>
        <w:jc w:val="center"/>
        <w:rPr>
          <w:rFonts w:cstheme="minorHAnsi"/>
          <w:b/>
          <w:color w:val="FF0000"/>
        </w:rPr>
      </w:pPr>
    </w:p>
    <w:p w14:paraId="62892BF7" w14:textId="500845FE" w:rsidR="00775E5C" w:rsidRPr="00C86B85" w:rsidRDefault="00775E5C" w:rsidP="008F319F">
      <w:pPr>
        <w:spacing w:after="0" w:line="240" w:lineRule="auto"/>
        <w:ind w:left="360" w:hanging="360"/>
        <w:jc w:val="center"/>
        <w:rPr>
          <w:rFonts w:cstheme="minorHAnsi"/>
          <w:b/>
        </w:rPr>
      </w:pPr>
      <w:r w:rsidRPr="00C86B85">
        <w:rPr>
          <w:rFonts w:cstheme="minorHAnsi"/>
          <w:b/>
        </w:rPr>
        <w:t>§ 1</w:t>
      </w:r>
      <w:r w:rsidR="00633585" w:rsidRPr="00C86B85">
        <w:rPr>
          <w:rFonts w:cstheme="minorHAnsi"/>
          <w:b/>
        </w:rPr>
        <w:t>4</w:t>
      </w:r>
    </w:p>
    <w:p w14:paraId="436893B7" w14:textId="77777777" w:rsidR="00775E5C" w:rsidRPr="00C86B85" w:rsidRDefault="00775E5C" w:rsidP="008F319F">
      <w:pPr>
        <w:spacing w:after="0" w:line="240" w:lineRule="auto"/>
        <w:ind w:left="360" w:hanging="360"/>
        <w:jc w:val="center"/>
        <w:rPr>
          <w:rFonts w:cstheme="minorHAnsi"/>
          <w:b/>
        </w:rPr>
      </w:pPr>
      <w:r w:rsidRPr="00C86B85">
        <w:rPr>
          <w:rFonts w:cstheme="minorHAnsi"/>
          <w:b/>
        </w:rPr>
        <w:t>Postanowienia końcowe</w:t>
      </w:r>
    </w:p>
    <w:p w14:paraId="3931B84C" w14:textId="77777777" w:rsidR="00976A2A" w:rsidRPr="00C86B85" w:rsidRDefault="00976A2A" w:rsidP="008F319F">
      <w:pPr>
        <w:spacing w:after="0" w:line="240" w:lineRule="auto"/>
        <w:ind w:left="360" w:hanging="360"/>
        <w:jc w:val="center"/>
        <w:rPr>
          <w:rFonts w:cstheme="minorHAnsi"/>
          <w:b/>
        </w:rPr>
      </w:pPr>
    </w:p>
    <w:p w14:paraId="1DF79ABD" w14:textId="77777777" w:rsidR="00775E5C" w:rsidRPr="00C86B85" w:rsidRDefault="00775E5C">
      <w:pPr>
        <w:pStyle w:val="Wcicie"/>
        <w:numPr>
          <w:ilvl w:val="0"/>
          <w:numId w:val="10"/>
        </w:numPr>
        <w:tabs>
          <w:tab w:val="num" w:pos="284"/>
          <w:tab w:val="left" w:pos="1701"/>
        </w:tabs>
        <w:ind w:left="284" w:hanging="284"/>
        <w:rPr>
          <w:rFonts w:asciiTheme="minorHAnsi" w:hAnsiTheme="minorHAnsi" w:cstheme="minorHAnsi"/>
          <w:sz w:val="22"/>
          <w:szCs w:val="22"/>
        </w:rPr>
      </w:pPr>
      <w:bookmarkStart w:id="14" w:name="_Hlk124693696"/>
      <w:r w:rsidRPr="00C86B85">
        <w:rPr>
          <w:rFonts w:asciiTheme="minorHAnsi" w:hAnsiTheme="minorHAnsi" w:cstheme="minorHAnsi"/>
          <w:sz w:val="22"/>
          <w:szCs w:val="22"/>
        </w:rPr>
        <w:t>Zmiana warunków umowy wymaga aneksu sporządzonego w formie pisemnej pod rygorem nieważności</w:t>
      </w:r>
      <w:bookmarkEnd w:id="14"/>
      <w:r w:rsidRPr="00C86B85">
        <w:rPr>
          <w:rFonts w:asciiTheme="minorHAnsi" w:hAnsiTheme="minorHAnsi" w:cstheme="minorHAnsi"/>
          <w:sz w:val="22"/>
          <w:szCs w:val="22"/>
        </w:rPr>
        <w:t>.</w:t>
      </w:r>
    </w:p>
    <w:p w14:paraId="4932428A" w14:textId="7BD548B5" w:rsidR="00B0335F" w:rsidRPr="00C86B85" w:rsidRDefault="00B0335F">
      <w:pPr>
        <w:pStyle w:val="Wcicie"/>
        <w:numPr>
          <w:ilvl w:val="0"/>
          <w:numId w:val="10"/>
        </w:numPr>
        <w:tabs>
          <w:tab w:val="num" w:pos="284"/>
          <w:tab w:val="left" w:pos="1701"/>
        </w:tabs>
        <w:ind w:left="284" w:hanging="284"/>
        <w:rPr>
          <w:rFonts w:asciiTheme="minorHAnsi" w:hAnsiTheme="minorHAnsi" w:cstheme="minorHAnsi"/>
          <w:sz w:val="22"/>
          <w:szCs w:val="22"/>
        </w:rPr>
      </w:pPr>
      <w:r w:rsidRPr="00C86B85">
        <w:rPr>
          <w:rFonts w:asciiTheme="minorHAnsi" w:eastAsiaTheme="minorEastAsia" w:hAnsiTheme="minorHAnsi" w:cstheme="minorHAnsi"/>
          <w:bCs/>
          <w:sz w:val="22"/>
          <w:szCs w:val="22"/>
        </w:rPr>
        <w:t>Wojewoda nie ponosi odpowiedzialności wobec osób trzecich za szkody powstałe w związku z</w:t>
      </w:r>
      <w:r w:rsidR="00D72844" w:rsidRPr="00C86B85">
        <w:rPr>
          <w:rFonts w:asciiTheme="minorHAnsi" w:eastAsiaTheme="minorEastAsia" w:hAnsiTheme="minorHAnsi" w:cstheme="minorHAnsi"/>
          <w:bCs/>
          <w:sz w:val="22"/>
          <w:szCs w:val="22"/>
        </w:rPr>
        <w:t>  r</w:t>
      </w:r>
      <w:r w:rsidRPr="00C86B85">
        <w:rPr>
          <w:rFonts w:asciiTheme="minorHAnsi" w:eastAsiaTheme="minorEastAsia" w:hAnsiTheme="minorHAnsi" w:cstheme="minorHAnsi"/>
          <w:bCs/>
          <w:sz w:val="22"/>
          <w:szCs w:val="22"/>
        </w:rPr>
        <w:t>ealizacją zadania.</w:t>
      </w:r>
    </w:p>
    <w:p w14:paraId="610F8962" w14:textId="77777777" w:rsidR="00B0335F" w:rsidRPr="00C86B85" w:rsidRDefault="00775E5C">
      <w:pPr>
        <w:pStyle w:val="Wcicie"/>
        <w:numPr>
          <w:ilvl w:val="0"/>
          <w:numId w:val="10"/>
        </w:numPr>
        <w:tabs>
          <w:tab w:val="num" w:pos="284"/>
          <w:tab w:val="left" w:pos="1701"/>
        </w:tabs>
        <w:ind w:left="284" w:hanging="284"/>
        <w:rPr>
          <w:rFonts w:asciiTheme="minorHAnsi" w:hAnsiTheme="minorHAnsi" w:cstheme="minorHAnsi"/>
          <w:sz w:val="22"/>
          <w:szCs w:val="22"/>
        </w:rPr>
      </w:pPr>
      <w:r w:rsidRPr="00C86B85">
        <w:rPr>
          <w:rFonts w:asciiTheme="minorHAnsi" w:hAnsiTheme="minorHAnsi" w:cstheme="minorHAnsi"/>
          <w:sz w:val="22"/>
          <w:szCs w:val="22"/>
        </w:rPr>
        <w:t>Osoby podpisujące umowę oświadczają, że są upoważnione do składania oświadczeń w imieniu strony, którą reprezentują.</w:t>
      </w:r>
    </w:p>
    <w:p w14:paraId="5484CDB9" w14:textId="29B4F381" w:rsidR="00C93D21" w:rsidRPr="00C86B85" w:rsidRDefault="00C93D21">
      <w:pPr>
        <w:pStyle w:val="Wcicie"/>
        <w:numPr>
          <w:ilvl w:val="0"/>
          <w:numId w:val="10"/>
        </w:numPr>
        <w:tabs>
          <w:tab w:val="num" w:pos="284"/>
          <w:tab w:val="left" w:pos="1701"/>
        </w:tabs>
        <w:ind w:left="284" w:hanging="284"/>
        <w:rPr>
          <w:rFonts w:asciiTheme="minorHAnsi" w:hAnsiTheme="minorHAnsi" w:cstheme="minorHAnsi"/>
          <w:sz w:val="22"/>
          <w:szCs w:val="22"/>
        </w:rPr>
      </w:pPr>
      <w:r w:rsidRPr="00C86B85">
        <w:rPr>
          <w:rFonts w:asciiTheme="minorHAnsi" w:hAnsiTheme="minorHAnsi" w:cstheme="minorHAnsi"/>
          <w:sz w:val="22"/>
          <w:szCs w:val="22"/>
        </w:rPr>
        <w:t>Umowa wchodzi w życie z dniem podpisania</w:t>
      </w:r>
      <w:r w:rsidR="00B0335F" w:rsidRPr="00C86B85">
        <w:rPr>
          <w:rFonts w:asciiTheme="minorHAnsi" w:hAnsiTheme="minorHAnsi" w:cstheme="minorHAnsi"/>
          <w:sz w:val="22"/>
          <w:szCs w:val="22"/>
        </w:rPr>
        <w:t xml:space="preserve"> przez ostatnią ze </w:t>
      </w:r>
      <w:r w:rsidR="00A02F51" w:rsidRPr="00C86B85">
        <w:rPr>
          <w:rFonts w:asciiTheme="minorHAnsi" w:hAnsiTheme="minorHAnsi" w:cstheme="minorHAnsi"/>
          <w:sz w:val="22"/>
          <w:szCs w:val="22"/>
        </w:rPr>
        <w:t>S</w:t>
      </w:r>
      <w:r w:rsidR="00B0335F" w:rsidRPr="00C86B85">
        <w:rPr>
          <w:rFonts w:asciiTheme="minorHAnsi" w:hAnsiTheme="minorHAnsi" w:cstheme="minorHAnsi"/>
          <w:sz w:val="22"/>
          <w:szCs w:val="22"/>
        </w:rPr>
        <w:t>tron</w:t>
      </w:r>
      <w:r w:rsidRPr="00C86B85">
        <w:rPr>
          <w:rFonts w:asciiTheme="minorHAnsi" w:hAnsiTheme="minorHAnsi" w:cstheme="minorHAnsi"/>
          <w:sz w:val="22"/>
          <w:szCs w:val="22"/>
        </w:rPr>
        <w:t xml:space="preserve">, z mocą obowiązywania </w:t>
      </w:r>
      <w:r w:rsidR="003113B5" w:rsidRPr="00C86B85">
        <w:rPr>
          <w:rFonts w:asciiTheme="minorHAnsi" w:hAnsiTheme="minorHAnsi" w:cstheme="minorHAnsi"/>
          <w:sz w:val="22"/>
          <w:szCs w:val="22"/>
        </w:rPr>
        <w:br/>
      </w:r>
      <w:r w:rsidRPr="00C86B85">
        <w:rPr>
          <w:rFonts w:asciiTheme="minorHAnsi" w:hAnsiTheme="minorHAnsi" w:cstheme="minorHAnsi"/>
          <w:sz w:val="22"/>
          <w:szCs w:val="22"/>
        </w:rPr>
        <w:t xml:space="preserve">od </w:t>
      </w:r>
      <w:r w:rsidR="00BD4430" w:rsidRPr="00C86B85">
        <w:rPr>
          <w:rFonts w:asciiTheme="minorHAnsi" w:hAnsiTheme="minorHAnsi" w:cstheme="minorHAnsi"/>
          <w:sz w:val="22"/>
          <w:szCs w:val="22"/>
        </w:rPr>
        <w:t>1</w:t>
      </w:r>
      <w:r w:rsidR="00D72844" w:rsidRPr="00C86B85">
        <w:rPr>
          <w:rFonts w:asciiTheme="minorHAnsi" w:hAnsiTheme="minorHAnsi" w:cstheme="minorHAnsi"/>
          <w:sz w:val="22"/>
          <w:szCs w:val="22"/>
        </w:rPr>
        <w:t> </w:t>
      </w:r>
      <w:r w:rsidR="00BD4430" w:rsidRPr="00C86B85">
        <w:rPr>
          <w:rFonts w:asciiTheme="minorHAnsi" w:hAnsiTheme="minorHAnsi" w:cstheme="minorHAnsi"/>
          <w:sz w:val="22"/>
          <w:szCs w:val="22"/>
        </w:rPr>
        <w:t>stycznia 2025</w:t>
      </w:r>
      <w:r w:rsidR="00B0335F" w:rsidRPr="00C86B85">
        <w:rPr>
          <w:rFonts w:asciiTheme="minorHAnsi" w:hAnsiTheme="minorHAnsi" w:cstheme="minorHAnsi"/>
          <w:sz w:val="22"/>
          <w:szCs w:val="22"/>
        </w:rPr>
        <w:t xml:space="preserve"> r.</w:t>
      </w:r>
      <w:r w:rsidRPr="00C86B85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4E38975F" w14:textId="77777777" w:rsidR="00775E5C" w:rsidRPr="00C86B85" w:rsidRDefault="00775E5C">
      <w:pPr>
        <w:pStyle w:val="Wcicie"/>
        <w:numPr>
          <w:ilvl w:val="0"/>
          <w:numId w:val="10"/>
        </w:numPr>
        <w:tabs>
          <w:tab w:val="clear" w:pos="720"/>
          <w:tab w:val="num" w:pos="284"/>
          <w:tab w:val="num" w:pos="426"/>
        </w:tabs>
        <w:ind w:left="284" w:hanging="284"/>
        <w:textAlignment w:val="baseline"/>
        <w:rPr>
          <w:rFonts w:asciiTheme="minorHAnsi" w:hAnsiTheme="minorHAnsi" w:cstheme="minorHAnsi"/>
          <w:sz w:val="22"/>
          <w:szCs w:val="22"/>
        </w:rPr>
      </w:pPr>
      <w:r w:rsidRPr="00C86B85">
        <w:rPr>
          <w:rFonts w:asciiTheme="minorHAnsi" w:hAnsiTheme="minorHAnsi" w:cstheme="minorHAnsi"/>
          <w:sz w:val="22"/>
          <w:szCs w:val="22"/>
        </w:rPr>
        <w:t xml:space="preserve">W sprawach nieuregulowanych umową stosuje się przepisy powszechnie obowiązującego prawa, w tym przepisy ustawy z dnia 23 kwietnia 1964 r. Kodeks cywilny. </w:t>
      </w:r>
    </w:p>
    <w:p w14:paraId="6C13FBEA" w14:textId="77777777" w:rsidR="00775E5C" w:rsidRPr="00C86B85" w:rsidRDefault="00775E5C">
      <w:pPr>
        <w:pStyle w:val="Wcicie"/>
        <w:numPr>
          <w:ilvl w:val="0"/>
          <w:numId w:val="10"/>
        </w:numPr>
        <w:tabs>
          <w:tab w:val="clear" w:pos="720"/>
          <w:tab w:val="num" w:pos="0"/>
        </w:tabs>
        <w:ind w:left="284" w:hanging="284"/>
        <w:rPr>
          <w:rFonts w:asciiTheme="minorHAnsi" w:hAnsiTheme="minorHAnsi" w:cstheme="minorHAnsi"/>
          <w:sz w:val="22"/>
          <w:szCs w:val="22"/>
        </w:rPr>
      </w:pPr>
      <w:r w:rsidRPr="00C86B85">
        <w:rPr>
          <w:rFonts w:asciiTheme="minorHAnsi" w:hAnsiTheme="minorHAnsi" w:cstheme="minorHAnsi"/>
          <w:sz w:val="22"/>
          <w:szCs w:val="22"/>
        </w:rPr>
        <w:t>Ewentualne spory wynikłe na tle realizacji umowy rozstrzygane będą przez sąd powszechny właściwy dla siedziby Wojewody.</w:t>
      </w:r>
    </w:p>
    <w:p w14:paraId="25BDDF1D" w14:textId="77777777" w:rsidR="00FA1ECD" w:rsidRPr="00C86B85" w:rsidRDefault="00FA1ECD" w:rsidP="00FA1ECD">
      <w:pPr>
        <w:pStyle w:val="Wcicie"/>
        <w:numPr>
          <w:ilvl w:val="0"/>
          <w:numId w:val="10"/>
        </w:numPr>
        <w:tabs>
          <w:tab w:val="num" w:pos="284"/>
          <w:tab w:val="left" w:pos="1701"/>
        </w:tabs>
        <w:ind w:left="284" w:hanging="284"/>
        <w:rPr>
          <w:rFonts w:asciiTheme="minorHAnsi" w:hAnsiTheme="minorHAnsi" w:cstheme="minorHAnsi"/>
          <w:sz w:val="22"/>
          <w:szCs w:val="22"/>
        </w:rPr>
      </w:pPr>
      <w:r w:rsidRPr="00C86B85">
        <w:rPr>
          <w:rFonts w:asciiTheme="minorHAnsi" w:hAnsiTheme="minorHAnsi" w:cstheme="minorHAnsi"/>
          <w:bCs/>
          <w:sz w:val="22"/>
          <w:szCs w:val="22"/>
        </w:rPr>
        <w:t>Umowa</w:t>
      </w:r>
      <w:r w:rsidRPr="00C86B85">
        <w:rPr>
          <w:rFonts w:asciiTheme="minorHAnsi" w:eastAsia="SimSun" w:hAnsiTheme="minorHAnsi" w:cstheme="minorHAnsi"/>
          <w:bCs/>
          <w:kern w:val="1"/>
          <w:sz w:val="22"/>
          <w:szCs w:val="22"/>
          <w:lang w:eastAsia="hi-IN" w:bidi="hi-IN"/>
        </w:rPr>
        <w:t xml:space="preserve"> została sporządzona w wersji elektronicznej i podpisana z wykorzystaniem bezpiecznego podpisu elektronicznego.</w:t>
      </w:r>
    </w:p>
    <w:p w14:paraId="55B42922" w14:textId="397602B3" w:rsidR="00775E5C" w:rsidRPr="00C86B85" w:rsidRDefault="00775E5C">
      <w:pPr>
        <w:pStyle w:val="Wcicie"/>
        <w:numPr>
          <w:ilvl w:val="0"/>
          <w:numId w:val="10"/>
        </w:numPr>
        <w:tabs>
          <w:tab w:val="clear" w:pos="720"/>
          <w:tab w:val="num" w:pos="0"/>
        </w:tabs>
        <w:ind w:left="284" w:hanging="284"/>
        <w:rPr>
          <w:rFonts w:asciiTheme="minorHAnsi" w:hAnsiTheme="minorHAnsi" w:cstheme="minorHAnsi"/>
          <w:sz w:val="22"/>
          <w:szCs w:val="22"/>
        </w:rPr>
      </w:pPr>
      <w:r w:rsidRPr="00C86B85">
        <w:rPr>
          <w:rFonts w:asciiTheme="minorHAnsi" w:hAnsiTheme="minorHAnsi" w:cstheme="minorHAnsi"/>
          <w:sz w:val="22"/>
          <w:szCs w:val="22"/>
        </w:rPr>
        <w:t>Integralną częścią umowy s</w:t>
      </w:r>
      <w:r w:rsidR="00D72269" w:rsidRPr="00C86B85">
        <w:rPr>
          <w:rFonts w:asciiTheme="minorHAnsi" w:hAnsiTheme="minorHAnsi" w:cstheme="minorHAnsi"/>
          <w:sz w:val="22"/>
          <w:szCs w:val="22"/>
        </w:rPr>
        <w:t>tanowią</w:t>
      </w:r>
      <w:r w:rsidRPr="00C86B85">
        <w:rPr>
          <w:rFonts w:asciiTheme="minorHAnsi" w:hAnsiTheme="minorHAnsi" w:cstheme="minorHAnsi"/>
          <w:sz w:val="22"/>
          <w:szCs w:val="22"/>
        </w:rPr>
        <w:t>:</w:t>
      </w:r>
    </w:p>
    <w:p w14:paraId="7B9AD131" w14:textId="226A7CE6" w:rsidR="00775E5C" w:rsidRPr="00C86B85" w:rsidRDefault="00D72269">
      <w:pPr>
        <w:pStyle w:val="Wcicie"/>
        <w:numPr>
          <w:ilvl w:val="0"/>
          <w:numId w:val="18"/>
        </w:numPr>
        <w:ind w:left="567" w:hanging="283"/>
        <w:rPr>
          <w:rFonts w:asciiTheme="minorHAnsi" w:hAnsiTheme="minorHAnsi" w:cstheme="minorHAnsi"/>
          <w:sz w:val="22"/>
          <w:szCs w:val="22"/>
        </w:rPr>
      </w:pPr>
      <w:r w:rsidRPr="00C86B85">
        <w:rPr>
          <w:rFonts w:asciiTheme="minorHAnsi" w:hAnsiTheme="minorHAnsi" w:cstheme="minorHAnsi"/>
          <w:sz w:val="22"/>
          <w:szCs w:val="22"/>
        </w:rPr>
        <w:t xml:space="preserve">Załącznik nr 1 – </w:t>
      </w:r>
      <w:r w:rsidR="00FA1ECD" w:rsidRPr="00C86B85">
        <w:rPr>
          <w:rFonts w:asciiTheme="minorHAnsi" w:hAnsiTheme="minorHAnsi" w:cstheme="minorHAnsi"/>
          <w:sz w:val="22"/>
          <w:szCs w:val="22"/>
        </w:rPr>
        <w:t>Wniosek o dofinansowanie,</w:t>
      </w:r>
      <w:r w:rsidR="0079102C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6DE865C4" w14:textId="3E929A9D" w:rsidR="00D72269" w:rsidRDefault="00D72269">
      <w:pPr>
        <w:pStyle w:val="Wcicie"/>
        <w:numPr>
          <w:ilvl w:val="0"/>
          <w:numId w:val="18"/>
        </w:numPr>
        <w:ind w:left="567" w:hanging="283"/>
        <w:rPr>
          <w:rFonts w:asciiTheme="minorHAnsi" w:hAnsiTheme="minorHAnsi" w:cstheme="minorHAnsi"/>
          <w:sz w:val="22"/>
          <w:szCs w:val="22"/>
        </w:rPr>
      </w:pPr>
      <w:r w:rsidRPr="00C86B85">
        <w:rPr>
          <w:rFonts w:asciiTheme="minorHAnsi" w:hAnsiTheme="minorHAnsi" w:cstheme="minorHAnsi"/>
          <w:sz w:val="22"/>
          <w:szCs w:val="22"/>
        </w:rPr>
        <w:t xml:space="preserve">Załącznik nr 2 – Opis realizacji zadania, zawierający </w:t>
      </w:r>
      <w:r w:rsidR="00FA1ECD" w:rsidRPr="00C86B85">
        <w:rPr>
          <w:rFonts w:asciiTheme="minorHAnsi" w:hAnsiTheme="minorHAnsi" w:cstheme="minorHAnsi"/>
          <w:sz w:val="22"/>
          <w:szCs w:val="22"/>
        </w:rPr>
        <w:t>kalkulację kosztów,</w:t>
      </w:r>
    </w:p>
    <w:p w14:paraId="08B574CF" w14:textId="765675FE" w:rsidR="00095CC3" w:rsidRDefault="00095CC3">
      <w:pPr>
        <w:pStyle w:val="Wcicie"/>
        <w:numPr>
          <w:ilvl w:val="0"/>
          <w:numId w:val="18"/>
        </w:numPr>
        <w:ind w:left="567" w:hanging="283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Załącznik nr 3 – Wniosek o wypłatę środków z Funduszu Pracy,</w:t>
      </w:r>
    </w:p>
    <w:p w14:paraId="1DF6357D" w14:textId="572710B2" w:rsidR="00BD4430" w:rsidRPr="00C86B85" w:rsidRDefault="00BD4430" w:rsidP="00BD4430">
      <w:pPr>
        <w:pStyle w:val="Wcicie"/>
        <w:numPr>
          <w:ilvl w:val="0"/>
          <w:numId w:val="18"/>
        </w:numPr>
        <w:ind w:left="567" w:hanging="283"/>
        <w:rPr>
          <w:rFonts w:asciiTheme="minorHAnsi" w:hAnsiTheme="minorHAnsi" w:cstheme="minorHAnsi"/>
          <w:sz w:val="22"/>
          <w:szCs w:val="22"/>
        </w:rPr>
      </w:pPr>
      <w:r w:rsidRPr="00C86B85">
        <w:rPr>
          <w:rFonts w:asciiTheme="minorHAnsi" w:eastAsiaTheme="minorHAnsi" w:hAnsiTheme="minorHAnsi" w:cstheme="minorHAnsi"/>
          <w:sz w:val="22"/>
          <w:szCs w:val="22"/>
          <w:lang w:eastAsia="en-US"/>
        </w:rPr>
        <w:t>Załącznik nr 4 – Oświadczenie o przyjęciu środków z Funduszu Pracy</w:t>
      </w:r>
      <w:r w:rsidR="00095CC3">
        <w:rPr>
          <w:rFonts w:asciiTheme="minorHAnsi" w:eastAsiaTheme="minorHAnsi" w:hAnsiTheme="minorHAnsi" w:cstheme="minorHAnsi"/>
          <w:sz w:val="22"/>
          <w:szCs w:val="22"/>
          <w:lang w:eastAsia="en-US"/>
        </w:rPr>
        <w:t>,</w:t>
      </w:r>
    </w:p>
    <w:p w14:paraId="7E168814" w14:textId="2CC107C1" w:rsidR="000377C1" w:rsidRPr="00C86B85" w:rsidRDefault="000377C1" w:rsidP="000377C1">
      <w:pPr>
        <w:pStyle w:val="Wcicie"/>
        <w:numPr>
          <w:ilvl w:val="0"/>
          <w:numId w:val="18"/>
        </w:numPr>
        <w:ind w:left="567" w:hanging="283"/>
        <w:rPr>
          <w:rFonts w:asciiTheme="minorHAnsi" w:hAnsiTheme="minorHAnsi" w:cstheme="minorHAnsi"/>
          <w:sz w:val="22"/>
          <w:szCs w:val="22"/>
        </w:rPr>
      </w:pPr>
      <w:r w:rsidRPr="00C86B85">
        <w:rPr>
          <w:rFonts w:asciiTheme="minorHAnsi" w:hAnsiTheme="minorHAnsi" w:cstheme="minorHAnsi"/>
          <w:sz w:val="22"/>
          <w:szCs w:val="22"/>
        </w:rPr>
        <w:t>Załącznik nr 5 – Oświadczenie o kwalifikowalności podatku VAT,</w:t>
      </w:r>
    </w:p>
    <w:p w14:paraId="6B8FE2E2" w14:textId="10B86DA9" w:rsidR="0083153A" w:rsidRDefault="0083153A">
      <w:pPr>
        <w:pStyle w:val="Wcicie"/>
        <w:numPr>
          <w:ilvl w:val="0"/>
          <w:numId w:val="18"/>
        </w:numPr>
        <w:ind w:left="567" w:hanging="283"/>
        <w:rPr>
          <w:rFonts w:asciiTheme="minorHAnsi" w:hAnsiTheme="minorHAnsi" w:cstheme="minorHAnsi"/>
          <w:sz w:val="22"/>
          <w:szCs w:val="22"/>
        </w:rPr>
      </w:pPr>
      <w:r w:rsidRPr="00C86B85">
        <w:rPr>
          <w:rFonts w:asciiTheme="minorHAnsi" w:hAnsiTheme="minorHAnsi" w:cstheme="minorHAnsi"/>
          <w:sz w:val="22"/>
          <w:szCs w:val="22"/>
        </w:rPr>
        <w:t xml:space="preserve">Załącznik nr </w:t>
      </w:r>
      <w:r w:rsidR="003D10AA" w:rsidRPr="00C86B85">
        <w:rPr>
          <w:rFonts w:asciiTheme="minorHAnsi" w:hAnsiTheme="minorHAnsi" w:cstheme="minorHAnsi"/>
          <w:sz w:val="22"/>
          <w:szCs w:val="22"/>
        </w:rPr>
        <w:t>6</w:t>
      </w:r>
      <w:r w:rsidRPr="00C86B85">
        <w:rPr>
          <w:rFonts w:asciiTheme="minorHAnsi" w:hAnsiTheme="minorHAnsi" w:cstheme="minorHAnsi"/>
          <w:sz w:val="22"/>
          <w:szCs w:val="22"/>
        </w:rPr>
        <w:t xml:space="preserve"> –</w:t>
      </w:r>
      <w:r w:rsidR="000377C1" w:rsidRPr="00C86B85">
        <w:rPr>
          <w:rFonts w:asciiTheme="minorHAnsi" w:hAnsiTheme="minorHAnsi" w:cstheme="minorHAnsi"/>
          <w:sz w:val="22"/>
          <w:szCs w:val="22"/>
        </w:rPr>
        <w:t xml:space="preserve"> Sprawozdanie z realizacji zadania</w:t>
      </w:r>
      <w:r w:rsidR="00095CC3">
        <w:rPr>
          <w:rFonts w:asciiTheme="minorHAnsi" w:hAnsiTheme="minorHAnsi" w:cstheme="minorHAnsi"/>
          <w:sz w:val="22"/>
          <w:szCs w:val="22"/>
        </w:rPr>
        <w:t>.</w:t>
      </w:r>
      <w:r w:rsidRPr="00C86B85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55AEBD86" w14:textId="6E031E7C" w:rsidR="00095CC3" w:rsidRPr="00095CC3" w:rsidRDefault="00095CC3" w:rsidP="00095CC3">
      <w:pPr>
        <w:pStyle w:val="Wcicie"/>
        <w:numPr>
          <w:ilvl w:val="0"/>
          <w:numId w:val="18"/>
        </w:numPr>
        <w:ind w:left="567" w:hanging="283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Załącznik nr 7</w:t>
      </w:r>
      <w:r w:rsidRPr="00095CC3">
        <w:rPr>
          <w:rFonts w:asciiTheme="minorHAnsi" w:hAnsiTheme="minorHAnsi" w:cstheme="minorHAnsi"/>
          <w:sz w:val="22"/>
          <w:szCs w:val="22"/>
        </w:rPr>
        <w:t xml:space="preserve"> - Klauzula informacyjna RODO,</w:t>
      </w:r>
    </w:p>
    <w:p w14:paraId="681DAE25" w14:textId="77777777" w:rsidR="00095CC3" w:rsidRDefault="00095CC3" w:rsidP="00095CC3">
      <w:pPr>
        <w:pStyle w:val="Wcicie"/>
        <w:ind w:left="567" w:firstLine="0"/>
        <w:rPr>
          <w:rFonts w:asciiTheme="minorHAnsi" w:hAnsiTheme="minorHAnsi" w:cstheme="minorHAnsi"/>
          <w:sz w:val="22"/>
          <w:szCs w:val="22"/>
        </w:rPr>
      </w:pPr>
    </w:p>
    <w:p w14:paraId="02D20033" w14:textId="074A4C90" w:rsidR="0079102C" w:rsidRPr="0079102C" w:rsidRDefault="0079102C" w:rsidP="00095CC3">
      <w:pPr>
        <w:pStyle w:val="Wcicie"/>
        <w:ind w:left="567" w:firstLine="0"/>
        <w:rPr>
          <w:rFonts w:asciiTheme="minorHAnsi" w:hAnsiTheme="minorHAnsi" w:cstheme="minorHAnsi"/>
          <w:sz w:val="22"/>
          <w:szCs w:val="22"/>
        </w:rPr>
      </w:pPr>
    </w:p>
    <w:p w14:paraId="162B9530" w14:textId="77777777" w:rsidR="0079102C" w:rsidRPr="00C86B85" w:rsidRDefault="0079102C" w:rsidP="0079102C">
      <w:pPr>
        <w:pStyle w:val="Wcicie"/>
        <w:ind w:left="567" w:firstLine="0"/>
        <w:rPr>
          <w:rFonts w:asciiTheme="minorHAnsi" w:hAnsiTheme="minorHAnsi" w:cstheme="minorHAnsi"/>
          <w:sz w:val="22"/>
          <w:szCs w:val="22"/>
        </w:rPr>
      </w:pPr>
    </w:p>
    <w:p w14:paraId="74DB098A" w14:textId="77777777" w:rsidR="00CE4546" w:rsidRPr="00C86B85" w:rsidRDefault="00CE4546" w:rsidP="008F319F">
      <w:pPr>
        <w:widowControl w:val="0"/>
        <w:suppressAutoHyphens/>
        <w:spacing w:after="0" w:line="240" w:lineRule="auto"/>
        <w:jc w:val="both"/>
        <w:rPr>
          <w:rFonts w:eastAsia="SimSun" w:cstheme="minorHAnsi"/>
          <w:bCs/>
          <w:color w:val="FF0000"/>
          <w:kern w:val="1"/>
          <w:lang w:eastAsia="hi-IN" w:bidi="hi-IN"/>
        </w:rPr>
      </w:pPr>
    </w:p>
    <w:tbl>
      <w:tblPr>
        <w:tblW w:w="0" w:type="auto"/>
        <w:jc w:val="center"/>
        <w:tblLook w:val="04A0" w:firstRow="1" w:lastRow="0" w:firstColumn="1" w:lastColumn="0" w:noHBand="0" w:noVBand="1"/>
      </w:tblPr>
      <w:tblGrid>
        <w:gridCol w:w="4665"/>
        <w:gridCol w:w="4407"/>
      </w:tblGrid>
      <w:tr w:rsidR="00B0335F" w:rsidRPr="00C86B85" w14:paraId="0A65403A" w14:textId="77777777" w:rsidTr="001B72CD">
        <w:trPr>
          <w:trHeight w:val="1283"/>
          <w:jc w:val="center"/>
        </w:trPr>
        <w:tc>
          <w:tcPr>
            <w:tcW w:w="4665" w:type="dxa"/>
            <w:shd w:val="clear" w:color="auto" w:fill="auto"/>
          </w:tcPr>
          <w:p w14:paraId="091D92BA" w14:textId="77777777" w:rsidR="00B0335F" w:rsidRPr="00C86B85" w:rsidRDefault="00B0335F" w:rsidP="008F319F">
            <w:pPr>
              <w:widowControl w:val="0"/>
              <w:tabs>
                <w:tab w:val="left" w:pos="596"/>
              </w:tabs>
              <w:suppressAutoHyphens/>
              <w:spacing w:after="0" w:line="240" w:lineRule="auto"/>
              <w:jc w:val="center"/>
              <w:textAlignment w:val="baseline"/>
              <w:rPr>
                <w:rFonts w:eastAsia="Andale Sans UI" w:cstheme="minorHAnsi"/>
                <w:color w:val="FF0000"/>
                <w:kern w:val="1"/>
                <w:lang w:eastAsia="fa-IR" w:bidi="fa-IR"/>
              </w:rPr>
            </w:pPr>
          </w:p>
          <w:p w14:paraId="4E92B0D4" w14:textId="3DE750F1" w:rsidR="00B0335F" w:rsidRPr="00C86B85" w:rsidRDefault="00B0335F" w:rsidP="008F319F">
            <w:pPr>
              <w:widowControl w:val="0"/>
              <w:suppressAutoHyphens/>
              <w:spacing w:after="0" w:line="240" w:lineRule="auto"/>
              <w:jc w:val="center"/>
              <w:textAlignment w:val="baseline"/>
              <w:rPr>
                <w:rFonts w:eastAsia="Andale Sans UI" w:cstheme="minorHAnsi"/>
                <w:color w:val="FF0000"/>
                <w:kern w:val="1"/>
                <w:lang w:eastAsia="fa-IR" w:bidi="fa-IR"/>
              </w:rPr>
            </w:pPr>
            <w:r w:rsidRPr="00C86B85">
              <w:rPr>
                <w:rFonts w:eastAsia="Andale Sans UI" w:cstheme="minorHAnsi"/>
                <w:color w:val="FF0000"/>
                <w:kern w:val="1"/>
                <w:lang w:eastAsia="fa-IR" w:bidi="fa-IR"/>
              </w:rPr>
              <w:t>Wójt/Burmistrz</w:t>
            </w:r>
          </w:p>
          <w:p w14:paraId="6C9684E3" w14:textId="77777777" w:rsidR="00B0335F" w:rsidRPr="00C86B85" w:rsidRDefault="00B0335F" w:rsidP="008F319F">
            <w:pPr>
              <w:widowControl w:val="0"/>
              <w:tabs>
                <w:tab w:val="left" w:pos="1077"/>
              </w:tabs>
              <w:suppressAutoHyphens/>
              <w:spacing w:after="0" w:line="240" w:lineRule="auto"/>
              <w:jc w:val="center"/>
              <w:textAlignment w:val="baseline"/>
              <w:rPr>
                <w:rFonts w:eastAsia="Andale Sans UI" w:cstheme="minorHAnsi"/>
                <w:b/>
                <w:color w:val="FF0000"/>
                <w:kern w:val="1"/>
                <w:lang w:eastAsia="fa-IR" w:bidi="fa-IR"/>
              </w:rPr>
            </w:pPr>
            <w:r w:rsidRPr="00C86B85">
              <w:rPr>
                <w:rFonts w:eastAsia="Andale Sans UI" w:cstheme="minorHAnsi"/>
                <w:b/>
                <w:color w:val="FF0000"/>
                <w:kern w:val="1"/>
                <w:lang w:eastAsia="fa-IR" w:bidi="fa-IR"/>
              </w:rPr>
              <w:t>Imię i Nazwisko</w:t>
            </w:r>
          </w:p>
          <w:p w14:paraId="6574EA6E" w14:textId="77777777" w:rsidR="00B0335F" w:rsidRPr="00C86B85" w:rsidRDefault="00B0335F" w:rsidP="008F319F">
            <w:pPr>
              <w:widowControl w:val="0"/>
              <w:tabs>
                <w:tab w:val="left" w:pos="1077"/>
              </w:tabs>
              <w:suppressAutoHyphens/>
              <w:spacing w:after="0" w:line="240" w:lineRule="auto"/>
              <w:jc w:val="center"/>
              <w:textAlignment w:val="baseline"/>
              <w:rPr>
                <w:rFonts w:eastAsia="Andale Sans UI" w:cstheme="minorHAnsi"/>
                <w:color w:val="FF0000"/>
                <w:kern w:val="1"/>
                <w:lang w:eastAsia="fa-IR" w:bidi="fa-IR"/>
              </w:rPr>
            </w:pPr>
          </w:p>
          <w:p w14:paraId="51526270" w14:textId="77777777" w:rsidR="00B0335F" w:rsidRPr="00C86B85" w:rsidRDefault="00B0335F" w:rsidP="008F319F">
            <w:pPr>
              <w:widowControl w:val="0"/>
              <w:tabs>
                <w:tab w:val="left" w:pos="1077"/>
              </w:tabs>
              <w:suppressAutoHyphens/>
              <w:spacing w:after="0" w:line="240" w:lineRule="auto"/>
              <w:jc w:val="center"/>
              <w:textAlignment w:val="baseline"/>
              <w:rPr>
                <w:rFonts w:eastAsia="Andale Sans UI" w:cstheme="minorHAnsi"/>
                <w:color w:val="FF0000"/>
                <w:kern w:val="1"/>
                <w:lang w:eastAsia="fa-IR" w:bidi="fa-IR"/>
              </w:rPr>
            </w:pPr>
          </w:p>
          <w:p w14:paraId="609752C7" w14:textId="77777777" w:rsidR="00B0335F" w:rsidRPr="00C86B85" w:rsidRDefault="00B0335F" w:rsidP="008F319F">
            <w:pPr>
              <w:widowControl w:val="0"/>
              <w:tabs>
                <w:tab w:val="left" w:pos="1077"/>
              </w:tabs>
              <w:suppressAutoHyphens/>
              <w:spacing w:after="0" w:line="240" w:lineRule="auto"/>
              <w:jc w:val="center"/>
              <w:textAlignment w:val="baseline"/>
              <w:rPr>
                <w:rFonts w:eastAsia="Andale Sans UI" w:cstheme="minorHAnsi"/>
                <w:color w:val="FF0000"/>
                <w:kern w:val="1"/>
                <w:lang w:eastAsia="fa-IR" w:bidi="fa-IR"/>
              </w:rPr>
            </w:pPr>
            <w:r w:rsidRPr="00C86B85">
              <w:rPr>
                <w:rFonts w:eastAsia="Andale Sans UI" w:cstheme="minorHAnsi"/>
                <w:color w:val="FF0000"/>
                <w:kern w:val="1"/>
                <w:lang w:eastAsia="fa-IR" w:bidi="fa-IR"/>
              </w:rPr>
              <w:t>Skarbnik Gminy/Miasta</w:t>
            </w:r>
          </w:p>
          <w:p w14:paraId="284F924F" w14:textId="77777777" w:rsidR="00B0335F" w:rsidRPr="00C86B85" w:rsidRDefault="00B0335F" w:rsidP="008F319F">
            <w:pPr>
              <w:widowControl w:val="0"/>
              <w:tabs>
                <w:tab w:val="left" w:pos="1077"/>
              </w:tabs>
              <w:suppressAutoHyphens/>
              <w:spacing w:after="0" w:line="240" w:lineRule="auto"/>
              <w:jc w:val="center"/>
              <w:textAlignment w:val="baseline"/>
              <w:rPr>
                <w:rFonts w:eastAsia="Andale Sans UI" w:cstheme="minorHAnsi"/>
                <w:b/>
                <w:color w:val="FF0000"/>
                <w:kern w:val="1"/>
                <w:lang w:eastAsia="fa-IR" w:bidi="fa-IR"/>
              </w:rPr>
            </w:pPr>
            <w:r w:rsidRPr="00C86B85">
              <w:rPr>
                <w:rFonts w:eastAsia="Andale Sans UI" w:cstheme="minorHAnsi"/>
                <w:b/>
                <w:color w:val="FF0000"/>
                <w:kern w:val="1"/>
                <w:lang w:eastAsia="fa-IR" w:bidi="fa-IR"/>
              </w:rPr>
              <w:t>Imię i Nazwisko</w:t>
            </w:r>
          </w:p>
          <w:p w14:paraId="0FAC9766" w14:textId="77777777" w:rsidR="00B0335F" w:rsidRPr="00C86B85" w:rsidRDefault="00B0335F" w:rsidP="008F319F">
            <w:pPr>
              <w:widowControl w:val="0"/>
              <w:tabs>
                <w:tab w:val="left" w:pos="1077"/>
              </w:tabs>
              <w:suppressAutoHyphens/>
              <w:spacing w:after="0" w:line="240" w:lineRule="auto"/>
              <w:jc w:val="center"/>
              <w:textAlignment w:val="baseline"/>
              <w:rPr>
                <w:rFonts w:eastAsia="Andale Sans UI" w:cstheme="minorHAnsi"/>
                <w:color w:val="FF0000"/>
                <w:kern w:val="1"/>
                <w:lang w:eastAsia="fa-IR" w:bidi="fa-IR"/>
              </w:rPr>
            </w:pPr>
          </w:p>
          <w:p w14:paraId="6B38EE75" w14:textId="77777777" w:rsidR="00B0335F" w:rsidRPr="00C86B85" w:rsidRDefault="00B0335F" w:rsidP="008F319F">
            <w:pPr>
              <w:widowControl w:val="0"/>
              <w:tabs>
                <w:tab w:val="left" w:pos="1077"/>
              </w:tabs>
              <w:suppressAutoHyphens/>
              <w:spacing w:after="0" w:line="240" w:lineRule="auto"/>
              <w:jc w:val="center"/>
              <w:textAlignment w:val="baseline"/>
              <w:rPr>
                <w:rFonts w:eastAsia="Andale Sans UI" w:cstheme="minorHAnsi"/>
                <w:color w:val="FF0000"/>
                <w:kern w:val="1"/>
                <w:lang w:eastAsia="fa-IR" w:bidi="fa-IR"/>
              </w:rPr>
            </w:pPr>
          </w:p>
        </w:tc>
        <w:tc>
          <w:tcPr>
            <w:tcW w:w="4407" w:type="dxa"/>
            <w:shd w:val="clear" w:color="auto" w:fill="auto"/>
          </w:tcPr>
          <w:p w14:paraId="0220E682" w14:textId="77777777" w:rsidR="00B0335F" w:rsidRPr="00C86B85" w:rsidRDefault="00B0335F" w:rsidP="008F319F">
            <w:pPr>
              <w:widowControl w:val="0"/>
              <w:tabs>
                <w:tab w:val="left" w:pos="1077"/>
              </w:tabs>
              <w:suppressAutoHyphens/>
              <w:spacing w:after="0" w:line="240" w:lineRule="auto"/>
              <w:jc w:val="center"/>
              <w:textAlignment w:val="baseline"/>
              <w:rPr>
                <w:rFonts w:eastAsia="Andale Sans UI" w:cstheme="minorHAnsi"/>
                <w:color w:val="FF0000"/>
                <w:kern w:val="1"/>
                <w:lang w:eastAsia="fa-IR" w:bidi="fa-IR"/>
              </w:rPr>
            </w:pPr>
          </w:p>
          <w:p w14:paraId="4337C133" w14:textId="77777777" w:rsidR="00B0335F" w:rsidRPr="00C86B85" w:rsidRDefault="00B0335F" w:rsidP="008F319F">
            <w:pPr>
              <w:widowControl w:val="0"/>
              <w:tabs>
                <w:tab w:val="left" w:pos="1077"/>
              </w:tabs>
              <w:suppressAutoHyphens/>
              <w:spacing w:after="0" w:line="240" w:lineRule="auto"/>
              <w:jc w:val="center"/>
              <w:textAlignment w:val="baseline"/>
              <w:rPr>
                <w:rFonts w:eastAsia="Andale Sans UI" w:cstheme="minorHAnsi"/>
                <w:color w:val="FF0000"/>
                <w:kern w:val="1"/>
                <w:lang w:eastAsia="fa-IR" w:bidi="fa-IR"/>
              </w:rPr>
            </w:pPr>
            <w:r w:rsidRPr="00C86B85">
              <w:rPr>
                <w:rFonts w:eastAsia="Andale Sans UI" w:cstheme="minorHAnsi"/>
                <w:color w:val="FF0000"/>
                <w:kern w:val="1"/>
                <w:lang w:eastAsia="fa-IR" w:bidi="fa-IR"/>
              </w:rPr>
              <w:t>Z up. WOJEWODY WARMIŃSKO-MAZURSKIEGO</w:t>
            </w:r>
          </w:p>
          <w:p w14:paraId="4CFB8F4E" w14:textId="77777777" w:rsidR="00B0335F" w:rsidRPr="00C86B85" w:rsidRDefault="00B0335F" w:rsidP="008F319F">
            <w:pPr>
              <w:widowControl w:val="0"/>
              <w:tabs>
                <w:tab w:val="left" w:pos="1077"/>
              </w:tabs>
              <w:suppressAutoHyphens/>
              <w:spacing w:after="0" w:line="240" w:lineRule="auto"/>
              <w:jc w:val="center"/>
              <w:textAlignment w:val="baseline"/>
              <w:rPr>
                <w:rFonts w:eastAsia="Andale Sans UI" w:cstheme="minorHAnsi"/>
                <w:b/>
                <w:color w:val="FF0000"/>
                <w:kern w:val="1"/>
                <w:lang w:eastAsia="fa-IR" w:bidi="fa-IR"/>
              </w:rPr>
            </w:pPr>
            <w:r w:rsidRPr="00C86B85">
              <w:rPr>
                <w:rFonts w:eastAsia="Andale Sans UI" w:cstheme="minorHAnsi"/>
                <w:b/>
                <w:color w:val="FF0000"/>
                <w:kern w:val="1"/>
                <w:lang w:eastAsia="fa-IR" w:bidi="fa-IR"/>
              </w:rPr>
              <w:t xml:space="preserve">Adrian </w:t>
            </w:r>
            <w:proofErr w:type="spellStart"/>
            <w:r w:rsidRPr="00C86B85">
              <w:rPr>
                <w:rFonts w:eastAsia="Andale Sans UI" w:cstheme="minorHAnsi"/>
                <w:b/>
                <w:color w:val="FF0000"/>
                <w:kern w:val="1"/>
                <w:lang w:eastAsia="fa-IR" w:bidi="fa-IR"/>
              </w:rPr>
              <w:t>Żemis</w:t>
            </w:r>
            <w:proofErr w:type="spellEnd"/>
          </w:p>
          <w:p w14:paraId="69B582A4" w14:textId="77777777" w:rsidR="00B0335F" w:rsidRPr="00C86B85" w:rsidRDefault="00B0335F" w:rsidP="008F319F">
            <w:pPr>
              <w:widowControl w:val="0"/>
              <w:tabs>
                <w:tab w:val="left" w:pos="1077"/>
              </w:tabs>
              <w:suppressAutoHyphens/>
              <w:spacing w:after="0" w:line="240" w:lineRule="auto"/>
              <w:jc w:val="center"/>
              <w:textAlignment w:val="baseline"/>
              <w:rPr>
                <w:rFonts w:eastAsia="Andale Sans UI" w:cstheme="minorHAnsi"/>
                <w:color w:val="FF0000"/>
                <w:kern w:val="1"/>
                <w:lang w:eastAsia="fa-IR" w:bidi="fa-IR"/>
              </w:rPr>
            </w:pPr>
            <w:r w:rsidRPr="00C86B85">
              <w:rPr>
                <w:rFonts w:eastAsia="Andale Sans UI" w:cstheme="minorHAnsi"/>
                <w:color w:val="FF0000"/>
                <w:kern w:val="1"/>
                <w:lang w:eastAsia="fa-IR" w:bidi="fa-IR"/>
              </w:rPr>
              <w:t>Dyrektor</w:t>
            </w:r>
          </w:p>
          <w:p w14:paraId="7361CF93" w14:textId="77777777" w:rsidR="00B0335F" w:rsidRPr="00C86B85" w:rsidRDefault="00B0335F" w:rsidP="008F319F">
            <w:pPr>
              <w:widowControl w:val="0"/>
              <w:tabs>
                <w:tab w:val="left" w:pos="1077"/>
              </w:tabs>
              <w:suppressAutoHyphens/>
              <w:spacing w:after="0" w:line="240" w:lineRule="auto"/>
              <w:jc w:val="center"/>
              <w:textAlignment w:val="baseline"/>
              <w:rPr>
                <w:rFonts w:eastAsia="Andale Sans UI" w:cstheme="minorHAnsi"/>
                <w:color w:val="FF0000"/>
                <w:kern w:val="1"/>
                <w:lang w:eastAsia="fa-IR" w:bidi="fa-IR"/>
              </w:rPr>
            </w:pPr>
            <w:r w:rsidRPr="00C86B85">
              <w:rPr>
                <w:rFonts w:eastAsia="Andale Sans UI" w:cstheme="minorHAnsi"/>
                <w:color w:val="FF0000"/>
                <w:kern w:val="1"/>
                <w:lang w:eastAsia="fa-IR" w:bidi="fa-IR"/>
              </w:rPr>
              <w:t>Wydziału Polityki Społecznej</w:t>
            </w:r>
          </w:p>
        </w:tc>
      </w:tr>
    </w:tbl>
    <w:p w14:paraId="0300A3BA" w14:textId="77777777" w:rsidR="00ED30DA" w:rsidRPr="00C86B85" w:rsidRDefault="00ED30DA" w:rsidP="008F319F">
      <w:pPr>
        <w:spacing w:after="0" w:line="240" w:lineRule="auto"/>
        <w:rPr>
          <w:rFonts w:cstheme="minorHAnsi"/>
          <w:bCs/>
          <w:color w:val="FF0000"/>
        </w:rPr>
      </w:pPr>
    </w:p>
    <w:sectPr w:rsidR="00ED30DA" w:rsidRPr="00C86B85" w:rsidSect="00B85E70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412B342" w14:textId="77777777" w:rsidR="001163A4" w:rsidRDefault="001163A4" w:rsidP="00C76E59">
      <w:pPr>
        <w:spacing w:after="0" w:line="240" w:lineRule="auto"/>
      </w:pPr>
      <w:r>
        <w:separator/>
      </w:r>
    </w:p>
  </w:endnote>
  <w:endnote w:type="continuationSeparator" w:id="0">
    <w:p w14:paraId="7E6F6D52" w14:textId="77777777" w:rsidR="001163A4" w:rsidRDefault="001163A4" w:rsidP="00C76E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ndale Sans UI">
    <w:altName w:val="Times New Roman"/>
    <w:charset w:val="EE"/>
    <w:family w:val="auto"/>
    <w:pitch w:val="variable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1761594528"/>
      <w:docPartObj>
        <w:docPartGallery w:val="Page Numbers (Bottom of Page)"/>
        <w:docPartUnique/>
      </w:docPartObj>
    </w:sdtPr>
    <w:sdtContent>
      <w:p w14:paraId="197333F9" w14:textId="1C6ADFD5" w:rsidR="00E90737" w:rsidRDefault="00E90737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8283D">
          <w:rPr>
            <w:noProof/>
          </w:rPr>
          <w:t>9</w:t>
        </w:r>
        <w:r>
          <w:fldChar w:fldCharType="end"/>
        </w:r>
      </w:p>
    </w:sdtContent>
  </w:sdt>
  <w:p w14:paraId="57A60674" w14:textId="77777777" w:rsidR="00E90737" w:rsidRDefault="00E90737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6781A90" w14:textId="77777777" w:rsidR="001163A4" w:rsidRDefault="001163A4" w:rsidP="00C76E59">
      <w:pPr>
        <w:spacing w:after="0" w:line="240" w:lineRule="auto"/>
      </w:pPr>
      <w:r>
        <w:separator/>
      </w:r>
    </w:p>
  </w:footnote>
  <w:footnote w:type="continuationSeparator" w:id="0">
    <w:p w14:paraId="1DA84D51" w14:textId="77777777" w:rsidR="001163A4" w:rsidRDefault="001163A4" w:rsidP="00C76E5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36CF1B1" w14:textId="2641CFF7" w:rsidR="00C76E59" w:rsidRPr="00860CFE" w:rsidRDefault="004E1516" w:rsidP="00C76E59">
    <w:pPr>
      <w:pStyle w:val="Nagwek"/>
      <w:pBdr>
        <w:bottom w:val="single" w:sz="4" w:space="1" w:color="auto"/>
      </w:pBdr>
      <w:jc w:val="right"/>
      <w:rPr>
        <w:rFonts w:ascii="Calibri" w:hAnsi="Calibri" w:cs="Calibri"/>
        <w:i/>
        <w:iCs/>
        <w:sz w:val="20"/>
        <w:szCs w:val="20"/>
      </w:rPr>
    </w:pPr>
    <w:r>
      <w:rPr>
        <w:rFonts w:ascii="Calibri" w:hAnsi="Calibri" w:cs="Calibri"/>
        <w:i/>
        <w:iCs/>
        <w:sz w:val="20"/>
        <w:szCs w:val="20"/>
      </w:rPr>
      <w:t>Aktywne Place Zabaw 2025</w:t>
    </w:r>
  </w:p>
  <w:p w14:paraId="6D17A5B9" w14:textId="594EE965" w:rsidR="00C76E59" w:rsidRDefault="00C76E59">
    <w:pPr>
      <w:pStyle w:val="Nagwek"/>
    </w:pPr>
  </w:p>
  <w:p w14:paraId="4A19FF5E" w14:textId="77777777" w:rsidR="00C76E59" w:rsidRDefault="00C76E59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A40AA1"/>
    <w:multiLevelType w:val="hybridMultilevel"/>
    <w:tmpl w:val="D61C9E7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EF3EC8"/>
    <w:multiLevelType w:val="hybridMultilevel"/>
    <w:tmpl w:val="C7022D9A"/>
    <w:lvl w:ilvl="0" w:tplc="FD62401C">
      <w:start w:val="1"/>
      <w:numFmt w:val="lowerLetter"/>
      <w:lvlText w:val="%1)"/>
      <w:lvlJc w:val="left"/>
      <w:pPr>
        <w:ind w:left="720" w:hanging="360"/>
      </w:pPr>
      <w:rPr>
        <w:rFonts w:ascii="Calibri" w:eastAsiaTheme="minorHAnsi" w:hAnsi="Calibri" w:cs="Calibri" w:hint="default"/>
        <w:b w:val="0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1A0DE4"/>
    <w:multiLevelType w:val="hybridMultilevel"/>
    <w:tmpl w:val="33745FA4"/>
    <w:lvl w:ilvl="0" w:tplc="9482E7D4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i w:val="0"/>
      </w:rPr>
    </w:lvl>
    <w:lvl w:ilvl="1" w:tplc="0415001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A3C3F74"/>
    <w:multiLevelType w:val="hybridMultilevel"/>
    <w:tmpl w:val="58202D3C"/>
    <w:lvl w:ilvl="0" w:tplc="04150017">
      <w:start w:val="1"/>
      <w:numFmt w:val="lowerLetter"/>
      <w:lvlText w:val="%1)"/>
      <w:lvlJc w:val="left"/>
      <w:pPr>
        <w:ind w:left="1713" w:hanging="360"/>
      </w:pPr>
    </w:lvl>
    <w:lvl w:ilvl="1" w:tplc="04150019" w:tentative="1">
      <w:start w:val="1"/>
      <w:numFmt w:val="lowerLetter"/>
      <w:lvlText w:val="%2."/>
      <w:lvlJc w:val="left"/>
      <w:pPr>
        <w:ind w:left="2433" w:hanging="360"/>
      </w:pPr>
    </w:lvl>
    <w:lvl w:ilvl="2" w:tplc="0415001B" w:tentative="1">
      <w:start w:val="1"/>
      <w:numFmt w:val="lowerRoman"/>
      <w:lvlText w:val="%3."/>
      <w:lvlJc w:val="right"/>
      <w:pPr>
        <w:ind w:left="3153" w:hanging="180"/>
      </w:pPr>
    </w:lvl>
    <w:lvl w:ilvl="3" w:tplc="0415000F" w:tentative="1">
      <w:start w:val="1"/>
      <w:numFmt w:val="decimal"/>
      <w:lvlText w:val="%4."/>
      <w:lvlJc w:val="left"/>
      <w:pPr>
        <w:ind w:left="3873" w:hanging="360"/>
      </w:pPr>
    </w:lvl>
    <w:lvl w:ilvl="4" w:tplc="04150019" w:tentative="1">
      <w:start w:val="1"/>
      <w:numFmt w:val="lowerLetter"/>
      <w:lvlText w:val="%5."/>
      <w:lvlJc w:val="left"/>
      <w:pPr>
        <w:ind w:left="4593" w:hanging="360"/>
      </w:pPr>
    </w:lvl>
    <w:lvl w:ilvl="5" w:tplc="0415001B" w:tentative="1">
      <w:start w:val="1"/>
      <w:numFmt w:val="lowerRoman"/>
      <w:lvlText w:val="%6."/>
      <w:lvlJc w:val="right"/>
      <w:pPr>
        <w:ind w:left="5313" w:hanging="180"/>
      </w:pPr>
    </w:lvl>
    <w:lvl w:ilvl="6" w:tplc="0415000F" w:tentative="1">
      <w:start w:val="1"/>
      <w:numFmt w:val="decimal"/>
      <w:lvlText w:val="%7."/>
      <w:lvlJc w:val="left"/>
      <w:pPr>
        <w:ind w:left="6033" w:hanging="360"/>
      </w:pPr>
    </w:lvl>
    <w:lvl w:ilvl="7" w:tplc="04150019" w:tentative="1">
      <w:start w:val="1"/>
      <w:numFmt w:val="lowerLetter"/>
      <w:lvlText w:val="%8."/>
      <w:lvlJc w:val="left"/>
      <w:pPr>
        <w:ind w:left="6753" w:hanging="360"/>
      </w:pPr>
    </w:lvl>
    <w:lvl w:ilvl="8" w:tplc="0415001B" w:tentative="1">
      <w:start w:val="1"/>
      <w:numFmt w:val="lowerRoman"/>
      <w:lvlText w:val="%9."/>
      <w:lvlJc w:val="right"/>
      <w:pPr>
        <w:ind w:left="7473" w:hanging="180"/>
      </w:pPr>
    </w:lvl>
  </w:abstractNum>
  <w:abstractNum w:abstractNumId="4" w15:restartNumberingAfterBreak="0">
    <w:nsid w:val="0C1418F9"/>
    <w:multiLevelType w:val="hybridMultilevel"/>
    <w:tmpl w:val="1428C66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D885E54"/>
    <w:multiLevelType w:val="hybridMultilevel"/>
    <w:tmpl w:val="EDB00F76"/>
    <w:lvl w:ilvl="0" w:tplc="92C87694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E992D4D"/>
    <w:multiLevelType w:val="hybridMultilevel"/>
    <w:tmpl w:val="A38CBA84"/>
    <w:lvl w:ilvl="0" w:tplc="7AB886E0">
      <w:start w:val="5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0DC7069"/>
    <w:multiLevelType w:val="hybridMultilevel"/>
    <w:tmpl w:val="DBB409E6"/>
    <w:lvl w:ilvl="0" w:tplc="08D8AB8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trike w:val="0"/>
        <w:dstrike w:val="0"/>
        <w:color w:val="auto"/>
        <w:u w:val="none"/>
        <w:effect w:val="none"/>
      </w:rPr>
    </w:lvl>
    <w:lvl w:ilvl="1" w:tplc="0415001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12020049"/>
    <w:multiLevelType w:val="hybridMultilevel"/>
    <w:tmpl w:val="422A9BD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429244D"/>
    <w:multiLevelType w:val="hybridMultilevel"/>
    <w:tmpl w:val="8D64BE2A"/>
    <w:lvl w:ilvl="0" w:tplc="CBDE88DC">
      <w:start w:val="1"/>
      <w:numFmt w:val="decimal"/>
      <w:lvlText w:val="%1."/>
      <w:lvlJc w:val="left"/>
      <w:pPr>
        <w:ind w:left="48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5AAB478">
      <w:start w:val="1"/>
      <w:numFmt w:val="lowerLetter"/>
      <w:lvlText w:val="%2"/>
      <w:lvlJc w:val="left"/>
      <w:pPr>
        <w:ind w:left="108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10BA1914">
      <w:start w:val="1"/>
      <w:numFmt w:val="lowerRoman"/>
      <w:lvlText w:val="%3"/>
      <w:lvlJc w:val="left"/>
      <w:pPr>
        <w:ind w:left="180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93048770">
      <w:start w:val="1"/>
      <w:numFmt w:val="decimal"/>
      <w:lvlText w:val="%4"/>
      <w:lvlJc w:val="left"/>
      <w:pPr>
        <w:ind w:left="252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577EDA06">
      <w:start w:val="1"/>
      <w:numFmt w:val="lowerLetter"/>
      <w:lvlText w:val="%5"/>
      <w:lvlJc w:val="left"/>
      <w:pPr>
        <w:ind w:left="324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99AABE06">
      <w:start w:val="1"/>
      <w:numFmt w:val="lowerRoman"/>
      <w:lvlText w:val="%6"/>
      <w:lvlJc w:val="left"/>
      <w:pPr>
        <w:ind w:left="396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96048AC4">
      <w:start w:val="1"/>
      <w:numFmt w:val="decimal"/>
      <w:lvlText w:val="%7"/>
      <w:lvlJc w:val="left"/>
      <w:pPr>
        <w:ind w:left="468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149CF4E6">
      <w:start w:val="1"/>
      <w:numFmt w:val="lowerLetter"/>
      <w:lvlText w:val="%8"/>
      <w:lvlJc w:val="left"/>
      <w:pPr>
        <w:ind w:left="540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A5202CC8">
      <w:start w:val="1"/>
      <w:numFmt w:val="lowerRoman"/>
      <w:lvlText w:val="%9"/>
      <w:lvlJc w:val="left"/>
      <w:pPr>
        <w:ind w:left="612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150D4CE4"/>
    <w:multiLevelType w:val="hybridMultilevel"/>
    <w:tmpl w:val="5A98F34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60162DC"/>
    <w:multiLevelType w:val="hybridMultilevel"/>
    <w:tmpl w:val="97B2F064"/>
    <w:lvl w:ilvl="0" w:tplc="F0B0340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trike w:val="0"/>
        <w:dstrike w:val="0"/>
        <w:color w:val="auto"/>
        <w:u w:val="none"/>
        <w:effect w:val="none"/>
      </w:rPr>
    </w:lvl>
    <w:lvl w:ilvl="1" w:tplc="AEECFEF4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i w:val="0"/>
        <w:iCs/>
      </w:r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1CC02A72"/>
    <w:multiLevelType w:val="hybridMultilevel"/>
    <w:tmpl w:val="8040AF4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EE03839"/>
    <w:multiLevelType w:val="hybridMultilevel"/>
    <w:tmpl w:val="5394DDDC"/>
    <w:lvl w:ilvl="0" w:tplc="55787768">
      <w:start w:val="1"/>
      <w:numFmt w:val="upperLetter"/>
      <w:lvlText w:val="%1)"/>
      <w:lvlJc w:val="left"/>
      <w:pPr>
        <w:ind w:left="720" w:hanging="360"/>
      </w:pPr>
      <w:rPr>
        <w:rFonts w:ascii="Calibri" w:eastAsiaTheme="minorHAnsi" w:hAnsi="Calibri" w:cs="Calibri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0BB5C9D"/>
    <w:multiLevelType w:val="hybridMultilevel"/>
    <w:tmpl w:val="8040AF4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1057B18"/>
    <w:multiLevelType w:val="hybridMultilevel"/>
    <w:tmpl w:val="5CDE1B8C"/>
    <w:lvl w:ilvl="0" w:tplc="75049256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EastAsia" w:hAnsiTheme="minorHAnsi" w:cs="Times New Roman" w:hint="default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4E93478"/>
    <w:multiLevelType w:val="hybridMultilevel"/>
    <w:tmpl w:val="46F4961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9241370"/>
    <w:multiLevelType w:val="hybridMultilevel"/>
    <w:tmpl w:val="E174D71A"/>
    <w:lvl w:ilvl="0" w:tplc="B616FA16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8" w15:restartNumberingAfterBreak="0">
    <w:nsid w:val="29D17708"/>
    <w:multiLevelType w:val="hybridMultilevel"/>
    <w:tmpl w:val="21729CD6"/>
    <w:lvl w:ilvl="0" w:tplc="04150017">
      <w:start w:val="1"/>
      <w:numFmt w:val="lowerLetter"/>
      <w:lvlText w:val="%1)"/>
      <w:lvlJc w:val="left"/>
      <w:pPr>
        <w:ind w:left="1713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243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abstractNum w:abstractNumId="19" w15:restartNumberingAfterBreak="0">
    <w:nsid w:val="2D5F4C23"/>
    <w:multiLevelType w:val="hybridMultilevel"/>
    <w:tmpl w:val="D7E88CFC"/>
    <w:lvl w:ilvl="0" w:tplc="EF5AF208">
      <w:start w:val="1"/>
      <w:numFmt w:val="lowerLetter"/>
      <w:lvlText w:val="%1)"/>
      <w:lvlJc w:val="left"/>
      <w:pPr>
        <w:ind w:left="720" w:hanging="360"/>
      </w:pPr>
      <w:rPr>
        <w:rFonts w:asciiTheme="minorHAnsi" w:eastAsiaTheme="minorEastAsia" w:hAnsiTheme="minorHAnsi" w:cstheme="minorHAnsi" w:hint="default"/>
        <w:color w:val="000000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04B6F1D"/>
    <w:multiLevelType w:val="hybridMultilevel"/>
    <w:tmpl w:val="1E480DBA"/>
    <w:lvl w:ilvl="0" w:tplc="EE32A1FC">
      <w:start w:val="1"/>
      <w:numFmt w:val="lowerLetter"/>
      <w:lvlText w:val="%1)"/>
      <w:lvlJc w:val="left"/>
      <w:pPr>
        <w:ind w:left="720" w:hanging="360"/>
      </w:pPr>
      <w:rPr>
        <w:rFonts w:asciiTheme="minorHAnsi" w:eastAsiaTheme="minorEastAsia" w:hAnsiTheme="minorHAnsi" w:cstheme="minorHAnsi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34C1836"/>
    <w:multiLevelType w:val="hybridMultilevel"/>
    <w:tmpl w:val="E85CB57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59E2A68"/>
    <w:multiLevelType w:val="hybridMultilevel"/>
    <w:tmpl w:val="EE72104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8B002FB"/>
    <w:multiLevelType w:val="hybridMultilevel"/>
    <w:tmpl w:val="2E0C0F16"/>
    <w:lvl w:ilvl="0" w:tplc="5B32E5C6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CE737C5"/>
    <w:multiLevelType w:val="hybridMultilevel"/>
    <w:tmpl w:val="3C52A174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trike w:val="0"/>
        <w:dstrike w:val="0"/>
        <w:color w:val="auto"/>
        <w:u w:val="none"/>
        <w:effect w:val="none"/>
      </w:rPr>
    </w:lvl>
    <w:lvl w:ilvl="1" w:tplc="04150019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</w:lvl>
    <w:lvl w:ilvl="2" w:tplc="04150013">
      <w:start w:val="1"/>
      <w:numFmt w:val="upperRoman"/>
      <w:lvlText w:val="%3."/>
      <w:lvlJc w:val="right"/>
      <w:pPr>
        <w:ind w:left="1080" w:hanging="360"/>
      </w:pPr>
    </w:lvl>
    <w:lvl w:ilvl="3" w:tplc="0415000F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 w:tplc="04150019">
      <w:start w:val="1"/>
      <w:numFmt w:val="decimal"/>
      <w:lvlText w:val="%5."/>
      <w:lvlJc w:val="left"/>
      <w:pPr>
        <w:tabs>
          <w:tab w:val="num" w:pos="2520"/>
        </w:tabs>
        <w:ind w:left="2520" w:hanging="360"/>
      </w:pPr>
    </w:lvl>
    <w:lvl w:ilvl="5" w:tplc="0415001B">
      <w:start w:val="1"/>
      <w:numFmt w:val="decimal"/>
      <w:lvlText w:val="%6."/>
      <w:lvlJc w:val="left"/>
      <w:pPr>
        <w:tabs>
          <w:tab w:val="num" w:pos="3240"/>
        </w:tabs>
        <w:ind w:left="3240" w:hanging="360"/>
      </w:pPr>
    </w:lvl>
    <w:lvl w:ilvl="6" w:tplc="0415000F">
      <w:start w:val="1"/>
      <w:numFmt w:val="decimal"/>
      <w:lvlText w:val="%7."/>
      <w:lvlJc w:val="left"/>
      <w:pPr>
        <w:tabs>
          <w:tab w:val="num" w:pos="3960"/>
        </w:tabs>
        <w:ind w:left="3960" w:hanging="360"/>
      </w:pPr>
    </w:lvl>
    <w:lvl w:ilvl="7" w:tplc="04150019">
      <w:start w:val="1"/>
      <w:numFmt w:val="decimal"/>
      <w:lvlText w:val="%8."/>
      <w:lvlJc w:val="left"/>
      <w:pPr>
        <w:tabs>
          <w:tab w:val="num" w:pos="4680"/>
        </w:tabs>
        <w:ind w:left="4680" w:hanging="360"/>
      </w:pPr>
    </w:lvl>
    <w:lvl w:ilvl="8" w:tplc="0415001B">
      <w:start w:val="1"/>
      <w:numFmt w:val="decimal"/>
      <w:lvlText w:val="%9."/>
      <w:lvlJc w:val="left"/>
      <w:pPr>
        <w:tabs>
          <w:tab w:val="num" w:pos="5400"/>
        </w:tabs>
        <w:ind w:left="5400" w:hanging="360"/>
      </w:pPr>
    </w:lvl>
  </w:abstractNum>
  <w:abstractNum w:abstractNumId="25" w15:restartNumberingAfterBreak="0">
    <w:nsid w:val="3D0F3A6A"/>
    <w:multiLevelType w:val="hybridMultilevel"/>
    <w:tmpl w:val="9FC823DC"/>
    <w:lvl w:ilvl="0" w:tplc="6A6C3A50">
      <w:start w:val="1"/>
      <w:numFmt w:val="lowerLetter"/>
      <w:lvlText w:val="%1)"/>
      <w:lvlJc w:val="left"/>
      <w:pPr>
        <w:ind w:left="720" w:hanging="360"/>
      </w:pPr>
      <w:rPr>
        <w:rFonts w:ascii="Calibri" w:eastAsiaTheme="minorHAnsi" w:hAnsi="Calibri" w:cs="Calibri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41650F6"/>
    <w:multiLevelType w:val="hybridMultilevel"/>
    <w:tmpl w:val="6A30280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C3668A0"/>
    <w:multiLevelType w:val="hybridMultilevel"/>
    <w:tmpl w:val="19E60664"/>
    <w:lvl w:ilvl="0" w:tplc="B8B469F0">
      <w:start w:val="1"/>
      <w:numFmt w:val="decimal"/>
      <w:lvlText w:val="%1."/>
      <w:lvlJc w:val="left"/>
      <w:pPr>
        <w:ind w:left="800" w:hanging="516"/>
      </w:pPr>
      <w:rPr>
        <w:color w:val="auto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4FA41DBA"/>
    <w:multiLevelType w:val="hybridMultilevel"/>
    <w:tmpl w:val="43462D02"/>
    <w:lvl w:ilvl="0" w:tplc="04150017">
      <w:start w:val="1"/>
      <w:numFmt w:val="lowerLetter"/>
      <w:lvlText w:val="%1)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9" w15:restartNumberingAfterBreak="0">
    <w:nsid w:val="53B1788D"/>
    <w:multiLevelType w:val="hybridMultilevel"/>
    <w:tmpl w:val="923C6CD4"/>
    <w:lvl w:ilvl="0" w:tplc="D52815CC">
      <w:start w:val="1"/>
      <w:numFmt w:val="lowerLetter"/>
      <w:lvlText w:val="%1)"/>
      <w:lvlJc w:val="left"/>
      <w:pPr>
        <w:ind w:left="644" w:hanging="360"/>
      </w:pPr>
      <w:rPr>
        <w:rFonts w:asciiTheme="minorHAnsi" w:eastAsiaTheme="minorEastAsia" w:hAnsiTheme="minorHAnsi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0" w15:restartNumberingAfterBreak="0">
    <w:nsid w:val="53E42B6C"/>
    <w:multiLevelType w:val="hybridMultilevel"/>
    <w:tmpl w:val="2F76184C"/>
    <w:lvl w:ilvl="0" w:tplc="AE30110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auto"/>
      </w:rPr>
    </w:lvl>
    <w:lvl w:ilvl="1" w:tplc="FA5EB16A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i/>
      </w:r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5B7B419F"/>
    <w:multiLevelType w:val="hybridMultilevel"/>
    <w:tmpl w:val="42EA6914"/>
    <w:lvl w:ilvl="0" w:tplc="ECC2702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E292677"/>
    <w:multiLevelType w:val="multilevel"/>
    <w:tmpl w:val="00000009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eastAsia="Times New Roman" w:cs="Calibri" w:hint="default"/>
        <w:b w:val="0"/>
        <w:i w:val="0"/>
      </w:rPr>
    </w:lvl>
    <w:lvl w:ilvl="1">
      <w:start w:val="1"/>
      <w:numFmt w:val="decimal"/>
      <w:lvlText w:val="%2)"/>
      <w:lvlJc w:val="left"/>
      <w:pPr>
        <w:tabs>
          <w:tab w:val="num" w:pos="680"/>
        </w:tabs>
        <w:ind w:left="680" w:hanging="323"/>
      </w:pPr>
      <w:rPr>
        <w:rFonts w:cs="Calibri" w:hint="default"/>
      </w:rPr>
    </w:lvl>
    <w:lvl w:ilvl="2">
      <w:start w:val="1"/>
      <w:numFmt w:val="lowerLetter"/>
      <w:lvlText w:val="%3)"/>
      <w:lvlJc w:val="left"/>
      <w:pPr>
        <w:tabs>
          <w:tab w:val="num" w:pos="680"/>
        </w:tabs>
        <w:ind w:left="680" w:hanging="323"/>
      </w:pPr>
      <w:rPr>
        <w:rFonts w:cs="Calibri" w:hint="default"/>
      </w:rPr>
    </w:lvl>
    <w:lvl w:ilvl="3">
      <w:start w:val="1"/>
      <w:numFmt w:val="decimal"/>
      <w:lvlText w:val="(%4)"/>
      <w:lvlJc w:val="left"/>
      <w:pPr>
        <w:tabs>
          <w:tab w:val="num" w:pos="709"/>
        </w:tabs>
        <w:ind w:left="567" w:firstLine="142"/>
      </w:pPr>
      <w:rPr>
        <w:rFonts w:cs="Calibri" w:hint="default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Calibri" w:hint="default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Calibri" w:hint="default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Calibri" w:hint="default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Calibri" w:hint="default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Calibri" w:hint="default"/>
      </w:rPr>
    </w:lvl>
  </w:abstractNum>
  <w:abstractNum w:abstractNumId="33" w15:restartNumberingAfterBreak="0">
    <w:nsid w:val="5E430140"/>
    <w:multiLevelType w:val="hybridMultilevel"/>
    <w:tmpl w:val="2AEE3A80"/>
    <w:lvl w:ilvl="0" w:tplc="B84A9FF4">
      <w:start w:val="1"/>
      <w:numFmt w:val="bullet"/>
      <w:lvlText w:val="-"/>
      <w:lvlJc w:val="left"/>
      <w:pPr>
        <w:ind w:left="1428" w:hanging="360"/>
      </w:pPr>
      <w:rPr>
        <w:rFonts w:ascii="Garamond" w:hAnsi="Garamond" w:hint="default"/>
      </w:rPr>
    </w:lvl>
    <w:lvl w:ilvl="1" w:tplc="0415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4" w15:restartNumberingAfterBreak="0">
    <w:nsid w:val="658324D6"/>
    <w:multiLevelType w:val="hybridMultilevel"/>
    <w:tmpl w:val="57B8A8B2"/>
    <w:lvl w:ilvl="0" w:tplc="5B32E5C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bCs w:val="0"/>
      </w:rPr>
    </w:lvl>
    <w:lvl w:ilvl="1" w:tplc="11809C08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/>
      </w:rPr>
    </w:lvl>
    <w:lvl w:ilvl="2" w:tplc="0415001B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50019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5001B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50019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5001B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  <w:rPr>
        <w:rFonts w:cs="Times New Roman"/>
      </w:rPr>
    </w:lvl>
  </w:abstractNum>
  <w:abstractNum w:abstractNumId="35" w15:restartNumberingAfterBreak="0">
    <w:nsid w:val="67EB6095"/>
    <w:multiLevelType w:val="hybridMultilevel"/>
    <w:tmpl w:val="575245F6"/>
    <w:lvl w:ilvl="0" w:tplc="CDA48142">
      <w:start w:val="1"/>
      <w:numFmt w:val="lowerLetter"/>
      <w:lvlText w:val="%1)"/>
      <w:lvlJc w:val="left"/>
      <w:pPr>
        <w:ind w:left="171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433" w:hanging="360"/>
      </w:pPr>
    </w:lvl>
    <w:lvl w:ilvl="2" w:tplc="0415001B" w:tentative="1">
      <w:start w:val="1"/>
      <w:numFmt w:val="lowerRoman"/>
      <w:lvlText w:val="%3."/>
      <w:lvlJc w:val="right"/>
      <w:pPr>
        <w:ind w:left="3153" w:hanging="180"/>
      </w:pPr>
    </w:lvl>
    <w:lvl w:ilvl="3" w:tplc="0415000F" w:tentative="1">
      <w:start w:val="1"/>
      <w:numFmt w:val="decimal"/>
      <w:lvlText w:val="%4."/>
      <w:lvlJc w:val="left"/>
      <w:pPr>
        <w:ind w:left="3873" w:hanging="360"/>
      </w:pPr>
    </w:lvl>
    <w:lvl w:ilvl="4" w:tplc="04150019" w:tentative="1">
      <w:start w:val="1"/>
      <w:numFmt w:val="lowerLetter"/>
      <w:lvlText w:val="%5."/>
      <w:lvlJc w:val="left"/>
      <w:pPr>
        <w:ind w:left="4593" w:hanging="360"/>
      </w:pPr>
    </w:lvl>
    <w:lvl w:ilvl="5" w:tplc="0415001B" w:tentative="1">
      <w:start w:val="1"/>
      <w:numFmt w:val="lowerRoman"/>
      <w:lvlText w:val="%6."/>
      <w:lvlJc w:val="right"/>
      <w:pPr>
        <w:ind w:left="5313" w:hanging="180"/>
      </w:pPr>
    </w:lvl>
    <w:lvl w:ilvl="6" w:tplc="0415000F" w:tentative="1">
      <w:start w:val="1"/>
      <w:numFmt w:val="decimal"/>
      <w:lvlText w:val="%7."/>
      <w:lvlJc w:val="left"/>
      <w:pPr>
        <w:ind w:left="6033" w:hanging="360"/>
      </w:pPr>
    </w:lvl>
    <w:lvl w:ilvl="7" w:tplc="04150019" w:tentative="1">
      <w:start w:val="1"/>
      <w:numFmt w:val="lowerLetter"/>
      <w:lvlText w:val="%8."/>
      <w:lvlJc w:val="left"/>
      <w:pPr>
        <w:ind w:left="6753" w:hanging="360"/>
      </w:pPr>
    </w:lvl>
    <w:lvl w:ilvl="8" w:tplc="0415001B" w:tentative="1">
      <w:start w:val="1"/>
      <w:numFmt w:val="lowerRoman"/>
      <w:lvlText w:val="%9."/>
      <w:lvlJc w:val="right"/>
      <w:pPr>
        <w:ind w:left="7473" w:hanging="180"/>
      </w:pPr>
    </w:lvl>
  </w:abstractNum>
  <w:abstractNum w:abstractNumId="36" w15:restartNumberingAfterBreak="0">
    <w:nsid w:val="69C45991"/>
    <w:multiLevelType w:val="multilevel"/>
    <w:tmpl w:val="02D06820"/>
    <w:lvl w:ilvl="0">
      <w:start w:val="1"/>
      <w:numFmt w:val="decimal"/>
      <w:pStyle w:val="Ustpumowy"/>
      <w:lvlText w:val="%1."/>
      <w:lvlJc w:val="left"/>
      <w:pPr>
        <w:ind w:left="360" w:hanging="360"/>
      </w:pPr>
      <w:rPr>
        <w:b w:val="0"/>
        <w:i w:val="0"/>
        <w:sz w:val="22"/>
      </w:rPr>
    </w:lvl>
    <w:lvl w:ilvl="1">
      <w:start w:val="1"/>
      <w:numFmt w:val="decimal"/>
      <w:pStyle w:val="punktpoustpie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7" w15:restartNumberingAfterBreak="0">
    <w:nsid w:val="6BE03517"/>
    <w:multiLevelType w:val="hybridMultilevel"/>
    <w:tmpl w:val="BF603EB0"/>
    <w:lvl w:ilvl="0" w:tplc="5B32E5C6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D593810"/>
    <w:multiLevelType w:val="hybridMultilevel"/>
    <w:tmpl w:val="E6B2FB9C"/>
    <w:lvl w:ilvl="0" w:tplc="39002EC8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i w:val="0"/>
        <w:color w:val="auto"/>
      </w:rPr>
    </w:lvl>
    <w:lvl w:ilvl="1" w:tplc="0415001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 w15:restartNumberingAfterBreak="0">
    <w:nsid w:val="756040D3"/>
    <w:multiLevelType w:val="hybridMultilevel"/>
    <w:tmpl w:val="3F3063C8"/>
    <w:lvl w:ilvl="0" w:tplc="E898B06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trike w:val="0"/>
        <w:dstrike w:val="0"/>
        <w:color w:val="auto"/>
        <w:u w:val="none"/>
        <w:effect w:val="none"/>
      </w:rPr>
    </w:lvl>
    <w:lvl w:ilvl="1" w:tplc="04150011">
      <w:start w:val="1"/>
      <w:numFmt w:val="decimal"/>
      <w:lvlText w:val="%2)"/>
      <w:lvlJc w:val="left"/>
      <w:pPr>
        <w:tabs>
          <w:tab w:val="num" w:pos="786"/>
        </w:tabs>
        <w:ind w:left="786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 w15:restartNumberingAfterBreak="0">
    <w:nsid w:val="78552A74"/>
    <w:multiLevelType w:val="multilevel"/>
    <w:tmpl w:val="00000009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eastAsia="Times New Roman" w:cs="Calibri" w:hint="default"/>
        <w:b w:val="0"/>
        <w:i w:val="0"/>
      </w:rPr>
    </w:lvl>
    <w:lvl w:ilvl="1">
      <w:start w:val="1"/>
      <w:numFmt w:val="decimal"/>
      <w:lvlText w:val="%2)"/>
      <w:lvlJc w:val="left"/>
      <w:pPr>
        <w:tabs>
          <w:tab w:val="num" w:pos="680"/>
        </w:tabs>
        <w:ind w:left="680" w:hanging="323"/>
      </w:pPr>
      <w:rPr>
        <w:rFonts w:cs="Calibri" w:hint="default"/>
      </w:rPr>
    </w:lvl>
    <w:lvl w:ilvl="2">
      <w:start w:val="1"/>
      <w:numFmt w:val="lowerLetter"/>
      <w:lvlText w:val="%3)"/>
      <w:lvlJc w:val="left"/>
      <w:pPr>
        <w:tabs>
          <w:tab w:val="num" w:pos="680"/>
        </w:tabs>
        <w:ind w:left="680" w:hanging="323"/>
      </w:pPr>
      <w:rPr>
        <w:rFonts w:cs="Calibri" w:hint="default"/>
      </w:rPr>
    </w:lvl>
    <w:lvl w:ilvl="3">
      <w:start w:val="1"/>
      <w:numFmt w:val="decimal"/>
      <w:lvlText w:val="(%4)"/>
      <w:lvlJc w:val="left"/>
      <w:pPr>
        <w:tabs>
          <w:tab w:val="num" w:pos="709"/>
        </w:tabs>
        <w:ind w:left="567" w:firstLine="142"/>
      </w:pPr>
      <w:rPr>
        <w:rFonts w:cs="Calibri" w:hint="default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Calibri" w:hint="default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Calibri" w:hint="default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Calibri" w:hint="default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Calibri" w:hint="default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Calibri" w:hint="default"/>
      </w:rPr>
    </w:lvl>
  </w:abstractNum>
  <w:abstractNum w:abstractNumId="41" w15:restartNumberingAfterBreak="0">
    <w:nsid w:val="791B65EF"/>
    <w:multiLevelType w:val="hybridMultilevel"/>
    <w:tmpl w:val="A98A99B8"/>
    <w:lvl w:ilvl="0" w:tplc="B84A9FF4">
      <w:start w:val="1"/>
      <w:numFmt w:val="bullet"/>
      <w:lvlText w:val="-"/>
      <w:lvlJc w:val="left"/>
      <w:pPr>
        <w:ind w:left="1004" w:hanging="360"/>
      </w:pPr>
      <w:rPr>
        <w:rFonts w:ascii="Garamond" w:hAnsi="Garamond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42" w15:restartNumberingAfterBreak="0">
    <w:nsid w:val="7ADA5073"/>
    <w:multiLevelType w:val="hybridMultilevel"/>
    <w:tmpl w:val="88C0CDE2"/>
    <w:lvl w:ilvl="0" w:tplc="0E80A648">
      <w:start w:val="9"/>
      <w:numFmt w:val="decimal"/>
      <w:lvlText w:val="%1)"/>
      <w:lvlJc w:val="left"/>
      <w:pPr>
        <w:ind w:left="284" w:hanging="360"/>
      </w:pPr>
      <w:rPr>
        <w:rFonts w:eastAsiaTheme="minorEastAsia" w:hint="default"/>
      </w:rPr>
    </w:lvl>
    <w:lvl w:ilvl="1" w:tplc="04150019" w:tentative="1">
      <w:start w:val="1"/>
      <w:numFmt w:val="lowerLetter"/>
      <w:lvlText w:val="%2."/>
      <w:lvlJc w:val="left"/>
      <w:pPr>
        <w:ind w:left="1004" w:hanging="360"/>
      </w:pPr>
    </w:lvl>
    <w:lvl w:ilvl="2" w:tplc="0415001B" w:tentative="1">
      <w:start w:val="1"/>
      <w:numFmt w:val="lowerRoman"/>
      <w:lvlText w:val="%3."/>
      <w:lvlJc w:val="right"/>
      <w:pPr>
        <w:ind w:left="1724" w:hanging="180"/>
      </w:pPr>
    </w:lvl>
    <w:lvl w:ilvl="3" w:tplc="0415000F" w:tentative="1">
      <w:start w:val="1"/>
      <w:numFmt w:val="decimal"/>
      <w:lvlText w:val="%4."/>
      <w:lvlJc w:val="left"/>
      <w:pPr>
        <w:ind w:left="2444" w:hanging="360"/>
      </w:pPr>
    </w:lvl>
    <w:lvl w:ilvl="4" w:tplc="04150019" w:tentative="1">
      <w:start w:val="1"/>
      <w:numFmt w:val="lowerLetter"/>
      <w:lvlText w:val="%5."/>
      <w:lvlJc w:val="left"/>
      <w:pPr>
        <w:ind w:left="3164" w:hanging="360"/>
      </w:pPr>
    </w:lvl>
    <w:lvl w:ilvl="5" w:tplc="0415001B" w:tentative="1">
      <w:start w:val="1"/>
      <w:numFmt w:val="lowerRoman"/>
      <w:lvlText w:val="%6."/>
      <w:lvlJc w:val="right"/>
      <w:pPr>
        <w:ind w:left="3884" w:hanging="180"/>
      </w:pPr>
    </w:lvl>
    <w:lvl w:ilvl="6" w:tplc="0415000F" w:tentative="1">
      <w:start w:val="1"/>
      <w:numFmt w:val="decimal"/>
      <w:lvlText w:val="%7."/>
      <w:lvlJc w:val="left"/>
      <w:pPr>
        <w:ind w:left="4604" w:hanging="360"/>
      </w:pPr>
    </w:lvl>
    <w:lvl w:ilvl="7" w:tplc="04150019" w:tentative="1">
      <w:start w:val="1"/>
      <w:numFmt w:val="lowerLetter"/>
      <w:lvlText w:val="%8."/>
      <w:lvlJc w:val="left"/>
      <w:pPr>
        <w:ind w:left="5324" w:hanging="360"/>
      </w:pPr>
    </w:lvl>
    <w:lvl w:ilvl="8" w:tplc="0415001B" w:tentative="1">
      <w:start w:val="1"/>
      <w:numFmt w:val="lowerRoman"/>
      <w:lvlText w:val="%9."/>
      <w:lvlJc w:val="right"/>
      <w:pPr>
        <w:ind w:left="6044" w:hanging="180"/>
      </w:pPr>
    </w:lvl>
  </w:abstractNum>
  <w:abstractNum w:abstractNumId="43" w15:restartNumberingAfterBreak="0">
    <w:nsid w:val="7B151D4C"/>
    <w:multiLevelType w:val="hybridMultilevel"/>
    <w:tmpl w:val="3CE0D00E"/>
    <w:lvl w:ilvl="0" w:tplc="ECC2702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CA803F1"/>
    <w:multiLevelType w:val="hybridMultilevel"/>
    <w:tmpl w:val="D9227374"/>
    <w:lvl w:ilvl="0" w:tplc="B8B469F0">
      <w:start w:val="1"/>
      <w:numFmt w:val="decimal"/>
      <w:lvlText w:val="%1."/>
      <w:lvlJc w:val="left"/>
      <w:pPr>
        <w:ind w:left="800" w:hanging="516"/>
      </w:pPr>
      <w:rPr>
        <w:color w:val="auto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5" w15:restartNumberingAfterBreak="0">
    <w:nsid w:val="7F077322"/>
    <w:multiLevelType w:val="hybridMultilevel"/>
    <w:tmpl w:val="42C6273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88347463">
    <w:abstractNumId w:val="34"/>
  </w:num>
  <w:num w:numId="2" w16cid:durableId="801995513">
    <w:abstractNumId w:val="20"/>
  </w:num>
  <w:num w:numId="3" w16cid:durableId="79182668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690687256">
    <w:abstractNumId w:val="18"/>
  </w:num>
  <w:num w:numId="5" w16cid:durableId="1350258767">
    <w:abstractNumId w:val="39"/>
  </w:num>
  <w:num w:numId="6" w16cid:durableId="1432778818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900363919">
    <w:abstractNumId w:val="7"/>
  </w:num>
  <w:num w:numId="8" w16cid:durableId="1343316254">
    <w:abstractNumId w:val="27"/>
  </w:num>
  <w:num w:numId="9" w16cid:durableId="165664711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1871185506">
    <w:abstractNumId w:val="30"/>
  </w:num>
  <w:num w:numId="11" w16cid:durableId="622273159">
    <w:abstractNumId w:val="5"/>
  </w:num>
  <w:num w:numId="12" w16cid:durableId="1716006887">
    <w:abstractNumId w:val="44"/>
  </w:num>
  <w:num w:numId="13" w16cid:durableId="283195094">
    <w:abstractNumId w:val="38"/>
  </w:num>
  <w:num w:numId="14" w16cid:durableId="120808125">
    <w:abstractNumId w:val="17"/>
  </w:num>
  <w:num w:numId="15" w16cid:durableId="27804472">
    <w:abstractNumId w:val="3"/>
  </w:num>
  <w:num w:numId="16" w16cid:durableId="1340891557">
    <w:abstractNumId w:val="41"/>
  </w:num>
  <w:num w:numId="17" w16cid:durableId="465511688">
    <w:abstractNumId w:val="9"/>
  </w:num>
  <w:num w:numId="18" w16cid:durableId="612400454">
    <w:abstractNumId w:val="35"/>
  </w:num>
  <w:num w:numId="19" w16cid:durableId="641080171">
    <w:abstractNumId w:val="24"/>
  </w:num>
  <w:num w:numId="20" w16cid:durableId="1978607618">
    <w:abstractNumId w:val="32"/>
  </w:num>
  <w:num w:numId="21" w16cid:durableId="2017465374">
    <w:abstractNumId w:val="26"/>
  </w:num>
  <w:num w:numId="22" w16cid:durableId="1794900703">
    <w:abstractNumId w:val="40"/>
  </w:num>
  <w:num w:numId="23" w16cid:durableId="1921212498">
    <w:abstractNumId w:val="2"/>
  </w:num>
  <w:num w:numId="24" w16cid:durableId="160660337">
    <w:abstractNumId w:val="45"/>
  </w:num>
  <w:num w:numId="25" w16cid:durableId="457334468">
    <w:abstractNumId w:val="19"/>
  </w:num>
  <w:num w:numId="26" w16cid:durableId="272054376">
    <w:abstractNumId w:val="15"/>
  </w:num>
  <w:num w:numId="27" w16cid:durableId="2067295389">
    <w:abstractNumId w:val="14"/>
  </w:num>
  <w:num w:numId="28" w16cid:durableId="1273708974">
    <w:abstractNumId w:val="4"/>
  </w:num>
  <w:num w:numId="29" w16cid:durableId="657265328">
    <w:abstractNumId w:val="1"/>
  </w:num>
  <w:num w:numId="30" w16cid:durableId="2080442710">
    <w:abstractNumId w:val="13"/>
  </w:num>
  <w:num w:numId="31" w16cid:durableId="904685295">
    <w:abstractNumId w:val="25"/>
  </w:num>
  <w:num w:numId="32" w16cid:durableId="25837398">
    <w:abstractNumId w:val="28"/>
  </w:num>
  <w:num w:numId="33" w16cid:durableId="1830095004">
    <w:abstractNumId w:val="27"/>
  </w:num>
  <w:num w:numId="34" w16cid:durableId="43412358">
    <w:abstractNumId w:val="22"/>
  </w:num>
  <w:num w:numId="35" w16cid:durableId="1749575206">
    <w:abstractNumId w:val="10"/>
  </w:num>
  <w:num w:numId="36" w16cid:durableId="1749418451">
    <w:abstractNumId w:val="6"/>
  </w:num>
  <w:num w:numId="37" w16cid:durableId="1638534807">
    <w:abstractNumId w:val="33"/>
  </w:num>
  <w:num w:numId="38" w16cid:durableId="1812405493">
    <w:abstractNumId w:val="12"/>
  </w:num>
  <w:num w:numId="39" w16cid:durableId="1598292509">
    <w:abstractNumId w:val="29"/>
  </w:num>
  <w:num w:numId="40" w16cid:durableId="2076583989">
    <w:abstractNumId w:val="42"/>
  </w:num>
  <w:num w:numId="41" w16cid:durableId="908880044">
    <w:abstractNumId w:val="37"/>
  </w:num>
  <w:num w:numId="42" w16cid:durableId="1577976523">
    <w:abstractNumId w:val="23"/>
  </w:num>
  <w:num w:numId="43" w16cid:durableId="245695200">
    <w:abstractNumId w:val="0"/>
  </w:num>
  <w:num w:numId="44" w16cid:durableId="1019313084">
    <w:abstractNumId w:val="21"/>
  </w:num>
  <w:num w:numId="45" w16cid:durableId="1789931184">
    <w:abstractNumId w:val="16"/>
  </w:num>
  <w:num w:numId="46" w16cid:durableId="1544639650">
    <w:abstractNumId w:val="43"/>
  </w:num>
  <w:num w:numId="47" w16cid:durableId="186800084">
    <w:abstractNumId w:val="31"/>
  </w:num>
  <w:num w:numId="48" w16cid:durableId="1885485184">
    <w:abstractNumId w:val="8"/>
  </w:num>
  <w:numIdMacAtCleanup w:val="1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206B1"/>
    <w:rsid w:val="00005B66"/>
    <w:rsid w:val="00011868"/>
    <w:rsid w:val="00015FAD"/>
    <w:rsid w:val="00016728"/>
    <w:rsid w:val="00027B98"/>
    <w:rsid w:val="000336BC"/>
    <w:rsid w:val="0003677D"/>
    <w:rsid w:val="000377C1"/>
    <w:rsid w:val="00053A5E"/>
    <w:rsid w:val="00055734"/>
    <w:rsid w:val="0006517D"/>
    <w:rsid w:val="000705BF"/>
    <w:rsid w:val="00070A91"/>
    <w:rsid w:val="00076116"/>
    <w:rsid w:val="0007616A"/>
    <w:rsid w:val="000846A0"/>
    <w:rsid w:val="00086559"/>
    <w:rsid w:val="00090E0F"/>
    <w:rsid w:val="00095CC3"/>
    <w:rsid w:val="000A4B92"/>
    <w:rsid w:val="000B10DF"/>
    <w:rsid w:val="000B3FC4"/>
    <w:rsid w:val="000B48AF"/>
    <w:rsid w:val="000B65FB"/>
    <w:rsid w:val="000C01F8"/>
    <w:rsid w:val="000C1E23"/>
    <w:rsid w:val="000C564A"/>
    <w:rsid w:val="000D377E"/>
    <w:rsid w:val="000E4A99"/>
    <w:rsid w:val="000E594A"/>
    <w:rsid w:val="000E61F3"/>
    <w:rsid w:val="000E68B4"/>
    <w:rsid w:val="000F0A17"/>
    <w:rsid w:val="000F4D4E"/>
    <w:rsid w:val="000F6086"/>
    <w:rsid w:val="001019F0"/>
    <w:rsid w:val="00107069"/>
    <w:rsid w:val="00111253"/>
    <w:rsid w:val="00113588"/>
    <w:rsid w:val="001156F9"/>
    <w:rsid w:val="001163A4"/>
    <w:rsid w:val="0012499F"/>
    <w:rsid w:val="00127628"/>
    <w:rsid w:val="00131286"/>
    <w:rsid w:val="001347B5"/>
    <w:rsid w:val="0014043E"/>
    <w:rsid w:val="001411FE"/>
    <w:rsid w:val="001446F5"/>
    <w:rsid w:val="00145CA6"/>
    <w:rsid w:val="00147C61"/>
    <w:rsid w:val="00160CD3"/>
    <w:rsid w:val="001666B7"/>
    <w:rsid w:val="00171F37"/>
    <w:rsid w:val="001856F1"/>
    <w:rsid w:val="00187AE1"/>
    <w:rsid w:val="00187CE4"/>
    <w:rsid w:val="00192299"/>
    <w:rsid w:val="00193243"/>
    <w:rsid w:val="00196EC7"/>
    <w:rsid w:val="001A371B"/>
    <w:rsid w:val="001A6A51"/>
    <w:rsid w:val="001B01EE"/>
    <w:rsid w:val="001B71E6"/>
    <w:rsid w:val="001C13F2"/>
    <w:rsid w:val="001C1B42"/>
    <w:rsid w:val="001C29AB"/>
    <w:rsid w:val="001C3CCF"/>
    <w:rsid w:val="001D0C63"/>
    <w:rsid w:val="001F3D64"/>
    <w:rsid w:val="001F5B73"/>
    <w:rsid w:val="002008F3"/>
    <w:rsid w:val="0020300F"/>
    <w:rsid w:val="00203626"/>
    <w:rsid w:val="002156D8"/>
    <w:rsid w:val="002161D3"/>
    <w:rsid w:val="00223AFA"/>
    <w:rsid w:val="002312F5"/>
    <w:rsid w:val="0023328D"/>
    <w:rsid w:val="002372DE"/>
    <w:rsid w:val="002402DC"/>
    <w:rsid w:val="00241E81"/>
    <w:rsid w:val="00243698"/>
    <w:rsid w:val="002449FC"/>
    <w:rsid w:val="0024705D"/>
    <w:rsid w:val="00250133"/>
    <w:rsid w:val="00255F7F"/>
    <w:rsid w:val="002562A5"/>
    <w:rsid w:val="00260AF9"/>
    <w:rsid w:val="00262A81"/>
    <w:rsid w:val="00265DB7"/>
    <w:rsid w:val="002701F7"/>
    <w:rsid w:val="00271B5B"/>
    <w:rsid w:val="00275534"/>
    <w:rsid w:val="00277C23"/>
    <w:rsid w:val="00281557"/>
    <w:rsid w:val="00294FAA"/>
    <w:rsid w:val="0029606E"/>
    <w:rsid w:val="002A02B8"/>
    <w:rsid w:val="002A5EAF"/>
    <w:rsid w:val="002A6302"/>
    <w:rsid w:val="002A66FA"/>
    <w:rsid w:val="002B0342"/>
    <w:rsid w:val="002B31DA"/>
    <w:rsid w:val="002B58D1"/>
    <w:rsid w:val="002B6848"/>
    <w:rsid w:val="002C3869"/>
    <w:rsid w:val="002C6D71"/>
    <w:rsid w:val="002D39AA"/>
    <w:rsid w:val="002D3A63"/>
    <w:rsid w:val="002D4D3D"/>
    <w:rsid w:val="002D5EE8"/>
    <w:rsid w:val="002E0100"/>
    <w:rsid w:val="002E0573"/>
    <w:rsid w:val="002E1696"/>
    <w:rsid w:val="002E1A4A"/>
    <w:rsid w:val="002E5BBD"/>
    <w:rsid w:val="002E6507"/>
    <w:rsid w:val="002F676F"/>
    <w:rsid w:val="002F7084"/>
    <w:rsid w:val="002F738B"/>
    <w:rsid w:val="00306BBB"/>
    <w:rsid w:val="00307EA9"/>
    <w:rsid w:val="00310CE4"/>
    <w:rsid w:val="003113B5"/>
    <w:rsid w:val="00312062"/>
    <w:rsid w:val="003155C2"/>
    <w:rsid w:val="0032311D"/>
    <w:rsid w:val="00330225"/>
    <w:rsid w:val="00333FEA"/>
    <w:rsid w:val="00337C60"/>
    <w:rsid w:val="00340C8B"/>
    <w:rsid w:val="00342AB5"/>
    <w:rsid w:val="00344F99"/>
    <w:rsid w:val="00350EF6"/>
    <w:rsid w:val="00352D87"/>
    <w:rsid w:val="00360C6D"/>
    <w:rsid w:val="003714A2"/>
    <w:rsid w:val="00373804"/>
    <w:rsid w:val="00373AE6"/>
    <w:rsid w:val="003778ED"/>
    <w:rsid w:val="00383790"/>
    <w:rsid w:val="003908D2"/>
    <w:rsid w:val="00396966"/>
    <w:rsid w:val="00396EFF"/>
    <w:rsid w:val="003A3372"/>
    <w:rsid w:val="003A54E7"/>
    <w:rsid w:val="003B0E09"/>
    <w:rsid w:val="003B13FD"/>
    <w:rsid w:val="003B55B9"/>
    <w:rsid w:val="003B761D"/>
    <w:rsid w:val="003C4489"/>
    <w:rsid w:val="003D10AA"/>
    <w:rsid w:val="003E029E"/>
    <w:rsid w:val="003E0D9C"/>
    <w:rsid w:val="003E103C"/>
    <w:rsid w:val="003F04C2"/>
    <w:rsid w:val="003F0FBD"/>
    <w:rsid w:val="003F1283"/>
    <w:rsid w:val="003F68CB"/>
    <w:rsid w:val="004060F6"/>
    <w:rsid w:val="004152B0"/>
    <w:rsid w:val="00415846"/>
    <w:rsid w:val="004327AD"/>
    <w:rsid w:val="00432FA3"/>
    <w:rsid w:val="00433C9C"/>
    <w:rsid w:val="00442115"/>
    <w:rsid w:val="00443D9C"/>
    <w:rsid w:val="00444E48"/>
    <w:rsid w:val="00444EBC"/>
    <w:rsid w:val="004521CF"/>
    <w:rsid w:val="0046019D"/>
    <w:rsid w:val="0046631D"/>
    <w:rsid w:val="00467B76"/>
    <w:rsid w:val="00467F9B"/>
    <w:rsid w:val="004707F3"/>
    <w:rsid w:val="00470D02"/>
    <w:rsid w:val="004728CF"/>
    <w:rsid w:val="00474275"/>
    <w:rsid w:val="00481708"/>
    <w:rsid w:val="00483FE9"/>
    <w:rsid w:val="0049041B"/>
    <w:rsid w:val="0049379A"/>
    <w:rsid w:val="004944D1"/>
    <w:rsid w:val="00494574"/>
    <w:rsid w:val="00495572"/>
    <w:rsid w:val="004A50D3"/>
    <w:rsid w:val="004B079D"/>
    <w:rsid w:val="004B64BA"/>
    <w:rsid w:val="004C082E"/>
    <w:rsid w:val="004C1818"/>
    <w:rsid w:val="004C235E"/>
    <w:rsid w:val="004C3774"/>
    <w:rsid w:val="004C64A0"/>
    <w:rsid w:val="004D142A"/>
    <w:rsid w:val="004D1BC0"/>
    <w:rsid w:val="004D2AAB"/>
    <w:rsid w:val="004D44F5"/>
    <w:rsid w:val="004D5402"/>
    <w:rsid w:val="004E1516"/>
    <w:rsid w:val="004E740B"/>
    <w:rsid w:val="004F2092"/>
    <w:rsid w:val="005002CA"/>
    <w:rsid w:val="00502A63"/>
    <w:rsid w:val="00512DAC"/>
    <w:rsid w:val="00516022"/>
    <w:rsid w:val="005206B1"/>
    <w:rsid w:val="00526120"/>
    <w:rsid w:val="00531C9D"/>
    <w:rsid w:val="0053649A"/>
    <w:rsid w:val="00541130"/>
    <w:rsid w:val="00543AE2"/>
    <w:rsid w:val="00553FDF"/>
    <w:rsid w:val="00557CDD"/>
    <w:rsid w:val="00564507"/>
    <w:rsid w:val="0056549F"/>
    <w:rsid w:val="00571921"/>
    <w:rsid w:val="00571D14"/>
    <w:rsid w:val="00575D83"/>
    <w:rsid w:val="00582FC6"/>
    <w:rsid w:val="005907DB"/>
    <w:rsid w:val="00591753"/>
    <w:rsid w:val="00593FA2"/>
    <w:rsid w:val="00597B58"/>
    <w:rsid w:val="005A1893"/>
    <w:rsid w:val="005A3FBF"/>
    <w:rsid w:val="005A5688"/>
    <w:rsid w:val="005A65E2"/>
    <w:rsid w:val="005A6E58"/>
    <w:rsid w:val="005A754C"/>
    <w:rsid w:val="005C131B"/>
    <w:rsid w:val="005C3687"/>
    <w:rsid w:val="005C3CAE"/>
    <w:rsid w:val="005D1462"/>
    <w:rsid w:val="005D77B7"/>
    <w:rsid w:val="005E033B"/>
    <w:rsid w:val="005E05D5"/>
    <w:rsid w:val="005F078D"/>
    <w:rsid w:val="005F3830"/>
    <w:rsid w:val="005F491C"/>
    <w:rsid w:val="00607553"/>
    <w:rsid w:val="00613585"/>
    <w:rsid w:val="006143F4"/>
    <w:rsid w:val="00622DE6"/>
    <w:rsid w:val="006242BC"/>
    <w:rsid w:val="006257CE"/>
    <w:rsid w:val="00626463"/>
    <w:rsid w:val="00627D2F"/>
    <w:rsid w:val="00633585"/>
    <w:rsid w:val="0063766C"/>
    <w:rsid w:val="00650949"/>
    <w:rsid w:val="00653DAE"/>
    <w:rsid w:val="00673AD3"/>
    <w:rsid w:val="006745CB"/>
    <w:rsid w:val="006770CD"/>
    <w:rsid w:val="0068427F"/>
    <w:rsid w:val="006846BF"/>
    <w:rsid w:val="006A02F2"/>
    <w:rsid w:val="006A478B"/>
    <w:rsid w:val="006A755E"/>
    <w:rsid w:val="006B0C4F"/>
    <w:rsid w:val="006B6C43"/>
    <w:rsid w:val="006B6D86"/>
    <w:rsid w:val="006B71AD"/>
    <w:rsid w:val="006C0F0F"/>
    <w:rsid w:val="006C1C19"/>
    <w:rsid w:val="006C4B21"/>
    <w:rsid w:val="006C79D3"/>
    <w:rsid w:val="006D45F5"/>
    <w:rsid w:val="006D5C39"/>
    <w:rsid w:val="006E0462"/>
    <w:rsid w:val="006E1278"/>
    <w:rsid w:val="006E474C"/>
    <w:rsid w:val="006F02F6"/>
    <w:rsid w:val="006F0B06"/>
    <w:rsid w:val="006F439C"/>
    <w:rsid w:val="006F69AC"/>
    <w:rsid w:val="006F72E0"/>
    <w:rsid w:val="006F786A"/>
    <w:rsid w:val="006F7E59"/>
    <w:rsid w:val="00700D77"/>
    <w:rsid w:val="0070271C"/>
    <w:rsid w:val="007053CD"/>
    <w:rsid w:val="00710BB5"/>
    <w:rsid w:val="007127CA"/>
    <w:rsid w:val="00712D30"/>
    <w:rsid w:val="00716A19"/>
    <w:rsid w:val="00720246"/>
    <w:rsid w:val="0072479B"/>
    <w:rsid w:val="00726B58"/>
    <w:rsid w:val="0072706D"/>
    <w:rsid w:val="00731B67"/>
    <w:rsid w:val="007347E3"/>
    <w:rsid w:val="0074071C"/>
    <w:rsid w:val="00742C5D"/>
    <w:rsid w:val="00742F91"/>
    <w:rsid w:val="00744210"/>
    <w:rsid w:val="0075462E"/>
    <w:rsid w:val="0076065F"/>
    <w:rsid w:val="00760A28"/>
    <w:rsid w:val="007611EF"/>
    <w:rsid w:val="00764E8F"/>
    <w:rsid w:val="007656F2"/>
    <w:rsid w:val="00767581"/>
    <w:rsid w:val="00775D96"/>
    <w:rsid w:val="00775E5C"/>
    <w:rsid w:val="00781D13"/>
    <w:rsid w:val="007855DD"/>
    <w:rsid w:val="00787D30"/>
    <w:rsid w:val="00791010"/>
    <w:rsid w:val="0079102C"/>
    <w:rsid w:val="00793F0B"/>
    <w:rsid w:val="0079793F"/>
    <w:rsid w:val="007A780B"/>
    <w:rsid w:val="007B063B"/>
    <w:rsid w:val="007B0CE5"/>
    <w:rsid w:val="007B41D0"/>
    <w:rsid w:val="007B6621"/>
    <w:rsid w:val="007B753F"/>
    <w:rsid w:val="007C3031"/>
    <w:rsid w:val="007C4F44"/>
    <w:rsid w:val="007C52C4"/>
    <w:rsid w:val="007C5EDF"/>
    <w:rsid w:val="007E3B36"/>
    <w:rsid w:val="007E4CD5"/>
    <w:rsid w:val="007F030C"/>
    <w:rsid w:val="007F3258"/>
    <w:rsid w:val="007F5F96"/>
    <w:rsid w:val="007F730B"/>
    <w:rsid w:val="00802640"/>
    <w:rsid w:val="008046F9"/>
    <w:rsid w:val="00806458"/>
    <w:rsid w:val="00814CB0"/>
    <w:rsid w:val="00821037"/>
    <w:rsid w:val="00824E99"/>
    <w:rsid w:val="00825FC7"/>
    <w:rsid w:val="00826112"/>
    <w:rsid w:val="008268C9"/>
    <w:rsid w:val="00827994"/>
    <w:rsid w:val="0083153A"/>
    <w:rsid w:val="008361B5"/>
    <w:rsid w:val="00841C4A"/>
    <w:rsid w:val="00842122"/>
    <w:rsid w:val="00845725"/>
    <w:rsid w:val="00846D9C"/>
    <w:rsid w:val="00851EFD"/>
    <w:rsid w:val="008526D1"/>
    <w:rsid w:val="00852D2F"/>
    <w:rsid w:val="0086051C"/>
    <w:rsid w:val="00860668"/>
    <w:rsid w:val="00861F49"/>
    <w:rsid w:val="008626F3"/>
    <w:rsid w:val="008636E3"/>
    <w:rsid w:val="0086598F"/>
    <w:rsid w:val="0088239E"/>
    <w:rsid w:val="0088531C"/>
    <w:rsid w:val="00887E7E"/>
    <w:rsid w:val="00892725"/>
    <w:rsid w:val="0089657D"/>
    <w:rsid w:val="008A2F10"/>
    <w:rsid w:val="008A3EA8"/>
    <w:rsid w:val="008B5336"/>
    <w:rsid w:val="008B7B08"/>
    <w:rsid w:val="008C5348"/>
    <w:rsid w:val="008C5ECB"/>
    <w:rsid w:val="008C76F8"/>
    <w:rsid w:val="008C7C0C"/>
    <w:rsid w:val="008E1DF8"/>
    <w:rsid w:val="008E21F3"/>
    <w:rsid w:val="008E458A"/>
    <w:rsid w:val="008E477C"/>
    <w:rsid w:val="008F2E2E"/>
    <w:rsid w:val="008F319F"/>
    <w:rsid w:val="008F413E"/>
    <w:rsid w:val="008F6853"/>
    <w:rsid w:val="008F6B91"/>
    <w:rsid w:val="00901CC2"/>
    <w:rsid w:val="00903CDE"/>
    <w:rsid w:val="009043FE"/>
    <w:rsid w:val="00904FA2"/>
    <w:rsid w:val="00906E93"/>
    <w:rsid w:val="00913FB3"/>
    <w:rsid w:val="0091641A"/>
    <w:rsid w:val="009173A8"/>
    <w:rsid w:val="0093021B"/>
    <w:rsid w:val="009320C3"/>
    <w:rsid w:val="009329D1"/>
    <w:rsid w:val="00934859"/>
    <w:rsid w:val="00935DFC"/>
    <w:rsid w:val="00940BFD"/>
    <w:rsid w:val="00943BF1"/>
    <w:rsid w:val="00944B54"/>
    <w:rsid w:val="00957884"/>
    <w:rsid w:val="00957BC0"/>
    <w:rsid w:val="009603A7"/>
    <w:rsid w:val="00960F55"/>
    <w:rsid w:val="0097149B"/>
    <w:rsid w:val="00976A2A"/>
    <w:rsid w:val="009779E3"/>
    <w:rsid w:val="009800E2"/>
    <w:rsid w:val="00990818"/>
    <w:rsid w:val="00990B77"/>
    <w:rsid w:val="00992016"/>
    <w:rsid w:val="00996AE1"/>
    <w:rsid w:val="009977BD"/>
    <w:rsid w:val="009A06D8"/>
    <w:rsid w:val="009B00BD"/>
    <w:rsid w:val="009C18A5"/>
    <w:rsid w:val="009C37C8"/>
    <w:rsid w:val="009C57E1"/>
    <w:rsid w:val="009E2299"/>
    <w:rsid w:val="009E6E11"/>
    <w:rsid w:val="009F18A0"/>
    <w:rsid w:val="009F3480"/>
    <w:rsid w:val="00A02F51"/>
    <w:rsid w:val="00A03683"/>
    <w:rsid w:val="00A154C2"/>
    <w:rsid w:val="00A326CD"/>
    <w:rsid w:val="00A33C3C"/>
    <w:rsid w:val="00A346E7"/>
    <w:rsid w:val="00A3526F"/>
    <w:rsid w:val="00A43E2B"/>
    <w:rsid w:val="00A45582"/>
    <w:rsid w:val="00A46536"/>
    <w:rsid w:val="00A546EB"/>
    <w:rsid w:val="00A55835"/>
    <w:rsid w:val="00A56701"/>
    <w:rsid w:val="00A604C1"/>
    <w:rsid w:val="00A623ED"/>
    <w:rsid w:val="00A70DEF"/>
    <w:rsid w:val="00A77A2A"/>
    <w:rsid w:val="00A8113E"/>
    <w:rsid w:val="00A9308B"/>
    <w:rsid w:val="00AA3F5E"/>
    <w:rsid w:val="00AA62E7"/>
    <w:rsid w:val="00AA7020"/>
    <w:rsid w:val="00AA7D64"/>
    <w:rsid w:val="00AB2161"/>
    <w:rsid w:val="00AB7C1D"/>
    <w:rsid w:val="00AB7DE4"/>
    <w:rsid w:val="00AC06AA"/>
    <w:rsid w:val="00AC6E7F"/>
    <w:rsid w:val="00AD138B"/>
    <w:rsid w:val="00AD4E9D"/>
    <w:rsid w:val="00AD6A8C"/>
    <w:rsid w:val="00AD76D9"/>
    <w:rsid w:val="00AE3B23"/>
    <w:rsid w:val="00AE5168"/>
    <w:rsid w:val="00AF08C3"/>
    <w:rsid w:val="00AF0D35"/>
    <w:rsid w:val="00AF7306"/>
    <w:rsid w:val="00AF7CD3"/>
    <w:rsid w:val="00B01307"/>
    <w:rsid w:val="00B0335F"/>
    <w:rsid w:val="00B15697"/>
    <w:rsid w:val="00B245F1"/>
    <w:rsid w:val="00B2579E"/>
    <w:rsid w:val="00B25B30"/>
    <w:rsid w:val="00B27B50"/>
    <w:rsid w:val="00B41EA4"/>
    <w:rsid w:val="00B4407C"/>
    <w:rsid w:val="00B4578A"/>
    <w:rsid w:val="00B466DB"/>
    <w:rsid w:val="00B46A0C"/>
    <w:rsid w:val="00B51CAB"/>
    <w:rsid w:val="00B573C7"/>
    <w:rsid w:val="00B57C0D"/>
    <w:rsid w:val="00B61CD6"/>
    <w:rsid w:val="00B65B3B"/>
    <w:rsid w:val="00B72EB7"/>
    <w:rsid w:val="00B73E3F"/>
    <w:rsid w:val="00B74503"/>
    <w:rsid w:val="00B75053"/>
    <w:rsid w:val="00B753B5"/>
    <w:rsid w:val="00B844E7"/>
    <w:rsid w:val="00B85E70"/>
    <w:rsid w:val="00B868D0"/>
    <w:rsid w:val="00B86F30"/>
    <w:rsid w:val="00B86F36"/>
    <w:rsid w:val="00B91A0D"/>
    <w:rsid w:val="00B92F88"/>
    <w:rsid w:val="00B96FA4"/>
    <w:rsid w:val="00BA2640"/>
    <w:rsid w:val="00BA762A"/>
    <w:rsid w:val="00BB334E"/>
    <w:rsid w:val="00BB3517"/>
    <w:rsid w:val="00BC0AEB"/>
    <w:rsid w:val="00BC1183"/>
    <w:rsid w:val="00BC507C"/>
    <w:rsid w:val="00BC6AE9"/>
    <w:rsid w:val="00BD3706"/>
    <w:rsid w:val="00BD3E88"/>
    <w:rsid w:val="00BD4430"/>
    <w:rsid w:val="00BE4D7B"/>
    <w:rsid w:val="00C00736"/>
    <w:rsid w:val="00C0292D"/>
    <w:rsid w:val="00C1390D"/>
    <w:rsid w:val="00C23DB5"/>
    <w:rsid w:val="00C23F30"/>
    <w:rsid w:val="00C26D63"/>
    <w:rsid w:val="00C27F5C"/>
    <w:rsid w:val="00C30397"/>
    <w:rsid w:val="00C30725"/>
    <w:rsid w:val="00C415E2"/>
    <w:rsid w:val="00C4505A"/>
    <w:rsid w:val="00C5145A"/>
    <w:rsid w:val="00C5318F"/>
    <w:rsid w:val="00C67736"/>
    <w:rsid w:val="00C76E59"/>
    <w:rsid w:val="00C82EAE"/>
    <w:rsid w:val="00C83443"/>
    <w:rsid w:val="00C83779"/>
    <w:rsid w:val="00C86B85"/>
    <w:rsid w:val="00C907A0"/>
    <w:rsid w:val="00C90B77"/>
    <w:rsid w:val="00C932E8"/>
    <w:rsid w:val="00C93D21"/>
    <w:rsid w:val="00C94949"/>
    <w:rsid w:val="00CA0C49"/>
    <w:rsid w:val="00CA5779"/>
    <w:rsid w:val="00CB015A"/>
    <w:rsid w:val="00CB05A3"/>
    <w:rsid w:val="00CB5D0E"/>
    <w:rsid w:val="00CB7F61"/>
    <w:rsid w:val="00CC2BD5"/>
    <w:rsid w:val="00CC40AC"/>
    <w:rsid w:val="00CD1120"/>
    <w:rsid w:val="00CD715A"/>
    <w:rsid w:val="00CD7254"/>
    <w:rsid w:val="00CE2DA5"/>
    <w:rsid w:val="00CE32D3"/>
    <w:rsid w:val="00CE3974"/>
    <w:rsid w:val="00CE4546"/>
    <w:rsid w:val="00CE45C6"/>
    <w:rsid w:val="00CE486F"/>
    <w:rsid w:val="00CE7000"/>
    <w:rsid w:val="00CE7E8B"/>
    <w:rsid w:val="00CF3458"/>
    <w:rsid w:val="00CF5345"/>
    <w:rsid w:val="00CF561A"/>
    <w:rsid w:val="00D027AF"/>
    <w:rsid w:val="00D047C4"/>
    <w:rsid w:val="00D05A32"/>
    <w:rsid w:val="00D06D42"/>
    <w:rsid w:val="00D11C5F"/>
    <w:rsid w:val="00D1690F"/>
    <w:rsid w:val="00D20FC8"/>
    <w:rsid w:val="00D221FC"/>
    <w:rsid w:val="00D24905"/>
    <w:rsid w:val="00D357AD"/>
    <w:rsid w:val="00D41784"/>
    <w:rsid w:val="00D41A6E"/>
    <w:rsid w:val="00D55384"/>
    <w:rsid w:val="00D55582"/>
    <w:rsid w:val="00D578BF"/>
    <w:rsid w:val="00D6133B"/>
    <w:rsid w:val="00D701FD"/>
    <w:rsid w:val="00D72269"/>
    <w:rsid w:val="00D72844"/>
    <w:rsid w:val="00D74F7F"/>
    <w:rsid w:val="00D8052F"/>
    <w:rsid w:val="00D82611"/>
    <w:rsid w:val="00D84BC7"/>
    <w:rsid w:val="00D85617"/>
    <w:rsid w:val="00D879FC"/>
    <w:rsid w:val="00D912CB"/>
    <w:rsid w:val="00D92EAA"/>
    <w:rsid w:val="00D93511"/>
    <w:rsid w:val="00D94320"/>
    <w:rsid w:val="00DA2CA1"/>
    <w:rsid w:val="00DA471E"/>
    <w:rsid w:val="00DB48F7"/>
    <w:rsid w:val="00DC1236"/>
    <w:rsid w:val="00DD0AF7"/>
    <w:rsid w:val="00DD7E6E"/>
    <w:rsid w:val="00DE0742"/>
    <w:rsid w:val="00DE602A"/>
    <w:rsid w:val="00DF0185"/>
    <w:rsid w:val="00DF3D08"/>
    <w:rsid w:val="00DF5B31"/>
    <w:rsid w:val="00E11352"/>
    <w:rsid w:val="00E11ED6"/>
    <w:rsid w:val="00E16345"/>
    <w:rsid w:val="00E20B80"/>
    <w:rsid w:val="00E224AC"/>
    <w:rsid w:val="00E226BA"/>
    <w:rsid w:val="00E24238"/>
    <w:rsid w:val="00E26135"/>
    <w:rsid w:val="00E336EC"/>
    <w:rsid w:val="00E36DD3"/>
    <w:rsid w:val="00E3790A"/>
    <w:rsid w:val="00E40733"/>
    <w:rsid w:val="00E4278B"/>
    <w:rsid w:val="00E43997"/>
    <w:rsid w:val="00E44795"/>
    <w:rsid w:val="00E457FD"/>
    <w:rsid w:val="00E46632"/>
    <w:rsid w:val="00E51C69"/>
    <w:rsid w:val="00E526AC"/>
    <w:rsid w:val="00E52957"/>
    <w:rsid w:val="00E56385"/>
    <w:rsid w:val="00E57808"/>
    <w:rsid w:val="00E61995"/>
    <w:rsid w:val="00E62FD5"/>
    <w:rsid w:val="00E66986"/>
    <w:rsid w:val="00E70A22"/>
    <w:rsid w:val="00E73774"/>
    <w:rsid w:val="00E754FE"/>
    <w:rsid w:val="00E76B1D"/>
    <w:rsid w:val="00E77E2A"/>
    <w:rsid w:val="00E809E1"/>
    <w:rsid w:val="00E8283D"/>
    <w:rsid w:val="00E836EA"/>
    <w:rsid w:val="00E90737"/>
    <w:rsid w:val="00EA3623"/>
    <w:rsid w:val="00EA4784"/>
    <w:rsid w:val="00EB1C56"/>
    <w:rsid w:val="00EB46DC"/>
    <w:rsid w:val="00EB51ED"/>
    <w:rsid w:val="00EC0DDB"/>
    <w:rsid w:val="00EC3500"/>
    <w:rsid w:val="00EC3D87"/>
    <w:rsid w:val="00ED2427"/>
    <w:rsid w:val="00ED30DA"/>
    <w:rsid w:val="00ED3316"/>
    <w:rsid w:val="00ED3C38"/>
    <w:rsid w:val="00ED68A5"/>
    <w:rsid w:val="00EE1FE1"/>
    <w:rsid w:val="00EE3821"/>
    <w:rsid w:val="00EE4DB3"/>
    <w:rsid w:val="00EE5227"/>
    <w:rsid w:val="00EE607F"/>
    <w:rsid w:val="00EF029A"/>
    <w:rsid w:val="00EF1A3F"/>
    <w:rsid w:val="00EF296B"/>
    <w:rsid w:val="00EF6A0B"/>
    <w:rsid w:val="00F065DE"/>
    <w:rsid w:val="00F12A2F"/>
    <w:rsid w:val="00F12A55"/>
    <w:rsid w:val="00F13413"/>
    <w:rsid w:val="00F1652F"/>
    <w:rsid w:val="00F25063"/>
    <w:rsid w:val="00F27EBD"/>
    <w:rsid w:val="00F33D9C"/>
    <w:rsid w:val="00F34831"/>
    <w:rsid w:val="00F352CA"/>
    <w:rsid w:val="00F35CB0"/>
    <w:rsid w:val="00F43696"/>
    <w:rsid w:val="00F44E02"/>
    <w:rsid w:val="00F50EF6"/>
    <w:rsid w:val="00F52809"/>
    <w:rsid w:val="00F54398"/>
    <w:rsid w:val="00F54959"/>
    <w:rsid w:val="00F5605E"/>
    <w:rsid w:val="00F571E9"/>
    <w:rsid w:val="00F70392"/>
    <w:rsid w:val="00F75793"/>
    <w:rsid w:val="00F75CC4"/>
    <w:rsid w:val="00F8041F"/>
    <w:rsid w:val="00F84B2B"/>
    <w:rsid w:val="00F84EAB"/>
    <w:rsid w:val="00F9005A"/>
    <w:rsid w:val="00FA1ECD"/>
    <w:rsid w:val="00FA2304"/>
    <w:rsid w:val="00FA6116"/>
    <w:rsid w:val="00FB0E53"/>
    <w:rsid w:val="00FB4013"/>
    <w:rsid w:val="00FC25AE"/>
    <w:rsid w:val="00FC26A7"/>
    <w:rsid w:val="00FD0224"/>
    <w:rsid w:val="00FD68FC"/>
    <w:rsid w:val="00FD7132"/>
    <w:rsid w:val="00FE29B7"/>
    <w:rsid w:val="00FE79C1"/>
    <w:rsid w:val="00FF60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1C9ACC"/>
  <w15:docId w15:val="{346BB1A4-CF16-4D9B-B8BF-1A55455185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F5F96"/>
    <w:pPr>
      <w:spacing w:line="252" w:lineRule="auto"/>
    </w:pPr>
    <w:rPr>
      <w:rFonts w:eastAsiaTheme="minorEastAsia" w:cs="Times New Roman"/>
      <w:lang w:eastAsia="pl-P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8F319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8636E3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84572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45725"/>
    <w:rPr>
      <w:rFonts w:ascii="Segoe UI" w:eastAsiaTheme="minorEastAsia" w:hAnsi="Segoe UI" w:cs="Segoe UI"/>
      <w:sz w:val="18"/>
      <w:szCs w:val="18"/>
      <w:lang w:eastAsia="pl-PL"/>
    </w:rPr>
  </w:style>
  <w:style w:type="paragraph" w:styleId="Akapitzlist">
    <w:name w:val="List Paragraph"/>
    <w:basedOn w:val="Normalny"/>
    <w:uiPriority w:val="34"/>
    <w:qFormat/>
    <w:rsid w:val="009043FE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EE1FE1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EE1FE1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EE1FE1"/>
    <w:rPr>
      <w:rFonts w:eastAsiaTheme="minorEastAsia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EE1FE1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E1FE1"/>
    <w:rPr>
      <w:rFonts w:eastAsiaTheme="minorEastAsia" w:cs="Times New Roman"/>
      <w:b/>
      <w:bCs/>
      <w:sz w:val="20"/>
      <w:szCs w:val="20"/>
      <w:lang w:eastAsia="pl-PL"/>
    </w:rPr>
  </w:style>
  <w:style w:type="paragraph" w:customStyle="1" w:styleId="Ustpumowy">
    <w:name w:val="Ustęp umowy"/>
    <w:basedOn w:val="Akapitzlist"/>
    <w:link w:val="UstpumowyZnak"/>
    <w:qFormat/>
    <w:rsid w:val="006D5C39"/>
    <w:pPr>
      <w:numPr>
        <w:numId w:val="3"/>
      </w:numPr>
      <w:spacing w:after="0" w:line="360" w:lineRule="auto"/>
      <w:jc w:val="both"/>
    </w:pPr>
    <w:rPr>
      <w:rFonts w:ascii="Times New Roman" w:eastAsia="Arial" w:hAnsi="Times New Roman"/>
      <w:color w:val="000000"/>
    </w:rPr>
  </w:style>
  <w:style w:type="paragraph" w:customStyle="1" w:styleId="punktpoustpie">
    <w:name w:val="punkt po ustępie"/>
    <w:basedOn w:val="Ustpumowy"/>
    <w:link w:val="punktpoustpieZnak"/>
    <w:qFormat/>
    <w:rsid w:val="006D5C39"/>
    <w:pPr>
      <w:numPr>
        <w:ilvl w:val="1"/>
      </w:numPr>
      <w:tabs>
        <w:tab w:val="num" w:pos="1440"/>
      </w:tabs>
      <w:ind w:left="1440"/>
    </w:pPr>
  </w:style>
  <w:style w:type="character" w:customStyle="1" w:styleId="UstpumowyZnak">
    <w:name w:val="Ustęp umowy Znak"/>
    <w:basedOn w:val="Domylnaczcionkaakapitu"/>
    <w:link w:val="Ustpumowy"/>
    <w:rsid w:val="006D5C39"/>
    <w:rPr>
      <w:rFonts w:ascii="Times New Roman" w:eastAsia="Arial" w:hAnsi="Times New Roman" w:cs="Times New Roman"/>
      <w:color w:val="000000"/>
      <w:lang w:eastAsia="pl-PL"/>
    </w:rPr>
  </w:style>
  <w:style w:type="character" w:customStyle="1" w:styleId="punktpoustpieZnak">
    <w:name w:val="punkt po ustępie Znak"/>
    <w:basedOn w:val="UstpumowyZnak"/>
    <w:link w:val="punktpoustpie"/>
    <w:rsid w:val="006D5C39"/>
    <w:rPr>
      <w:rFonts w:ascii="Times New Roman" w:eastAsia="Arial" w:hAnsi="Times New Roman" w:cs="Times New Roman"/>
      <w:color w:val="000000"/>
      <w:lang w:eastAsia="pl-PL"/>
    </w:rPr>
  </w:style>
  <w:style w:type="paragraph" w:styleId="Tekstpodstawowy2">
    <w:name w:val="Body Text 2"/>
    <w:basedOn w:val="Normalny"/>
    <w:link w:val="Tekstpodstawowy2Znak"/>
    <w:semiHidden/>
    <w:rsid w:val="00ED30DA"/>
    <w:pPr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</w:rPr>
  </w:style>
  <w:style w:type="character" w:customStyle="1" w:styleId="Tekstpodstawowy2Znak">
    <w:name w:val="Tekst podstawowy 2 Znak"/>
    <w:basedOn w:val="Domylnaczcionkaakapitu"/>
    <w:link w:val="Tekstpodstawowy2"/>
    <w:semiHidden/>
    <w:rsid w:val="00ED30DA"/>
    <w:rPr>
      <w:rFonts w:ascii="Courier New" w:eastAsia="Times New Roman" w:hAnsi="Courier New" w:cs="Courier New"/>
      <w:sz w:val="24"/>
      <w:szCs w:val="24"/>
      <w:lang w:eastAsia="pl-PL"/>
    </w:rPr>
  </w:style>
  <w:style w:type="paragraph" w:styleId="Poprawka">
    <w:name w:val="Revision"/>
    <w:hidden/>
    <w:uiPriority w:val="99"/>
    <w:semiHidden/>
    <w:rsid w:val="00BC1183"/>
    <w:pPr>
      <w:spacing w:after="0" w:line="240" w:lineRule="auto"/>
    </w:pPr>
    <w:rPr>
      <w:rFonts w:eastAsiaTheme="minorEastAsia" w:cs="Times New Roman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"/>
    <w:rsid w:val="008636E3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pl-PL"/>
    </w:rPr>
  </w:style>
  <w:style w:type="paragraph" w:styleId="Tekstpodstawowywcity">
    <w:name w:val="Body Text Indent"/>
    <w:basedOn w:val="Normalny"/>
    <w:link w:val="TekstpodstawowywcityZnak"/>
    <w:unhideWhenUsed/>
    <w:rsid w:val="00FC26A7"/>
    <w:pPr>
      <w:spacing w:after="120" w:line="240" w:lineRule="auto"/>
      <w:ind w:left="283"/>
    </w:pPr>
    <w:rPr>
      <w:rFonts w:ascii="Times New Roman" w:eastAsia="Times New Roman" w:hAnsi="Times New Roman"/>
      <w:sz w:val="24"/>
      <w:szCs w:val="24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FC26A7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775E5C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775E5C"/>
    <w:rPr>
      <w:rFonts w:eastAsiaTheme="minorEastAsia" w:cs="Times New Roman"/>
      <w:lang w:eastAsia="pl-PL"/>
    </w:rPr>
  </w:style>
  <w:style w:type="paragraph" w:customStyle="1" w:styleId="Wcicie">
    <w:name w:val="Wcięcie"/>
    <w:basedOn w:val="Normalny"/>
    <w:rsid w:val="00775E5C"/>
    <w:pPr>
      <w:overflowPunct w:val="0"/>
      <w:autoSpaceDE w:val="0"/>
      <w:autoSpaceDN w:val="0"/>
      <w:adjustRightInd w:val="0"/>
      <w:spacing w:after="0" w:line="240" w:lineRule="auto"/>
      <w:ind w:firstLine="851"/>
      <w:jc w:val="both"/>
    </w:pPr>
    <w:rPr>
      <w:rFonts w:ascii="Times New Roman" w:eastAsia="Times New Roman" w:hAnsi="Times New Roman"/>
      <w:sz w:val="24"/>
      <w:szCs w:val="20"/>
    </w:rPr>
  </w:style>
  <w:style w:type="character" w:customStyle="1" w:styleId="Nagwek1Znak">
    <w:name w:val="Nagłówek 1 Znak"/>
    <w:basedOn w:val="Domylnaczcionkaakapitu"/>
    <w:link w:val="Nagwek1"/>
    <w:uiPriority w:val="9"/>
    <w:rsid w:val="008F319F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pl-PL"/>
    </w:rPr>
  </w:style>
  <w:style w:type="character" w:styleId="Hipercze">
    <w:name w:val="Hyperlink"/>
    <w:basedOn w:val="Domylnaczcionkaakapitu"/>
    <w:uiPriority w:val="99"/>
    <w:unhideWhenUsed/>
    <w:rsid w:val="008F319F"/>
    <w:rPr>
      <w:color w:val="0563C1" w:themeColor="hyperlink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C76E5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76E59"/>
    <w:rPr>
      <w:rFonts w:eastAsiaTheme="minorEastAsia" w:cs="Times New Roman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C76E5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76E59"/>
    <w:rPr>
      <w:rFonts w:eastAsiaTheme="minorEastAsia" w:cs="Times New Roman"/>
      <w:lang w:eastAsia="pl-PL"/>
    </w:rPr>
  </w:style>
  <w:style w:type="paragraph" w:customStyle="1" w:styleId="Default">
    <w:name w:val="Default"/>
    <w:rsid w:val="00C76E59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7149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354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74A13A6-F9A0-40D5-8490-A9471146E6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9</Pages>
  <Words>3439</Words>
  <Characters>20639</Characters>
  <Application>Microsoft Office Word</Application>
  <DocSecurity>0</DocSecurity>
  <Lines>171</Lines>
  <Paragraphs>48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trans</Company>
  <LinksUpToDate>false</LinksUpToDate>
  <CharactersWithSpaces>24030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serwis wmuw</dc:creator>
  <cp:lastModifiedBy>Joanna Kozłowska</cp:lastModifiedBy>
  <cp:revision>6</cp:revision>
  <cp:lastPrinted>2025-01-07T08:07:00Z</cp:lastPrinted>
  <dcterms:created xsi:type="dcterms:W3CDTF">2025-01-07T12:16:00Z</dcterms:created>
  <dcterms:modified xsi:type="dcterms:W3CDTF">2025-01-07T12:47:00Z</dcterms:modified>
</cp:coreProperties>
</file>