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6AA358CC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  <w:b/>
          <w:bCs/>
        </w:rPr>
        <w:t xml:space="preserve">Załącznik  nr </w:t>
      </w:r>
      <w:r w:rsidR="00750AD6">
        <w:rPr>
          <w:rFonts w:ascii="Lato" w:hAnsi="Lato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37B34E4F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750AD6">
        <w:rPr>
          <w:rFonts w:ascii="Lato" w:hAnsi="Lato"/>
        </w:rPr>
        <w:t>…………………………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7EE2929B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750AD6">
        <w:rPr>
          <w:rFonts w:ascii="Lato" w:hAnsi="Lato"/>
          <w:b/>
        </w:rPr>
        <w:t>………………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44411E1E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– </w:t>
      </w:r>
      <w:r w:rsidR="00012389">
        <w:rPr>
          <w:rFonts w:ascii="Lato" w:hAnsi="Lato"/>
        </w:rPr>
        <w:t xml:space="preserve">Pani Agnieszka Bartol – </w:t>
      </w:r>
      <w:proofErr w:type="spellStart"/>
      <w:r w:rsidR="00012389">
        <w:rPr>
          <w:rFonts w:ascii="Lato" w:hAnsi="Lato"/>
        </w:rPr>
        <w:t>Saurel</w:t>
      </w:r>
      <w:proofErr w:type="spellEnd"/>
      <w:r w:rsidR="00012389">
        <w:rPr>
          <w:rFonts w:ascii="Lato" w:hAnsi="Lato"/>
        </w:rPr>
        <w:t>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77777777" w:rsidR="004D7F60" w:rsidRPr="004D7F60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adres  e-mail: </w:t>
      </w:r>
      <w:hyperlink r:id="rId5" w:history="1">
        <w:r w:rsidRPr="004D7F60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  <w:r w:rsidRPr="004D7F60">
        <w:rPr>
          <w:rFonts w:ascii="Lato" w:eastAsia="Times New Roman" w:hAnsi="Lato" w:cs="Arial"/>
          <w:bCs/>
          <w:lang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4D7F60">
        <w:rPr>
          <w:rFonts w:ascii="Lato" w:eastAsia="Times New Roman" w:hAnsi="Lato" w:cs="Arial"/>
          <w:bCs/>
          <w:lang w:eastAsia="pl-PL"/>
        </w:rPr>
        <w:t xml:space="preserve"> 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4CCBEEF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012389">
        <w:rPr>
          <w:rFonts w:ascii="Lato" w:eastAsia="Times New Roman" w:hAnsi="Lato" w:cs="Arial"/>
          <w:bCs/>
          <w:lang w:eastAsia="pl-PL"/>
        </w:rPr>
        <w:t xml:space="preserve">Stałe Przedstawicielstwo RP przy UE w Brukseli. </w:t>
      </w:r>
    </w:p>
    <w:p w14:paraId="0296CF38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</w:t>
      </w: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14 lipca 1983 r. o narodowym zasobie archiwalnym i archiwach (Dz. U. z 2018 r poz. 217) oraz przepisami wewnętrznymi MSZ wynikającymi z przepisów ww. ustawy. </w:t>
      </w:r>
    </w:p>
    <w:p w14:paraId="32BE808E" w14:textId="77777777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w  szczególności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58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12389"/>
    <w:rsid w:val="0002560C"/>
    <w:rsid w:val="004D7F60"/>
    <w:rsid w:val="00601A1B"/>
    <w:rsid w:val="00750AD6"/>
    <w:rsid w:val="00B36BB7"/>
    <w:rsid w:val="00B4285B"/>
    <w:rsid w:val="00D3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416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Losz Małgorzata</cp:lastModifiedBy>
  <cp:revision>4</cp:revision>
  <dcterms:created xsi:type="dcterms:W3CDTF">2026-03-27T12:10:00Z</dcterms:created>
  <dcterms:modified xsi:type="dcterms:W3CDTF">2026-09-14T15:23:00Z</dcterms:modified>
</cp:coreProperties>
</file>