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6C5" w:rsidRPr="00D566C5" w:rsidRDefault="00D566C5" w:rsidP="00D566C5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WOO-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I.420.9.2025.PJ.2</w:t>
      </w:r>
      <w:r w:rsidRPr="00D566C5">
        <w:rPr>
          <w:rFonts w:asciiTheme="minorHAnsi" w:hAnsiTheme="minorHAnsi" w:cstheme="minorHAnsi"/>
          <w:sz w:val="24"/>
          <w:szCs w:val="24"/>
        </w:rPr>
        <w:tab/>
        <w:t xml:space="preserve">   </w:t>
      </w:r>
    </w:p>
    <w:p w:rsidR="00D566C5" w:rsidRPr="00D566C5" w:rsidRDefault="00D566C5" w:rsidP="00D566C5">
      <w:pPr>
        <w:pStyle w:val="Tekstpodstawowy"/>
        <w:tabs>
          <w:tab w:val="left" w:pos="6387"/>
        </w:tabs>
        <w:spacing w:before="80" w:line="276" w:lineRule="auto"/>
        <w:ind w:left="0"/>
        <w:jc w:val="left"/>
        <w:rPr>
          <w:rFonts w:asciiTheme="minorHAnsi" w:hAnsiTheme="minorHAnsi" w:cstheme="minorHAnsi"/>
          <w:spacing w:val="-6"/>
          <w:sz w:val="24"/>
          <w:szCs w:val="24"/>
        </w:rPr>
      </w:pPr>
      <w:r w:rsidRPr="00D566C5">
        <w:rPr>
          <w:rFonts w:asciiTheme="minorHAnsi" w:hAnsiTheme="minorHAnsi" w:cstheme="minorHAnsi"/>
          <w:spacing w:val="-6"/>
          <w:sz w:val="24"/>
          <w:szCs w:val="24"/>
        </w:rPr>
        <w:t>Kielce,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dnia 27 czerwca 2025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r.</w:t>
      </w:r>
    </w:p>
    <w:p w:rsidR="00D566C5" w:rsidRPr="00D566C5" w:rsidRDefault="00D566C5" w:rsidP="00D566C5">
      <w:pPr>
        <w:pStyle w:val="Nagwek1"/>
        <w:spacing w:after="60"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w w:val="150"/>
          <w:sz w:val="24"/>
          <w:szCs w:val="24"/>
        </w:rPr>
        <w:t>OBWIESZCZENIE</w:t>
      </w:r>
    </w:p>
    <w:p w:rsidR="00D566C5" w:rsidRPr="00D566C5" w:rsidRDefault="00D566C5" w:rsidP="00D566C5">
      <w:pPr>
        <w:pStyle w:val="Tekstpodstawowy"/>
        <w:spacing w:after="60" w:line="276" w:lineRule="auto"/>
        <w:ind w:left="0"/>
        <w:jc w:val="left"/>
        <w:rPr>
          <w:rFonts w:asciiTheme="minorHAnsi" w:hAnsiTheme="minorHAnsi" w:cstheme="minorHAnsi"/>
          <w:spacing w:val="-3"/>
          <w:sz w:val="24"/>
          <w:szCs w:val="24"/>
        </w:rPr>
      </w:pPr>
      <w:r w:rsidRPr="00D566C5">
        <w:rPr>
          <w:rFonts w:asciiTheme="minorHAnsi" w:hAnsiTheme="minorHAnsi" w:cstheme="minorHAnsi"/>
          <w:spacing w:val="-6"/>
          <w:sz w:val="24"/>
          <w:szCs w:val="24"/>
        </w:rPr>
        <w:t>Zgodnie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art. 61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§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4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oraz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art. 49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ustawy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dnia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14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czerwca 1960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r. - Kodeks postępowania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administracyjnego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(tekst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jedn.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Dz.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U.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2024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r.,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poz.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572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–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cyt.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dalej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jako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„k.p.a.”),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związku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73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ust.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1,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74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ust.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3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i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art. </w:t>
      </w:r>
      <w:r w:rsidRPr="00D566C5">
        <w:rPr>
          <w:rFonts w:asciiTheme="minorHAnsi" w:hAnsiTheme="minorHAnsi" w:cstheme="minorHAnsi"/>
          <w:sz w:val="24"/>
          <w:szCs w:val="24"/>
        </w:rPr>
        <w:t>75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ust.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1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pkt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1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lit.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ustawy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dnia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3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października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2008</w:t>
      </w:r>
      <w:r w:rsidRPr="00D566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r.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-5"/>
          <w:sz w:val="24"/>
          <w:szCs w:val="24"/>
        </w:rPr>
        <w:br/>
      </w:r>
      <w:r w:rsidRPr="00D566C5">
        <w:rPr>
          <w:rFonts w:asciiTheme="minorHAnsi" w:hAnsiTheme="minorHAnsi" w:cstheme="minorHAnsi"/>
          <w:sz w:val="24"/>
          <w:szCs w:val="24"/>
        </w:rPr>
        <w:t>o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udostępnianiu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informacji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środowisku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 xml:space="preserve">jego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ochronie,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udziale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społeczeństwa w ochronie środowiska oraz o ocenach oddziaływania na środowisko (tekst jedn. Dz. U. z 2024 r.</w:t>
      </w:r>
      <w:r w:rsidRPr="00D566C5">
        <w:rPr>
          <w:rFonts w:asciiTheme="minorHAnsi" w:hAnsiTheme="minorHAnsi" w:cstheme="minorHAnsi"/>
          <w:spacing w:val="-3"/>
          <w:sz w:val="24"/>
          <w:szCs w:val="24"/>
        </w:rPr>
        <w:t xml:space="preserve"> poz. 1112 ze zm. – cyt. dalej jako „UUOŚ”),</w:t>
      </w:r>
    </w:p>
    <w:p w:rsidR="00D566C5" w:rsidRPr="00D566C5" w:rsidRDefault="00D566C5" w:rsidP="00D566C5">
      <w:pPr>
        <w:pStyle w:val="Nagwek1"/>
        <w:spacing w:after="60" w:line="276" w:lineRule="auto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>Regionalny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Dyrektor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Środowiska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Kielcach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hAnsiTheme="minorHAnsi" w:cstheme="minorHAnsi"/>
          <w:spacing w:val="-3"/>
          <w:sz w:val="24"/>
          <w:szCs w:val="24"/>
        </w:rPr>
        <w:t xml:space="preserve">zawiadamia strony o wszczęciu postępowania, 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zmierzającego do wydania decyzji o środowiskowych uwarunkowaniach dla przedsięwzięcia pn.: </w:t>
      </w:r>
      <w:r w:rsidRPr="00D566C5">
        <w:rPr>
          <w:rFonts w:asciiTheme="minorHAnsi" w:hAnsiTheme="minorHAnsi" w:cstheme="minorHAnsi"/>
          <w:b/>
          <w:i/>
          <w:sz w:val="24"/>
          <w:szCs w:val="24"/>
        </w:rPr>
        <w:t>„</w:t>
      </w:r>
      <w:r w:rsidRPr="00D566C5">
        <w:rPr>
          <w:rFonts w:asciiTheme="minorHAnsi" w:hAnsiTheme="minorHAnsi" w:cstheme="minorHAnsi"/>
          <w:b/>
          <w:spacing w:val="-2"/>
          <w:sz w:val="24"/>
          <w:szCs w:val="24"/>
        </w:rPr>
        <w:t>Zmiana lasu na działce nr 1074/6 o powierzchni zwartej wynoszącej 0,30 ha pokrytego roślinnością leśną - drzewami na użytek rolny - grunty rolne zabudowane oznaczone symbolem Br</w:t>
      </w:r>
      <w:r w:rsidRPr="00D566C5">
        <w:rPr>
          <w:rFonts w:asciiTheme="minorHAnsi" w:hAnsiTheme="minorHAnsi" w:cstheme="minorHAnsi"/>
          <w:b/>
          <w:i/>
          <w:spacing w:val="-2"/>
          <w:sz w:val="24"/>
          <w:szCs w:val="24"/>
        </w:rPr>
        <w:t>”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, planowanego do realizacji na działce nr </w:t>
      </w:r>
      <w:proofErr w:type="spellStart"/>
      <w:r w:rsidRPr="00D566C5">
        <w:rPr>
          <w:rFonts w:asciiTheme="minorHAnsi" w:hAnsiTheme="minorHAnsi" w:cstheme="minorHAnsi"/>
          <w:spacing w:val="-2"/>
          <w:sz w:val="24"/>
          <w:szCs w:val="24"/>
        </w:rPr>
        <w:t>ewid</w:t>
      </w:r>
      <w:proofErr w:type="spellEnd"/>
      <w:r w:rsidRPr="00D566C5">
        <w:rPr>
          <w:rFonts w:asciiTheme="minorHAnsi" w:hAnsiTheme="minorHAnsi" w:cstheme="minorHAnsi"/>
          <w:spacing w:val="-2"/>
          <w:sz w:val="24"/>
          <w:szCs w:val="24"/>
        </w:rPr>
        <w:t>. 1074/6 obręb Chotów, gmina Krasocin.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Planowane zamierzenie polegało będzie na przekształceniu gruntów leśnych o powierzchni 0,30 ha na użytek rolny. 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>Ponadto informuję, iż tut. organ w dniu 27.06.2025 r. pismem znak: WOO-I.420.9.2025.PJ.3 wystąpił do Wnioskodawców o uzupełnienie karty informacyjnej przedsięwzięcia oraz pismem znak: WOO-I.420.9.2025.PJ.5 do Starosty Włoszczowskiego o udostępnienie uproszczonego planu urządzenia lasu dla ww. działki.</w:t>
      </w:r>
    </w:p>
    <w:p w:rsidR="00D566C5" w:rsidRPr="00D566C5" w:rsidRDefault="00D566C5" w:rsidP="00D566C5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>Informuję, że w myśl art. 49 k.p.a., zawiadomienie stron postępowania o czynnościach następuje w formie publicznego obwieszczenia. Zawiadomienie uważa się za dokonane po upływie 14 dni od dnia, w którym nastąpiło publiczne obwieszczenie. Wskazuje się dzień</w:t>
      </w:r>
      <w:r w:rsidRPr="00D566C5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 xml:space="preserve"> 01.07.2025 r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. jako dzień, w którym nastąpiło publiczne obwieszczenie. </w:t>
      </w:r>
    </w:p>
    <w:p w:rsidR="00D566C5" w:rsidRPr="00D566C5" w:rsidRDefault="00D566C5" w:rsidP="00D566C5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t xml:space="preserve">Z uwagi na długotrwałą procedurę postępowania zmierzającego do wydania decyzji </w:t>
      </w:r>
      <w:r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br/>
      </w:r>
      <w:r w:rsidRPr="00D566C5">
        <w:rPr>
          <w:rFonts w:asciiTheme="minorHAnsi" w:eastAsiaTheme="minorHAnsi" w:hAnsiTheme="minorHAnsi" w:cstheme="minorHAnsi"/>
          <w:color w:val="000000"/>
          <w:spacing w:val="-4"/>
          <w:sz w:val="24"/>
          <w:szCs w:val="24"/>
        </w:rPr>
        <w:t>o środowiskowych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Pr="00D566C5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uwarunkowaniach, w tym konieczność uzyskania opinii właściwego organu Wód Polskich, a także zapewnienia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stronom udziału na każdym etapie postępowania oraz informowania stron w drodze </w:t>
      </w:r>
      <w:proofErr w:type="spellStart"/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>obwieszczeń</w:t>
      </w:r>
      <w:proofErr w:type="spellEnd"/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, wyznaczam przewidywany termin załatwienia sprawy - </w:t>
      </w:r>
      <w:r w:rsidRPr="00D566C5">
        <w:rPr>
          <w:rFonts w:asciiTheme="minorHAnsi" w:eastAsiaTheme="minorHAnsi" w:hAnsiTheme="minorHAnsi" w:cstheme="minorHAnsi"/>
          <w:b/>
          <w:bCs/>
          <w:color w:val="000000"/>
          <w:sz w:val="24"/>
          <w:szCs w:val="24"/>
        </w:rPr>
        <w:t>30.09.2025 r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. </w:t>
      </w:r>
    </w:p>
    <w:p w:rsidR="00D566C5" w:rsidRPr="00D566C5" w:rsidRDefault="00D566C5" w:rsidP="00D566C5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Jednocześnie informuję, zgodnie z art. 10 § 1 i art. 73 § 1 k.p.a., o możliwości zapoznawania się z aktami sprawy oraz o możliwości wypowiadania się w przedmiotowej sprawie osobiście lub </w:t>
      </w:r>
      <w:r w:rsidRPr="00D566C5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 xml:space="preserve">na piśmie, kierując korespondencję na adres: Regionalna Dyrekcja Ochrony Środowiska </w:t>
      </w:r>
      <w:r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br/>
      </w:r>
      <w:r w:rsidRPr="00D566C5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w Kielcach,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ul. Karola Szymanowskiego 6, 25-361 Kielce, a także za pomocą innych środków komunikacji elektronicznej przez elektroniczną skrzynkę podawczą organu. </w:t>
      </w:r>
    </w:p>
    <w:p w:rsidR="00D566C5" w:rsidRPr="00D566C5" w:rsidRDefault="00D566C5" w:rsidP="00D566C5">
      <w:pPr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Z aktami sprawy strony mogą zapoznać się po uprzednim umówieniu się z pracownikiem tutejszej Dyrekcji (nr telefonu do kontaktu: (41)3435361 lub (41)3435363). 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lastRenderedPageBreak/>
        <w:t xml:space="preserve">Ponadto Regionalny Dyrektor Ochrony Środowiska w Kielcach informuje, iż o kolejnych </w:t>
      </w:r>
      <w:r w:rsidRPr="00D566C5">
        <w:rPr>
          <w:rFonts w:asciiTheme="minorHAnsi" w:eastAsiaTheme="minorHAnsi" w:hAnsiTheme="minorHAnsi" w:cstheme="minorHAnsi"/>
          <w:color w:val="000000"/>
          <w:spacing w:val="-2"/>
          <w:sz w:val="24"/>
          <w:szCs w:val="24"/>
        </w:rPr>
        <w:t>etapach postępowania, zgodnie z art. 49 § 1 k.p.a., strony powiadamiane będą poprzez udostępnienie</w:t>
      </w:r>
      <w:r w:rsidRPr="00D566C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pism w Biuletynie Informacji Publicznej RDOŚ w Kielcach oraz wywieszenie na tablicach ogłoszeń w siedzibie Regionalnej Dyrekcji Ochrony Środowiska w Kielcach.</w:t>
      </w:r>
    </w:p>
    <w:p w:rsidR="00D566C5" w:rsidRPr="00D566C5" w:rsidRDefault="00D566C5" w:rsidP="00D566C5">
      <w:pPr>
        <w:rPr>
          <w:rFonts w:asciiTheme="minorHAnsi" w:hAnsiTheme="minorHAnsi" w:cstheme="minorHAnsi"/>
          <w:sz w:val="24"/>
          <w:szCs w:val="24"/>
        </w:rPr>
      </w:pPr>
    </w:p>
    <w:p w:rsidR="00D566C5" w:rsidRPr="00D566C5" w:rsidRDefault="00D566C5" w:rsidP="00D566C5">
      <w:pPr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Iwona Kędzierska - Gębska</w:t>
      </w:r>
    </w:p>
    <w:p w:rsidR="00D566C5" w:rsidRPr="00D566C5" w:rsidRDefault="00D566C5" w:rsidP="00D566C5">
      <w:pPr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Regionalny Dyrektor Ochrony Środowiska</w:t>
      </w:r>
    </w:p>
    <w:p w:rsidR="00D566C5" w:rsidRPr="00D566C5" w:rsidRDefault="00D566C5" w:rsidP="00D566C5">
      <w:pPr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w Kielcach</w:t>
      </w:r>
    </w:p>
    <w:p w:rsidR="00D566C5" w:rsidRPr="00D566C5" w:rsidRDefault="00D566C5" w:rsidP="00D566C5">
      <w:pPr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/-podpisany cyfrowo/</w:t>
      </w:r>
    </w:p>
    <w:p w:rsidR="00D566C5" w:rsidRPr="00D566C5" w:rsidRDefault="00D566C5" w:rsidP="00D566C5">
      <w:pPr>
        <w:spacing w:line="276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:rsidR="00D566C5" w:rsidRPr="00D566C5" w:rsidRDefault="00D566C5" w:rsidP="00D566C5">
      <w:pPr>
        <w:spacing w:line="276" w:lineRule="auto"/>
        <w:rPr>
          <w:rFonts w:asciiTheme="minorHAnsi" w:hAnsiTheme="minorHAnsi" w:cstheme="minorHAnsi"/>
          <w:color w:val="FFFFFF" w:themeColor="background1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>Obwieszczenie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nastąpiło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dniach: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od………………….do………………… 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Sprawę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prowadzi: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Patryk Janus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6"/>
          <w:sz w:val="24"/>
          <w:szCs w:val="24"/>
        </w:rPr>
        <w:t>Telefon</w:t>
      </w:r>
      <w:r w:rsidRPr="00D566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kontaktowy:</w:t>
      </w:r>
      <w:r w:rsidRPr="00D566C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>(41)3435363</w:t>
      </w:r>
      <w:r w:rsidRPr="00D566C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</w:p>
    <w:p w:rsidR="00D566C5" w:rsidRPr="00D566C5" w:rsidRDefault="00D566C5" w:rsidP="00D566C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D566C5" w:rsidRPr="00D566C5" w:rsidRDefault="00D566C5" w:rsidP="00D566C5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>Otrzymują:</w:t>
      </w:r>
    </w:p>
    <w:p w:rsidR="00D566C5" w:rsidRDefault="00D566C5" w:rsidP="00D566C5">
      <w:pPr>
        <w:pStyle w:val="Default"/>
        <w:numPr>
          <w:ilvl w:val="0"/>
          <w:numId w:val="12"/>
        </w:numPr>
        <w:spacing w:line="276" w:lineRule="auto"/>
        <w:ind w:left="227" w:hanging="22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</w:rPr>
        <w:t xml:space="preserve">Pani Agnieszka </w:t>
      </w:r>
      <w:proofErr w:type="spellStart"/>
      <w:r w:rsidRPr="00D566C5">
        <w:rPr>
          <w:rFonts w:asciiTheme="minorHAnsi" w:hAnsiTheme="minorHAnsi" w:cstheme="minorHAnsi"/>
          <w:color w:val="auto"/>
        </w:rPr>
        <w:t>Lichosik,</w:t>
      </w:r>
      <w:proofErr w:type="spellEnd"/>
    </w:p>
    <w:p w:rsidR="00D566C5" w:rsidRDefault="00D566C5" w:rsidP="00D566C5">
      <w:pPr>
        <w:pStyle w:val="Default"/>
        <w:numPr>
          <w:ilvl w:val="0"/>
          <w:numId w:val="12"/>
        </w:numPr>
        <w:spacing w:line="276" w:lineRule="auto"/>
        <w:ind w:left="227" w:hanging="22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</w:rPr>
        <w:t xml:space="preserve">Pan Rafał Piotr </w:t>
      </w:r>
      <w:proofErr w:type="spellStart"/>
      <w:r w:rsidRPr="00D566C5">
        <w:rPr>
          <w:rFonts w:asciiTheme="minorHAnsi" w:hAnsiTheme="minorHAnsi" w:cstheme="minorHAnsi"/>
          <w:color w:val="auto"/>
        </w:rPr>
        <w:t>Lichosik,</w:t>
      </w:r>
      <w:proofErr w:type="spellEnd"/>
    </w:p>
    <w:p w:rsidR="00D566C5" w:rsidRPr="00D566C5" w:rsidRDefault="00D566C5" w:rsidP="00D566C5">
      <w:pPr>
        <w:pStyle w:val="Default"/>
        <w:numPr>
          <w:ilvl w:val="0"/>
          <w:numId w:val="12"/>
        </w:numPr>
        <w:spacing w:line="276" w:lineRule="auto"/>
        <w:ind w:left="227" w:hanging="22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</w:rPr>
        <w:t>Pozostałe strony poprzez obwieszczenie:</w:t>
      </w:r>
    </w:p>
    <w:p w:rsidR="00D566C5" w:rsidRDefault="00D566C5" w:rsidP="00D566C5">
      <w:pPr>
        <w:pStyle w:val="Default"/>
        <w:numPr>
          <w:ilvl w:val="0"/>
          <w:numId w:val="5"/>
        </w:numPr>
        <w:spacing w:line="276" w:lineRule="auto"/>
        <w:ind w:left="227" w:hanging="22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</w:rPr>
        <w:t>wywieszone na tablicy ogłoszeń w siedzibie Regionalnej Dyrekcji Ochrony Środowiska w Kielcach,</w:t>
      </w:r>
    </w:p>
    <w:p w:rsidR="00D566C5" w:rsidRDefault="00D566C5" w:rsidP="00D566C5">
      <w:pPr>
        <w:pStyle w:val="Default"/>
        <w:numPr>
          <w:ilvl w:val="0"/>
          <w:numId w:val="5"/>
        </w:numPr>
        <w:spacing w:line="276" w:lineRule="auto"/>
        <w:ind w:left="227" w:hanging="22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</w:rPr>
        <w:t xml:space="preserve">udostępnione w Biuletynie Informacji Publicznej Regionalnej Dyrekcji Ochrony Środowiska w Kielcach, </w:t>
      </w:r>
    </w:p>
    <w:p w:rsidR="00D566C5" w:rsidRPr="00D566C5" w:rsidRDefault="00D566C5" w:rsidP="00D566C5">
      <w:pPr>
        <w:pStyle w:val="Default"/>
        <w:numPr>
          <w:ilvl w:val="0"/>
          <w:numId w:val="5"/>
        </w:numPr>
        <w:spacing w:line="276" w:lineRule="auto"/>
        <w:ind w:left="227" w:hanging="22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  <w:spacing w:val="-1"/>
        </w:rPr>
        <w:t xml:space="preserve">udostępnione za pośrednictwem Wójta Gminy Krasocin w Biuletynie Informacji Publicznej oraz w sposób zwyczajowo przyjęty w danej miejscowości – zgodnie z art. 33a ust. 1 pkt 2 i ust. 3 UUOŚ, </w:t>
      </w:r>
    </w:p>
    <w:p w:rsidR="00D566C5" w:rsidRPr="00D566C5" w:rsidRDefault="00D566C5" w:rsidP="00D566C5">
      <w:pPr>
        <w:pStyle w:val="Default"/>
        <w:numPr>
          <w:ilvl w:val="0"/>
          <w:numId w:val="12"/>
        </w:numPr>
        <w:spacing w:line="276" w:lineRule="auto"/>
        <w:ind w:left="357" w:hanging="357"/>
        <w:rPr>
          <w:rFonts w:asciiTheme="minorHAnsi" w:hAnsiTheme="minorHAnsi" w:cstheme="minorHAnsi"/>
          <w:color w:val="auto"/>
        </w:rPr>
      </w:pPr>
      <w:r w:rsidRPr="00D566C5">
        <w:rPr>
          <w:rFonts w:asciiTheme="minorHAnsi" w:hAnsiTheme="minorHAnsi" w:cstheme="minorHAnsi"/>
          <w:color w:val="auto"/>
        </w:rPr>
        <w:t>Ad acta.</w:t>
      </w:r>
    </w:p>
    <w:p w:rsidR="00D566C5" w:rsidRPr="00D566C5" w:rsidRDefault="00D566C5" w:rsidP="00D566C5">
      <w:pPr>
        <w:pStyle w:val="Default"/>
        <w:spacing w:line="276" w:lineRule="auto"/>
        <w:rPr>
          <w:rFonts w:asciiTheme="minorHAnsi" w:hAnsiTheme="minorHAnsi" w:cstheme="minorHAnsi"/>
        </w:rPr>
      </w:pP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10</w:t>
      </w:r>
      <w:r w:rsidRPr="00D566C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§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1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k.p.a.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„Organy</w:t>
      </w:r>
      <w:r w:rsidRPr="00D566C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administracji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publicznej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obowiązane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są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zapewnić</w:t>
      </w:r>
      <w:r w:rsidRPr="00D566C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stronom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czynny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udział w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każdym stadium postępowania, a przed wydaniem decyzji umożliwić im wypowiedzenie się co do zebranych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dowodów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materiałów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oraz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zgłoszonych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żądań”.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Art. 49 § 1 k.p.a. „Jeżeli przepis szczególny tak stanowi, zawiadomienie stron o decyzjach </w:t>
      </w:r>
      <w:r>
        <w:rPr>
          <w:rFonts w:asciiTheme="minorHAnsi" w:hAnsiTheme="minorHAnsi" w:cstheme="minorHAnsi"/>
          <w:spacing w:val="-2"/>
          <w:sz w:val="24"/>
          <w:szCs w:val="24"/>
        </w:rPr>
        <w:br/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i innych</w:t>
      </w:r>
      <w:r w:rsidRPr="00D566C5">
        <w:rPr>
          <w:rFonts w:asciiTheme="minorHAnsi" w:hAnsiTheme="minorHAnsi" w:cstheme="minorHAnsi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czynnościach organu administracji publicznej może nastąpić w formie publicznego obwieszczenia, w innej formie publicznego ogłoszenia zwyczajowo przyjętej w danej miejscowości lub przez udostępnienie pisma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Biuletynie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Informacji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Publicznej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stronie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podmiotowej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właściwego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organu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administracji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publicznej”. 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49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§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2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k.p.a.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„Dzień,</w:t>
      </w:r>
      <w:r w:rsidRPr="00D566C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którym</w:t>
      </w:r>
      <w:r w:rsidRPr="00D566C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nastąpiło</w:t>
      </w:r>
      <w:r w:rsidRPr="00D566C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obwieszczenie,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inne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ogłoszenie</w:t>
      </w:r>
      <w:r w:rsidRPr="00D566C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lub udostępnienie</w:t>
      </w:r>
      <w:r w:rsidRPr="00D566C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pisma</w:t>
      </w:r>
      <w:r w:rsidRPr="00D566C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Biuletynie</w:t>
      </w:r>
      <w:r w:rsidRPr="00D566C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Informacji</w:t>
      </w:r>
      <w:r w:rsidRPr="00D566C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Publicznej</w:t>
      </w:r>
      <w:r w:rsidRPr="00D566C5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wskazuje</w:t>
      </w:r>
      <w:r w:rsidRPr="00D566C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się</w:t>
      </w:r>
      <w:r w:rsidRPr="00D566C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>
        <w:rPr>
          <w:rFonts w:asciiTheme="minorHAnsi" w:hAnsiTheme="minorHAnsi" w:cstheme="minorHAnsi"/>
          <w:spacing w:val="30"/>
          <w:sz w:val="24"/>
          <w:szCs w:val="24"/>
        </w:rPr>
        <w:br/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treści</w:t>
      </w:r>
      <w:r w:rsidRPr="00D566C5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tego</w:t>
      </w:r>
      <w:r w:rsidRPr="00D566C5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obwieszczenia, ogłoszenia</w:t>
      </w:r>
      <w:r w:rsidRPr="00D566C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lub</w:t>
      </w:r>
      <w:r w:rsidRPr="00D566C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Biuletynie</w:t>
      </w:r>
      <w:r w:rsidRPr="00D566C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Informacji</w:t>
      </w:r>
      <w:r w:rsidRPr="00D566C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Publicznej.</w:t>
      </w:r>
      <w:r w:rsidRPr="00D566C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Zawiadomienie</w:t>
      </w:r>
      <w:r w:rsidRPr="00D566C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uważa</w:t>
      </w:r>
      <w:r w:rsidRPr="00D566C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się</w:t>
      </w:r>
      <w:r w:rsidRPr="00D566C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za</w:t>
      </w:r>
      <w:r w:rsidRPr="00D566C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dokonane</w:t>
      </w:r>
      <w:r w:rsidRPr="00D566C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po</w:t>
      </w:r>
      <w:r w:rsidRPr="00D566C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upływie czternastu</w:t>
      </w:r>
      <w:r w:rsidRPr="00D566C5">
        <w:rPr>
          <w:rFonts w:asciiTheme="minorHAnsi" w:hAnsiTheme="minorHAnsi" w:cstheme="minorHAnsi"/>
          <w:spacing w:val="2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dni</w:t>
      </w:r>
      <w:r w:rsidRPr="00D566C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od</w:t>
      </w:r>
      <w:r w:rsidRPr="00D566C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dnia,</w:t>
      </w:r>
      <w:r w:rsidRPr="00D566C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2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którym</w:t>
      </w:r>
      <w:r w:rsidRPr="00D566C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nastąpiło</w:t>
      </w:r>
      <w:r w:rsidRPr="00D566C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</w:t>
      </w:r>
      <w:r w:rsidRPr="00D566C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obwieszczenie,</w:t>
      </w:r>
      <w:r w:rsidRPr="00D566C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inne</w:t>
      </w:r>
      <w:r w:rsidRPr="00D566C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</w:t>
      </w:r>
      <w:r w:rsidRPr="00D566C5">
        <w:rPr>
          <w:rFonts w:asciiTheme="minorHAnsi" w:hAnsiTheme="minorHAnsi" w:cstheme="minorHAnsi"/>
          <w:spacing w:val="2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ogłoszenie</w:t>
      </w:r>
      <w:r w:rsidRPr="00D566C5">
        <w:rPr>
          <w:rFonts w:asciiTheme="minorHAnsi" w:hAnsiTheme="minorHAnsi" w:cstheme="minorHAnsi"/>
          <w:spacing w:val="2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lub udostępnienie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pisma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Biuletynie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Informacji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Publicznej”.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61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§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4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k.p.a.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„O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wszczęciu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postępowania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urzędu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lub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na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żądanie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jednej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ze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stron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należy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lastRenderedPageBreak/>
        <w:t>zawiadomić wszystkie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osoby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będące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stronami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sprawie”.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>Art. 73 ust. 1 UUOŚ „Postępowanie w sprawie wydania decyzji o środowiskowych uwarunkowaniach</w:t>
      </w:r>
      <w:r w:rsidRPr="00D566C5">
        <w:rPr>
          <w:rFonts w:asciiTheme="minorHAnsi" w:hAnsiTheme="minorHAnsi" w:cstheme="minorHAnsi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wszczyna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się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na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wniosek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podmiotu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planującego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podjęcie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realizacji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przedsięwzięcia”.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>Art. 74 ust. 3 UUOŚ „Jeżeli liczba stron postępowania w sprawie wydania decyzji o środowiskowych</w:t>
      </w:r>
      <w:r w:rsidRPr="00D566C5">
        <w:rPr>
          <w:rFonts w:asciiTheme="minorHAnsi" w:hAnsiTheme="minorHAnsi" w:cstheme="minorHAnsi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uwarunkowaniach lub innego postępowania dotyczącego tej decyzji przekracza 10, stosuje się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przepisy art. </w:t>
      </w:r>
      <w:r w:rsidRPr="00D566C5">
        <w:rPr>
          <w:rFonts w:asciiTheme="minorHAnsi" w:hAnsiTheme="minorHAnsi" w:cstheme="minorHAnsi"/>
          <w:sz w:val="24"/>
          <w:szCs w:val="24"/>
        </w:rPr>
        <w:t>49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Kodeksu</w:t>
      </w:r>
      <w:r w:rsidRPr="00D566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postępowania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administracyjnego”.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2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 xml:space="preserve">Art. 74 ust 3aa UUOŚ „W przypadku, o którym mowa w ust. 3, organ prowadzący postępowanie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powiadamia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równocześnie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wójta,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burmistrza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lub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prezydenta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miasta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gminy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właściwej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ze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względu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obszar, o którym mowa w ust. 3a, o decyzjach i innych czynnościach wydanych lub podjętych przez ten organ w danym postępowaniu. Wójt, burmistrz lub prezydent miasta udostępnia powiadomienie</w:t>
      </w:r>
      <w:r w:rsidRPr="00D566C5">
        <w:rPr>
          <w:rFonts w:asciiTheme="minorHAnsi" w:hAnsiTheme="minorHAnsi" w:cstheme="minorHAnsi"/>
          <w:sz w:val="24"/>
          <w:szCs w:val="24"/>
        </w:rPr>
        <w:t xml:space="preserve"> w Biuletynie Informacji Publicznej lub dokonuje publicznego ogłoszenia w sposób zwyczajowo przyjęty w danej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miejscowości.”</w:t>
      </w:r>
    </w:p>
    <w:p w:rsidR="00D566C5" w:rsidRPr="00D566C5" w:rsidRDefault="00D566C5" w:rsidP="00D566C5">
      <w:pPr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D566C5" w:rsidRPr="00D566C5" w:rsidRDefault="00D566C5" w:rsidP="00D566C5">
      <w:pPr>
        <w:pStyle w:val="Nagwek1"/>
        <w:spacing w:line="276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4"/>
          <w:sz w:val="24"/>
          <w:szCs w:val="24"/>
        </w:rPr>
        <w:t>Informacja</w:t>
      </w:r>
      <w:r w:rsidRPr="00D566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administratora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przetwarzaniu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danych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osobowych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Zgodnie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13</w:t>
      </w:r>
      <w:r w:rsidRPr="00D566C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ust.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1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2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rozporządzenia</w:t>
      </w:r>
      <w:r w:rsidRPr="00D566C5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Parlamentu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Europejskiego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Rady</w:t>
      </w:r>
      <w:r w:rsidRPr="00D566C5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(UE)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2016/679</w:t>
      </w:r>
      <w:r w:rsidRPr="00D566C5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 xml:space="preserve">dnia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27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kwietnia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2016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r.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sprawie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osób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fizycznych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związku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przetwarzaniem danych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osobowych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br/>
      </w:r>
      <w:r w:rsidRPr="00D566C5">
        <w:rPr>
          <w:rFonts w:asciiTheme="minorHAnsi" w:hAnsiTheme="minorHAnsi" w:cstheme="minorHAnsi"/>
          <w:sz w:val="24"/>
          <w:szCs w:val="24"/>
        </w:rPr>
        <w:t>i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sprawie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swobodnego przepływu takich danych oraz uchylenia dyrektywy 95/46/WE (zwanej dalej RODO) i art. 61 §5 ustawy z dnia 14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czerwca 1960 r. Kodeks postępowania administracyjnego informujemy, że: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1/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Administratorem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Pana/Pani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danych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osobowych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jest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Regionalny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Dyrektor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Ochrony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 xml:space="preserve">Środowiska </w:t>
      </w:r>
      <w:r w:rsidRPr="00D566C5">
        <w:rPr>
          <w:rFonts w:asciiTheme="minorHAnsi" w:hAnsiTheme="minorHAnsi" w:cstheme="minorHAnsi"/>
          <w:sz w:val="24"/>
          <w:szCs w:val="24"/>
        </w:rPr>
        <w:br/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Kielcach,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ul.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Karola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Szymanowskiego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6,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25-361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Kielce;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2"/>
          <w:sz w:val="24"/>
          <w:szCs w:val="24"/>
        </w:rPr>
        <w:t>2/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dane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kontaktowe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Inspektora</w:t>
      </w:r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Ochrony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Danych:</w:t>
      </w:r>
      <w:r w:rsidRPr="00D566C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adres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e-mail: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proofErr w:type="spellStart"/>
      <w:r w:rsidRPr="00D566C5">
        <w:rPr>
          <w:rFonts w:asciiTheme="minorHAnsi" w:hAnsiTheme="minorHAnsi" w:cstheme="minorHAnsi"/>
          <w:spacing w:val="-2"/>
          <w:sz w:val="24"/>
          <w:szCs w:val="24"/>
        </w:rPr>
        <w:t>iod@kielce</w:t>
      </w:r>
      <w:proofErr w:type="spellEnd"/>
      <w:r w:rsidRPr="00D566C5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rdos.gov.pl;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w w:val="110"/>
          <w:sz w:val="24"/>
          <w:szCs w:val="24"/>
        </w:rPr>
        <w:t>3/</w:t>
      </w:r>
      <w:r w:rsidRPr="00D566C5">
        <w:rPr>
          <w:rFonts w:asciiTheme="minorHAnsi" w:hAnsiTheme="minorHAnsi" w:cstheme="minorHAnsi"/>
          <w:spacing w:val="40"/>
          <w:w w:val="11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Pana/Pani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dane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osobowe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będą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przetwarzane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przez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Regionalną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Dyrekcję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Ochrony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Środowiska</w:t>
      </w:r>
      <w:r w:rsidRPr="00D566C5">
        <w:rPr>
          <w:rFonts w:asciiTheme="minorHAnsi" w:hAnsiTheme="minorHAnsi" w:cstheme="minorHAnsi"/>
          <w:spacing w:val="40"/>
          <w:sz w:val="24"/>
          <w:szCs w:val="24"/>
        </w:rPr>
        <w:br/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Kielcach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celu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prowadzenia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postępowania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administracyjnego,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zgodnie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art.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6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ust.1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lit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c)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 xml:space="preserve">RODO;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Podanie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Pana/Pani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danych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osobowych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jest</w:t>
      </w:r>
      <w:r w:rsidRPr="00D566C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dobrowolne,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ale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niezbędne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do realizacji obowiązku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 xml:space="preserve">prawnego </w:t>
      </w:r>
      <w:r w:rsidRPr="00D566C5">
        <w:rPr>
          <w:rFonts w:asciiTheme="minorHAnsi" w:hAnsiTheme="minorHAnsi" w:cstheme="minorHAnsi"/>
          <w:sz w:val="24"/>
          <w:szCs w:val="24"/>
        </w:rPr>
        <w:t>w postaci rozpatrzenia sprawy;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pacing w:val="-4"/>
          <w:sz w:val="24"/>
          <w:szCs w:val="24"/>
        </w:rPr>
        <w:t>4/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dane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Pana/Pani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mogą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być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udostępniane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Regionalnego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Dyrektora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Ochrony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Środowiska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Kielcach podmiotom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upoważnionym</w:t>
      </w:r>
      <w:r w:rsidRPr="00D566C5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do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uzyskania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informacji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na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podstawie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powszechnie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obowiązujących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przepisów </w:t>
      </w:r>
      <w:r w:rsidRPr="00D566C5">
        <w:rPr>
          <w:rFonts w:asciiTheme="minorHAnsi" w:hAnsiTheme="minorHAnsi" w:cstheme="minorHAnsi"/>
          <w:spacing w:val="-2"/>
          <w:sz w:val="24"/>
          <w:szCs w:val="24"/>
        </w:rPr>
        <w:t>prawa;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pacing w:val="-4"/>
          <w:sz w:val="24"/>
          <w:szCs w:val="24"/>
        </w:rPr>
      </w:pPr>
      <w:r w:rsidRPr="00D566C5">
        <w:rPr>
          <w:rFonts w:asciiTheme="minorHAnsi" w:hAnsiTheme="minorHAnsi" w:cstheme="minorHAnsi"/>
          <w:spacing w:val="-4"/>
          <w:sz w:val="24"/>
          <w:szCs w:val="24"/>
        </w:rPr>
        <w:t>5/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podane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Pana/Panią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dane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osobowe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będą</w:t>
      </w:r>
      <w:r w:rsidRPr="00D566C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przechowywane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przez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okres</w:t>
      </w:r>
      <w:r w:rsidRPr="00D566C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wymagany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>przepisami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pacing w:val="-4"/>
          <w:sz w:val="24"/>
          <w:szCs w:val="24"/>
        </w:rPr>
        <w:t xml:space="preserve">prawa; 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6/ posiada Pan/Pani prawo dostępu do swoich danych osobowych oraz prawo ich sprostowania, ograniczenia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ich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przetwarzania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oraz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prawo</w:t>
      </w:r>
      <w:r w:rsidRPr="00D566C5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do</w:t>
      </w:r>
      <w:r w:rsidRPr="00D566C5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przenoszenia</w:t>
      </w:r>
      <w:r w:rsidRPr="00D566C5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danych;</w:t>
      </w:r>
    </w:p>
    <w:p w:rsidR="00D566C5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>7/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związku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z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przetwarzaniem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Pana/Pani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danych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osobowych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ma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Pan/Pani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prawo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wniesienia</w:t>
      </w:r>
      <w:r w:rsidRPr="00D566C5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skargi</w:t>
      </w:r>
      <w:r w:rsidRPr="00D566C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D566C5">
        <w:rPr>
          <w:rFonts w:asciiTheme="minorHAnsi" w:hAnsiTheme="minorHAnsi" w:cstheme="minorHAnsi"/>
          <w:sz w:val="24"/>
          <w:szCs w:val="24"/>
        </w:rPr>
        <w:t>do Prezesa Urzędu Ochrony Danych Osobowych.</w:t>
      </w:r>
    </w:p>
    <w:p w:rsidR="00207473" w:rsidRPr="00D566C5" w:rsidRDefault="00D566C5" w:rsidP="00D566C5">
      <w:pPr>
        <w:pStyle w:val="Tekstpodstawowy"/>
        <w:spacing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D566C5">
        <w:rPr>
          <w:rFonts w:asciiTheme="minorHAnsi" w:hAnsiTheme="minorHAnsi" w:cstheme="minorHAnsi"/>
          <w:sz w:val="24"/>
          <w:szCs w:val="24"/>
        </w:rPr>
        <w:t xml:space="preserve">Więcej informacji dotyczących Polityki Prywatności może Pan/Pani uzyskać na stronie internetowej </w:t>
      </w:r>
      <w:hyperlink r:id="rId8">
        <w:r w:rsidRPr="00D566C5">
          <w:rPr>
            <w:rFonts w:asciiTheme="minorHAnsi" w:hAnsiTheme="minorHAnsi" w:cstheme="minorHAnsi"/>
            <w:spacing w:val="-2"/>
            <w:sz w:val="24"/>
            <w:szCs w:val="24"/>
          </w:rPr>
          <w:t>www.gov.pl/web/rdos-kielce.</w:t>
        </w:r>
      </w:hyperlink>
      <w:bookmarkStart w:id="0" w:name="_GoBack"/>
      <w:bookmarkEnd w:id="0"/>
    </w:p>
    <w:sectPr w:rsidR="00207473" w:rsidRPr="00D566C5" w:rsidSect="007855BA">
      <w:footerReference w:type="default" r:id="rId9"/>
      <w:headerReference w:type="first" r:id="rId10"/>
      <w:pgSz w:w="11910" w:h="16840"/>
      <w:pgMar w:top="1417" w:right="1417" w:bottom="1417" w:left="1417" w:header="0" w:footer="1002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CA7" w:rsidRDefault="00CD7CA7">
      <w:r>
        <w:separator/>
      </w:r>
    </w:p>
  </w:endnote>
  <w:endnote w:type="continuationSeparator" w:id="0">
    <w:p w:rsidR="00CD7CA7" w:rsidRDefault="00CD7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34313946"/>
      <w:docPartObj>
        <w:docPartGallery w:val="Page Numbers (Bottom of Page)"/>
        <w:docPartUnique/>
      </w:docPartObj>
    </w:sdtPr>
    <w:sdtEndPr/>
    <w:sdtContent>
      <w:p w:rsidR="007855BA" w:rsidRDefault="007855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66C5">
          <w:rPr>
            <w:noProof/>
          </w:rPr>
          <w:t>3</w:t>
        </w:r>
        <w:r>
          <w:fldChar w:fldCharType="end"/>
        </w:r>
      </w:p>
    </w:sdtContent>
  </w:sdt>
  <w:p w:rsidR="00207473" w:rsidRDefault="00207473">
    <w:pPr>
      <w:pStyle w:val="Tekstpodstawowy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CA7" w:rsidRDefault="00CD7CA7">
      <w:r>
        <w:separator/>
      </w:r>
    </w:p>
  </w:footnote>
  <w:footnote w:type="continuationSeparator" w:id="0">
    <w:p w:rsidR="00CD7CA7" w:rsidRDefault="00CD7C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E53" w:rsidRDefault="003B1E53">
    <w:pPr>
      <w:pStyle w:val="Nagwek"/>
    </w:pPr>
  </w:p>
  <w:p w:rsidR="003B1E53" w:rsidRDefault="003B1E53">
    <w:pPr>
      <w:pStyle w:val="Nagwek"/>
    </w:pPr>
  </w:p>
  <w:p w:rsidR="003B1E53" w:rsidRPr="007231BB" w:rsidRDefault="003B1E53" w:rsidP="007231BB">
    <w:pPr>
      <w:pStyle w:val="Tekstpodstawowy"/>
      <w:ind w:left="0"/>
      <w:jc w:val="left"/>
      <w:rPr>
        <w:rFonts w:asciiTheme="minorHAnsi" w:hAnsiTheme="minorHAnsi" w:cstheme="minorHAnsi"/>
        <w:sz w:val="14"/>
      </w:rPr>
    </w:pPr>
    <w:r w:rsidRPr="007231BB">
      <w:rPr>
        <w:rFonts w:asciiTheme="minorHAnsi" w:hAnsiTheme="minorHAnsi" w:cstheme="minorHAnsi"/>
        <w:noProof/>
        <w:sz w:val="14"/>
        <w:lang w:eastAsia="pl-PL"/>
      </w:rPr>
      <w:drawing>
        <wp:inline distT="0" distB="0" distL="0" distR="0" wp14:anchorId="6FFDC0FC" wp14:editId="74E1804D">
          <wp:extent cx="664234" cy="621102"/>
          <wp:effectExtent l="0" t="0" r="2540" b="7620"/>
          <wp:docPr id="1" name="Image 1" descr="Orze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Orzel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6829" cy="632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1E53" w:rsidRPr="0016435A" w:rsidRDefault="003B1E53" w:rsidP="007231BB">
    <w:pPr>
      <w:pStyle w:val="Tytu"/>
      <w:spacing w:line="235" w:lineRule="auto"/>
      <w:ind w:left="0" w:right="5557"/>
      <w:jc w:val="left"/>
      <w:rPr>
        <w:rFonts w:asciiTheme="minorHAnsi" w:hAnsiTheme="minorHAnsi" w:cstheme="minorHAnsi"/>
        <w:b w:val="0"/>
        <w:sz w:val="22"/>
      </w:rPr>
    </w:pPr>
    <w:r w:rsidRPr="0016435A">
      <w:rPr>
        <w:rFonts w:asciiTheme="minorHAnsi" w:hAnsiTheme="minorHAnsi" w:cstheme="minorHAnsi"/>
        <w:b w:val="0"/>
        <w:smallCaps/>
        <w:sz w:val="24"/>
      </w:rPr>
      <w:t>Regionalny</w:t>
    </w:r>
    <w:r w:rsidRPr="0016435A">
      <w:rPr>
        <w:rFonts w:asciiTheme="minorHAnsi" w:hAnsiTheme="minorHAnsi" w:cstheme="minorHAnsi"/>
        <w:b w:val="0"/>
        <w:smallCaps/>
        <w:spacing w:val="-17"/>
        <w:sz w:val="24"/>
      </w:rPr>
      <w:t xml:space="preserve"> </w:t>
    </w:r>
    <w:r w:rsidRPr="0016435A">
      <w:rPr>
        <w:rFonts w:asciiTheme="minorHAnsi" w:hAnsiTheme="minorHAnsi" w:cstheme="minorHAnsi"/>
        <w:b w:val="0"/>
        <w:smallCaps/>
        <w:sz w:val="24"/>
      </w:rPr>
      <w:t xml:space="preserve">Dyrektor   Ochrony Środowiska </w:t>
    </w:r>
    <w:r w:rsidRPr="0016435A">
      <w:rPr>
        <w:rFonts w:asciiTheme="minorHAnsi" w:hAnsiTheme="minorHAnsi" w:cstheme="minorHAnsi"/>
        <w:b w:val="0"/>
        <w:smallCaps/>
        <w:sz w:val="24"/>
      </w:rPr>
      <w:br/>
      <w:t>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85E08"/>
    <w:multiLevelType w:val="hybridMultilevel"/>
    <w:tmpl w:val="3756FAD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25329EF"/>
    <w:multiLevelType w:val="hybridMultilevel"/>
    <w:tmpl w:val="D5A6FA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540817"/>
    <w:multiLevelType w:val="hybridMultilevel"/>
    <w:tmpl w:val="0610E2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DD1150A"/>
    <w:multiLevelType w:val="hybridMultilevel"/>
    <w:tmpl w:val="94AE6A6A"/>
    <w:lvl w:ilvl="0" w:tplc="1B306798">
      <w:start w:val="1"/>
      <w:numFmt w:val="bullet"/>
      <w:lvlText w:val=""/>
      <w:lvlJc w:val="left"/>
      <w:pPr>
        <w:ind w:left="5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29DB6BFD"/>
    <w:multiLevelType w:val="hybridMultilevel"/>
    <w:tmpl w:val="1AAEFC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CF01D5D"/>
    <w:multiLevelType w:val="hybridMultilevel"/>
    <w:tmpl w:val="5792DAE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61964"/>
    <w:multiLevelType w:val="hybridMultilevel"/>
    <w:tmpl w:val="7706AD36"/>
    <w:lvl w:ilvl="0" w:tplc="93F46BBA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2"/>
        <w:sz w:val="22"/>
        <w:szCs w:val="22"/>
        <w:lang w:val="pl-PL" w:eastAsia="en-US" w:bidi="ar-SA"/>
      </w:rPr>
    </w:lvl>
    <w:lvl w:ilvl="1" w:tplc="5C629384">
      <w:numFmt w:val="bullet"/>
      <w:lvlText w:val="•"/>
      <w:lvlJc w:val="left"/>
      <w:pPr>
        <w:ind w:left="1172" w:hanging="284"/>
      </w:pPr>
      <w:rPr>
        <w:rFonts w:hint="default"/>
        <w:lang w:val="pl-PL" w:eastAsia="en-US" w:bidi="ar-SA"/>
      </w:rPr>
    </w:lvl>
    <w:lvl w:ilvl="2" w:tplc="C85CF1E2">
      <w:numFmt w:val="bullet"/>
      <w:lvlText w:val="•"/>
      <w:lvlJc w:val="left"/>
      <w:pPr>
        <w:ind w:left="2063" w:hanging="284"/>
      </w:pPr>
      <w:rPr>
        <w:rFonts w:hint="default"/>
        <w:lang w:val="pl-PL" w:eastAsia="en-US" w:bidi="ar-SA"/>
      </w:rPr>
    </w:lvl>
    <w:lvl w:ilvl="3" w:tplc="05FAA03E">
      <w:numFmt w:val="bullet"/>
      <w:lvlText w:val="•"/>
      <w:lvlJc w:val="left"/>
      <w:pPr>
        <w:ind w:left="2953" w:hanging="284"/>
      </w:pPr>
      <w:rPr>
        <w:rFonts w:hint="default"/>
        <w:lang w:val="pl-PL" w:eastAsia="en-US" w:bidi="ar-SA"/>
      </w:rPr>
    </w:lvl>
    <w:lvl w:ilvl="4" w:tplc="11F8B4C0">
      <w:numFmt w:val="bullet"/>
      <w:lvlText w:val="•"/>
      <w:lvlJc w:val="left"/>
      <w:pPr>
        <w:ind w:left="3844" w:hanging="284"/>
      </w:pPr>
      <w:rPr>
        <w:rFonts w:hint="default"/>
        <w:lang w:val="pl-PL" w:eastAsia="en-US" w:bidi="ar-SA"/>
      </w:rPr>
    </w:lvl>
    <w:lvl w:ilvl="5" w:tplc="CEEA921A">
      <w:numFmt w:val="bullet"/>
      <w:lvlText w:val="•"/>
      <w:lvlJc w:val="left"/>
      <w:pPr>
        <w:ind w:left="4735" w:hanging="284"/>
      </w:pPr>
      <w:rPr>
        <w:rFonts w:hint="default"/>
        <w:lang w:val="pl-PL" w:eastAsia="en-US" w:bidi="ar-SA"/>
      </w:rPr>
    </w:lvl>
    <w:lvl w:ilvl="6" w:tplc="9734344E">
      <w:numFmt w:val="bullet"/>
      <w:lvlText w:val="•"/>
      <w:lvlJc w:val="left"/>
      <w:pPr>
        <w:ind w:left="5625" w:hanging="284"/>
      </w:pPr>
      <w:rPr>
        <w:rFonts w:hint="default"/>
        <w:lang w:val="pl-PL" w:eastAsia="en-US" w:bidi="ar-SA"/>
      </w:rPr>
    </w:lvl>
    <w:lvl w:ilvl="7" w:tplc="0B5E54EE">
      <w:numFmt w:val="bullet"/>
      <w:lvlText w:val="•"/>
      <w:lvlJc w:val="left"/>
      <w:pPr>
        <w:ind w:left="6516" w:hanging="284"/>
      </w:pPr>
      <w:rPr>
        <w:rFonts w:hint="default"/>
        <w:lang w:val="pl-PL" w:eastAsia="en-US" w:bidi="ar-SA"/>
      </w:rPr>
    </w:lvl>
    <w:lvl w:ilvl="8" w:tplc="8318A2A2">
      <w:numFmt w:val="bullet"/>
      <w:lvlText w:val="•"/>
      <w:lvlJc w:val="left"/>
      <w:pPr>
        <w:ind w:left="7407" w:hanging="284"/>
      </w:pPr>
      <w:rPr>
        <w:rFonts w:hint="default"/>
        <w:lang w:val="pl-PL" w:eastAsia="en-US" w:bidi="ar-SA"/>
      </w:rPr>
    </w:lvl>
  </w:abstractNum>
  <w:abstractNum w:abstractNumId="7" w15:restartNumberingAfterBreak="0">
    <w:nsid w:val="3BB24B39"/>
    <w:multiLevelType w:val="hybridMultilevel"/>
    <w:tmpl w:val="F6B07E8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B86DBE"/>
    <w:multiLevelType w:val="hybridMultilevel"/>
    <w:tmpl w:val="9C5CED9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66887E"/>
    <w:multiLevelType w:val="hybridMultilevel"/>
    <w:tmpl w:val="040079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59F54A65"/>
    <w:multiLevelType w:val="hybridMultilevel"/>
    <w:tmpl w:val="6DEC9570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EE147C"/>
    <w:multiLevelType w:val="hybridMultilevel"/>
    <w:tmpl w:val="36D26882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3"/>
  </w:num>
  <w:num w:numId="6">
    <w:abstractNumId w:val="0"/>
  </w:num>
  <w:num w:numId="7">
    <w:abstractNumId w:val="1"/>
  </w:num>
  <w:num w:numId="8">
    <w:abstractNumId w:val="4"/>
  </w:num>
  <w:num w:numId="9">
    <w:abstractNumId w:val="7"/>
  </w:num>
  <w:num w:numId="10">
    <w:abstractNumId w:val="8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473"/>
    <w:rsid w:val="0001144D"/>
    <w:rsid w:val="00023009"/>
    <w:rsid w:val="00086B1A"/>
    <w:rsid w:val="000F33B9"/>
    <w:rsid w:val="000F577A"/>
    <w:rsid w:val="00131638"/>
    <w:rsid w:val="0016435A"/>
    <w:rsid w:val="00207473"/>
    <w:rsid w:val="002472AB"/>
    <w:rsid w:val="002C5237"/>
    <w:rsid w:val="00364B69"/>
    <w:rsid w:val="00384FBA"/>
    <w:rsid w:val="003B1E53"/>
    <w:rsid w:val="003E6C18"/>
    <w:rsid w:val="005245C5"/>
    <w:rsid w:val="0058324E"/>
    <w:rsid w:val="005D1422"/>
    <w:rsid w:val="00623042"/>
    <w:rsid w:val="00633A8D"/>
    <w:rsid w:val="00635980"/>
    <w:rsid w:val="00635BA4"/>
    <w:rsid w:val="00640A3F"/>
    <w:rsid w:val="006E5CD4"/>
    <w:rsid w:val="007231BB"/>
    <w:rsid w:val="00737920"/>
    <w:rsid w:val="0076236B"/>
    <w:rsid w:val="007855BA"/>
    <w:rsid w:val="00886898"/>
    <w:rsid w:val="008934C4"/>
    <w:rsid w:val="009341B1"/>
    <w:rsid w:val="009406B5"/>
    <w:rsid w:val="009D58C8"/>
    <w:rsid w:val="009E2BC0"/>
    <w:rsid w:val="00B144A0"/>
    <w:rsid w:val="00B420A3"/>
    <w:rsid w:val="00B45D8E"/>
    <w:rsid w:val="00BB1C54"/>
    <w:rsid w:val="00BD0776"/>
    <w:rsid w:val="00C2501D"/>
    <w:rsid w:val="00CA144A"/>
    <w:rsid w:val="00CB2082"/>
    <w:rsid w:val="00CD7CA7"/>
    <w:rsid w:val="00CE305D"/>
    <w:rsid w:val="00D566C5"/>
    <w:rsid w:val="00D76B81"/>
    <w:rsid w:val="00D84C71"/>
    <w:rsid w:val="00D96A4B"/>
    <w:rsid w:val="00DF25DD"/>
    <w:rsid w:val="00E24421"/>
    <w:rsid w:val="00E61485"/>
    <w:rsid w:val="00EB248E"/>
    <w:rsid w:val="00EE4E9A"/>
    <w:rsid w:val="00F87668"/>
    <w:rsid w:val="00FC2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F04FDD2-47E8-45FD-B915-4BF946D2E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1"/>
    <w:qFormat/>
    <w:pPr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18"/>
      <w:jc w:val="both"/>
    </w:pPr>
  </w:style>
  <w:style w:type="paragraph" w:styleId="Tytu">
    <w:name w:val="Title"/>
    <w:basedOn w:val="Normalny"/>
    <w:uiPriority w:val="1"/>
    <w:qFormat/>
    <w:pPr>
      <w:spacing w:before="24"/>
      <w:ind w:left="179" w:right="5586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ind w:left="399" w:hanging="28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855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55BA"/>
    <w:rPr>
      <w:rFonts w:ascii="Times New Roman" w:eastAsia="Times New Roman" w:hAnsi="Times New Roman" w:cs="Times New Roman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30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305D"/>
    <w:rPr>
      <w:rFonts w:ascii="Segoe UI" w:eastAsia="Times New Roman" w:hAnsi="Segoe UI" w:cs="Segoe UI"/>
      <w:sz w:val="18"/>
      <w:szCs w:val="18"/>
      <w:lang w:val="pl-PL"/>
    </w:rPr>
  </w:style>
  <w:style w:type="paragraph" w:customStyle="1" w:styleId="Default">
    <w:name w:val="Default"/>
    <w:rsid w:val="00B420A3"/>
    <w:pPr>
      <w:widowControl/>
      <w:adjustRightInd w:val="0"/>
    </w:pPr>
    <w:rPr>
      <w:rFonts w:ascii="Garamond" w:hAnsi="Garamond" w:cs="Garamond"/>
      <w:color w:val="000000"/>
      <w:sz w:val="24"/>
      <w:szCs w:val="24"/>
      <w:lang w:val="pl-PL"/>
    </w:rPr>
  </w:style>
  <w:style w:type="character" w:styleId="Hipercze">
    <w:name w:val="Hyperlink"/>
    <w:basedOn w:val="Domylnaczcionkaakapitu"/>
    <w:uiPriority w:val="99"/>
    <w:unhideWhenUsed/>
    <w:rsid w:val="00BB1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31638"/>
    <w:rPr>
      <w:color w:val="800080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B45D8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web/rdos-kiel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C3039-D6EA-4379-97C0-9C030734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1105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Patryk Janus</cp:lastModifiedBy>
  <cp:revision>2</cp:revision>
  <cp:lastPrinted>2025-02-17T09:06:00Z</cp:lastPrinted>
  <dcterms:created xsi:type="dcterms:W3CDTF">2025-06-30T11:47:00Z</dcterms:created>
  <dcterms:modified xsi:type="dcterms:W3CDTF">2025-06-30T11:47:00Z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2025-02-11T00:00:00Z</vt:filetime>
  </property>
  <property fmtid="{D5CDD505-2E9C-101B-9397-08002B2CF9AE}" pid="5" name="Producer">
    <vt:lpwstr>Microsoft® Word 2013; modified using OpenPDF 1.3.30</vt:lpwstr>
  </property>
</Properties>
</file>