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59F3DA" w14:textId="78AA9A54" w:rsidR="007514C9" w:rsidRPr="0047651D" w:rsidRDefault="007514C9" w:rsidP="0047651D">
      <w:pPr>
        <w:pStyle w:val="Tekstpodstawowy"/>
        <w:jc w:val="left"/>
        <w:rPr>
          <w:rFonts w:asciiTheme="minorHAnsi" w:hAnsiTheme="minorHAnsi" w:cstheme="minorHAnsi"/>
          <w:szCs w:val="24"/>
        </w:rPr>
      </w:pPr>
      <w:r w:rsidRPr="0047651D">
        <w:rPr>
          <w:rFonts w:asciiTheme="minorHAnsi" w:hAnsiTheme="minorHAnsi" w:cstheme="minorHAnsi"/>
          <w:szCs w:val="24"/>
        </w:rPr>
        <w:t>ZARZĄDZENIE</w:t>
      </w:r>
    </w:p>
    <w:p w14:paraId="0AD65D98" w14:textId="2552E996" w:rsidR="007514C9" w:rsidRPr="0047651D" w:rsidRDefault="006F0603" w:rsidP="0047651D">
      <w:pPr>
        <w:pStyle w:val="Tekstpodstawowy"/>
        <w:spacing w:after="240"/>
        <w:jc w:val="left"/>
        <w:rPr>
          <w:rFonts w:asciiTheme="minorHAnsi" w:hAnsiTheme="minorHAnsi" w:cstheme="minorHAnsi"/>
          <w:szCs w:val="24"/>
        </w:rPr>
      </w:pPr>
      <w:r w:rsidRPr="0047651D">
        <w:rPr>
          <w:rFonts w:asciiTheme="minorHAnsi" w:hAnsiTheme="minorHAnsi" w:cstheme="minorHAnsi"/>
          <w:szCs w:val="24"/>
        </w:rPr>
        <w:t>REGIONALNEGO DYREKTORA OCHRONY ŚRODOWISKA W KIELCACH</w:t>
      </w:r>
    </w:p>
    <w:p w14:paraId="62E557EC" w14:textId="30F1E9CF" w:rsidR="007514C9" w:rsidRPr="0047651D" w:rsidRDefault="00AC538D" w:rsidP="0047651D">
      <w:pPr>
        <w:pStyle w:val="Tekstpodstawowy"/>
        <w:spacing w:after="240"/>
        <w:jc w:val="left"/>
        <w:rPr>
          <w:rFonts w:asciiTheme="minorHAnsi" w:hAnsiTheme="minorHAnsi" w:cstheme="minorHAnsi"/>
          <w:b w:val="0"/>
          <w:bCs/>
          <w:szCs w:val="24"/>
        </w:rPr>
      </w:pPr>
      <w:r w:rsidRPr="0047651D">
        <w:rPr>
          <w:rFonts w:asciiTheme="minorHAnsi" w:hAnsiTheme="minorHAnsi" w:cstheme="minorHAnsi"/>
          <w:b w:val="0"/>
          <w:bCs/>
          <w:szCs w:val="24"/>
        </w:rPr>
        <w:t xml:space="preserve">z </w:t>
      </w:r>
      <w:r w:rsidR="00624632" w:rsidRPr="0047651D">
        <w:rPr>
          <w:rFonts w:asciiTheme="minorHAnsi" w:hAnsiTheme="minorHAnsi" w:cstheme="minorHAnsi"/>
          <w:b w:val="0"/>
          <w:bCs/>
          <w:szCs w:val="24"/>
        </w:rPr>
        <w:t>dnia 29</w:t>
      </w:r>
      <w:r w:rsidR="009E20A4" w:rsidRPr="0047651D">
        <w:rPr>
          <w:rFonts w:asciiTheme="minorHAnsi" w:hAnsiTheme="minorHAnsi" w:cstheme="minorHAnsi"/>
          <w:b w:val="0"/>
          <w:bCs/>
          <w:szCs w:val="24"/>
        </w:rPr>
        <w:t xml:space="preserve"> czerwca</w:t>
      </w:r>
      <w:r w:rsidR="001A13F5" w:rsidRPr="0047651D">
        <w:rPr>
          <w:rFonts w:asciiTheme="minorHAnsi" w:hAnsiTheme="minorHAnsi" w:cstheme="minorHAnsi"/>
          <w:b w:val="0"/>
          <w:bCs/>
          <w:szCs w:val="24"/>
        </w:rPr>
        <w:t xml:space="preserve"> </w:t>
      </w:r>
      <w:r w:rsidR="007514C9" w:rsidRPr="0047651D">
        <w:rPr>
          <w:rFonts w:asciiTheme="minorHAnsi" w:hAnsiTheme="minorHAnsi" w:cstheme="minorHAnsi"/>
          <w:b w:val="0"/>
          <w:bCs/>
          <w:szCs w:val="24"/>
        </w:rPr>
        <w:t>20</w:t>
      </w:r>
      <w:r w:rsidR="00D8304F" w:rsidRPr="0047651D">
        <w:rPr>
          <w:rFonts w:asciiTheme="minorHAnsi" w:hAnsiTheme="minorHAnsi" w:cstheme="minorHAnsi"/>
          <w:b w:val="0"/>
          <w:bCs/>
          <w:szCs w:val="24"/>
        </w:rPr>
        <w:t>2</w:t>
      </w:r>
      <w:r w:rsidR="00082EC3" w:rsidRPr="0047651D">
        <w:rPr>
          <w:rFonts w:asciiTheme="minorHAnsi" w:hAnsiTheme="minorHAnsi" w:cstheme="minorHAnsi"/>
          <w:b w:val="0"/>
          <w:bCs/>
          <w:szCs w:val="24"/>
        </w:rPr>
        <w:t>6</w:t>
      </w:r>
      <w:r w:rsidR="007514C9" w:rsidRPr="0047651D">
        <w:rPr>
          <w:rFonts w:asciiTheme="minorHAnsi" w:hAnsiTheme="minorHAnsi" w:cstheme="minorHAnsi"/>
          <w:b w:val="0"/>
          <w:bCs/>
          <w:szCs w:val="24"/>
        </w:rPr>
        <w:t xml:space="preserve"> r.</w:t>
      </w:r>
    </w:p>
    <w:p w14:paraId="136AD7D2" w14:textId="27B6719C" w:rsidR="007514C9" w:rsidRPr="0047651D" w:rsidRDefault="00534A26" w:rsidP="0047651D">
      <w:pPr>
        <w:pStyle w:val="Tekstpodstawowy"/>
        <w:spacing w:line="276" w:lineRule="auto"/>
        <w:jc w:val="left"/>
        <w:rPr>
          <w:rFonts w:asciiTheme="minorHAnsi" w:hAnsiTheme="minorHAnsi" w:cstheme="minorHAnsi"/>
          <w:bCs/>
          <w:szCs w:val="24"/>
        </w:rPr>
      </w:pPr>
      <w:r w:rsidRPr="0047651D">
        <w:rPr>
          <w:rFonts w:asciiTheme="minorHAnsi" w:hAnsiTheme="minorHAnsi" w:cstheme="minorHAnsi"/>
          <w:bCs/>
          <w:szCs w:val="24"/>
        </w:rPr>
        <w:t xml:space="preserve">w </w:t>
      </w:r>
      <w:r w:rsidR="003F1995" w:rsidRPr="0047651D">
        <w:rPr>
          <w:rFonts w:asciiTheme="minorHAnsi" w:hAnsiTheme="minorHAnsi" w:cstheme="minorHAnsi"/>
          <w:bCs/>
          <w:szCs w:val="24"/>
        </w:rPr>
        <w:t xml:space="preserve">sprawie </w:t>
      </w:r>
      <w:r w:rsidR="009C5CA0" w:rsidRPr="0047651D">
        <w:rPr>
          <w:rFonts w:asciiTheme="minorHAnsi" w:hAnsiTheme="minorHAnsi" w:cstheme="minorHAnsi"/>
          <w:bCs/>
          <w:szCs w:val="24"/>
        </w:rPr>
        <w:t xml:space="preserve">uznania za rezerwat przyrody </w:t>
      </w:r>
      <w:r w:rsidR="00356785" w:rsidRPr="0047651D">
        <w:rPr>
          <w:rFonts w:asciiTheme="minorHAnsi" w:hAnsiTheme="minorHAnsi" w:cstheme="minorHAnsi"/>
          <w:bCs/>
          <w:szCs w:val="24"/>
        </w:rPr>
        <w:t>„</w:t>
      </w:r>
      <w:r w:rsidR="00082EC3" w:rsidRPr="0047651D">
        <w:rPr>
          <w:rFonts w:asciiTheme="minorHAnsi" w:hAnsiTheme="minorHAnsi" w:cstheme="minorHAnsi"/>
          <w:bCs/>
          <w:szCs w:val="24"/>
        </w:rPr>
        <w:t>Bór Ciekoty</w:t>
      </w:r>
      <w:r w:rsidR="00674FCD" w:rsidRPr="0047651D">
        <w:rPr>
          <w:rFonts w:asciiTheme="minorHAnsi" w:hAnsiTheme="minorHAnsi" w:cstheme="minorHAnsi"/>
          <w:bCs/>
          <w:szCs w:val="24"/>
        </w:rPr>
        <w:t xml:space="preserve"> im. dr. Edwarda </w:t>
      </w:r>
      <w:proofErr w:type="spellStart"/>
      <w:r w:rsidR="00674FCD" w:rsidRPr="0047651D">
        <w:rPr>
          <w:rFonts w:asciiTheme="minorHAnsi" w:hAnsiTheme="minorHAnsi" w:cstheme="minorHAnsi"/>
          <w:bCs/>
          <w:szCs w:val="24"/>
        </w:rPr>
        <w:t>Bróża</w:t>
      </w:r>
      <w:proofErr w:type="spellEnd"/>
      <w:r w:rsidR="00356785" w:rsidRPr="0047651D">
        <w:rPr>
          <w:rFonts w:asciiTheme="minorHAnsi" w:hAnsiTheme="minorHAnsi" w:cstheme="minorHAnsi"/>
          <w:bCs/>
          <w:szCs w:val="24"/>
        </w:rPr>
        <w:t>”</w:t>
      </w:r>
    </w:p>
    <w:p w14:paraId="04E65A06" w14:textId="77777777" w:rsidR="007514C9" w:rsidRPr="0047651D" w:rsidRDefault="007514C9" w:rsidP="0047651D">
      <w:pPr>
        <w:pStyle w:val="Tekstpodstawowy"/>
        <w:spacing w:line="276" w:lineRule="auto"/>
        <w:jc w:val="left"/>
        <w:rPr>
          <w:rFonts w:asciiTheme="minorHAnsi" w:hAnsiTheme="minorHAnsi" w:cstheme="minorHAnsi"/>
          <w:b w:val="0"/>
          <w:szCs w:val="24"/>
        </w:rPr>
      </w:pPr>
    </w:p>
    <w:p w14:paraId="34A72EBE" w14:textId="2D033257" w:rsidR="00656C6F" w:rsidRPr="0047651D" w:rsidRDefault="00F0369E" w:rsidP="0047651D">
      <w:pPr>
        <w:widowControl w:val="0"/>
        <w:shd w:val="clear" w:color="auto" w:fill="FFFFFF"/>
        <w:autoSpaceDE w:val="0"/>
        <w:autoSpaceDN w:val="0"/>
        <w:adjustRightInd w:val="0"/>
        <w:spacing w:after="240" w:line="276" w:lineRule="auto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>Na podstawie art. 13 ust. 3 ustawy z dnia 16 kwietnia 2004</w:t>
      </w:r>
      <w:r w:rsidR="004A5E30"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Pr="0047651D">
        <w:rPr>
          <w:rFonts w:asciiTheme="minorHAnsi" w:hAnsiTheme="minorHAnsi" w:cstheme="minorHAnsi"/>
          <w:sz w:val="24"/>
          <w:szCs w:val="24"/>
        </w:rPr>
        <w:t xml:space="preserve">r. o ochronie </w:t>
      </w:r>
      <w:r w:rsidR="007A20E1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przyrody (Dz. U. </w:t>
      </w:r>
      <w:r w:rsidR="00AB2440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br/>
      </w:r>
      <w:r w:rsidR="007A20E1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>z 202</w:t>
      </w:r>
      <w:r w:rsidR="00733F76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>6</w:t>
      </w:r>
      <w:r w:rsidR="007A20E1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r. poz. </w:t>
      </w:r>
      <w:r w:rsidR="00986F67" w:rsidRPr="0047651D">
        <w:rPr>
          <w:rFonts w:asciiTheme="minorHAnsi" w:hAnsiTheme="minorHAnsi" w:cstheme="minorHAnsi"/>
          <w:sz w:val="24"/>
          <w:szCs w:val="24"/>
        </w:rPr>
        <w:t>13, 426, 1673 oraz 737</w:t>
      </w:r>
      <w:r w:rsidR="007A20E1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) </w:t>
      </w:r>
      <w:r w:rsidRPr="0047651D">
        <w:rPr>
          <w:rFonts w:asciiTheme="minorHAnsi" w:hAnsiTheme="minorHAnsi" w:cstheme="minorHAnsi"/>
          <w:sz w:val="24"/>
          <w:szCs w:val="24"/>
        </w:rPr>
        <w:t>zarządza się, co następuje:</w:t>
      </w:r>
    </w:p>
    <w:p w14:paraId="3BBC111F" w14:textId="5676D409" w:rsidR="00F0369E" w:rsidRPr="0047651D" w:rsidRDefault="00F0369E" w:rsidP="0047651D">
      <w:pPr>
        <w:spacing w:line="276" w:lineRule="auto"/>
        <w:ind w:left="567" w:hanging="567"/>
        <w:rPr>
          <w:rFonts w:asciiTheme="minorHAnsi" w:hAnsiTheme="minorHAnsi" w:cstheme="minorHAnsi"/>
          <w:b/>
          <w:bCs/>
          <w:sz w:val="24"/>
          <w:szCs w:val="24"/>
        </w:rPr>
      </w:pPr>
      <w:r w:rsidRPr="0047651D">
        <w:rPr>
          <w:rFonts w:asciiTheme="minorHAnsi" w:hAnsiTheme="minorHAnsi" w:cstheme="minorHAnsi"/>
          <w:b/>
          <w:bCs/>
          <w:sz w:val="24"/>
          <w:szCs w:val="24"/>
        </w:rPr>
        <w:t>§ 1</w:t>
      </w:r>
    </w:p>
    <w:p w14:paraId="0CB903B2" w14:textId="16F528A3" w:rsidR="00656C6F" w:rsidRPr="0047651D" w:rsidRDefault="00656C6F" w:rsidP="0047651D">
      <w:pPr>
        <w:spacing w:line="276" w:lineRule="auto"/>
        <w:ind w:left="284" w:hanging="284"/>
        <w:rPr>
          <w:rFonts w:asciiTheme="minorHAnsi" w:hAnsiTheme="minorHAnsi" w:cstheme="minorHAnsi"/>
          <w:bCs/>
          <w:sz w:val="24"/>
          <w:szCs w:val="24"/>
        </w:rPr>
      </w:pPr>
      <w:r w:rsidRPr="0047651D">
        <w:rPr>
          <w:rFonts w:asciiTheme="minorHAnsi" w:hAnsiTheme="minorHAnsi" w:cstheme="minorHAnsi"/>
          <w:bCs/>
          <w:sz w:val="24"/>
          <w:szCs w:val="24"/>
        </w:rPr>
        <w:t>1.</w:t>
      </w:r>
      <w:r w:rsidR="00A162F7" w:rsidRPr="0047651D">
        <w:rPr>
          <w:rFonts w:asciiTheme="minorHAnsi" w:hAnsiTheme="minorHAnsi" w:cstheme="minorHAnsi"/>
          <w:bCs/>
          <w:sz w:val="24"/>
          <w:szCs w:val="24"/>
        </w:rPr>
        <w:tab/>
      </w:r>
      <w:r w:rsidRPr="0047651D">
        <w:rPr>
          <w:rFonts w:asciiTheme="minorHAnsi" w:hAnsiTheme="minorHAnsi" w:cstheme="minorHAnsi"/>
          <w:bCs/>
          <w:sz w:val="24"/>
          <w:szCs w:val="24"/>
        </w:rPr>
        <w:t xml:space="preserve">Uznaje się </w:t>
      </w:r>
      <w:r w:rsidR="009C5CA0" w:rsidRPr="0047651D">
        <w:rPr>
          <w:rFonts w:asciiTheme="minorHAnsi" w:hAnsiTheme="minorHAnsi" w:cstheme="minorHAnsi"/>
          <w:bCs/>
          <w:sz w:val="24"/>
          <w:szCs w:val="24"/>
        </w:rPr>
        <w:t xml:space="preserve">za rezerwat przyrody pod nazwą </w:t>
      </w:r>
      <w:r w:rsidR="00356785" w:rsidRPr="0047651D">
        <w:rPr>
          <w:rFonts w:asciiTheme="minorHAnsi" w:hAnsiTheme="minorHAnsi" w:cstheme="minorHAnsi"/>
          <w:bCs/>
          <w:sz w:val="24"/>
          <w:szCs w:val="24"/>
        </w:rPr>
        <w:t>„</w:t>
      </w:r>
      <w:r w:rsidR="00082EC3" w:rsidRPr="0047651D">
        <w:rPr>
          <w:rFonts w:asciiTheme="minorHAnsi" w:hAnsiTheme="minorHAnsi" w:cstheme="minorHAnsi"/>
          <w:bCs/>
          <w:sz w:val="24"/>
          <w:szCs w:val="24"/>
        </w:rPr>
        <w:t>Bór Ciekoty</w:t>
      </w:r>
      <w:r w:rsidR="00674FCD" w:rsidRPr="0047651D">
        <w:rPr>
          <w:rFonts w:asciiTheme="minorHAnsi" w:hAnsiTheme="minorHAnsi" w:cstheme="minorHAnsi"/>
          <w:bCs/>
          <w:sz w:val="24"/>
          <w:szCs w:val="24"/>
        </w:rPr>
        <w:t xml:space="preserve"> im. dr. Edwarda </w:t>
      </w:r>
      <w:proofErr w:type="spellStart"/>
      <w:r w:rsidR="00674FCD" w:rsidRPr="0047651D">
        <w:rPr>
          <w:rFonts w:asciiTheme="minorHAnsi" w:hAnsiTheme="minorHAnsi" w:cstheme="minorHAnsi"/>
          <w:bCs/>
          <w:sz w:val="24"/>
          <w:szCs w:val="24"/>
        </w:rPr>
        <w:t>Bróża</w:t>
      </w:r>
      <w:proofErr w:type="spellEnd"/>
      <w:r w:rsidR="00B96CE4" w:rsidRPr="0047651D">
        <w:rPr>
          <w:rFonts w:asciiTheme="minorHAnsi" w:hAnsiTheme="minorHAnsi" w:cstheme="minorHAnsi"/>
          <w:bCs/>
          <w:sz w:val="24"/>
          <w:szCs w:val="24"/>
        </w:rPr>
        <w:t>”</w:t>
      </w:r>
      <w:r w:rsidRPr="0047651D">
        <w:rPr>
          <w:rFonts w:asciiTheme="minorHAnsi" w:hAnsiTheme="minorHAnsi" w:cstheme="minorHAnsi"/>
          <w:bCs/>
          <w:sz w:val="24"/>
          <w:szCs w:val="24"/>
        </w:rPr>
        <w:t xml:space="preserve"> zwany dalej „rezerwatem”, obszar o powierzchni </w:t>
      </w:r>
      <w:r w:rsidR="004E1231" w:rsidRPr="0047651D">
        <w:rPr>
          <w:rFonts w:asciiTheme="minorHAnsi" w:hAnsiTheme="minorHAnsi" w:cstheme="minorHAnsi"/>
          <w:sz w:val="24"/>
          <w:szCs w:val="24"/>
        </w:rPr>
        <w:t>266,</w:t>
      </w:r>
      <w:r w:rsidR="00FD754A" w:rsidRPr="0047651D">
        <w:rPr>
          <w:rFonts w:asciiTheme="minorHAnsi" w:hAnsiTheme="minorHAnsi" w:cstheme="minorHAnsi"/>
          <w:sz w:val="24"/>
          <w:szCs w:val="24"/>
        </w:rPr>
        <w:t>80</w:t>
      </w:r>
      <w:r w:rsidR="007E3D0B" w:rsidRPr="0047651D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EE0294" w:rsidRPr="0047651D">
        <w:rPr>
          <w:rFonts w:asciiTheme="minorHAnsi" w:hAnsiTheme="minorHAnsi" w:cstheme="minorHAnsi"/>
          <w:bCs/>
          <w:sz w:val="24"/>
          <w:szCs w:val="24"/>
        </w:rPr>
        <w:t>ha, położony w obręb</w:t>
      </w:r>
      <w:r w:rsidR="00082EC3" w:rsidRPr="0047651D">
        <w:rPr>
          <w:rFonts w:asciiTheme="minorHAnsi" w:hAnsiTheme="minorHAnsi" w:cstheme="minorHAnsi"/>
          <w:bCs/>
          <w:sz w:val="24"/>
          <w:szCs w:val="24"/>
        </w:rPr>
        <w:t>ie</w:t>
      </w:r>
      <w:r w:rsidR="00EE0294" w:rsidRPr="0047651D">
        <w:rPr>
          <w:rFonts w:asciiTheme="minorHAnsi" w:hAnsiTheme="minorHAnsi" w:cstheme="minorHAnsi"/>
          <w:bCs/>
          <w:sz w:val="24"/>
          <w:szCs w:val="24"/>
        </w:rPr>
        <w:t xml:space="preserve"> ewidencyjn</w:t>
      </w:r>
      <w:r w:rsidR="00F87DC9" w:rsidRPr="0047651D">
        <w:rPr>
          <w:rFonts w:asciiTheme="minorHAnsi" w:hAnsiTheme="minorHAnsi" w:cstheme="minorHAnsi"/>
          <w:bCs/>
          <w:sz w:val="24"/>
          <w:szCs w:val="24"/>
        </w:rPr>
        <w:t>y</w:t>
      </w:r>
      <w:r w:rsidR="00082EC3" w:rsidRPr="0047651D">
        <w:rPr>
          <w:rFonts w:asciiTheme="minorHAnsi" w:hAnsiTheme="minorHAnsi" w:cstheme="minorHAnsi"/>
          <w:bCs/>
          <w:sz w:val="24"/>
          <w:szCs w:val="24"/>
        </w:rPr>
        <w:t>m</w:t>
      </w:r>
      <w:r w:rsidRPr="0047651D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082EC3" w:rsidRPr="0047651D">
        <w:rPr>
          <w:rFonts w:asciiTheme="minorHAnsi" w:hAnsiTheme="minorHAnsi" w:cstheme="minorHAnsi"/>
          <w:bCs/>
          <w:sz w:val="24"/>
          <w:szCs w:val="24"/>
        </w:rPr>
        <w:t>Ciekoty</w:t>
      </w:r>
      <w:r w:rsidRPr="0047651D">
        <w:rPr>
          <w:rFonts w:asciiTheme="minorHAnsi" w:hAnsiTheme="minorHAnsi" w:cstheme="minorHAnsi"/>
          <w:bCs/>
          <w:sz w:val="24"/>
          <w:szCs w:val="24"/>
        </w:rPr>
        <w:t>, na</w:t>
      </w:r>
      <w:r w:rsidR="00356785" w:rsidRPr="0047651D">
        <w:rPr>
          <w:rFonts w:asciiTheme="minorHAnsi" w:hAnsiTheme="minorHAnsi" w:cstheme="minorHAnsi"/>
          <w:bCs/>
          <w:sz w:val="24"/>
          <w:szCs w:val="24"/>
        </w:rPr>
        <w:t> </w:t>
      </w:r>
      <w:r w:rsidRPr="0047651D">
        <w:rPr>
          <w:rFonts w:asciiTheme="minorHAnsi" w:hAnsiTheme="minorHAnsi" w:cstheme="minorHAnsi"/>
          <w:bCs/>
          <w:sz w:val="24"/>
          <w:szCs w:val="24"/>
        </w:rPr>
        <w:t xml:space="preserve">terenie gminy </w:t>
      </w:r>
      <w:r w:rsidR="00082EC3" w:rsidRPr="0047651D">
        <w:rPr>
          <w:rFonts w:asciiTheme="minorHAnsi" w:hAnsiTheme="minorHAnsi" w:cstheme="minorHAnsi"/>
          <w:bCs/>
          <w:sz w:val="24"/>
          <w:szCs w:val="24"/>
        </w:rPr>
        <w:t>Masłów</w:t>
      </w:r>
      <w:r w:rsidRPr="0047651D">
        <w:rPr>
          <w:rFonts w:asciiTheme="minorHAnsi" w:hAnsiTheme="minorHAnsi" w:cstheme="minorHAnsi"/>
          <w:bCs/>
          <w:sz w:val="24"/>
          <w:szCs w:val="24"/>
        </w:rPr>
        <w:t xml:space="preserve">, w powiecie </w:t>
      </w:r>
      <w:r w:rsidR="00EE0294" w:rsidRPr="0047651D">
        <w:rPr>
          <w:rFonts w:asciiTheme="minorHAnsi" w:hAnsiTheme="minorHAnsi" w:cstheme="minorHAnsi"/>
          <w:bCs/>
          <w:sz w:val="24"/>
          <w:szCs w:val="24"/>
        </w:rPr>
        <w:t>kieleckim</w:t>
      </w:r>
      <w:r w:rsidRPr="0047651D">
        <w:rPr>
          <w:rFonts w:asciiTheme="minorHAnsi" w:hAnsiTheme="minorHAnsi" w:cstheme="minorHAnsi"/>
          <w:bCs/>
          <w:sz w:val="24"/>
          <w:szCs w:val="24"/>
        </w:rPr>
        <w:t>,</w:t>
      </w:r>
      <w:r w:rsidR="00D85C4E" w:rsidRPr="0047651D">
        <w:rPr>
          <w:rFonts w:asciiTheme="minorHAnsi" w:hAnsiTheme="minorHAnsi" w:cstheme="minorHAnsi"/>
          <w:bCs/>
          <w:sz w:val="24"/>
          <w:szCs w:val="24"/>
        </w:rPr>
        <w:t xml:space="preserve"> w województwie świętokrzyskim.</w:t>
      </w:r>
    </w:p>
    <w:p w14:paraId="30CF80E2" w14:textId="56077348" w:rsidR="00656C6F" w:rsidRPr="0047651D" w:rsidRDefault="00656C6F" w:rsidP="0047651D">
      <w:pPr>
        <w:spacing w:line="276" w:lineRule="auto"/>
        <w:ind w:left="284" w:hanging="284"/>
        <w:rPr>
          <w:rFonts w:asciiTheme="minorHAnsi" w:hAnsiTheme="minorHAnsi" w:cstheme="minorHAnsi"/>
          <w:bCs/>
          <w:sz w:val="24"/>
          <w:szCs w:val="24"/>
        </w:rPr>
      </w:pPr>
      <w:r w:rsidRPr="0047651D">
        <w:rPr>
          <w:rFonts w:asciiTheme="minorHAnsi" w:hAnsiTheme="minorHAnsi" w:cstheme="minorHAnsi"/>
          <w:bCs/>
          <w:sz w:val="24"/>
          <w:szCs w:val="24"/>
        </w:rPr>
        <w:t>2.</w:t>
      </w:r>
      <w:r w:rsidRPr="0047651D">
        <w:rPr>
          <w:rFonts w:asciiTheme="minorHAnsi" w:hAnsiTheme="minorHAnsi" w:cstheme="minorHAnsi"/>
          <w:bCs/>
          <w:sz w:val="24"/>
          <w:szCs w:val="24"/>
        </w:rPr>
        <w:tab/>
        <w:t xml:space="preserve">Położenie i przebieg granicy rezerwatu w postaci mapy </w:t>
      </w:r>
      <w:r w:rsidR="004A5E30" w:rsidRPr="0047651D">
        <w:rPr>
          <w:rFonts w:asciiTheme="minorHAnsi" w:hAnsiTheme="minorHAnsi" w:cstheme="minorHAnsi"/>
          <w:bCs/>
          <w:sz w:val="24"/>
          <w:szCs w:val="24"/>
        </w:rPr>
        <w:t>są określone w</w:t>
      </w:r>
      <w:r w:rsidRPr="0047651D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3D3EA2" w:rsidRPr="0047651D">
        <w:rPr>
          <w:rFonts w:asciiTheme="minorHAnsi" w:hAnsiTheme="minorHAnsi" w:cstheme="minorHAnsi"/>
          <w:bCs/>
          <w:sz w:val="24"/>
          <w:szCs w:val="24"/>
        </w:rPr>
        <w:t>z</w:t>
      </w:r>
      <w:r w:rsidRPr="0047651D">
        <w:rPr>
          <w:rFonts w:asciiTheme="minorHAnsi" w:hAnsiTheme="minorHAnsi" w:cstheme="minorHAnsi"/>
          <w:bCs/>
          <w:sz w:val="24"/>
          <w:szCs w:val="24"/>
        </w:rPr>
        <w:t>ałącznik</w:t>
      </w:r>
      <w:r w:rsidR="004A5E30" w:rsidRPr="0047651D">
        <w:rPr>
          <w:rFonts w:asciiTheme="minorHAnsi" w:hAnsiTheme="minorHAnsi" w:cstheme="minorHAnsi"/>
          <w:bCs/>
          <w:sz w:val="24"/>
          <w:szCs w:val="24"/>
        </w:rPr>
        <w:t>u</w:t>
      </w:r>
      <w:r w:rsidRPr="0047651D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4A5E30" w:rsidRPr="0047651D">
        <w:rPr>
          <w:rFonts w:asciiTheme="minorHAnsi" w:hAnsiTheme="minorHAnsi" w:cstheme="minorHAnsi"/>
          <w:bCs/>
          <w:sz w:val="24"/>
          <w:szCs w:val="24"/>
        </w:rPr>
        <w:t>n</w:t>
      </w:r>
      <w:r w:rsidRPr="0047651D">
        <w:rPr>
          <w:rFonts w:asciiTheme="minorHAnsi" w:hAnsiTheme="minorHAnsi" w:cstheme="minorHAnsi"/>
          <w:bCs/>
          <w:sz w:val="24"/>
          <w:szCs w:val="24"/>
        </w:rPr>
        <w:t>r 1 do</w:t>
      </w:r>
      <w:r w:rsidR="00356785" w:rsidRPr="0047651D">
        <w:rPr>
          <w:rFonts w:asciiTheme="minorHAnsi" w:hAnsiTheme="minorHAnsi" w:cstheme="minorHAnsi"/>
          <w:bCs/>
          <w:sz w:val="24"/>
          <w:szCs w:val="24"/>
        </w:rPr>
        <w:t> </w:t>
      </w:r>
      <w:r w:rsidRPr="0047651D">
        <w:rPr>
          <w:rFonts w:asciiTheme="minorHAnsi" w:hAnsiTheme="minorHAnsi" w:cstheme="minorHAnsi"/>
          <w:bCs/>
          <w:sz w:val="24"/>
          <w:szCs w:val="24"/>
        </w:rPr>
        <w:t>zarządzenia.</w:t>
      </w:r>
    </w:p>
    <w:p w14:paraId="5995928D" w14:textId="603A1046" w:rsidR="00F0369E" w:rsidRPr="0047651D" w:rsidRDefault="00656C6F" w:rsidP="0047651D">
      <w:pPr>
        <w:spacing w:after="240" w:line="276" w:lineRule="auto"/>
        <w:ind w:left="284" w:hanging="284"/>
        <w:rPr>
          <w:rFonts w:asciiTheme="minorHAnsi" w:hAnsiTheme="minorHAnsi" w:cstheme="minorHAnsi"/>
          <w:bCs/>
          <w:sz w:val="24"/>
          <w:szCs w:val="24"/>
        </w:rPr>
      </w:pPr>
      <w:r w:rsidRPr="0047651D">
        <w:rPr>
          <w:rFonts w:asciiTheme="minorHAnsi" w:hAnsiTheme="minorHAnsi" w:cstheme="minorHAnsi"/>
          <w:bCs/>
          <w:sz w:val="24"/>
          <w:szCs w:val="24"/>
        </w:rPr>
        <w:t>3.</w:t>
      </w:r>
      <w:r w:rsidRPr="0047651D">
        <w:rPr>
          <w:rFonts w:asciiTheme="minorHAnsi" w:hAnsiTheme="minorHAnsi" w:cstheme="minorHAnsi"/>
          <w:bCs/>
          <w:sz w:val="24"/>
          <w:szCs w:val="24"/>
        </w:rPr>
        <w:tab/>
      </w:r>
      <w:r w:rsidR="00ED1F1C" w:rsidRPr="0047651D">
        <w:rPr>
          <w:rFonts w:asciiTheme="minorHAnsi" w:hAnsiTheme="minorHAnsi" w:cstheme="minorHAnsi"/>
          <w:bCs/>
          <w:sz w:val="24"/>
          <w:szCs w:val="24"/>
        </w:rPr>
        <w:t>Położenie i p</w:t>
      </w:r>
      <w:r w:rsidRPr="0047651D">
        <w:rPr>
          <w:rFonts w:asciiTheme="minorHAnsi" w:hAnsiTheme="minorHAnsi" w:cstheme="minorHAnsi"/>
          <w:bCs/>
          <w:sz w:val="24"/>
          <w:szCs w:val="24"/>
        </w:rPr>
        <w:t xml:space="preserve">rzebieg granicy rezerwatu w postaci wykazu współrzędnych punktów </w:t>
      </w:r>
      <w:r w:rsidR="004A5E30" w:rsidRPr="0047651D">
        <w:rPr>
          <w:rFonts w:asciiTheme="minorHAnsi" w:hAnsiTheme="minorHAnsi" w:cstheme="minorHAnsi"/>
          <w:bCs/>
          <w:sz w:val="24"/>
          <w:szCs w:val="24"/>
        </w:rPr>
        <w:t xml:space="preserve">jej </w:t>
      </w:r>
      <w:r w:rsidRPr="0047651D">
        <w:rPr>
          <w:rFonts w:asciiTheme="minorHAnsi" w:hAnsiTheme="minorHAnsi" w:cstheme="minorHAnsi"/>
          <w:bCs/>
          <w:sz w:val="24"/>
          <w:szCs w:val="24"/>
        </w:rPr>
        <w:t xml:space="preserve">załamania </w:t>
      </w:r>
      <w:r w:rsidR="00ED1F1C" w:rsidRPr="0047651D">
        <w:rPr>
          <w:rFonts w:asciiTheme="minorHAnsi" w:hAnsiTheme="minorHAnsi" w:cstheme="minorHAnsi"/>
          <w:bCs/>
          <w:sz w:val="24"/>
          <w:szCs w:val="24"/>
        </w:rPr>
        <w:t>są</w:t>
      </w:r>
      <w:r w:rsidR="004A5E30" w:rsidRPr="0047651D">
        <w:rPr>
          <w:rFonts w:asciiTheme="minorHAnsi" w:hAnsiTheme="minorHAnsi" w:cstheme="minorHAnsi"/>
          <w:bCs/>
          <w:sz w:val="24"/>
          <w:szCs w:val="24"/>
        </w:rPr>
        <w:t xml:space="preserve">  określon</w:t>
      </w:r>
      <w:r w:rsidR="00ED1F1C" w:rsidRPr="0047651D">
        <w:rPr>
          <w:rFonts w:asciiTheme="minorHAnsi" w:hAnsiTheme="minorHAnsi" w:cstheme="minorHAnsi"/>
          <w:bCs/>
          <w:sz w:val="24"/>
          <w:szCs w:val="24"/>
        </w:rPr>
        <w:t>e</w:t>
      </w:r>
      <w:r w:rsidR="004A5E30" w:rsidRPr="0047651D">
        <w:rPr>
          <w:rFonts w:asciiTheme="minorHAnsi" w:hAnsiTheme="minorHAnsi" w:cstheme="minorHAnsi"/>
          <w:bCs/>
          <w:sz w:val="24"/>
          <w:szCs w:val="24"/>
        </w:rPr>
        <w:t xml:space="preserve"> w</w:t>
      </w:r>
      <w:r w:rsidRPr="0047651D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3D3EA2" w:rsidRPr="0047651D">
        <w:rPr>
          <w:rFonts w:asciiTheme="minorHAnsi" w:hAnsiTheme="minorHAnsi" w:cstheme="minorHAnsi"/>
          <w:bCs/>
          <w:sz w:val="24"/>
          <w:szCs w:val="24"/>
        </w:rPr>
        <w:t>z</w:t>
      </w:r>
      <w:r w:rsidRPr="0047651D">
        <w:rPr>
          <w:rFonts w:asciiTheme="minorHAnsi" w:hAnsiTheme="minorHAnsi" w:cstheme="minorHAnsi"/>
          <w:bCs/>
          <w:sz w:val="24"/>
          <w:szCs w:val="24"/>
        </w:rPr>
        <w:t>ałącznik</w:t>
      </w:r>
      <w:r w:rsidR="004A5E30" w:rsidRPr="0047651D">
        <w:rPr>
          <w:rFonts w:asciiTheme="minorHAnsi" w:hAnsiTheme="minorHAnsi" w:cstheme="minorHAnsi"/>
          <w:bCs/>
          <w:sz w:val="24"/>
          <w:szCs w:val="24"/>
        </w:rPr>
        <w:t>u</w:t>
      </w:r>
      <w:r w:rsidRPr="0047651D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4A5E30" w:rsidRPr="0047651D">
        <w:rPr>
          <w:rFonts w:asciiTheme="minorHAnsi" w:hAnsiTheme="minorHAnsi" w:cstheme="minorHAnsi"/>
          <w:bCs/>
          <w:sz w:val="24"/>
          <w:szCs w:val="24"/>
        </w:rPr>
        <w:t>n</w:t>
      </w:r>
      <w:r w:rsidRPr="0047651D">
        <w:rPr>
          <w:rFonts w:asciiTheme="minorHAnsi" w:hAnsiTheme="minorHAnsi" w:cstheme="minorHAnsi"/>
          <w:bCs/>
          <w:sz w:val="24"/>
          <w:szCs w:val="24"/>
        </w:rPr>
        <w:t>r 2 do zarządzenia.</w:t>
      </w:r>
    </w:p>
    <w:p w14:paraId="031F0F2B" w14:textId="77777777" w:rsidR="00F0369E" w:rsidRPr="0047651D" w:rsidRDefault="00F0369E" w:rsidP="0047651D">
      <w:pPr>
        <w:tabs>
          <w:tab w:val="left" w:pos="426"/>
        </w:tabs>
        <w:spacing w:line="276" w:lineRule="auto"/>
        <w:ind w:left="426" w:hanging="426"/>
        <w:rPr>
          <w:rFonts w:asciiTheme="minorHAnsi" w:hAnsiTheme="minorHAnsi" w:cstheme="minorHAnsi"/>
          <w:b/>
          <w:sz w:val="24"/>
          <w:szCs w:val="24"/>
        </w:rPr>
      </w:pPr>
      <w:r w:rsidRPr="0047651D">
        <w:rPr>
          <w:rFonts w:asciiTheme="minorHAnsi" w:hAnsiTheme="minorHAnsi" w:cstheme="minorHAnsi"/>
          <w:b/>
          <w:sz w:val="24"/>
          <w:szCs w:val="24"/>
        </w:rPr>
        <w:t>§ 2</w:t>
      </w:r>
    </w:p>
    <w:p w14:paraId="55ADFB6A" w14:textId="41E4F7CF" w:rsidR="00D235C5" w:rsidRPr="0047651D" w:rsidRDefault="00D235C5" w:rsidP="0047651D">
      <w:pPr>
        <w:tabs>
          <w:tab w:val="left" w:pos="426"/>
        </w:tabs>
        <w:spacing w:after="240" w:line="276" w:lineRule="auto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>Celem ochrony rezerwa</w:t>
      </w:r>
      <w:r w:rsidR="00ED1F1C" w:rsidRPr="0047651D">
        <w:rPr>
          <w:rFonts w:asciiTheme="minorHAnsi" w:hAnsiTheme="minorHAnsi" w:cstheme="minorHAnsi"/>
          <w:sz w:val="24"/>
          <w:szCs w:val="24"/>
        </w:rPr>
        <w:t>tu</w:t>
      </w:r>
      <w:r w:rsidRPr="0047651D">
        <w:rPr>
          <w:rFonts w:asciiTheme="minorHAnsi" w:hAnsiTheme="minorHAnsi" w:cstheme="minorHAnsi"/>
          <w:sz w:val="24"/>
          <w:szCs w:val="24"/>
        </w:rPr>
        <w:t xml:space="preserve"> jest zachowanie</w:t>
      </w:r>
      <w:r w:rsidR="00236E01" w:rsidRPr="0047651D">
        <w:rPr>
          <w:rFonts w:asciiTheme="minorHAnsi" w:hAnsiTheme="minorHAnsi" w:cstheme="minorHAnsi"/>
          <w:sz w:val="24"/>
          <w:szCs w:val="24"/>
        </w:rPr>
        <w:t>, a w miejscach silniej przekształconych odtworzenie w efekcie spontanicznych procesów, ekosystemów leśnych</w:t>
      </w:r>
      <w:r w:rsidR="00E34AFD"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Pr="0047651D">
        <w:rPr>
          <w:rFonts w:asciiTheme="minorHAnsi" w:hAnsiTheme="minorHAnsi" w:cstheme="minorHAnsi"/>
          <w:sz w:val="24"/>
          <w:szCs w:val="24"/>
        </w:rPr>
        <w:t xml:space="preserve">o </w:t>
      </w:r>
      <w:r w:rsidR="00832DFA" w:rsidRPr="0047651D">
        <w:rPr>
          <w:rFonts w:asciiTheme="minorHAnsi" w:hAnsiTheme="minorHAnsi" w:cstheme="minorHAnsi"/>
          <w:sz w:val="24"/>
          <w:szCs w:val="24"/>
        </w:rPr>
        <w:t>cechach</w:t>
      </w:r>
      <w:r w:rsidRPr="0047651D">
        <w:rPr>
          <w:rFonts w:asciiTheme="minorHAnsi" w:hAnsiTheme="minorHAnsi" w:cstheme="minorHAnsi"/>
          <w:sz w:val="24"/>
          <w:szCs w:val="24"/>
        </w:rPr>
        <w:t xml:space="preserve"> naturalny</w:t>
      </w:r>
      <w:r w:rsidR="00832DFA" w:rsidRPr="0047651D">
        <w:rPr>
          <w:rFonts w:asciiTheme="minorHAnsi" w:hAnsiTheme="minorHAnsi" w:cstheme="minorHAnsi"/>
          <w:sz w:val="24"/>
          <w:szCs w:val="24"/>
        </w:rPr>
        <w:t>ch</w:t>
      </w:r>
      <w:r w:rsidRPr="0047651D">
        <w:rPr>
          <w:rFonts w:asciiTheme="minorHAnsi" w:hAnsiTheme="minorHAnsi" w:cstheme="minorHAnsi"/>
          <w:sz w:val="24"/>
          <w:szCs w:val="24"/>
        </w:rPr>
        <w:t xml:space="preserve">, </w:t>
      </w:r>
      <w:r w:rsidR="00236E01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>podlegających nieustannym procesom ekologicznym, z kształt</w:t>
      </w:r>
      <w:r w:rsidR="00083B9C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>owaną tymi procesami</w:t>
      </w:r>
      <w:r w:rsidR="00236E01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>, swoistą dla lasów</w:t>
      </w:r>
      <w:r w:rsidR="00083B9C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naturalnych</w:t>
      </w:r>
      <w:r w:rsidR="00236E01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różnorodnością biologiczną na wszystkich jej poziomach</w:t>
      </w:r>
      <w:r w:rsidR="00083B9C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>.</w:t>
      </w:r>
    </w:p>
    <w:p w14:paraId="0E92F876" w14:textId="77777777" w:rsidR="00D235C5" w:rsidRPr="0047651D" w:rsidRDefault="00D235C5" w:rsidP="0047651D">
      <w:pPr>
        <w:pStyle w:val="Tekstpodstawowy"/>
        <w:spacing w:line="276" w:lineRule="auto"/>
        <w:ind w:left="426" w:hanging="426"/>
        <w:jc w:val="left"/>
        <w:rPr>
          <w:rFonts w:asciiTheme="minorHAnsi" w:hAnsiTheme="minorHAnsi" w:cstheme="minorHAnsi"/>
          <w:szCs w:val="24"/>
        </w:rPr>
      </w:pPr>
      <w:r w:rsidRPr="0047651D">
        <w:rPr>
          <w:rFonts w:asciiTheme="minorHAnsi" w:hAnsiTheme="minorHAnsi" w:cstheme="minorHAnsi"/>
          <w:szCs w:val="24"/>
        </w:rPr>
        <w:t>§ 3</w:t>
      </w:r>
    </w:p>
    <w:p w14:paraId="3752905F" w14:textId="77777777" w:rsidR="00D235C5" w:rsidRPr="0047651D" w:rsidRDefault="00D235C5" w:rsidP="0047651D">
      <w:pPr>
        <w:pStyle w:val="Tekstpodstawowy"/>
        <w:spacing w:line="276" w:lineRule="auto"/>
        <w:ind w:left="426" w:hanging="426"/>
        <w:jc w:val="left"/>
        <w:rPr>
          <w:rFonts w:asciiTheme="minorHAnsi" w:hAnsiTheme="minorHAnsi" w:cstheme="minorHAnsi"/>
          <w:b w:val="0"/>
          <w:bCs/>
          <w:szCs w:val="24"/>
        </w:rPr>
      </w:pPr>
      <w:r w:rsidRPr="0047651D">
        <w:rPr>
          <w:rFonts w:asciiTheme="minorHAnsi" w:hAnsiTheme="minorHAnsi" w:cstheme="minorHAnsi"/>
          <w:b w:val="0"/>
          <w:szCs w:val="24"/>
        </w:rPr>
        <w:t xml:space="preserve">1. Dla rezerwatu przyrody określa </w:t>
      </w:r>
      <w:r w:rsidRPr="0047651D">
        <w:rPr>
          <w:rFonts w:asciiTheme="minorHAnsi" w:hAnsiTheme="minorHAnsi" w:cstheme="minorHAnsi"/>
          <w:b w:val="0"/>
          <w:bCs/>
          <w:szCs w:val="24"/>
        </w:rPr>
        <w:t>się rodzaj – Leśny (L).</w:t>
      </w:r>
    </w:p>
    <w:p w14:paraId="75796D9E" w14:textId="77777777" w:rsidR="00D235C5" w:rsidRPr="0047651D" w:rsidRDefault="00D235C5" w:rsidP="0047651D">
      <w:pPr>
        <w:pStyle w:val="Tekstpodstawowy"/>
        <w:tabs>
          <w:tab w:val="left" w:pos="426"/>
        </w:tabs>
        <w:spacing w:line="276" w:lineRule="auto"/>
        <w:jc w:val="left"/>
        <w:rPr>
          <w:rFonts w:asciiTheme="minorHAnsi" w:hAnsiTheme="minorHAnsi" w:cstheme="minorHAnsi"/>
          <w:b w:val="0"/>
          <w:bCs/>
          <w:szCs w:val="24"/>
        </w:rPr>
      </w:pPr>
      <w:r w:rsidRPr="0047651D">
        <w:rPr>
          <w:rFonts w:asciiTheme="minorHAnsi" w:hAnsiTheme="minorHAnsi" w:cstheme="minorHAnsi"/>
          <w:b w:val="0"/>
          <w:bCs/>
          <w:szCs w:val="24"/>
        </w:rPr>
        <w:t xml:space="preserve">2. Dla rezerwatu określa się typ i podtyp: </w:t>
      </w:r>
    </w:p>
    <w:p w14:paraId="4E6F2FD2" w14:textId="3596C910" w:rsidR="00D235C5" w:rsidRPr="0047651D" w:rsidRDefault="00D235C5" w:rsidP="0047651D">
      <w:pPr>
        <w:pStyle w:val="Tekstpodstawowy"/>
        <w:spacing w:line="276" w:lineRule="auto"/>
        <w:ind w:left="567" w:hanging="283"/>
        <w:jc w:val="left"/>
        <w:rPr>
          <w:rFonts w:asciiTheme="minorHAnsi" w:hAnsiTheme="minorHAnsi" w:cstheme="minorHAnsi"/>
          <w:b w:val="0"/>
          <w:szCs w:val="24"/>
        </w:rPr>
      </w:pPr>
      <w:r w:rsidRPr="0047651D">
        <w:rPr>
          <w:rFonts w:asciiTheme="minorHAnsi" w:hAnsiTheme="minorHAnsi" w:cstheme="minorHAnsi"/>
          <w:b w:val="0"/>
          <w:bCs/>
          <w:szCs w:val="24"/>
        </w:rPr>
        <w:t>1) ze względu na dominujący przedmiot ochrony: typ –</w:t>
      </w:r>
      <w:r w:rsidRPr="0047651D">
        <w:rPr>
          <w:rFonts w:asciiTheme="minorHAnsi" w:hAnsiTheme="minorHAnsi" w:cstheme="minorHAnsi"/>
          <w:b w:val="0"/>
          <w:szCs w:val="24"/>
        </w:rPr>
        <w:t xml:space="preserve"> </w:t>
      </w:r>
      <w:r w:rsidR="00B96CE4" w:rsidRPr="0047651D">
        <w:rPr>
          <w:rFonts w:asciiTheme="minorHAnsi" w:hAnsiTheme="minorHAnsi" w:cstheme="minorHAnsi"/>
          <w:b w:val="0"/>
          <w:color w:val="000000" w:themeColor="text1"/>
          <w:szCs w:val="24"/>
        </w:rPr>
        <w:t>B</w:t>
      </w:r>
      <w:r w:rsidRPr="0047651D">
        <w:rPr>
          <w:rFonts w:asciiTheme="minorHAnsi" w:hAnsiTheme="minorHAnsi" w:cstheme="minorHAnsi"/>
          <w:b w:val="0"/>
          <w:color w:val="000000" w:themeColor="text1"/>
          <w:szCs w:val="24"/>
        </w:rPr>
        <w:t xml:space="preserve">iocenotyczny i </w:t>
      </w:r>
      <w:proofErr w:type="spellStart"/>
      <w:r w:rsidRPr="0047651D">
        <w:rPr>
          <w:rFonts w:asciiTheme="minorHAnsi" w:hAnsiTheme="minorHAnsi" w:cstheme="minorHAnsi"/>
          <w:b w:val="0"/>
          <w:color w:val="000000" w:themeColor="text1"/>
          <w:szCs w:val="24"/>
        </w:rPr>
        <w:t>fizjocenotyczny</w:t>
      </w:r>
      <w:proofErr w:type="spellEnd"/>
      <w:r w:rsidRPr="0047651D">
        <w:rPr>
          <w:rFonts w:asciiTheme="minorHAnsi" w:hAnsiTheme="minorHAnsi" w:cstheme="minorHAnsi"/>
          <w:b w:val="0"/>
          <w:color w:val="000000" w:themeColor="text1"/>
          <w:szCs w:val="24"/>
        </w:rPr>
        <w:t xml:space="preserve"> (</w:t>
      </w:r>
      <w:proofErr w:type="spellStart"/>
      <w:r w:rsidRPr="0047651D">
        <w:rPr>
          <w:rFonts w:asciiTheme="minorHAnsi" w:hAnsiTheme="minorHAnsi" w:cstheme="minorHAnsi"/>
          <w:b w:val="0"/>
          <w:color w:val="000000" w:themeColor="text1"/>
          <w:szCs w:val="24"/>
        </w:rPr>
        <w:t>PBf</w:t>
      </w:r>
      <w:proofErr w:type="spellEnd"/>
      <w:r w:rsidRPr="0047651D">
        <w:rPr>
          <w:rFonts w:asciiTheme="minorHAnsi" w:hAnsiTheme="minorHAnsi" w:cstheme="minorHAnsi"/>
          <w:b w:val="0"/>
          <w:color w:val="000000" w:themeColor="text1"/>
          <w:szCs w:val="24"/>
        </w:rPr>
        <w:t>)</w:t>
      </w:r>
      <w:r w:rsidRPr="0047651D">
        <w:rPr>
          <w:rFonts w:asciiTheme="minorHAnsi" w:hAnsiTheme="minorHAnsi" w:cstheme="minorHAnsi"/>
          <w:b w:val="0"/>
          <w:szCs w:val="24"/>
        </w:rPr>
        <w:t xml:space="preserve">, podtyp – </w:t>
      </w:r>
      <w:r w:rsidRPr="0047651D">
        <w:rPr>
          <w:rFonts w:asciiTheme="minorHAnsi" w:hAnsiTheme="minorHAnsi" w:cstheme="minorHAnsi"/>
          <w:b w:val="0"/>
          <w:color w:val="000000" w:themeColor="text1"/>
          <w:szCs w:val="24"/>
        </w:rPr>
        <w:t>biocenoz naturalnych i półnaturalnych (bp)</w:t>
      </w:r>
      <w:r w:rsidRPr="0047651D">
        <w:rPr>
          <w:rFonts w:asciiTheme="minorHAnsi" w:hAnsiTheme="minorHAnsi" w:cstheme="minorHAnsi"/>
          <w:b w:val="0"/>
          <w:szCs w:val="24"/>
        </w:rPr>
        <w:t xml:space="preserve">; </w:t>
      </w:r>
    </w:p>
    <w:p w14:paraId="232405E0" w14:textId="605078CC" w:rsidR="007030F4" w:rsidRPr="0047651D" w:rsidRDefault="00D235C5" w:rsidP="0047651D">
      <w:pPr>
        <w:pStyle w:val="Tekstpodstawowy"/>
        <w:spacing w:after="240" w:line="276" w:lineRule="auto"/>
        <w:ind w:left="567" w:hanging="283"/>
        <w:jc w:val="left"/>
        <w:rPr>
          <w:rFonts w:asciiTheme="minorHAnsi" w:hAnsiTheme="minorHAnsi" w:cstheme="minorHAnsi"/>
          <w:b w:val="0"/>
          <w:szCs w:val="24"/>
        </w:rPr>
      </w:pPr>
      <w:r w:rsidRPr="0047651D">
        <w:rPr>
          <w:rFonts w:asciiTheme="minorHAnsi" w:hAnsiTheme="minorHAnsi" w:cstheme="minorHAnsi"/>
          <w:b w:val="0"/>
          <w:bCs/>
          <w:szCs w:val="24"/>
        </w:rPr>
        <w:t xml:space="preserve">2) </w:t>
      </w:r>
      <w:r w:rsidRPr="0047651D">
        <w:rPr>
          <w:rFonts w:asciiTheme="minorHAnsi" w:hAnsiTheme="minorHAnsi" w:cstheme="minorHAnsi"/>
          <w:b w:val="0"/>
          <w:szCs w:val="24"/>
        </w:rPr>
        <w:t xml:space="preserve">ze względu na główny typ ekosystemu: typ – </w:t>
      </w:r>
      <w:r w:rsidR="00DC4A9C" w:rsidRPr="0047651D">
        <w:rPr>
          <w:rFonts w:asciiTheme="minorHAnsi" w:hAnsiTheme="minorHAnsi" w:cstheme="minorHAnsi"/>
          <w:b w:val="0"/>
          <w:szCs w:val="24"/>
        </w:rPr>
        <w:t>L</w:t>
      </w:r>
      <w:r w:rsidRPr="0047651D">
        <w:rPr>
          <w:rFonts w:asciiTheme="minorHAnsi" w:hAnsiTheme="minorHAnsi" w:cstheme="minorHAnsi"/>
          <w:b w:val="0"/>
          <w:szCs w:val="24"/>
        </w:rPr>
        <w:t>eśny i borowy (EL)</w:t>
      </w:r>
      <w:bookmarkStart w:id="0" w:name="Paragraf_3_Punkt_3_Litera_b"/>
      <w:bookmarkEnd w:id="0"/>
      <w:r w:rsidRPr="0047651D">
        <w:rPr>
          <w:rFonts w:asciiTheme="minorHAnsi" w:hAnsiTheme="minorHAnsi" w:cstheme="minorHAnsi"/>
          <w:b w:val="0"/>
          <w:szCs w:val="24"/>
        </w:rPr>
        <w:t>, podtyp – lasów wyżynnych (</w:t>
      </w:r>
      <w:proofErr w:type="spellStart"/>
      <w:r w:rsidRPr="0047651D">
        <w:rPr>
          <w:rFonts w:asciiTheme="minorHAnsi" w:hAnsiTheme="minorHAnsi" w:cstheme="minorHAnsi"/>
          <w:b w:val="0"/>
          <w:szCs w:val="24"/>
        </w:rPr>
        <w:t>lwż</w:t>
      </w:r>
      <w:proofErr w:type="spellEnd"/>
      <w:r w:rsidRPr="0047651D">
        <w:rPr>
          <w:rFonts w:asciiTheme="minorHAnsi" w:hAnsiTheme="minorHAnsi" w:cstheme="minorHAnsi"/>
          <w:b w:val="0"/>
          <w:szCs w:val="24"/>
        </w:rPr>
        <w:t>).</w:t>
      </w:r>
    </w:p>
    <w:p w14:paraId="29308E74" w14:textId="2612E634" w:rsidR="00B96CE4" w:rsidRPr="0047651D" w:rsidRDefault="00B96CE4" w:rsidP="0047651D">
      <w:pPr>
        <w:pStyle w:val="Tekstpodstawowy"/>
        <w:spacing w:line="276" w:lineRule="auto"/>
        <w:ind w:left="284" w:hanging="284"/>
        <w:jc w:val="left"/>
        <w:rPr>
          <w:rFonts w:asciiTheme="minorHAnsi" w:hAnsiTheme="minorHAnsi" w:cstheme="minorHAnsi"/>
          <w:szCs w:val="24"/>
        </w:rPr>
      </w:pPr>
      <w:r w:rsidRPr="0047651D">
        <w:rPr>
          <w:rFonts w:asciiTheme="minorHAnsi" w:hAnsiTheme="minorHAnsi" w:cstheme="minorHAnsi"/>
          <w:szCs w:val="24"/>
        </w:rPr>
        <w:t>§ 4</w:t>
      </w:r>
    </w:p>
    <w:p w14:paraId="7AD354BD" w14:textId="57C1FD4E" w:rsidR="00B96CE4" w:rsidRPr="0047651D" w:rsidRDefault="00B96CE4" w:rsidP="0047651D">
      <w:pPr>
        <w:pStyle w:val="Tekstpodstawowy"/>
        <w:spacing w:after="240" w:line="276" w:lineRule="auto"/>
        <w:jc w:val="left"/>
        <w:rPr>
          <w:rFonts w:asciiTheme="minorHAnsi" w:hAnsiTheme="minorHAnsi" w:cstheme="minorHAnsi"/>
          <w:b w:val="0"/>
          <w:bCs/>
          <w:szCs w:val="24"/>
        </w:rPr>
      </w:pPr>
      <w:r w:rsidRPr="0047651D">
        <w:rPr>
          <w:rFonts w:asciiTheme="minorHAnsi" w:hAnsiTheme="minorHAnsi" w:cstheme="minorHAnsi"/>
          <w:b w:val="0"/>
          <w:bCs/>
          <w:szCs w:val="24"/>
        </w:rPr>
        <w:t>Sprawowanie nadzoru nad rezerwatem powierza się Regionalnemu Konserwatorowi Przyrody w Kielcach.</w:t>
      </w:r>
    </w:p>
    <w:p w14:paraId="45C9807F" w14:textId="39310B2C" w:rsidR="00F0369E" w:rsidRPr="0047651D" w:rsidRDefault="00F0369E" w:rsidP="0047651D">
      <w:pPr>
        <w:pStyle w:val="Tekstpodstawowy"/>
        <w:spacing w:line="276" w:lineRule="auto"/>
        <w:ind w:left="284" w:hanging="284"/>
        <w:jc w:val="left"/>
        <w:rPr>
          <w:rFonts w:asciiTheme="minorHAnsi" w:hAnsiTheme="minorHAnsi" w:cstheme="minorHAnsi"/>
          <w:bCs/>
          <w:szCs w:val="24"/>
        </w:rPr>
      </w:pPr>
      <w:r w:rsidRPr="0047651D">
        <w:rPr>
          <w:rFonts w:asciiTheme="minorHAnsi" w:hAnsiTheme="minorHAnsi" w:cstheme="minorHAnsi"/>
          <w:bCs/>
          <w:szCs w:val="24"/>
        </w:rPr>
        <w:t>§ 5</w:t>
      </w:r>
    </w:p>
    <w:p w14:paraId="525BF4C9" w14:textId="5E537010" w:rsidR="00656C6F" w:rsidRPr="0047651D" w:rsidRDefault="00656C6F" w:rsidP="0047651D">
      <w:pPr>
        <w:pStyle w:val="Tekstpodstawowy"/>
        <w:spacing w:line="276" w:lineRule="auto"/>
        <w:ind w:left="284" w:hanging="284"/>
        <w:jc w:val="left"/>
        <w:rPr>
          <w:rFonts w:asciiTheme="minorHAnsi" w:hAnsiTheme="minorHAnsi" w:cstheme="minorHAnsi"/>
          <w:b w:val="0"/>
          <w:bCs/>
          <w:szCs w:val="24"/>
        </w:rPr>
      </w:pPr>
      <w:r w:rsidRPr="0047651D">
        <w:rPr>
          <w:rFonts w:asciiTheme="minorHAnsi" w:hAnsiTheme="minorHAnsi" w:cstheme="minorHAnsi"/>
          <w:b w:val="0"/>
          <w:bCs/>
          <w:szCs w:val="24"/>
        </w:rPr>
        <w:t>Zarządzenie wchodzi w życie po upływie 14 dni od dnia ogłoszenia.</w:t>
      </w:r>
    </w:p>
    <w:p w14:paraId="2BD4FFE0" w14:textId="77777777" w:rsidR="000C2823" w:rsidRPr="0047651D" w:rsidRDefault="000C2823" w:rsidP="0047651D">
      <w:pPr>
        <w:rPr>
          <w:rFonts w:asciiTheme="minorHAnsi" w:hAnsiTheme="minorHAnsi" w:cstheme="minorHAnsi"/>
          <w:color w:val="FF0000"/>
          <w:sz w:val="24"/>
          <w:szCs w:val="24"/>
        </w:rPr>
      </w:pPr>
    </w:p>
    <w:p w14:paraId="779F020A" w14:textId="77777777" w:rsidR="000C2823" w:rsidRPr="0047651D" w:rsidRDefault="000C2823" w:rsidP="0047651D">
      <w:pPr>
        <w:rPr>
          <w:rFonts w:asciiTheme="minorHAnsi" w:hAnsiTheme="minorHAnsi" w:cstheme="minorHAnsi"/>
          <w:color w:val="FF0000"/>
          <w:sz w:val="24"/>
          <w:szCs w:val="24"/>
        </w:rPr>
      </w:pPr>
    </w:p>
    <w:p w14:paraId="6BABF261" w14:textId="77777777" w:rsidR="0047651D" w:rsidRPr="00052590" w:rsidRDefault="0047651D" w:rsidP="0047651D">
      <w:pPr>
        <w:pStyle w:val="Tekstpodstawowy"/>
        <w:ind w:left="426" w:hanging="426"/>
        <w:rPr>
          <w:rFonts w:asciiTheme="minorHAnsi" w:hAnsiTheme="minorHAnsi" w:cstheme="minorHAnsi"/>
          <w:b w:val="0"/>
          <w:szCs w:val="24"/>
        </w:rPr>
      </w:pPr>
      <w:r w:rsidRPr="00052590">
        <w:rPr>
          <w:rFonts w:asciiTheme="minorHAnsi" w:hAnsiTheme="minorHAnsi" w:cstheme="minorHAnsi"/>
          <w:b w:val="0"/>
          <w:szCs w:val="24"/>
        </w:rPr>
        <w:t xml:space="preserve">Regionalny Dyrektor </w:t>
      </w:r>
    </w:p>
    <w:p w14:paraId="3E7E540C" w14:textId="77777777" w:rsidR="0047651D" w:rsidRPr="00052590" w:rsidRDefault="0047651D" w:rsidP="0047651D">
      <w:pPr>
        <w:pStyle w:val="Tekstpodstawowy"/>
        <w:ind w:left="426" w:hanging="426"/>
        <w:rPr>
          <w:rFonts w:asciiTheme="minorHAnsi" w:hAnsiTheme="minorHAnsi" w:cstheme="minorHAnsi"/>
          <w:b w:val="0"/>
          <w:szCs w:val="24"/>
        </w:rPr>
      </w:pPr>
      <w:r w:rsidRPr="00052590">
        <w:rPr>
          <w:rFonts w:asciiTheme="minorHAnsi" w:hAnsiTheme="minorHAnsi" w:cstheme="minorHAnsi"/>
          <w:b w:val="0"/>
          <w:szCs w:val="24"/>
        </w:rPr>
        <w:t xml:space="preserve">Ochrony Środowiska </w:t>
      </w:r>
    </w:p>
    <w:p w14:paraId="0F6B1DEA" w14:textId="77777777" w:rsidR="0047651D" w:rsidRPr="00052590" w:rsidRDefault="0047651D" w:rsidP="0047651D">
      <w:pPr>
        <w:pStyle w:val="Tekstpodstawowy"/>
        <w:ind w:left="426" w:hanging="426"/>
        <w:rPr>
          <w:rFonts w:asciiTheme="minorHAnsi" w:hAnsiTheme="minorHAnsi" w:cstheme="minorHAnsi"/>
          <w:b w:val="0"/>
          <w:szCs w:val="24"/>
        </w:rPr>
      </w:pPr>
      <w:r w:rsidRPr="00052590">
        <w:rPr>
          <w:rFonts w:asciiTheme="minorHAnsi" w:hAnsiTheme="minorHAnsi" w:cstheme="minorHAnsi"/>
          <w:b w:val="0"/>
          <w:szCs w:val="24"/>
        </w:rPr>
        <w:t>w Kielcach</w:t>
      </w:r>
    </w:p>
    <w:p w14:paraId="1B674D69" w14:textId="77777777" w:rsidR="0047651D" w:rsidRPr="00052590" w:rsidRDefault="0047651D" w:rsidP="0047651D">
      <w:pPr>
        <w:pStyle w:val="Tekstpodstawowy"/>
        <w:ind w:left="426" w:hanging="426"/>
        <w:rPr>
          <w:rFonts w:asciiTheme="minorHAnsi" w:hAnsiTheme="minorHAnsi" w:cstheme="minorHAnsi"/>
          <w:b w:val="0"/>
          <w:szCs w:val="24"/>
        </w:rPr>
      </w:pPr>
      <w:r w:rsidRPr="00052590">
        <w:rPr>
          <w:rFonts w:asciiTheme="minorHAnsi" w:hAnsiTheme="minorHAnsi" w:cstheme="minorHAnsi"/>
          <w:b w:val="0"/>
          <w:szCs w:val="24"/>
        </w:rPr>
        <w:t>Iwona Kędzierska-Gębska</w:t>
      </w:r>
    </w:p>
    <w:p w14:paraId="137B6BD7" w14:textId="77777777" w:rsidR="000C2823" w:rsidRPr="0047651D" w:rsidRDefault="000C2823" w:rsidP="0047651D">
      <w:pPr>
        <w:rPr>
          <w:rFonts w:asciiTheme="minorHAnsi" w:hAnsiTheme="minorHAnsi" w:cstheme="minorHAnsi"/>
          <w:color w:val="FF0000"/>
          <w:sz w:val="24"/>
          <w:szCs w:val="24"/>
        </w:rPr>
        <w:sectPr w:rsidR="000C2823" w:rsidRPr="0047651D" w:rsidSect="00677FC7">
          <w:footerReference w:type="default" r:id="rId8"/>
          <w:pgSz w:w="11906" w:h="16838"/>
          <w:pgMar w:top="1418" w:right="1021" w:bottom="992" w:left="1021" w:header="708" w:footer="708" w:gutter="0"/>
          <w:cols w:space="708"/>
          <w:docGrid w:linePitch="381"/>
        </w:sectPr>
      </w:pPr>
    </w:p>
    <w:p w14:paraId="6D7A8C6C" w14:textId="20927891" w:rsidR="006A3E30" w:rsidRPr="0047651D" w:rsidRDefault="00624632" w:rsidP="0047651D">
      <w:pPr>
        <w:pStyle w:val="Standard"/>
        <w:spacing w:after="200"/>
        <w:rPr>
          <w:rFonts w:asciiTheme="minorHAnsi" w:hAnsiTheme="minorHAnsi" w:cstheme="minorHAnsi"/>
          <w:b/>
          <w:bCs/>
          <w:caps/>
        </w:rPr>
      </w:pPr>
      <w:r w:rsidRPr="0047651D">
        <w:rPr>
          <w:rFonts w:asciiTheme="minorHAnsi" w:hAnsiTheme="minorHAnsi" w:cstheme="minorHAnsi"/>
          <w:b/>
          <w:bCs/>
          <w:caps/>
        </w:rPr>
        <w:lastRenderedPageBreak/>
        <w:t>ZAŁĄCZNIKI DO</w:t>
      </w:r>
      <w:r w:rsidR="006A3E30" w:rsidRPr="0047651D">
        <w:rPr>
          <w:rFonts w:asciiTheme="minorHAnsi" w:hAnsiTheme="minorHAnsi" w:cstheme="minorHAnsi"/>
          <w:b/>
          <w:bCs/>
          <w:caps/>
        </w:rPr>
        <w:t xml:space="preserve">  zarządzenia  </w:t>
      </w:r>
      <w:r w:rsidRPr="0047651D">
        <w:rPr>
          <w:rFonts w:asciiTheme="minorHAnsi" w:hAnsiTheme="minorHAnsi" w:cstheme="minorHAnsi"/>
          <w:b/>
          <w:bCs/>
          <w:caps/>
        </w:rPr>
        <w:t>REGIONALNEGO DYREKTORA OCHRONY</w:t>
      </w:r>
      <w:r w:rsidR="006A3E30" w:rsidRPr="0047651D">
        <w:rPr>
          <w:rFonts w:asciiTheme="minorHAnsi" w:hAnsiTheme="minorHAnsi" w:cstheme="minorHAnsi"/>
          <w:b/>
          <w:bCs/>
          <w:caps/>
        </w:rPr>
        <w:t xml:space="preserve"> Środowiska  w  Kielcach  z  dnia  29  czerwca  2026  r.  </w:t>
      </w:r>
      <w:r w:rsidR="006A3E30" w:rsidRPr="0047651D">
        <w:rPr>
          <w:rFonts w:asciiTheme="minorHAnsi" w:hAnsiTheme="minorHAnsi" w:cstheme="minorHAnsi"/>
          <w:b/>
          <w:bCs/>
          <w:caps/>
        </w:rPr>
        <w:br/>
        <w:t xml:space="preserve">w  sprawie  uznania  za  rezerwat  przyrody  </w:t>
      </w:r>
      <w:r w:rsidR="006A3E30" w:rsidRPr="0047651D">
        <w:rPr>
          <w:rFonts w:asciiTheme="minorHAnsi" w:hAnsiTheme="minorHAnsi" w:cstheme="minorHAnsi"/>
          <w:b/>
          <w:bCs/>
          <w:caps/>
        </w:rPr>
        <w:br/>
        <w:t>„Bór Ciekoty im. dr. Edwarda Bróża”</w:t>
      </w:r>
    </w:p>
    <w:p w14:paraId="116A05BF" w14:textId="77777777" w:rsidR="006A3E30" w:rsidRPr="0047651D" w:rsidRDefault="006A3E30" w:rsidP="0047651D">
      <w:pPr>
        <w:pStyle w:val="Standard"/>
        <w:spacing w:before="320"/>
        <w:ind w:left="4253"/>
        <w:rPr>
          <w:rFonts w:asciiTheme="minorHAnsi" w:hAnsiTheme="minorHAnsi" w:cstheme="minorHAnsi"/>
        </w:rPr>
      </w:pPr>
      <w:r w:rsidRPr="0047651D">
        <w:rPr>
          <w:rFonts w:asciiTheme="minorHAnsi" w:hAnsiTheme="minorHAnsi" w:cstheme="minorHAnsi"/>
        </w:rPr>
        <w:t xml:space="preserve">Załącznik nr 1 do zarządzenia Regionalnego Dyrektora Ochrony Środowiska w Kielcach z dnia 29 czerwca 2026 r. w sprawie uznania za rezerwat przyrody „Bór Ciekoty im. dr. Edwarda </w:t>
      </w:r>
      <w:proofErr w:type="spellStart"/>
      <w:r w:rsidRPr="0047651D">
        <w:rPr>
          <w:rFonts w:asciiTheme="minorHAnsi" w:hAnsiTheme="minorHAnsi" w:cstheme="minorHAnsi"/>
        </w:rPr>
        <w:t>Bróża</w:t>
      </w:r>
      <w:proofErr w:type="spellEnd"/>
      <w:r w:rsidRPr="0047651D">
        <w:rPr>
          <w:rFonts w:asciiTheme="minorHAnsi" w:hAnsiTheme="minorHAnsi" w:cstheme="minorHAnsi"/>
        </w:rPr>
        <w:t>”</w:t>
      </w:r>
    </w:p>
    <w:p w14:paraId="2B6B2344" w14:textId="77777777" w:rsidR="006A3E30" w:rsidRPr="0047651D" w:rsidRDefault="006A3E30" w:rsidP="0047651D">
      <w:pPr>
        <w:pStyle w:val="NormalnyWeb"/>
        <w:spacing w:before="0" w:beforeAutospacing="0" w:after="0" w:afterAutospacing="0"/>
        <w:rPr>
          <w:rFonts w:asciiTheme="minorHAnsi" w:hAnsiTheme="minorHAnsi" w:cstheme="minorHAnsi"/>
          <w:bCs/>
          <w:caps/>
        </w:rPr>
      </w:pPr>
    </w:p>
    <w:p w14:paraId="4834A7FE" w14:textId="77777777" w:rsidR="006A3E30" w:rsidRPr="0047651D" w:rsidRDefault="006A3E30" w:rsidP="0047651D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47651D">
        <w:rPr>
          <w:rFonts w:asciiTheme="minorHAnsi" w:hAnsiTheme="minorHAnsi" w:cstheme="minorHAnsi"/>
          <w:b/>
        </w:rPr>
        <w:t xml:space="preserve">Położenie i przebieg granicy rezerwatu przyrody „Bór Ciekoty </w:t>
      </w:r>
      <w:r w:rsidRPr="0047651D">
        <w:rPr>
          <w:rFonts w:asciiTheme="minorHAnsi" w:hAnsiTheme="minorHAnsi" w:cstheme="minorHAnsi"/>
          <w:b/>
        </w:rPr>
        <w:br/>
        <w:t xml:space="preserve">im. dr. Edwarda </w:t>
      </w:r>
      <w:proofErr w:type="spellStart"/>
      <w:r w:rsidRPr="0047651D">
        <w:rPr>
          <w:rFonts w:asciiTheme="minorHAnsi" w:hAnsiTheme="minorHAnsi" w:cstheme="minorHAnsi"/>
          <w:b/>
        </w:rPr>
        <w:t>Bróża</w:t>
      </w:r>
      <w:proofErr w:type="spellEnd"/>
      <w:r w:rsidRPr="0047651D">
        <w:rPr>
          <w:rFonts w:asciiTheme="minorHAnsi" w:hAnsiTheme="minorHAnsi" w:cstheme="minorHAnsi"/>
          <w:b/>
        </w:rPr>
        <w:t>” w postaci mapy</w:t>
      </w:r>
    </w:p>
    <w:p w14:paraId="271D8F45" w14:textId="77777777" w:rsidR="006A3E30" w:rsidRPr="0047651D" w:rsidRDefault="006A3E30" w:rsidP="0047651D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47651D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340E154C" wp14:editId="3AEEB396">
            <wp:extent cx="5808833" cy="7169128"/>
            <wp:effectExtent l="0" t="0" r="1905" b="0"/>
            <wp:docPr id="202311773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11773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34025" cy="72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20AD7" w14:textId="3B971A80" w:rsidR="00DE185A" w:rsidRPr="0047651D" w:rsidRDefault="00DE185A" w:rsidP="0047651D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47651D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77A687BB" wp14:editId="2EE07E03">
            <wp:extent cx="6120130" cy="8654415"/>
            <wp:effectExtent l="0" t="0" r="0" b="0"/>
            <wp:docPr id="1406718945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1A3D2" w14:textId="0270A086" w:rsidR="00DE185A" w:rsidRPr="0047651D" w:rsidRDefault="00DE185A" w:rsidP="0047651D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47651D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66B10CB7" wp14:editId="7D98643D">
            <wp:extent cx="6120130" cy="8654415"/>
            <wp:effectExtent l="0" t="0" r="0" b="0"/>
            <wp:docPr id="467344732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77AFD" w14:textId="49B15DF1" w:rsidR="00DE185A" w:rsidRPr="0047651D" w:rsidRDefault="00DE185A" w:rsidP="0047651D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47651D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16FB51B1" wp14:editId="225A4F14">
            <wp:extent cx="6120130" cy="8654415"/>
            <wp:effectExtent l="0" t="0" r="0" b="0"/>
            <wp:docPr id="1986719103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651D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3C9BBABB" wp14:editId="6F7CD091">
            <wp:extent cx="6120130" cy="8654415"/>
            <wp:effectExtent l="0" t="0" r="0" b="0"/>
            <wp:docPr id="107117395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8950B" w14:textId="59929832" w:rsidR="00DE185A" w:rsidRPr="0047651D" w:rsidRDefault="00DE185A" w:rsidP="0047651D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47651D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11683867" wp14:editId="795FE90F">
            <wp:extent cx="6120130" cy="8654415"/>
            <wp:effectExtent l="0" t="0" r="0" b="0"/>
            <wp:docPr id="630525924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7FEF4" w14:textId="60271921" w:rsidR="00DE185A" w:rsidRPr="0047651D" w:rsidRDefault="00DE185A" w:rsidP="0047651D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47651D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0DC043DC" wp14:editId="7EAE221F">
            <wp:extent cx="6120130" cy="8654415"/>
            <wp:effectExtent l="0" t="0" r="0" b="0"/>
            <wp:docPr id="1914666475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9BEFB" w14:textId="2E03446C" w:rsidR="00DE185A" w:rsidRPr="0047651D" w:rsidRDefault="00DE185A" w:rsidP="0047651D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47651D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7C5EFDF9" wp14:editId="2EC9617F">
            <wp:extent cx="6120130" cy="8654415"/>
            <wp:effectExtent l="0" t="0" r="0" b="0"/>
            <wp:docPr id="118862109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3443D" w14:textId="2B56C854" w:rsidR="00AE1AAB" w:rsidRPr="0047651D" w:rsidRDefault="00AE1AAB" w:rsidP="0047651D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</w:p>
    <w:p w14:paraId="4063541E" w14:textId="77777777" w:rsidR="00CD6057" w:rsidRPr="0047651D" w:rsidRDefault="00CD6057" w:rsidP="0047651D">
      <w:pPr>
        <w:spacing w:after="200" w:line="276" w:lineRule="auto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br w:type="page"/>
      </w:r>
    </w:p>
    <w:p w14:paraId="0E68C1F0" w14:textId="3D7804F7" w:rsidR="004D48FB" w:rsidRPr="0047651D" w:rsidRDefault="004E5A3E" w:rsidP="0047651D">
      <w:pPr>
        <w:pStyle w:val="Standard"/>
        <w:ind w:left="4253"/>
        <w:rPr>
          <w:rFonts w:asciiTheme="minorHAnsi" w:hAnsiTheme="minorHAnsi" w:cstheme="minorHAnsi"/>
        </w:rPr>
      </w:pPr>
      <w:r w:rsidRPr="0047651D">
        <w:rPr>
          <w:rFonts w:asciiTheme="minorHAnsi" w:hAnsiTheme="minorHAnsi" w:cstheme="minorHAnsi"/>
        </w:rPr>
        <w:lastRenderedPageBreak/>
        <w:t xml:space="preserve">Załącznik nr 2 do zarządzenia Regionalnego Dyrektora Ochrony Środowiska w Kielcach z dnia </w:t>
      </w:r>
      <w:r w:rsidR="00B52473" w:rsidRPr="0047651D">
        <w:rPr>
          <w:rFonts w:asciiTheme="minorHAnsi" w:hAnsiTheme="minorHAnsi" w:cstheme="minorHAnsi"/>
        </w:rPr>
        <w:t>29 czerwca</w:t>
      </w:r>
      <w:r w:rsidRPr="0047651D">
        <w:rPr>
          <w:rFonts w:asciiTheme="minorHAnsi" w:hAnsiTheme="minorHAnsi" w:cstheme="minorHAnsi"/>
        </w:rPr>
        <w:t xml:space="preserve"> 2026 r. w sprawie uznania za rezerwat przyrody „Bór Ciekoty im. dr. Edwarda </w:t>
      </w:r>
      <w:proofErr w:type="spellStart"/>
      <w:r w:rsidRPr="0047651D">
        <w:rPr>
          <w:rFonts w:asciiTheme="minorHAnsi" w:hAnsiTheme="minorHAnsi" w:cstheme="minorHAnsi"/>
        </w:rPr>
        <w:t>Bróża</w:t>
      </w:r>
      <w:proofErr w:type="spellEnd"/>
      <w:r w:rsidRPr="0047651D">
        <w:rPr>
          <w:rFonts w:asciiTheme="minorHAnsi" w:hAnsiTheme="minorHAnsi" w:cstheme="minorHAnsi"/>
        </w:rPr>
        <w:t>”</w:t>
      </w:r>
    </w:p>
    <w:p w14:paraId="3708554E" w14:textId="77777777" w:rsidR="00A02C11" w:rsidRPr="0047651D" w:rsidRDefault="00A02C11" w:rsidP="0047651D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</w:p>
    <w:p w14:paraId="55BD5BAA" w14:textId="14118C53" w:rsidR="00A02C11" w:rsidRPr="0047651D" w:rsidRDefault="009A4476" w:rsidP="0047651D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  <w:r w:rsidRPr="0047651D">
        <w:rPr>
          <w:rFonts w:asciiTheme="minorHAnsi" w:hAnsiTheme="minorHAnsi" w:cstheme="minorHAnsi"/>
          <w:b/>
          <w:sz w:val="24"/>
          <w:szCs w:val="24"/>
        </w:rPr>
        <w:t>Położenie i p</w:t>
      </w:r>
      <w:r w:rsidR="00A02C11" w:rsidRPr="0047651D">
        <w:rPr>
          <w:rFonts w:asciiTheme="minorHAnsi" w:hAnsiTheme="minorHAnsi" w:cstheme="minorHAnsi"/>
          <w:b/>
          <w:sz w:val="24"/>
          <w:szCs w:val="24"/>
        </w:rPr>
        <w:t>rzebieg</w:t>
      </w:r>
      <w:r w:rsidR="004D48FB" w:rsidRPr="0047651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A02C11" w:rsidRPr="0047651D">
        <w:rPr>
          <w:rFonts w:asciiTheme="minorHAnsi" w:hAnsiTheme="minorHAnsi" w:cstheme="minorHAnsi"/>
          <w:b/>
          <w:sz w:val="24"/>
          <w:szCs w:val="24"/>
        </w:rPr>
        <w:t>granicy</w:t>
      </w:r>
      <w:r w:rsidR="004D48FB" w:rsidRPr="0047651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A02C11" w:rsidRPr="0047651D">
        <w:rPr>
          <w:rFonts w:asciiTheme="minorHAnsi" w:hAnsiTheme="minorHAnsi" w:cstheme="minorHAnsi"/>
          <w:b/>
          <w:sz w:val="24"/>
          <w:szCs w:val="24"/>
        </w:rPr>
        <w:t xml:space="preserve">rezerwatu przyrody </w:t>
      </w:r>
      <w:r w:rsidR="004C6C97" w:rsidRPr="0047651D">
        <w:rPr>
          <w:rFonts w:asciiTheme="minorHAnsi" w:hAnsiTheme="minorHAnsi" w:cstheme="minorHAnsi"/>
          <w:b/>
          <w:sz w:val="24"/>
          <w:szCs w:val="24"/>
        </w:rPr>
        <w:t>„</w:t>
      </w:r>
      <w:r w:rsidR="002F60E8" w:rsidRPr="0047651D">
        <w:rPr>
          <w:rFonts w:asciiTheme="minorHAnsi" w:hAnsiTheme="minorHAnsi" w:cstheme="minorHAnsi"/>
          <w:b/>
          <w:sz w:val="24"/>
          <w:szCs w:val="24"/>
        </w:rPr>
        <w:t>Bór Ciekoty</w:t>
      </w:r>
      <w:r w:rsidR="004E5A3E" w:rsidRPr="0047651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AB16ED" w:rsidRPr="0047651D">
        <w:rPr>
          <w:rFonts w:asciiTheme="minorHAnsi" w:hAnsiTheme="minorHAnsi" w:cstheme="minorHAnsi"/>
          <w:b/>
          <w:sz w:val="24"/>
          <w:szCs w:val="24"/>
        </w:rPr>
        <w:br/>
      </w:r>
      <w:r w:rsidR="004E5A3E" w:rsidRPr="0047651D">
        <w:rPr>
          <w:rFonts w:asciiTheme="minorHAnsi" w:hAnsiTheme="minorHAnsi" w:cstheme="minorHAnsi"/>
          <w:b/>
          <w:sz w:val="24"/>
          <w:szCs w:val="24"/>
        </w:rPr>
        <w:t xml:space="preserve">im. dr. Edwarda </w:t>
      </w:r>
      <w:proofErr w:type="spellStart"/>
      <w:r w:rsidR="004E5A3E" w:rsidRPr="0047651D">
        <w:rPr>
          <w:rFonts w:asciiTheme="minorHAnsi" w:hAnsiTheme="minorHAnsi" w:cstheme="minorHAnsi"/>
          <w:b/>
          <w:sz w:val="24"/>
          <w:szCs w:val="24"/>
        </w:rPr>
        <w:t>Bróża</w:t>
      </w:r>
      <w:proofErr w:type="spellEnd"/>
      <w:r w:rsidR="004C6C97" w:rsidRPr="0047651D">
        <w:rPr>
          <w:rFonts w:asciiTheme="minorHAnsi" w:hAnsiTheme="minorHAnsi" w:cstheme="minorHAnsi"/>
          <w:b/>
          <w:sz w:val="24"/>
          <w:szCs w:val="24"/>
        </w:rPr>
        <w:t>”</w:t>
      </w:r>
      <w:r w:rsidR="007E3D0B" w:rsidRPr="0047651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A02C11" w:rsidRPr="0047651D">
        <w:rPr>
          <w:rFonts w:asciiTheme="minorHAnsi" w:hAnsiTheme="minorHAnsi" w:cstheme="minorHAnsi"/>
          <w:b/>
          <w:sz w:val="24"/>
          <w:szCs w:val="24"/>
        </w:rPr>
        <w:t>w postaci wykazu</w:t>
      </w:r>
      <w:r w:rsidR="004D48FB" w:rsidRPr="0047651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A02C11" w:rsidRPr="0047651D">
        <w:rPr>
          <w:rFonts w:asciiTheme="minorHAnsi" w:hAnsiTheme="minorHAnsi" w:cstheme="minorHAnsi"/>
          <w:b/>
          <w:sz w:val="24"/>
          <w:szCs w:val="24"/>
        </w:rPr>
        <w:t xml:space="preserve">współrzędnych </w:t>
      </w:r>
      <w:r w:rsidR="00AB16ED" w:rsidRPr="0047651D">
        <w:rPr>
          <w:rFonts w:asciiTheme="minorHAnsi" w:hAnsiTheme="minorHAnsi" w:cstheme="minorHAnsi"/>
          <w:b/>
          <w:sz w:val="24"/>
          <w:szCs w:val="24"/>
        </w:rPr>
        <w:br/>
      </w:r>
      <w:r w:rsidR="00A02C11" w:rsidRPr="0047651D">
        <w:rPr>
          <w:rFonts w:asciiTheme="minorHAnsi" w:hAnsiTheme="minorHAnsi" w:cstheme="minorHAnsi"/>
          <w:b/>
          <w:sz w:val="24"/>
          <w:szCs w:val="24"/>
        </w:rPr>
        <w:t>punktów</w:t>
      </w:r>
      <w:r w:rsidR="004D48FB" w:rsidRPr="0047651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A02C11" w:rsidRPr="0047651D">
        <w:rPr>
          <w:rFonts w:asciiTheme="minorHAnsi" w:hAnsiTheme="minorHAnsi" w:cstheme="minorHAnsi"/>
          <w:b/>
          <w:sz w:val="24"/>
          <w:szCs w:val="24"/>
        </w:rPr>
        <w:t>załamania granicy w</w:t>
      </w:r>
      <w:r w:rsidR="004D48FB" w:rsidRPr="0047651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A02C11" w:rsidRPr="0047651D">
        <w:rPr>
          <w:rFonts w:asciiTheme="minorHAnsi" w:hAnsiTheme="minorHAnsi" w:cstheme="minorHAnsi"/>
          <w:b/>
          <w:sz w:val="24"/>
          <w:szCs w:val="24"/>
        </w:rPr>
        <w:t>układzie</w:t>
      </w:r>
      <w:r w:rsidR="004D48FB" w:rsidRPr="0047651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A02C11" w:rsidRPr="0047651D">
        <w:rPr>
          <w:rFonts w:asciiTheme="minorHAnsi" w:hAnsiTheme="minorHAnsi" w:cstheme="minorHAnsi"/>
          <w:b/>
          <w:sz w:val="24"/>
          <w:szCs w:val="24"/>
        </w:rPr>
        <w:t>PL-1992</w:t>
      </w:r>
      <w:r w:rsidR="00356785" w:rsidRPr="0047651D">
        <w:rPr>
          <w:rStyle w:val="Odwoanieprzypisudolnego"/>
          <w:rFonts w:asciiTheme="minorHAnsi" w:hAnsiTheme="minorHAnsi" w:cstheme="minorHAnsi"/>
          <w:b/>
          <w:sz w:val="24"/>
          <w:szCs w:val="24"/>
        </w:rPr>
        <w:footnoteReference w:id="1"/>
      </w:r>
      <w:r w:rsidR="00C41279" w:rsidRPr="0047651D">
        <w:rPr>
          <w:rFonts w:asciiTheme="minorHAnsi" w:hAnsiTheme="minorHAnsi" w:cstheme="minorHAnsi"/>
          <w:b/>
          <w:sz w:val="24"/>
          <w:szCs w:val="24"/>
          <w:vertAlign w:val="superscript"/>
        </w:rPr>
        <w:t>)</w:t>
      </w:r>
    </w:p>
    <w:p w14:paraId="5C7269CA" w14:textId="77777777" w:rsidR="00A02C11" w:rsidRPr="0047651D" w:rsidRDefault="00A02C11" w:rsidP="0047651D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</w:p>
    <w:p w14:paraId="65276903" w14:textId="77777777" w:rsidR="004A3AB8" w:rsidRPr="0047651D" w:rsidRDefault="004A3AB8" w:rsidP="0047651D">
      <w:pPr>
        <w:rPr>
          <w:rFonts w:asciiTheme="minorHAnsi" w:hAnsiTheme="minorHAnsi" w:cstheme="minorHAnsi"/>
          <w:b/>
          <w:bCs/>
          <w:color w:val="000000"/>
          <w:sz w:val="24"/>
          <w:szCs w:val="24"/>
        </w:rPr>
        <w:sectPr w:rsidR="004A3AB8" w:rsidRPr="0047651D" w:rsidSect="00677FC7">
          <w:pgSz w:w="11906" w:h="16838"/>
          <w:pgMar w:top="1418" w:right="1021" w:bottom="992" w:left="1021" w:header="709" w:footer="709" w:gutter="0"/>
          <w:cols w:space="708"/>
          <w:docGrid w:linePitch="381"/>
        </w:sectPr>
      </w:pPr>
    </w:p>
    <w:tbl>
      <w:tblPr>
        <w:tblW w:w="42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886"/>
        <w:gridCol w:w="1661"/>
        <w:gridCol w:w="1701"/>
      </w:tblGrid>
      <w:tr w:rsidR="004A3AB8" w:rsidRPr="0047651D" w14:paraId="74F1936D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B34F23B" w14:textId="77777777" w:rsidR="004A3AB8" w:rsidRPr="0047651D" w:rsidRDefault="004A3AB8" w:rsidP="0047651D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  <w:bookmarkStart w:id="1" w:name="_Hlk196217351"/>
            <w:r w:rsidRPr="0047651D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  <w:t>Nr</w:t>
            </w:r>
          </w:p>
        </w:tc>
        <w:tc>
          <w:tcPr>
            <w:tcW w:w="1661" w:type="dxa"/>
            <w:vAlign w:val="center"/>
            <w:hideMark/>
          </w:tcPr>
          <w:p w14:paraId="793DA323" w14:textId="77777777" w:rsidR="004A3AB8" w:rsidRPr="0047651D" w:rsidRDefault="004A3AB8" w:rsidP="0047651D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1701" w:type="dxa"/>
            <w:vAlign w:val="center"/>
            <w:hideMark/>
          </w:tcPr>
          <w:p w14:paraId="4CA87086" w14:textId="77777777" w:rsidR="004A3AB8" w:rsidRPr="0047651D" w:rsidRDefault="004A3AB8" w:rsidP="0047651D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B6DEA" w:rsidRPr="0047651D" w14:paraId="63116D52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2B1B92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61" w:type="dxa"/>
            <w:vAlign w:val="bottom"/>
          </w:tcPr>
          <w:p w14:paraId="2717FCA2" w14:textId="72B794E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343394,17</w:t>
            </w:r>
          </w:p>
        </w:tc>
        <w:tc>
          <w:tcPr>
            <w:tcW w:w="1701" w:type="dxa"/>
            <w:vAlign w:val="bottom"/>
          </w:tcPr>
          <w:p w14:paraId="5E439E01" w14:textId="3A970B9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627070,09</w:t>
            </w:r>
          </w:p>
        </w:tc>
      </w:tr>
      <w:tr w:rsidR="004B6DEA" w:rsidRPr="0047651D" w14:paraId="37D79735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E9BBE47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661" w:type="dxa"/>
            <w:vAlign w:val="bottom"/>
          </w:tcPr>
          <w:p w14:paraId="27DF7B51" w14:textId="77052EF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343296,52</w:t>
            </w:r>
          </w:p>
        </w:tc>
        <w:tc>
          <w:tcPr>
            <w:tcW w:w="1701" w:type="dxa"/>
            <w:vAlign w:val="bottom"/>
          </w:tcPr>
          <w:p w14:paraId="438A9DE1" w14:textId="27F0B53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627244,06</w:t>
            </w:r>
          </w:p>
        </w:tc>
      </w:tr>
      <w:tr w:rsidR="004B6DEA" w:rsidRPr="0047651D" w14:paraId="48C531EC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4D09741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1661" w:type="dxa"/>
            <w:vAlign w:val="bottom"/>
          </w:tcPr>
          <w:p w14:paraId="31479200" w14:textId="1FC79B4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343201,96</w:t>
            </w:r>
          </w:p>
        </w:tc>
        <w:tc>
          <w:tcPr>
            <w:tcW w:w="1701" w:type="dxa"/>
            <w:vAlign w:val="bottom"/>
          </w:tcPr>
          <w:p w14:paraId="21B8C75E" w14:textId="7072952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627414,73</w:t>
            </w:r>
          </w:p>
        </w:tc>
      </w:tr>
      <w:tr w:rsidR="004B6DEA" w:rsidRPr="0047651D" w14:paraId="582F7699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018FD3B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661" w:type="dxa"/>
            <w:vAlign w:val="bottom"/>
          </w:tcPr>
          <w:p w14:paraId="69B799BF" w14:textId="2E4262A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343198,73</w:t>
            </w:r>
          </w:p>
        </w:tc>
        <w:tc>
          <w:tcPr>
            <w:tcW w:w="1701" w:type="dxa"/>
            <w:vAlign w:val="bottom"/>
          </w:tcPr>
          <w:p w14:paraId="43922202" w14:textId="75EF817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627420,70</w:t>
            </w:r>
          </w:p>
        </w:tc>
      </w:tr>
      <w:tr w:rsidR="004B6DEA" w:rsidRPr="0047651D" w14:paraId="3CE6B800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FE5BD8D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1661" w:type="dxa"/>
            <w:vAlign w:val="bottom"/>
          </w:tcPr>
          <w:p w14:paraId="1BA58844" w14:textId="3FD14CF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343083,60</w:t>
            </w:r>
          </w:p>
        </w:tc>
        <w:tc>
          <w:tcPr>
            <w:tcW w:w="1701" w:type="dxa"/>
            <w:vAlign w:val="bottom"/>
          </w:tcPr>
          <w:p w14:paraId="38695B77" w14:textId="3B306B8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627360,85</w:t>
            </w:r>
          </w:p>
        </w:tc>
      </w:tr>
      <w:tr w:rsidR="004B6DEA" w:rsidRPr="0047651D" w14:paraId="118A9482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A2DB4A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1661" w:type="dxa"/>
            <w:vAlign w:val="bottom"/>
          </w:tcPr>
          <w:p w14:paraId="467991DD" w14:textId="0BEC292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343038,24</w:t>
            </w:r>
          </w:p>
        </w:tc>
        <w:tc>
          <w:tcPr>
            <w:tcW w:w="1701" w:type="dxa"/>
            <w:vAlign w:val="bottom"/>
          </w:tcPr>
          <w:p w14:paraId="40DDA187" w14:textId="1DB73C3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627336,64</w:t>
            </w:r>
          </w:p>
        </w:tc>
      </w:tr>
      <w:tr w:rsidR="004B6DEA" w:rsidRPr="0047651D" w14:paraId="7864C81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C6FF84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1661" w:type="dxa"/>
            <w:vAlign w:val="bottom"/>
          </w:tcPr>
          <w:p w14:paraId="3E936B7E" w14:textId="10E06D9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343029,35</w:t>
            </w:r>
          </w:p>
        </w:tc>
        <w:tc>
          <w:tcPr>
            <w:tcW w:w="1701" w:type="dxa"/>
            <w:vAlign w:val="bottom"/>
          </w:tcPr>
          <w:p w14:paraId="388F9C1D" w14:textId="1C3AD2C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627331,98</w:t>
            </w:r>
          </w:p>
        </w:tc>
      </w:tr>
      <w:tr w:rsidR="004B6DEA" w:rsidRPr="0047651D" w14:paraId="39D3085F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D5E20F5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1661" w:type="dxa"/>
            <w:vAlign w:val="bottom"/>
          </w:tcPr>
          <w:p w14:paraId="2F232CCC" w14:textId="7BEFE0E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342997,71</w:t>
            </w:r>
          </w:p>
        </w:tc>
        <w:tc>
          <w:tcPr>
            <w:tcW w:w="1701" w:type="dxa"/>
            <w:vAlign w:val="bottom"/>
          </w:tcPr>
          <w:p w14:paraId="737A671F" w14:textId="278E21EF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627314,92</w:t>
            </w:r>
          </w:p>
        </w:tc>
      </w:tr>
      <w:tr w:rsidR="004B6DEA" w:rsidRPr="0047651D" w14:paraId="6B1BD4F1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FF504F1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1661" w:type="dxa"/>
            <w:vAlign w:val="bottom"/>
          </w:tcPr>
          <w:p w14:paraId="25CB88FD" w14:textId="4C678B9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342915,72</w:t>
            </w:r>
          </w:p>
        </w:tc>
        <w:tc>
          <w:tcPr>
            <w:tcW w:w="1701" w:type="dxa"/>
            <w:vAlign w:val="bottom"/>
          </w:tcPr>
          <w:p w14:paraId="0C531A12" w14:textId="545E8E9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627271,39</w:t>
            </w:r>
          </w:p>
        </w:tc>
      </w:tr>
      <w:tr w:rsidR="004B6DEA" w:rsidRPr="0047651D" w14:paraId="06FD31BB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5C5086E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661" w:type="dxa"/>
            <w:vAlign w:val="bottom"/>
          </w:tcPr>
          <w:p w14:paraId="12E12693" w14:textId="30CE9AD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342882,03</w:t>
            </w:r>
          </w:p>
        </w:tc>
        <w:tc>
          <w:tcPr>
            <w:tcW w:w="1701" w:type="dxa"/>
            <w:vAlign w:val="bottom"/>
          </w:tcPr>
          <w:p w14:paraId="62919B3C" w14:textId="6BA8C4F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627252,63</w:t>
            </w:r>
          </w:p>
        </w:tc>
      </w:tr>
      <w:tr w:rsidR="004B6DEA" w:rsidRPr="0047651D" w14:paraId="7268F161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A6979B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661" w:type="dxa"/>
            <w:vAlign w:val="bottom"/>
          </w:tcPr>
          <w:p w14:paraId="7B7071AB" w14:textId="31C1E6D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342687,62</w:t>
            </w:r>
          </w:p>
        </w:tc>
        <w:tc>
          <w:tcPr>
            <w:tcW w:w="1701" w:type="dxa"/>
            <w:vAlign w:val="bottom"/>
          </w:tcPr>
          <w:p w14:paraId="23C5B2CC" w14:textId="6CF972AF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627149,19</w:t>
            </w:r>
          </w:p>
        </w:tc>
      </w:tr>
      <w:tr w:rsidR="004B6DEA" w:rsidRPr="0047651D" w14:paraId="09C646CD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F011C1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661" w:type="dxa"/>
            <w:vAlign w:val="bottom"/>
          </w:tcPr>
          <w:p w14:paraId="289E552D" w14:textId="0F6C777F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342523,76</w:t>
            </w:r>
          </w:p>
        </w:tc>
        <w:tc>
          <w:tcPr>
            <w:tcW w:w="1701" w:type="dxa"/>
            <w:vAlign w:val="bottom"/>
          </w:tcPr>
          <w:p w14:paraId="5D365E23" w14:textId="234F63C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627059,64</w:t>
            </w:r>
          </w:p>
        </w:tc>
      </w:tr>
      <w:tr w:rsidR="004B6DEA" w:rsidRPr="0047651D" w14:paraId="20350D38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1696D109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661" w:type="dxa"/>
            <w:vAlign w:val="bottom"/>
          </w:tcPr>
          <w:p w14:paraId="32DE0057" w14:textId="7518102F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342487,06</w:t>
            </w:r>
          </w:p>
        </w:tc>
        <w:tc>
          <w:tcPr>
            <w:tcW w:w="1701" w:type="dxa"/>
            <w:vAlign w:val="bottom"/>
          </w:tcPr>
          <w:p w14:paraId="09BFDAAE" w14:textId="0E292AF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627143,64</w:t>
            </w:r>
          </w:p>
        </w:tc>
      </w:tr>
      <w:tr w:rsidR="004B6DEA" w:rsidRPr="0047651D" w14:paraId="41C8A97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E48E62D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661" w:type="dxa"/>
            <w:vAlign w:val="bottom"/>
          </w:tcPr>
          <w:p w14:paraId="3DB3151A" w14:textId="27EC75D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342438,51</w:t>
            </w:r>
          </w:p>
        </w:tc>
        <w:tc>
          <w:tcPr>
            <w:tcW w:w="1701" w:type="dxa"/>
            <w:vAlign w:val="bottom"/>
          </w:tcPr>
          <w:p w14:paraId="1A3D6E99" w14:textId="567CFA0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627255,68</w:t>
            </w:r>
          </w:p>
        </w:tc>
      </w:tr>
      <w:tr w:rsidR="004B6DEA" w:rsidRPr="0047651D" w14:paraId="39CD9FB8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A1B0C4E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661" w:type="dxa"/>
            <w:vAlign w:val="bottom"/>
          </w:tcPr>
          <w:p w14:paraId="0AB3FBC2" w14:textId="5E5B7A4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342437,65</w:t>
            </w:r>
          </w:p>
        </w:tc>
        <w:tc>
          <w:tcPr>
            <w:tcW w:w="1701" w:type="dxa"/>
            <w:vAlign w:val="bottom"/>
          </w:tcPr>
          <w:p w14:paraId="35CDF8C6" w14:textId="3F9D36A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627257,66</w:t>
            </w:r>
          </w:p>
        </w:tc>
      </w:tr>
      <w:tr w:rsidR="004B6DEA" w:rsidRPr="0047651D" w14:paraId="4B223F20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0751CE1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661" w:type="dxa"/>
            <w:vAlign w:val="bottom"/>
          </w:tcPr>
          <w:p w14:paraId="47E19EB5" w14:textId="58A01AF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342437,30</w:t>
            </w:r>
          </w:p>
        </w:tc>
        <w:tc>
          <w:tcPr>
            <w:tcW w:w="1701" w:type="dxa"/>
            <w:vAlign w:val="bottom"/>
          </w:tcPr>
          <w:p w14:paraId="35925DB8" w14:textId="7AEFAED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627258,48</w:t>
            </w:r>
          </w:p>
        </w:tc>
      </w:tr>
      <w:tr w:rsidR="004B6DEA" w:rsidRPr="0047651D" w14:paraId="73686BE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BDC7BF3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661" w:type="dxa"/>
            <w:vAlign w:val="bottom"/>
          </w:tcPr>
          <w:p w14:paraId="548C0480" w14:textId="66A799D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342433,30</w:t>
            </w:r>
          </w:p>
        </w:tc>
        <w:tc>
          <w:tcPr>
            <w:tcW w:w="1701" w:type="dxa"/>
            <w:vAlign w:val="bottom"/>
          </w:tcPr>
          <w:p w14:paraId="1A9579A5" w14:textId="3E9E7AD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627267,70</w:t>
            </w:r>
          </w:p>
        </w:tc>
      </w:tr>
      <w:tr w:rsidR="004B6DEA" w:rsidRPr="0047651D" w14:paraId="1B16F6CF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801841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661" w:type="dxa"/>
            <w:vAlign w:val="bottom"/>
          </w:tcPr>
          <w:p w14:paraId="3D365A13" w14:textId="7321DD6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342432,51</w:t>
            </w:r>
          </w:p>
        </w:tc>
        <w:tc>
          <w:tcPr>
            <w:tcW w:w="1701" w:type="dxa"/>
            <w:vAlign w:val="bottom"/>
          </w:tcPr>
          <w:p w14:paraId="692A694F" w14:textId="5D1E38A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627269,54</w:t>
            </w:r>
          </w:p>
        </w:tc>
      </w:tr>
      <w:tr w:rsidR="004B6DEA" w:rsidRPr="0047651D" w14:paraId="5318B232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B072762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661" w:type="dxa"/>
            <w:vAlign w:val="bottom"/>
          </w:tcPr>
          <w:p w14:paraId="3C7EBFAE" w14:textId="7092F68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342390,91</w:t>
            </w:r>
          </w:p>
        </w:tc>
        <w:tc>
          <w:tcPr>
            <w:tcW w:w="1701" w:type="dxa"/>
            <w:vAlign w:val="bottom"/>
          </w:tcPr>
          <w:p w14:paraId="658C5152" w14:textId="26C248C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627365,55</w:t>
            </w:r>
          </w:p>
        </w:tc>
      </w:tr>
      <w:tr w:rsidR="004B6DEA" w:rsidRPr="0047651D" w14:paraId="6FAEEE51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5790838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661" w:type="dxa"/>
            <w:vAlign w:val="bottom"/>
          </w:tcPr>
          <w:p w14:paraId="3F3D474D" w14:textId="4E60904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342320,54</w:t>
            </w:r>
          </w:p>
        </w:tc>
        <w:tc>
          <w:tcPr>
            <w:tcW w:w="1701" w:type="dxa"/>
            <w:vAlign w:val="bottom"/>
          </w:tcPr>
          <w:p w14:paraId="2CE531A9" w14:textId="41CA4B5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627530,38</w:t>
            </w:r>
          </w:p>
        </w:tc>
      </w:tr>
      <w:tr w:rsidR="004B6DEA" w:rsidRPr="0047651D" w14:paraId="0ABD63E8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4F99609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661" w:type="dxa"/>
            <w:vAlign w:val="bottom"/>
          </w:tcPr>
          <w:p w14:paraId="15FD8D72" w14:textId="41236452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342318,96</w:t>
            </w:r>
          </w:p>
        </w:tc>
        <w:tc>
          <w:tcPr>
            <w:tcW w:w="1701" w:type="dxa"/>
            <w:vAlign w:val="bottom"/>
          </w:tcPr>
          <w:p w14:paraId="3B280E67" w14:textId="0E3622C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627534,07</w:t>
            </w:r>
          </w:p>
        </w:tc>
      </w:tr>
      <w:tr w:rsidR="004B6DEA" w:rsidRPr="0047651D" w14:paraId="6A76CA75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1EAE70A2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661" w:type="dxa"/>
            <w:vAlign w:val="bottom"/>
          </w:tcPr>
          <w:p w14:paraId="2523B6EB" w14:textId="2F8C07E2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342292,10</w:t>
            </w:r>
          </w:p>
        </w:tc>
        <w:tc>
          <w:tcPr>
            <w:tcW w:w="1701" w:type="dxa"/>
            <w:vAlign w:val="bottom"/>
          </w:tcPr>
          <w:p w14:paraId="662D1475" w14:textId="59394BA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627596,97</w:t>
            </w:r>
          </w:p>
        </w:tc>
      </w:tr>
      <w:tr w:rsidR="004B6DEA" w:rsidRPr="0047651D" w14:paraId="79F5048B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A41D14E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661" w:type="dxa"/>
            <w:vAlign w:val="bottom"/>
          </w:tcPr>
          <w:p w14:paraId="7A077F44" w14:textId="0EE6DE7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342291,71</w:t>
            </w:r>
          </w:p>
        </w:tc>
        <w:tc>
          <w:tcPr>
            <w:tcW w:w="1701" w:type="dxa"/>
            <w:vAlign w:val="bottom"/>
          </w:tcPr>
          <w:p w14:paraId="0CAA3D0E" w14:textId="3B44F2E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627597,89</w:t>
            </w:r>
          </w:p>
        </w:tc>
      </w:tr>
      <w:tr w:rsidR="004B6DEA" w:rsidRPr="0047651D" w14:paraId="4452CED7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7BC4D1E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661" w:type="dxa"/>
            <w:vAlign w:val="bottom"/>
          </w:tcPr>
          <w:p w14:paraId="1DE76539" w14:textId="7AD734A2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342241,03</w:t>
            </w:r>
          </w:p>
        </w:tc>
        <w:tc>
          <w:tcPr>
            <w:tcW w:w="1701" w:type="dxa"/>
            <w:vAlign w:val="bottom"/>
          </w:tcPr>
          <w:p w14:paraId="5122EFB5" w14:textId="2003EF52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627716,57</w:t>
            </w:r>
          </w:p>
        </w:tc>
      </w:tr>
      <w:tr w:rsidR="004B6DEA" w:rsidRPr="0047651D" w14:paraId="1E17BBDD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7D5F103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661" w:type="dxa"/>
            <w:vAlign w:val="bottom"/>
          </w:tcPr>
          <w:p w14:paraId="258BD0F0" w14:textId="07C08A2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342115,05</w:t>
            </w:r>
          </w:p>
        </w:tc>
        <w:tc>
          <w:tcPr>
            <w:tcW w:w="1701" w:type="dxa"/>
            <w:vAlign w:val="bottom"/>
          </w:tcPr>
          <w:p w14:paraId="7FDB60A6" w14:textId="6CA7DBF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627997,70</w:t>
            </w:r>
          </w:p>
        </w:tc>
      </w:tr>
      <w:tr w:rsidR="004B6DEA" w:rsidRPr="0047651D" w14:paraId="29C4EE3B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F8ED4F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661" w:type="dxa"/>
            <w:vAlign w:val="bottom"/>
          </w:tcPr>
          <w:p w14:paraId="758DE797" w14:textId="2782076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342099,60</w:t>
            </w:r>
          </w:p>
        </w:tc>
        <w:tc>
          <w:tcPr>
            <w:tcW w:w="1701" w:type="dxa"/>
            <w:vAlign w:val="bottom"/>
          </w:tcPr>
          <w:p w14:paraId="5FFA8B75" w14:textId="60AFE51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628032,20</w:t>
            </w:r>
          </w:p>
        </w:tc>
      </w:tr>
      <w:tr w:rsidR="004B6DEA" w:rsidRPr="0047651D" w14:paraId="7BCB7A15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2F42867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661" w:type="dxa"/>
            <w:vAlign w:val="bottom"/>
          </w:tcPr>
          <w:p w14:paraId="6BBE9829" w14:textId="0E2BACC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342086,20</w:t>
            </w:r>
          </w:p>
        </w:tc>
        <w:tc>
          <w:tcPr>
            <w:tcW w:w="1701" w:type="dxa"/>
            <w:vAlign w:val="bottom"/>
          </w:tcPr>
          <w:p w14:paraId="09E04533" w14:textId="675F1D8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628157,85</w:t>
            </w:r>
          </w:p>
        </w:tc>
      </w:tr>
      <w:tr w:rsidR="004B6DEA" w:rsidRPr="0047651D" w14:paraId="0511136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8177F8C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661" w:type="dxa"/>
            <w:vAlign w:val="bottom"/>
          </w:tcPr>
          <w:p w14:paraId="48850AE1" w14:textId="79F8FEA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342085,39</w:t>
            </w:r>
          </w:p>
        </w:tc>
        <w:tc>
          <w:tcPr>
            <w:tcW w:w="1701" w:type="dxa"/>
            <w:vAlign w:val="bottom"/>
          </w:tcPr>
          <w:p w14:paraId="32FF3E98" w14:textId="3840C93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628162,86</w:t>
            </w:r>
          </w:p>
        </w:tc>
      </w:tr>
      <w:tr w:rsidR="004B6DEA" w:rsidRPr="0047651D" w14:paraId="32D2B024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B231E0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661" w:type="dxa"/>
            <w:vAlign w:val="bottom"/>
          </w:tcPr>
          <w:p w14:paraId="0D42EB4D" w14:textId="2D9BF62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342084,88</w:t>
            </w:r>
          </w:p>
        </w:tc>
        <w:tc>
          <w:tcPr>
            <w:tcW w:w="1701" w:type="dxa"/>
            <w:vAlign w:val="bottom"/>
          </w:tcPr>
          <w:p w14:paraId="5B49A1D8" w14:textId="5B6F179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628166,03</w:t>
            </w:r>
          </w:p>
        </w:tc>
      </w:tr>
      <w:tr w:rsidR="004B6DEA" w:rsidRPr="0047651D" w14:paraId="555310BB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7BC124B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661" w:type="dxa"/>
            <w:vAlign w:val="bottom"/>
          </w:tcPr>
          <w:p w14:paraId="6516B072" w14:textId="3B031BA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342072,01</w:t>
            </w:r>
          </w:p>
        </w:tc>
        <w:tc>
          <w:tcPr>
            <w:tcW w:w="1701" w:type="dxa"/>
            <w:vAlign w:val="bottom"/>
          </w:tcPr>
          <w:p w14:paraId="327BE027" w14:textId="3538046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628246,28</w:t>
            </w:r>
          </w:p>
        </w:tc>
      </w:tr>
      <w:tr w:rsidR="004B6DEA" w:rsidRPr="0047651D" w14:paraId="35F6830F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EB5CA98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661" w:type="dxa"/>
            <w:vAlign w:val="bottom"/>
          </w:tcPr>
          <w:p w14:paraId="4F2A224D" w14:textId="51D00F2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342023,48</w:t>
            </w:r>
          </w:p>
        </w:tc>
        <w:tc>
          <w:tcPr>
            <w:tcW w:w="1701" w:type="dxa"/>
            <w:vAlign w:val="bottom"/>
          </w:tcPr>
          <w:p w14:paraId="1E72D232" w14:textId="4C6B5CDF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628334,02</w:t>
            </w:r>
          </w:p>
        </w:tc>
      </w:tr>
      <w:tr w:rsidR="004B6DEA" w:rsidRPr="0047651D" w14:paraId="1101851F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D0EA772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661" w:type="dxa"/>
            <w:vAlign w:val="bottom"/>
          </w:tcPr>
          <w:p w14:paraId="463AA7D1" w14:textId="41E67A6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341952,51</w:t>
            </w:r>
          </w:p>
        </w:tc>
        <w:tc>
          <w:tcPr>
            <w:tcW w:w="1701" w:type="dxa"/>
            <w:vAlign w:val="bottom"/>
          </w:tcPr>
          <w:p w14:paraId="5344C9E0" w14:textId="68D7CCD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628471,81</w:t>
            </w:r>
          </w:p>
        </w:tc>
      </w:tr>
      <w:tr w:rsidR="004B6DEA" w:rsidRPr="0047651D" w14:paraId="1A51DB8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25CBB93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661" w:type="dxa"/>
            <w:vAlign w:val="bottom"/>
          </w:tcPr>
          <w:p w14:paraId="3A94AA8E" w14:textId="1649267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341950,67</w:t>
            </w:r>
          </w:p>
        </w:tc>
        <w:tc>
          <w:tcPr>
            <w:tcW w:w="1701" w:type="dxa"/>
            <w:vAlign w:val="bottom"/>
          </w:tcPr>
          <w:p w14:paraId="745FCD3F" w14:textId="41E18D4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628475,37</w:t>
            </w:r>
          </w:p>
        </w:tc>
      </w:tr>
      <w:tr w:rsidR="004B6DEA" w:rsidRPr="0047651D" w14:paraId="062CC719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1609F31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</w:t>
            </w:r>
          </w:p>
        </w:tc>
        <w:tc>
          <w:tcPr>
            <w:tcW w:w="1661" w:type="dxa"/>
            <w:vAlign w:val="bottom"/>
          </w:tcPr>
          <w:p w14:paraId="02C7F505" w14:textId="7799571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341316,99</w:t>
            </w:r>
          </w:p>
        </w:tc>
        <w:tc>
          <w:tcPr>
            <w:tcW w:w="1701" w:type="dxa"/>
            <w:vAlign w:val="bottom"/>
          </w:tcPr>
          <w:p w14:paraId="4C0F689A" w14:textId="76ED1D3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628114,88</w:t>
            </w:r>
          </w:p>
        </w:tc>
      </w:tr>
      <w:tr w:rsidR="004B6DEA" w:rsidRPr="0047651D" w14:paraId="0D41FB28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EDECAD1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661" w:type="dxa"/>
            <w:vAlign w:val="bottom"/>
          </w:tcPr>
          <w:p w14:paraId="4417B1BB" w14:textId="37FF2D5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341036,67</w:t>
            </w:r>
          </w:p>
        </w:tc>
        <w:tc>
          <w:tcPr>
            <w:tcW w:w="1701" w:type="dxa"/>
            <w:vAlign w:val="bottom"/>
          </w:tcPr>
          <w:p w14:paraId="5C0A2BDF" w14:textId="4AF01912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627954,59</w:t>
            </w:r>
          </w:p>
        </w:tc>
      </w:tr>
      <w:tr w:rsidR="004B6DEA" w:rsidRPr="0047651D" w14:paraId="5B71AD6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74CEBA6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661" w:type="dxa"/>
            <w:vAlign w:val="bottom"/>
          </w:tcPr>
          <w:p w14:paraId="1CF90909" w14:textId="7D0C28B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341034,27</w:t>
            </w:r>
          </w:p>
        </w:tc>
        <w:tc>
          <w:tcPr>
            <w:tcW w:w="1701" w:type="dxa"/>
            <w:vAlign w:val="bottom"/>
          </w:tcPr>
          <w:p w14:paraId="18DC6DEC" w14:textId="7E6C703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627954,04</w:t>
            </w:r>
          </w:p>
        </w:tc>
      </w:tr>
      <w:tr w:rsidR="004B6DEA" w:rsidRPr="0047651D" w14:paraId="12602BA7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31745BB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661" w:type="dxa"/>
            <w:vAlign w:val="bottom"/>
          </w:tcPr>
          <w:p w14:paraId="1EDAD893" w14:textId="6DE10802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341036,50</w:t>
            </w:r>
          </w:p>
        </w:tc>
        <w:tc>
          <w:tcPr>
            <w:tcW w:w="1701" w:type="dxa"/>
            <w:vAlign w:val="bottom"/>
          </w:tcPr>
          <w:p w14:paraId="4CB33760" w14:textId="445834A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627846,40</w:t>
            </w:r>
          </w:p>
        </w:tc>
      </w:tr>
      <w:tr w:rsidR="004B6DEA" w:rsidRPr="0047651D" w14:paraId="2684F9B2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E776DFA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661" w:type="dxa"/>
            <w:vAlign w:val="bottom"/>
          </w:tcPr>
          <w:p w14:paraId="16C2CE2A" w14:textId="357805C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341038,04</w:t>
            </w:r>
          </w:p>
        </w:tc>
        <w:tc>
          <w:tcPr>
            <w:tcW w:w="1701" w:type="dxa"/>
            <w:vAlign w:val="bottom"/>
          </w:tcPr>
          <w:p w14:paraId="4A6BD987" w14:textId="252EE32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627737,56</w:t>
            </w:r>
          </w:p>
        </w:tc>
      </w:tr>
      <w:tr w:rsidR="004B6DEA" w:rsidRPr="0047651D" w14:paraId="60C2B110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66BD97C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661" w:type="dxa"/>
            <w:vAlign w:val="bottom"/>
          </w:tcPr>
          <w:p w14:paraId="02835041" w14:textId="01CE284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341038,14</w:t>
            </w:r>
          </w:p>
        </w:tc>
        <w:tc>
          <w:tcPr>
            <w:tcW w:w="1701" w:type="dxa"/>
            <w:vAlign w:val="bottom"/>
          </w:tcPr>
          <w:p w14:paraId="02AA77CD" w14:textId="74F778D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627713,32</w:t>
            </w:r>
          </w:p>
        </w:tc>
      </w:tr>
      <w:tr w:rsidR="004B6DEA" w:rsidRPr="0047651D" w14:paraId="06BE2849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80FAF7E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661" w:type="dxa"/>
            <w:vAlign w:val="bottom"/>
          </w:tcPr>
          <w:p w14:paraId="7CCC2A32" w14:textId="645C553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341038,22</w:t>
            </w:r>
          </w:p>
        </w:tc>
        <w:tc>
          <w:tcPr>
            <w:tcW w:w="1701" w:type="dxa"/>
            <w:vAlign w:val="bottom"/>
          </w:tcPr>
          <w:p w14:paraId="3F7BAD8F" w14:textId="50D6283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627689,03</w:t>
            </w:r>
          </w:p>
        </w:tc>
      </w:tr>
      <w:tr w:rsidR="004B6DEA" w:rsidRPr="0047651D" w14:paraId="25D27A83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81C2A1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661" w:type="dxa"/>
            <w:vAlign w:val="bottom"/>
          </w:tcPr>
          <w:p w14:paraId="7B88CA8A" w14:textId="779241A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341038,11</w:t>
            </w:r>
          </w:p>
        </w:tc>
        <w:tc>
          <w:tcPr>
            <w:tcW w:w="1701" w:type="dxa"/>
            <w:vAlign w:val="bottom"/>
          </w:tcPr>
          <w:p w14:paraId="49CF03D2" w14:textId="0AF6360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627684,32</w:t>
            </w:r>
          </w:p>
        </w:tc>
      </w:tr>
      <w:tr w:rsidR="004B6DEA" w:rsidRPr="0047651D" w14:paraId="77CB973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16B2CAA9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661" w:type="dxa"/>
            <w:vAlign w:val="bottom"/>
          </w:tcPr>
          <w:p w14:paraId="64156B6A" w14:textId="3C6EC67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341037,94</w:t>
            </w:r>
          </w:p>
        </w:tc>
        <w:tc>
          <w:tcPr>
            <w:tcW w:w="1701" w:type="dxa"/>
            <w:vAlign w:val="bottom"/>
          </w:tcPr>
          <w:p w14:paraId="24C6C04A" w14:textId="109A55B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627674,16</w:t>
            </w:r>
          </w:p>
        </w:tc>
      </w:tr>
      <w:tr w:rsidR="004B6DEA" w:rsidRPr="0047651D" w14:paraId="3C48CF0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87626D9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43</w:t>
            </w:r>
          </w:p>
        </w:tc>
        <w:tc>
          <w:tcPr>
            <w:tcW w:w="1661" w:type="dxa"/>
            <w:vAlign w:val="bottom"/>
          </w:tcPr>
          <w:p w14:paraId="47BD4074" w14:textId="79AD6EA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341044,81</w:t>
            </w:r>
          </w:p>
        </w:tc>
        <w:tc>
          <w:tcPr>
            <w:tcW w:w="1701" w:type="dxa"/>
            <w:vAlign w:val="bottom"/>
          </w:tcPr>
          <w:p w14:paraId="425E7204" w14:textId="1DB5DDB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627575,02</w:t>
            </w:r>
          </w:p>
        </w:tc>
      </w:tr>
      <w:tr w:rsidR="004B6DEA" w:rsidRPr="0047651D" w14:paraId="145A4DD2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03C307D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661" w:type="dxa"/>
            <w:vAlign w:val="bottom"/>
          </w:tcPr>
          <w:p w14:paraId="301D1489" w14:textId="151CACC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341041,90</w:t>
            </w:r>
          </w:p>
        </w:tc>
        <w:tc>
          <w:tcPr>
            <w:tcW w:w="1701" w:type="dxa"/>
            <w:vAlign w:val="bottom"/>
          </w:tcPr>
          <w:p w14:paraId="66A99F8A" w14:textId="7B5E693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627269,19</w:t>
            </w:r>
          </w:p>
        </w:tc>
      </w:tr>
      <w:tr w:rsidR="004B6DEA" w:rsidRPr="0047651D" w14:paraId="41B5AB01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7683F36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661" w:type="dxa"/>
            <w:vAlign w:val="bottom"/>
          </w:tcPr>
          <w:p w14:paraId="254DF73A" w14:textId="0342959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341054,18</w:t>
            </w:r>
          </w:p>
        </w:tc>
        <w:tc>
          <w:tcPr>
            <w:tcW w:w="1701" w:type="dxa"/>
            <w:vAlign w:val="bottom"/>
          </w:tcPr>
          <w:p w14:paraId="3B12222B" w14:textId="3FB3C2A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627269,05</w:t>
            </w:r>
          </w:p>
        </w:tc>
      </w:tr>
      <w:tr w:rsidR="004B6DEA" w:rsidRPr="0047651D" w14:paraId="3F73FF36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16E27F7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46</w:t>
            </w:r>
          </w:p>
        </w:tc>
        <w:tc>
          <w:tcPr>
            <w:tcW w:w="1661" w:type="dxa"/>
            <w:vAlign w:val="bottom"/>
          </w:tcPr>
          <w:p w14:paraId="2A00306F" w14:textId="76FCF93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341057,65</w:t>
            </w:r>
          </w:p>
        </w:tc>
        <w:tc>
          <w:tcPr>
            <w:tcW w:w="1701" w:type="dxa"/>
            <w:vAlign w:val="bottom"/>
          </w:tcPr>
          <w:p w14:paraId="644ED5FC" w14:textId="0D88857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627221,75</w:t>
            </w:r>
          </w:p>
        </w:tc>
      </w:tr>
      <w:tr w:rsidR="004B6DEA" w:rsidRPr="0047651D" w14:paraId="282A1395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0128C36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661" w:type="dxa"/>
            <w:vAlign w:val="bottom"/>
          </w:tcPr>
          <w:p w14:paraId="4299EC67" w14:textId="0C6468B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341044,44</w:t>
            </w:r>
          </w:p>
        </w:tc>
        <w:tc>
          <w:tcPr>
            <w:tcW w:w="1701" w:type="dxa"/>
            <w:vAlign w:val="bottom"/>
          </w:tcPr>
          <w:p w14:paraId="260EFDC4" w14:textId="416C3F3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627226,12</w:t>
            </w:r>
          </w:p>
        </w:tc>
      </w:tr>
      <w:tr w:rsidR="004B6DEA" w:rsidRPr="0047651D" w14:paraId="2E0A288A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13E0AA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661" w:type="dxa"/>
            <w:vAlign w:val="bottom"/>
          </w:tcPr>
          <w:p w14:paraId="742A919C" w14:textId="56B8986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341043,36</w:t>
            </w:r>
          </w:p>
        </w:tc>
        <w:tc>
          <w:tcPr>
            <w:tcW w:w="1701" w:type="dxa"/>
            <w:vAlign w:val="bottom"/>
          </w:tcPr>
          <w:p w14:paraId="202106AF" w14:textId="7C5DF13F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627226,16</w:t>
            </w:r>
          </w:p>
        </w:tc>
      </w:tr>
      <w:tr w:rsidR="004B6DEA" w:rsidRPr="0047651D" w14:paraId="10AE0DBC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6C1FC1D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49</w:t>
            </w:r>
          </w:p>
        </w:tc>
        <w:tc>
          <w:tcPr>
            <w:tcW w:w="1661" w:type="dxa"/>
            <w:vAlign w:val="bottom"/>
          </w:tcPr>
          <w:p w14:paraId="6AF1D766" w14:textId="163F65F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341043,51</w:t>
            </w:r>
          </w:p>
        </w:tc>
        <w:tc>
          <w:tcPr>
            <w:tcW w:w="1701" w:type="dxa"/>
            <w:vAlign w:val="bottom"/>
          </w:tcPr>
          <w:p w14:paraId="5AE14F5A" w14:textId="65B23EC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627214,66</w:t>
            </w:r>
          </w:p>
        </w:tc>
      </w:tr>
      <w:tr w:rsidR="004B6DEA" w:rsidRPr="0047651D" w14:paraId="050F6199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0519734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661" w:type="dxa"/>
            <w:vAlign w:val="bottom"/>
          </w:tcPr>
          <w:p w14:paraId="55225851" w14:textId="02826C2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341044,23</w:t>
            </w:r>
          </w:p>
        </w:tc>
        <w:tc>
          <w:tcPr>
            <w:tcW w:w="1701" w:type="dxa"/>
            <w:vAlign w:val="bottom"/>
          </w:tcPr>
          <w:p w14:paraId="21A2FEA2" w14:textId="7328F9A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627101,30</w:t>
            </w:r>
          </w:p>
        </w:tc>
      </w:tr>
      <w:tr w:rsidR="004B6DEA" w:rsidRPr="0047651D" w14:paraId="781F271B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A1FEEC4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661" w:type="dxa"/>
            <w:vAlign w:val="bottom"/>
          </w:tcPr>
          <w:p w14:paraId="7617BA47" w14:textId="6A1453B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341044,79</w:t>
            </w:r>
          </w:p>
        </w:tc>
        <w:tc>
          <w:tcPr>
            <w:tcW w:w="1701" w:type="dxa"/>
            <w:vAlign w:val="bottom"/>
          </w:tcPr>
          <w:p w14:paraId="07523746" w14:textId="04D4502F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627045,83</w:t>
            </w:r>
          </w:p>
        </w:tc>
      </w:tr>
      <w:tr w:rsidR="004B6DEA" w:rsidRPr="0047651D" w14:paraId="21C87B46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E2C3D3A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661" w:type="dxa"/>
            <w:vAlign w:val="bottom"/>
          </w:tcPr>
          <w:p w14:paraId="6235D52D" w14:textId="16B2868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341044,81</w:t>
            </w:r>
          </w:p>
        </w:tc>
        <w:tc>
          <w:tcPr>
            <w:tcW w:w="1701" w:type="dxa"/>
            <w:vAlign w:val="bottom"/>
          </w:tcPr>
          <w:p w14:paraId="464009E5" w14:textId="5EE6ADE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627044,33</w:t>
            </w:r>
          </w:p>
        </w:tc>
      </w:tr>
      <w:tr w:rsidR="004B6DEA" w:rsidRPr="0047651D" w14:paraId="01492E95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32DE12E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53</w:t>
            </w:r>
          </w:p>
        </w:tc>
        <w:tc>
          <w:tcPr>
            <w:tcW w:w="1661" w:type="dxa"/>
            <w:vAlign w:val="bottom"/>
          </w:tcPr>
          <w:p w14:paraId="322476C1" w14:textId="05AADFF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341045,49</w:t>
            </w:r>
          </w:p>
        </w:tc>
        <w:tc>
          <w:tcPr>
            <w:tcW w:w="1701" w:type="dxa"/>
            <w:vAlign w:val="bottom"/>
          </w:tcPr>
          <w:p w14:paraId="3BECAA2C" w14:textId="5DDCF29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626978,17</w:t>
            </w:r>
          </w:p>
        </w:tc>
      </w:tr>
      <w:tr w:rsidR="004B6DEA" w:rsidRPr="0047651D" w14:paraId="7E942B15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F8CC06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54</w:t>
            </w:r>
          </w:p>
        </w:tc>
        <w:tc>
          <w:tcPr>
            <w:tcW w:w="1661" w:type="dxa"/>
            <w:vAlign w:val="bottom"/>
          </w:tcPr>
          <w:p w14:paraId="05BD1033" w14:textId="0E1BFEA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341045,78</w:t>
            </w:r>
          </w:p>
        </w:tc>
        <w:tc>
          <w:tcPr>
            <w:tcW w:w="1701" w:type="dxa"/>
            <w:vAlign w:val="bottom"/>
          </w:tcPr>
          <w:p w14:paraId="41233424" w14:textId="5ABF657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626967,86</w:t>
            </w:r>
          </w:p>
        </w:tc>
      </w:tr>
      <w:tr w:rsidR="004B6DEA" w:rsidRPr="0047651D" w14:paraId="2CF37AAA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1545B4F3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661" w:type="dxa"/>
            <w:vAlign w:val="bottom"/>
          </w:tcPr>
          <w:p w14:paraId="2E3B8C8B" w14:textId="4B53DCCF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341047,85</w:t>
            </w:r>
          </w:p>
        </w:tc>
        <w:tc>
          <w:tcPr>
            <w:tcW w:w="1701" w:type="dxa"/>
            <w:vAlign w:val="bottom"/>
          </w:tcPr>
          <w:p w14:paraId="3D8B882A" w14:textId="2E3C9D3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626964,48</w:t>
            </w:r>
          </w:p>
        </w:tc>
      </w:tr>
      <w:tr w:rsidR="004B6DEA" w:rsidRPr="0047651D" w14:paraId="7A009A55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13B5A992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661" w:type="dxa"/>
            <w:vAlign w:val="bottom"/>
          </w:tcPr>
          <w:p w14:paraId="3B370966" w14:textId="64B76E42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341056,98</w:t>
            </w:r>
          </w:p>
        </w:tc>
        <w:tc>
          <w:tcPr>
            <w:tcW w:w="1701" w:type="dxa"/>
            <w:vAlign w:val="bottom"/>
          </w:tcPr>
          <w:p w14:paraId="49707335" w14:textId="6827C30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626962,20</w:t>
            </w:r>
          </w:p>
        </w:tc>
      </w:tr>
      <w:tr w:rsidR="004B6DEA" w:rsidRPr="0047651D" w14:paraId="5DAFC6E1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42DA62B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57</w:t>
            </w:r>
          </w:p>
        </w:tc>
        <w:tc>
          <w:tcPr>
            <w:tcW w:w="1661" w:type="dxa"/>
            <w:vAlign w:val="bottom"/>
          </w:tcPr>
          <w:p w14:paraId="664C79B0" w14:textId="1967E4B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341060,05</w:t>
            </w:r>
          </w:p>
        </w:tc>
        <w:tc>
          <w:tcPr>
            <w:tcW w:w="1701" w:type="dxa"/>
            <w:vAlign w:val="bottom"/>
          </w:tcPr>
          <w:p w14:paraId="1EE54C60" w14:textId="4962E2D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626961,17</w:t>
            </w:r>
          </w:p>
        </w:tc>
      </w:tr>
      <w:tr w:rsidR="004B6DEA" w:rsidRPr="0047651D" w14:paraId="4DEDA36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B6D94E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58</w:t>
            </w:r>
          </w:p>
        </w:tc>
        <w:tc>
          <w:tcPr>
            <w:tcW w:w="1661" w:type="dxa"/>
            <w:vAlign w:val="bottom"/>
          </w:tcPr>
          <w:p w14:paraId="75F75D94" w14:textId="0BCA1F0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341066,01</w:t>
            </w:r>
          </w:p>
        </w:tc>
        <w:tc>
          <w:tcPr>
            <w:tcW w:w="1701" w:type="dxa"/>
            <w:vAlign w:val="bottom"/>
          </w:tcPr>
          <w:p w14:paraId="2DCDDEEB" w14:textId="100E62F2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626949,39</w:t>
            </w:r>
          </w:p>
        </w:tc>
      </w:tr>
      <w:tr w:rsidR="004B6DEA" w:rsidRPr="0047651D" w14:paraId="1FFF825F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0A3866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59</w:t>
            </w:r>
          </w:p>
        </w:tc>
        <w:tc>
          <w:tcPr>
            <w:tcW w:w="1661" w:type="dxa"/>
            <w:vAlign w:val="bottom"/>
          </w:tcPr>
          <w:p w14:paraId="0C691124" w14:textId="1B53970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341072,57</w:t>
            </w:r>
          </w:p>
        </w:tc>
        <w:tc>
          <w:tcPr>
            <w:tcW w:w="1701" w:type="dxa"/>
            <w:vAlign w:val="bottom"/>
          </w:tcPr>
          <w:p w14:paraId="35C34A20" w14:textId="70DF4AE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626934,73</w:t>
            </w:r>
          </w:p>
        </w:tc>
      </w:tr>
      <w:tr w:rsidR="004B6DEA" w:rsidRPr="0047651D" w14:paraId="1F1992C3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8393AB3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661" w:type="dxa"/>
            <w:vAlign w:val="bottom"/>
          </w:tcPr>
          <w:p w14:paraId="368DA3BE" w14:textId="5370666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341083,11</w:t>
            </w:r>
          </w:p>
        </w:tc>
        <w:tc>
          <w:tcPr>
            <w:tcW w:w="1701" w:type="dxa"/>
            <w:vAlign w:val="bottom"/>
          </w:tcPr>
          <w:p w14:paraId="72CF8B22" w14:textId="2CECC98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626920,07</w:t>
            </w:r>
          </w:p>
        </w:tc>
      </w:tr>
      <w:tr w:rsidR="004B6DEA" w:rsidRPr="0047651D" w14:paraId="3409A44A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31FFC9C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</w:t>
            </w:r>
          </w:p>
        </w:tc>
        <w:tc>
          <w:tcPr>
            <w:tcW w:w="1661" w:type="dxa"/>
            <w:vAlign w:val="bottom"/>
          </w:tcPr>
          <w:p w14:paraId="6D2AC83B" w14:textId="6D401BD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341085,32</w:t>
            </w:r>
          </w:p>
        </w:tc>
        <w:tc>
          <w:tcPr>
            <w:tcW w:w="1701" w:type="dxa"/>
            <w:vAlign w:val="bottom"/>
          </w:tcPr>
          <w:p w14:paraId="1D507E4A" w14:textId="7A29EB2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626919,37</w:t>
            </w:r>
          </w:p>
        </w:tc>
      </w:tr>
      <w:tr w:rsidR="004B6DEA" w:rsidRPr="0047651D" w14:paraId="31DAD5D5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0F088B1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62</w:t>
            </w:r>
          </w:p>
        </w:tc>
        <w:tc>
          <w:tcPr>
            <w:tcW w:w="1661" w:type="dxa"/>
            <w:vAlign w:val="bottom"/>
          </w:tcPr>
          <w:p w14:paraId="56B8D806" w14:textId="6D7ABFB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341091,35</w:t>
            </w:r>
          </w:p>
        </w:tc>
        <w:tc>
          <w:tcPr>
            <w:tcW w:w="1701" w:type="dxa"/>
            <w:vAlign w:val="bottom"/>
          </w:tcPr>
          <w:p w14:paraId="0C444369" w14:textId="7CA3294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626910,42</w:t>
            </w:r>
          </w:p>
        </w:tc>
      </w:tr>
      <w:tr w:rsidR="004B6DEA" w:rsidRPr="0047651D" w14:paraId="26C5376A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34A192E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661" w:type="dxa"/>
            <w:vAlign w:val="bottom"/>
          </w:tcPr>
          <w:p w14:paraId="3CB4DA85" w14:textId="050147D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341097,03</w:t>
            </w:r>
          </w:p>
        </w:tc>
        <w:tc>
          <w:tcPr>
            <w:tcW w:w="1701" w:type="dxa"/>
            <w:vAlign w:val="bottom"/>
          </w:tcPr>
          <w:p w14:paraId="012FEDDF" w14:textId="55C6305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626904,34</w:t>
            </w:r>
          </w:p>
        </w:tc>
      </w:tr>
      <w:tr w:rsidR="004B6DEA" w:rsidRPr="0047651D" w14:paraId="1F62FD89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6EBA836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661" w:type="dxa"/>
            <w:vAlign w:val="bottom"/>
          </w:tcPr>
          <w:p w14:paraId="49A108A1" w14:textId="36FD927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341105,10</w:t>
            </w:r>
          </w:p>
        </w:tc>
        <w:tc>
          <w:tcPr>
            <w:tcW w:w="1701" w:type="dxa"/>
            <w:vAlign w:val="bottom"/>
          </w:tcPr>
          <w:p w14:paraId="41D4E506" w14:textId="4A90BB1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626887,13</w:t>
            </w:r>
          </w:p>
        </w:tc>
      </w:tr>
      <w:tr w:rsidR="004B6DEA" w:rsidRPr="0047651D" w14:paraId="7D209566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3A528E4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661" w:type="dxa"/>
            <w:vAlign w:val="bottom"/>
          </w:tcPr>
          <w:p w14:paraId="621E8E8A" w14:textId="647BBF7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341121,36</w:t>
            </w:r>
          </w:p>
        </w:tc>
        <w:tc>
          <w:tcPr>
            <w:tcW w:w="1701" w:type="dxa"/>
            <w:vAlign w:val="bottom"/>
          </w:tcPr>
          <w:p w14:paraId="494F2A8F" w14:textId="3A90AA7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626874,46</w:t>
            </w:r>
          </w:p>
        </w:tc>
      </w:tr>
      <w:tr w:rsidR="004B6DEA" w:rsidRPr="0047651D" w14:paraId="5F3DE2B2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6106802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lastRenderedPageBreak/>
              <w:t>66</w:t>
            </w:r>
          </w:p>
        </w:tc>
        <w:tc>
          <w:tcPr>
            <w:tcW w:w="1661" w:type="dxa"/>
            <w:vAlign w:val="bottom"/>
          </w:tcPr>
          <w:p w14:paraId="1E72FB9B" w14:textId="4BCC72F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341135,24</w:t>
            </w:r>
          </w:p>
        </w:tc>
        <w:tc>
          <w:tcPr>
            <w:tcW w:w="1701" w:type="dxa"/>
            <w:vAlign w:val="bottom"/>
          </w:tcPr>
          <w:p w14:paraId="3C2B2BD8" w14:textId="63420EC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626866,79</w:t>
            </w:r>
          </w:p>
        </w:tc>
      </w:tr>
      <w:tr w:rsidR="004B6DEA" w:rsidRPr="0047651D" w14:paraId="2C51BF48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42EAFB6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67</w:t>
            </w:r>
          </w:p>
        </w:tc>
        <w:tc>
          <w:tcPr>
            <w:tcW w:w="1661" w:type="dxa"/>
            <w:vAlign w:val="bottom"/>
          </w:tcPr>
          <w:p w14:paraId="6E17CC48" w14:textId="7B0A166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341154,10</w:t>
            </w:r>
          </w:p>
        </w:tc>
        <w:tc>
          <w:tcPr>
            <w:tcW w:w="1701" w:type="dxa"/>
            <w:vAlign w:val="bottom"/>
          </w:tcPr>
          <w:p w14:paraId="2204C6F7" w14:textId="43F44FB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626856,36</w:t>
            </w:r>
          </w:p>
        </w:tc>
      </w:tr>
      <w:tr w:rsidR="004B6DEA" w:rsidRPr="0047651D" w14:paraId="64394660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72406EB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68</w:t>
            </w:r>
          </w:p>
        </w:tc>
        <w:tc>
          <w:tcPr>
            <w:tcW w:w="1661" w:type="dxa"/>
            <w:vAlign w:val="bottom"/>
          </w:tcPr>
          <w:p w14:paraId="1C2A5671" w14:textId="42C180A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341172,82</w:t>
            </w:r>
          </w:p>
        </w:tc>
        <w:tc>
          <w:tcPr>
            <w:tcW w:w="1701" w:type="dxa"/>
            <w:vAlign w:val="bottom"/>
          </w:tcPr>
          <w:p w14:paraId="1F42E433" w14:textId="4D143F3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626842,60</w:t>
            </w:r>
          </w:p>
        </w:tc>
      </w:tr>
      <w:tr w:rsidR="004B6DEA" w:rsidRPr="0047651D" w14:paraId="297DC467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44DC684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69</w:t>
            </w:r>
          </w:p>
        </w:tc>
        <w:tc>
          <w:tcPr>
            <w:tcW w:w="1661" w:type="dxa"/>
            <w:vAlign w:val="bottom"/>
          </w:tcPr>
          <w:p w14:paraId="36C5702C" w14:textId="2EDBA68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341188,68</w:t>
            </w:r>
          </w:p>
        </w:tc>
        <w:tc>
          <w:tcPr>
            <w:tcW w:w="1701" w:type="dxa"/>
            <w:vAlign w:val="bottom"/>
          </w:tcPr>
          <w:p w14:paraId="4F6D26FE" w14:textId="28B35D6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626836,30</w:t>
            </w:r>
          </w:p>
        </w:tc>
      </w:tr>
      <w:tr w:rsidR="004B6DEA" w:rsidRPr="0047651D" w14:paraId="1E3541E4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8E46CF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661" w:type="dxa"/>
            <w:vAlign w:val="bottom"/>
          </w:tcPr>
          <w:p w14:paraId="4E365AB6" w14:textId="4194B91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341215,16</w:t>
            </w:r>
          </w:p>
        </w:tc>
        <w:tc>
          <w:tcPr>
            <w:tcW w:w="1701" w:type="dxa"/>
            <w:vAlign w:val="bottom"/>
          </w:tcPr>
          <w:p w14:paraId="1642DD6C" w14:textId="4ADF309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626832,19</w:t>
            </w:r>
          </w:p>
        </w:tc>
      </w:tr>
      <w:tr w:rsidR="004B6DEA" w:rsidRPr="0047651D" w14:paraId="3A0F1D74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C2D9081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661" w:type="dxa"/>
            <w:vAlign w:val="bottom"/>
          </w:tcPr>
          <w:p w14:paraId="7B0DAC68" w14:textId="70DD8F1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341234,92</w:t>
            </w:r>
          </w:p>
        </w:tc>
        <w:tc>
          <w:tcPr>
            <w:tcW w:w="1701" w:type="dxa"/>
            <w:vAlign w:val="bottom"/>
          </w:tcPr>
          <w:p w14:paraId="569C023F" w14:textId="3E12246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626822,80</w:t>
            </w:r>
          </w:p>
        </w:tc>
      </w:tr>
      <w:tr w:rsidR="004B6DEA" w:rsidRPr="0047651D" w14:paraId="01168031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0E9BA9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72</w:t>
            </w:r>
          </w:p>
        </w:tc>
        <w:tc>
          <w:tcPr>
            <w:tcW w:w="1661" w:type="dxa"/>
            <w:vAlign w:val="bottom"/>
          </w:tcPr>
          <w:p w14:paraId="51A714D5" w14:textId="32BBA49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341273,28</w:t>
            </w:r>
          </w:p>
        </w:tc>
        <w:tc>
          <w:tcPr>
            <w:tcW w:w="1701" w:type="dxa"/>
            <w:vAlign w:val="bottom"/>
          </w:tcPr>
          <w:p w14:paraId="11D70639" w14:textId="73DF3C3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626797,82</w:t>
            </w:r>
          </w:p>
        </w:tc>
      </w:tr>
      <w:tr w:rsidR="004B6DEA" w:rsidRPr="0047651D" w14:paraId="7A01F5CD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7409637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73</w:t>
            </w:r>
          </w:p>
        </w:tc>
        <w:tc>
          <w:tcPr>
            <w:tcW w:w="1661" w:type="dxa"/>
            <w:vAlign w:val="bottom"/>
          </w:tcPr>
          <w:p w14:paraId="63CFA195" w14:textId="2F6D78B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341257,48</w:t>
            </w:r>
          </w:p>
        </w:tc>
        <w:tc>
          <w:tcPr>
            <w:tcW w:w="1701" w:type="dxa"/>
            <w:vAlign w:val="bottom"/>
          </w:tcPr>
          <w:p w14:paraId="2F76C21F" w14:textId="7F80567F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626786,52</w:t>
            </w:r>
          </w:p>
        </w:tc>
      </w:tr>
      <w:tr w:rsidR="004B6DEA" w:rsidRPr="0047651D" w14:paraId="6051F29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83FB1C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74</w:t>
            </w:r>
          </w:p>
        </w:tc>
        <w:tc>
          <w:tcPr>
            <w:tcW w:w="1661" w:type="dxa"/>
            <w:vAlign w:val="bottom"/>
          </w:tcPr>
          <w:p w14:paraId="7E95213F" w14:textId="3D5C1BB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341254,95</w:t>
            </w:r>
          </w:p>
        </w:tc>
        <w:tc>
          <w:tcPr>
            <w:tcW w:w="1701" w:type="dxa"/>
            <w:vAlign w:val="bottom"/>
          </w:tcPr>
          <w:p w14:paraId="3A295FEE" w14:textId="2CB6587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626784,77</w:t>
            </w:r>
          </w:p>
        </w:tc>
      </w:tr>
      <w:tr w:rsidR="004B6DEA" w:rsidRPr="0047651D" w14:paraId="66F40DB7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2D58A57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75</w:t>
            </w:r>
          </w:p>
        </w:tc>
        <w:tc>
          <w:tcPr>
            <w:tcW w:w="1661" w:type="dxa"/>
            <w:vAlign w:val="bottom"/>
          </w:tcPr>
          <w:p w14:paraId="1528F783" w14:textId="5EEBB8E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341248,20</w:t>
            </w:r>
          </w:p>
        </w:tc>
        <w:tc>
          <w:tcPr>
            <w:tcW w:w="1701" w:type="dxa"/>
            <w:vAlign w:val="bottom"/>
          </w:tcPr>
          <w:p w14:paraId="5FAC1024" w14:textId="00BDFB6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626780,08</w:t>
            </w:r>
          </w:p>
        </w:tc>
      </w:tr>
      <w:tr w:rsidR="004B6DEA" w:rsidRPr="0047651D" w14:paraId="506793A6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BBF211D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76</w:t>
            </w:r>
          </w:p>
        </w:tc>
        <w:tc>
          <w:tcPr>
            <w:tcW w:w="1661" w:type="dxa"/>
            <w:vAlign w:val="bottom"/>
          </w:tcPr>
          <w:p w14:paraId="2E662423" w14:textId="1B2EE00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341240,35</w:t>
            </w:r>
          </w:p>
        </w:tc>
        <w:tc>
          <w:tcPr>
            <w:tcW w:w="1701" w:type="dxa"/>
            <w:vAlign w:val="bottom"/>
          </w:tcPr>
          <w:p w14:paraId="1F851AF3" w14:textId="683AA5D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626774,51</w:t>
            </w:r>
          </w:p>
        </w:tc>
      </w:tr>
      <w:tr w:rsidR="004B6DEA" w:rsidRPr="0047651D" w14:paraId="39031174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0982A1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77</w:t>
            </w:r>
          </w:p>
        </w:tc>
        <w:tc>
          <w:tcPr>
            <w:tcW w:w="1661" w:type="dxa"/>
            <w:vAlign w:val="bottom"/>
          </w:tcPr>
          <w:p w14:paraId="58926AB9" w14:textId="0882D88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341213,92</w:t>
            </w:r>
          </w:p>
        </w:tc>
        <w:tc>
          <w:tcPr>
            <w:tcW w:w="1701" w:type="dxa"/>
            <w:vAlign w:val="bottom"/>
          </w:tcPr>
          <w:p w14:paraId="04151CEB" w14:textId="6349E65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626755,07</w:t>
            </w:r>
          </w:p>
        </w:tc>
      </w:tr>
      <w:tr w:rsidR="004B6DEA" w:rsidRPr="0047651D" w14:paraId="2C6EB24B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5C15DD1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78</w:t>
            </w:r>
          </w:p>
        </w:tc>
        <w:tc>
          <w:tcPr>
            <w:tcW w:w="1661" w:type="dxa"/>
            <w:vAlign w:val="bottom"/>
          </w:tcPr>
          <w:p w14:paraId="2638EA20" w14:textId="76F753B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341199,67</w:t>
            </w:r>
          </w:p>
        </w:tc>
        <w:tc>
          <w:tcPr>
            <w:tcW w:w="1701" w:type="dxa"/>
            <w:vAlign w:val="bottom"/>
          </w:tcPr>
          <w:p w14:paraId="707AA73D" w14:textId="6AD8FE5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626747,57</w:t>
            </w:r>
          </w:p>
        </w:tc>
      </w:tr>
      <w:tr w:rsidR="004B6DEA" w:rsidRPr="0047651D" w14:paraId="45DFE9BB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DBAA6B6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79</w:t>
            </w:r>
          </w:p>
        </w:tc>
        <w:tc>
          <w:tcPr>
            <w:tcW w:w="1661" w:type="dxa"/>
            <w:vAlign w:val="bottom"/>
          </w:tcPr>
          <w:p w14:paraId="6C9A682F" w14:textId="5989316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341177,52</w:t>
            </w:r>
          </w:p>
        </w:tc>
        <w:tc>
          <w:tcPr>
            <w:tcW w:w="1701" w:type="dxa"/>
            <w:vAlign w:val="bottom"/>
          </w:tcPr>
          <w:p w14:paraId="7A9BCBA1" w14:textId="675819C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626735,14</w:t>
            </w:r>
          </w:p>
        </w:tc>
      </w:tr>
      <w:tr w:rsidR="004B6DEA" w:rsidRPr="0047651D" w14:paraId="213730DA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3A1689B8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661" w:type="dxa"/>
            <w:vAlign w:val="bottom"/>
          </w:tcPr>
          <w:p w14:paraId="0DAE2912" w14:textId="209376E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341156,37</w:t>
            </w:r>
          </w:p>
        </w:tc>
        <w:tc>
          <w:tcPr>
            <w:tcW w:w="1701" w:type="dxa"/>
            <w:vAlign w:val="bottom"/>
          </w:tcPr>
          <w:p w14:paraId="6D6A471E" w14:textId="5932A63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626725,06</w:t>
            </w:r>
          </w:p>
        </w:tc>
      </w:tr>
      <w:tr w:rsidR="004B6DEA" w:rsidRPr="0047651D" w14:paraId="0A6560FB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D59E4D9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81</w:t>
            </w:r>
          </w:p>
        </w:tc>
        <w:tc>
          <w:tcPr>
            <w:tcW w:w="1661" w:type="dxa"/>
            <w:vAlign w:val="bottom"/>
          </w:tcPr>
          <w:p w14:paraId="5CAD47E0" w14:textId="0080061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341140,77</w:t>
            </w:r>
          </w:p>
        </w:tc>
        <w:tc>
          <w:tcPr>
            <w:tcW w:w="1701" w:type="dxa"/>
            <w:vAlign w:val="bottom"/>
          </w:tcPr>
          <w:p w14:paraId="7EAB3D8E" w14:textId="4A6695A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626717,43</w:t>
            </w:r>
          </w:p>
        </w:tc>
      </w:tr>
      <w:tr w:rsidR="004B6DEA" w:rsidRPr="0047651D" w14:paraId="653AE67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E464257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82</w:t>
            </w:r>
          </w:p>
        </w:tc>
        <w:tc>
          <w:tcPr>
            <w:tcW w:w="1661" w:type="dxa"/>
            <w:vAlign w:val="bottom"/>
          </w:tcPr>
          <w:p w14:paraId="186BF68C" w14:textId="6206169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341124,75</w:t>
            </w:r>
          </w:p>
        </w:tc>
        <w:tc>
          <w:tcPr>
            <w:tcW w:w="1701" w:type="dxa"/>
            <w:vAlign w:val="bottom"/>
          </w:tcPr>
          <w:p w14:paraId="00DE24EA" w14:textId="18630AE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626707,85</w:t>
            </w:r>
          </w:p>
        </w:tc>
      </w:tr>
      <w:tr w:rsidR="004B6DEA" w:rsidRPr="0047651D" w14:paraId="1F8B8B35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1FA9668A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83</w:t>
            </w:r>
          </w:p>
        </w:tc>
        <w:tc>
          <w:tcPr>
            <w:tcW w:w="1661" w:type="dxa"/>
            <w:vAlign w:val="bottom"/>
          </w:tcPr>
          <w:p w14:paraId="40CF7740" w14:textId="3BDBD6D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341107,22</w:t>
            </w:r>
          </w:p>
        </w:tc>
        <w:tc>
          <w:tcPr>
            <w:tcW w:w="1701" w:type="dxa"/>
            <w:vAlign w:val="bottom"/>
          </w:tcPr>
          <w:p w14:paraId="721EB826" w14:textId="1D3FDBA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626695,05</w:t>
            </w:r>
          </w:p>
        </w:tc>
      </w:tr>
      <w:tr w:rsidR="004B6DEA" w:rsidRPr="0047651D" w14:paraId="64608E6F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7683E67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84</w:t>
            </w:r>
          </w:p>
        </w:tc>
        <w:tc>
          <w:tcPr>
            <w:tcW w:w="1661" w:type="dxa"/>
            <w:vAlign w:val="bottom"/>
          </w:tcPr>
          <w:p w14:paraId="052EE092" w14:textId="31607B1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341087,22</w:t>
            </w:r>
          </w:p>
        </w:tc>
        <w:tc>
          <w:tcPr>
            <w:tcW w:w="1701" w:type="dxa"/>
            <w:vAlign w:val="bottom"/>
          </w:tcPr>
          <w:p w14:paraId="7269EAC5" w14:textId="359A443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626682,31</w:t>
            </w:r>
          </w:p>
        </w:tc>
      </w:tr>
      <w:tr w:rsidR="004B6DEA" w:rsidRPr="0047651D" w14:paraId="0ACE4960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74536BA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85</w:t>
            </w:r>
          </w:p>
        </w:tc>
        <w:tc>
          <w:tcPr>
            <w:tcW w:w="1661" w:type="dxa"/>
            <w:vAlign w:val="bottom"/>
          </w:tcPr>
          <w:p w14:paraId="655167D1" w14:textId="37345C8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341068,01</w:t>
            </w:r>
          </w:p>
        </w:tc>
        <w:tc>
          <w:tcPr>
            <w:tcW w:w="1701" w:type="dxa"/>
            <w:vAlign w:val="bottom"/>
          </w:tcPr>
          <w:p w14:paraId="7F08AC7E" w14:textId="12EB7AB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626673,46</w:t>
            </w:r>
          </w:p>
        </w:tc>
      </w:tr>
      <w:tr w:rsidR="004B6DEA" w:rsidRPr="0047651D" w14:paraId="08174354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6E1950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86</w:t>
            </w:r>
          </w:p>
        </w:tc>
        <w:tc>
          <w:tcPr>
            <w:tcW w:w="1661" w:type="dxa"/>
            <w:vAlign w:val="bottom"/>
          </w:tcPr>
          <w:p w14:paraId="3720283B" w14:textId="3088ABA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341052,47</w:t>
            </w:r>
          </w:p>
        </w:tc>
        <w:tc>
          <w:tcPr>
            <w:tcW w:w="1701" w:type="dxa"/>
            <w:vAlign w:val="bottom"/>
          </w:tcPr>
          <w:p w14:paraId="67B439B8" w14:textId="0AA7836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626663,81</w:t>
            </w:r>
          </w:p>
        </w:tc>
      </w:tr>
      <w:tr w:rsidR="004B6DEA" w:rsidRPr="0047651D" w14:paraId="1F43B3F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F7EAE2D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87</w:t>
            </w:r>
          </w:p>
        </w:tc>
        <w:tc>
          <w:tcPr>
            <w:tcW w:w="1661" w:type="dxa"/>
            <w:vAlign w:val="bottom"/>
          </w:tcPr>
          <w:p w14:paraId="39ECEB2F" w14:textId="62C55082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341050,01</w:t>
            </w:r>
          </w:p>
        </w:tc>
        <w:tc>
          <w:tcPr>
            <w:tcW w:w="1701" w:type="dxa"/>
            <w:vAlign w:val="bottom"/>
          </w:tcPr>
          <w:p w14:paraId="51074736" w14:textId="2BA18C4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626662,15</w:t>
            </w:r>
          </w:p>
        </w:tc>
      </w:tr>
      <w:tr w:rsidR="004B6DEA" w:rsidRPr="0047651D" w14:paraId="3B952C85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35CD4CB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88</w:t>
            </w:r>
          </w:p>
        </w:tc>
        <w:tc>
          <w:tcPr>
            <w:tcW w:w="1661" w:type="dxa"/>
            <w:vAlign w:val="bottom"/>
          </w:tcPr>
          <w:p w14:paraId="1B5C2818" w14:textId="3680EFC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341050,40</w:t>
            </w:r>
          </w:p>
        </w:tc>
        <w:tc>
          <w:tcPr>
            <w:tcW w:w="1701" w:type="dxa"/>
            <w:vAlign w:val="bottom"/>
          </w:tcPr>
          <w:p w14:paraId="397AEAF9" w14:textId="331B606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626645,45</w:t>
            </w:r>
          </w:p>
        </w:tc>
      </w:tr>
      <w:tr w:rsidR="004B6DEA" w:rsidRPr="0047651D" w14:paraId="2D5292DA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4D9D0E4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661" w:type="dxa"/>
            <w:vAlign w:val="bottom"/>
          </w:tcPr>
          <w:p w14:paraId="132FAE39" w14:textId="2E15FC6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341051,20</w:t>
            </w:r>
          </w:p>
        </w:tc>
        <w:tc>
          <w:tcPr>
            <w:tcW w:w="1701" w:type="dxa"/>
            <w:vAlign w:val="bottom"/>
          </w:tcPr>
          <w:p w14:paraId="273B69B2" w14:textId="20D6742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626611,69</w:t>
            </w:r>
          </w:p>
        </w:tc>
      </w:tr>
      <w:tr w:rsidR="004B6DEA" w:rsidRPr="0047651D" w14:paraId="27BE719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3D89015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661" w:type="dxa"/>
            <w:vAlign w:val="bottom"/>
          </w:tcPr>
          <w:p w14:paraId="361C5C22" w14:textId="687B127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341051,43</w:t>
            </w:r>
          </w:p>
        </w:tc>
        <w:tc>
          <w:tcPr>
            <w:tcW w:w="1701" w:type="dxa"/>
            <w:vAlign w:val="bottom"/>
          </w:tcPr>
          <w:p w14:paraId="79074A68" w14:textId="6D278FB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626602,02</w:t>
            </w:r>
          </w:p>
        </w:tc>
      </w:tr>
      <w:tr w:rsidR="004B6DEA" w:rsidRPr="0047651D" w14:paraId="25CBC58D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0197B5C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91</w:t>
            </w:r>
          </w:p>
        </w:tc>
        <w:tc>
          <w:tcPr>
            <w:tcW w:w="1661" w:type="dxa"/>
            <w:vAlign w:val="bottom"/>
          </w:tcPr>
          <w:p w14:paraId="7C9E64C4" w14:textId="7E19996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341051,88</w:t>
            </w:r>
          </w:p>
        </w:tc>
        <w:tc>
          <w:tcPr>
            <w:tcW w:w="1701" w:type="dxa"/>
            <w:vAlign w:val="bottom"/>
          </w:tcPr>
          <w:p w14:paraId="638CA611" w14:textId="16D9658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626572,32</w:t>
            </w:r>
          </w:p>
        </w:tc>
      </w:tr>
      <w:tr w:rsidR="004B6DEA" w:rsidRPr="0047651D" w14:paraId="6294BE4F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156670DE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92</w:t>
            </w:r>
          </w:p>
        </w:tc>
        <w:tc>
          <w:tcPr>
            <w:tcW w:w="1661" w:type="dxa"/>
            <w:vAlign w:val="bottom"/>
          </w:tcPr>
          <w:p w14:paraId="1604A26F" w14:textId="2395AF8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341052,53</w:t>
            </w:r>
          </w:p>
        </w:tc>
        <w:tc>
          <w:tcPr>
            <w:tcW w:w="1701" w:type="dxa"/>
            <w:vAlign w:val="bottom"/>
          </w:tcPr>
          <w:p w14:paraId="4AD82F20" w14:textId="6AFCDD8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626527,54</w:t>
            </w:r>
          </w:p>
        </w:tc>
      </w:tr>
      <w:tr w:rsidR="004B6DEA" w:rsidRPr="0047651D" w14:paraId="695B4780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F55B4D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661" w:type="dxa"/>
            <w:vAlign w:val="bottom"/>
          </w:tcPr>
          <w:p w14:paraId="160680C8" w14:textId="74F3F55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341052,68</w:t>
            </w:r>
          </w:p>
        </w:tc>
        <w:tc>
          <w:tcPr>
            <w:tcW w:w="1701" w:type="dxa"/>
            <w:vAlign w:val="bottom"/>
          </w:tcPr>
          <w:p w14:paraId="12873DD1" w14:textId="214BB3A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626518,14</w:t>
            </w:r>
          </w:p>
        </w:tc>
      </w:tr>
      <w:tr w:rsidR="004B6DEA" w:rsidRPr="0047651D" w14:paraId="284A7667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DD2EBC3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94</w:t>
            </w:r>
          </w:p>
        </w:tc>
        <w:tc>
          <w:tcPr>
            <w:tcW w:w="1661" w:type="dxa"/>
            <w:vAlign w:val="bottom"/>
          </w:tcPr>
          <w:p w14:paraId="4FAB981E" w14:textId="1102CB9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341052,83</w:t>
            </w:r>
          </w:p>
        </w:tc>
        <w:tc>
          <w:tcPr>
            <w:tcW w:w="1701" w:type="dxa"/>
            <w:vAlign w:val="bottom"/>
          </w:tcPr>
          <w:p w14:paraId="04F78F8B" w14:textId="761DDEA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626507,66</w:t>
            </w:r>
          </w:p>
        </w:tc>
      </w:tr>
      <w:tr w:rsidR="004B6DEA" w:rsidRPr="0047651D" w14:paraId="1BE9917A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BAD1C04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95</w:t>
            </w:r>
          </w:p>
        </w:tc>
        <w:tc>
          <w:tcPr>
            <w:tcW w:w="1661" w:type="dxa"/>
            <w:vAlign w:val="bottom"/>
          </w:tcPr>
          <w:p w14:paraId="4B18B40C" w14:textId="60794E3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341053,49</w:t>
            </w:r>
          </w:p>
        </w:tc>
        <w:tc>
          <w:tcPr>
            <w:tcW w:w="1701" w:type="dxa"/>
            <w:vAlign w:val="bottom"/>
          </w:tcPr>
          <w:p w14:paraId="0DC00E19" w14:textId="0DFADDA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626463,48</w:t>
            </w:r>
          </w:p>
        </w:tc>
      </w:tr>
      <w:tr w:rsidR="004B6DEA" w:rsidRPr="0047651D" w14:paraId="3612715B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A7EB83B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96</w:t>
            </w:r>
          </w:p>
        </w:tc>
        <w:tc>
          <w:tcPr>
            <w:tcW w:w="1661" w:type="dxa"/>
            <w:vAlign w:val="bottom"/>
          </w:tcPr>
          <w:p w14:paraId="1A6E9125" w14:textId="4A5D34A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341054,64</w:t>
            </w:r>
          </w:p>
        </w:tc>
        <w:tc>
          <w:tcPr>
            <w:tcW w:w="1701" w:type="dxa"/>
            <w:vAlign w:val="bottom"/>
          </w:tcPr>
          <w:p w14:paraId="1EC2E686" w14:textId="0C00F0A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626385,11</w:t>
            </w:r>
          </w:p>
        </w:tc>
      </w:tr>
      <w:tr w:rsidR="004B6DEA" w:rsidRPr="0047651D" w14:paraId="2508204D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C937F41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97</w:t>
            </w:r>
          </w:p>
        </w:tc>
        <w:tc>
          <w:tcPr>
            <w:tcW w:w="1661" w:type="dxa"/>
            <w:vAlign w:val="bottom"/>
          </w:tcPr>
          <w:p w14:paraId="4185E097" w14:textId="2CF0B2B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341056,59</w:t>
            </w:r>
          </w:p>
        </w:tc>
        <w:tc>
          <w:tcPr>
            <w:tcW w:w="1701" w:type="dxa"/>
            <w:vAlign w:val="bottom"/>
          </w:tcPr>
          <w:p w14:paraId="4805E3FC" w14:textId="19792A9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626252,06</w:t>
            </w:r>
          </w:p>
        </w:tc>
      </w:tr>
      <w:tr w:rsidR="004B6DEA" w:rsidRPr="0047651D" w14:paraId="3FE68C32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3CBF713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98</w:t>
            </w:r>
          </w:p>
        </w:tc>
        <w:tc>
          <w:tcPr>
            <w:tcW w:w="1661" w:type="dxa"/>
            <w:vAlign w:val="bottom"/>
          </w:tcPr>
          <w:p w14:paraId="02D26A39" w14:textId="0FB6525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341324,31</w:t>
            </w:r>
          </w:p>
        </w:tc>
        <w:tc>
          <w:tcPr>
            <w:tcW w:w="1701" w:type="dxa"/>
            <w:vAlign w:val="bottom"/>
          </w:tcPr>
          <w:p w14:paraId="5D41C9C6" w14:textId="4EE3B73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626396,67</w:t>
            </w:r>
          </w:p>
        </w:tc>
      </w:tr>
      <w:tr w:rsidR="004B6DEA" w:rsidRPr="0047651D" w14:paraId="32F506CB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A9D2DCA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99</w:t>
            </w:r>
          </w:p>
        </w:tc>
        <w:tc>
          <w:tcPr>
            <w:tcW w:w="1661" w:type="dxa"/>
            <w:vAlign w:val="bottom"/>
          </w:tcPr>
          <w:p w14:paraId="4AF246C5" w14:textId="55F2E6F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341571,58</w:t>
            </w:r>
          </w:p>
        </w:tc>
        <w:tc>
          <w:tcPr>
            <w:tcW w:w="1701" w:type="dxa"/>
            <w:vAlign w:val="bottom"/>
          </w:tcPr>
          <w:p w14:paraId="4B91C9BC" w14:textId="552C6EA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626531,47</w:t>
            </w:r>
          </w:p>
        </w:tc>
      </w:tr>
      <w:tr w:rsidR="004B6DEA" w:rsidRPr="0047651D" w14:paraId="0F4F8FBF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D1256E2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661" w:type="dxa"/>
            <w:vAlign w:val="bottom"/>
          </w:tcPr>
          <w:p w14:paraId="439C24B2" w14:textId="4EC660C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341748,75</w:t>
            </w:r>
          </w:p>
        </w:tc>
        <w:tc>
          <w:tcPr>
            <w:tcW w:w="1701" w:type="dxa"/>
            <w:vAlign w:val="bottom"/>
          </w:tcPr>
          <w:p w14:paraId="58389F99" w14:textId="340DF58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626628,98</w:t>
            </w:r>
          </w:p>
        </w:tc>
      </w:tr>
      <w:tr w:rsidR="004B6DEA" w:rsidRPr="0047651D" w14:paraId="1B118012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A4A39B9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1661" w:type="dxa"/>
            <w:vAlign w:val="bottom"/>
          </w:tcPr>
          <w:p w14:paraId="0C9555E9" w14:textId="3221797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341767,09</w:t>
            </w:r>
          </w:p>
        </w:tc>
        <w:tc>
          <w:tcPr>
            <w:tcW w:w="1701" w:type="dxa"/>
            <w:vAlign w:val="bottom"/>
          </w:tcPr>
          <w:p w14:paraId="580D8E1B" w14:textId="726C5F2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626618,19</w:t>
            </w:r>
          </w:p>
        </w:tc>
      </w:tr>
      <w:tr w:rsidR="004B6DEA" w:rsidRPr="0047651D" w14:paraId="212BADFF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96AF95A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1661" w:type="dxa"/>
            <w:vAlign w:val="bottom"/>
          </w:tcPr>
          <w:p w14:paraId="67EC97C2" w14:textId="4F88E68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341794,23</w:t>
            </w:r>
          </w:p>
        </w:tc>
        <w:tc>
          <w:tcPr>
            <w:tcW w:w="1701" w:type="dxa"/>
            <w:vAlign w:val="bottom"/>
          </w:tcPr>
          <w:p w14:paraId="7A86D1CD" w14:textId="25C7D95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626574,27</w:t>
            </w:r>
          </w:p>
        </w:tc>
      </w:tr>
      <w:tr w:rsidR="004B6DEA" w:rsidRPr="0047651D" w14:paraId="6F152E4C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3BEC151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1661" w:type="dxa"/>
            <w:vAlign w:val="bottom"/>
          </w:tcPr>
          <w:p w14:paraId="680B044F" w14:textId="0B30022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341844,46</w:t>
            </w:r>
          </w:p>
        </w:tc>
        <w:tc>
          <w:tcPr>
            <w:tcW w:w="1701" w:type="dxa"/>
            <w:vAlign w:val="bottom"/>
          </w:tcPr>
          <w:p w14:paraId="09B13A45" w14:textId="69A41D2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626513,28</w:t>
            </w:r>
          </w:p>
        </w:tc>
      </w:tr>
      <w:tr w:rsidR="004B6DEA" w:rsidRPr="0047651D" w14:paraId="3F1A5585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1A9E1385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1661" w:type="dxa"/>
            <w:vAlign w:val="bottom"/>
          </w:tcPr>
          <w:p w14:paraId="3D5F9D2C" w14:textId="55703F0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341883,96</w:t>
            </w:r>
          </w:p>
        </w:tc>
        <w:tc>
          <w:tcPr>
            <w:tcW w:w="1701" w:type="dxa"/>
            <w:vAlign w:val="bottom"/>
          </w:tcPr>
          <w:p w14:paraId="181D823E" w14:textId="5CF18F22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626478,74</w:t>
            </w:r>
          </w:p>
        </w:tc>
      </w:tr>
      <w:tr w:rsidR="004B6DEA" w:rsidRPr="0047651D" w14:paraId="64D25DF3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04FB6B7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1661" w:type="dxa"/>
            <w:vAlign w:val="bottom"/>
          </w:tcPr>
          <w:p w14:paraId="3D217DCC" w14:textId="1BB01B4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341906,83</w:t>
            </w:r>
          </w:p>
        </w:tc>
        <w:tc>
          <w:tcPr>
            <w:tcW w:w="1701" w:type="dxa"/>
            <w:vAlign w:val="bottom"/>
          </w:tcPr>
          <w:p w14:paraId="48E3C391" w14:textId="2B151C5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626461,56</w:t>
            </w:r>
          </w:p>
        </w:tc>
      </w:tr>
      <w:tr w:rsidR="004B6DEA" w:rsidRPr="0047651D" w14:paraId="7C27EBAC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756B3008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1661" w:type="dxa"/>
            <w:vAlign w:val="bottom"/>
          </w:tcPr>
          <w:p w14:paraId="2C1E8D4E" w14:textId="19848DEF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341974,10</w:t>
            </w:r>
          </w:p>
        </w:tc>
        <w:tc>
          <w:tcPr>
            <w:tcW w:w="1701" w:type="dxa"/>
            <w:vAlign w:val="bottom"/>
          </w:tcPr>
          <w:p w14:paraId="2B1FC07B" w14:textId="46DB0BE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626406,32</w:t>
            </w:r>
          </w:p>
        </w:tc>
      </w:tr>
      <w:tr w:rsidR="004B6DEA" w:rsidRPr="0047651D" w14:paraId="7293B2EC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2892025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1661" w:type="dxa"/>
            <w:vAlign w:val="bottom"/>
          </w:tcPr>
          <w:p w14:paraId="01A2EC42" w14:textId="3AD40E0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342008,16</w:t>
            </w:r>
          </w:p>
        </w:tc>
        <w:tc>
          <w:tcPr>
            <w:tcW w:w="1701" w:type="dxa"/>
            <w:vAlign w:val="bottom"/>
          </w:tcPr>
          <w:p w14:paraId="624E5805" w14:textId="3088889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626384,76</w:t>
            </w:r>
          </w:p>
        </w:tc>
      </w:tr>
      <w:tr w:rsidR="004B6DEA" w:rsidRPr="0047651D" w14:paraId="3940B1C1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743FDC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1661" w:type="dxa"/>
            <w:vAlign w:val="bottom"/>
          </w:tcPr>
          <w:p w14:paraId="766A6585" w14:textId="43B7C08E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342030,20</w:t>
            </w:r>
          </w:p>
        </w:tc>
        <w:tc>
          <w:tcPr>
            <w:tcW w:w="1701" w:type="dxa"/>
            <w:vAlign w:val="bottom"/>
          </w:tcPr>
          <w:p w14:paraId="6AC5970D" w14:textId="1C15A83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626367,30</w:t>
            </w:r>
          </w:p>
        </w:tc>
      </w:tr>
      <w:tr w:rsidR="004B6DEA" w:rsidRPr="0047651D" w14:paraId="2446DCA7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1EFFF7A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1661" w:type="dxa"/>
            <w:vAlign w:val="bottom"/>
          </w:tcPr>
          <w:p w14:paraId="6F288DEF" w14:textId="0F721FA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342074,03</w:t>
            </w:r>
          </w:p>
        </w:tc>
        <w:tc>
          <w:tcPr>
            <w:tcW w:w="1701" w:type="dxa"/>
            <w:vAlign w:val="bottom"/>
          </w:tcPr>
          <w:p w14:paraId="01DA06E3" w14:textId="7B20E32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626343,13</w:t>
            </w:r>
          </w:p>
        </w:tc>
      </w:tr>
      <w:tr w:rsidR="004B6DEA" w:rsidRPr="0047651D" w14:paraId="1BE2AA22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D8BB043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1661" w:type="dxa"/>
            <w:vAlign w:val="bottom"/>
          </w:tcPr>
          <w:p w14:paraId="02F5D0A9" w14:textId="0177968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342085,69</w:t>
            </w:r>
          </w:p>
        </w:tc>
        <w:tc>
          <w:tcPr>
            <w:tcW w:w="1701" w:type="dxa"/>
            <w:vAlign w:val="bottom"/>
          </w:tcPr>
          <w:p w14:paraId="2B52A076" w14:textId="1255E05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626329,35</w:t>
            </w:r>
          </w:p>
        </w:tc>
      </w:tr>
      <w:tr w:rsidR="004B6DEA" w:rsidRPr="0047651D" w14:paraId="71D507BA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1A5ADF8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1661" w:type="dxa"/>
            <w:vAlign w:val="bottom"/>
          </w:tcPr>
          <w:p w14:paraId="2C0FF835" w14:textId="4D4B3D8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342171,01</w:t>
            </w:r>
          </w:p>
        </w:tc>
        <w:tc>
          <w:tcPr>
            <w:tcW w:w="1701" w:type="dxa"/>
            <w:vAlign w:val="bottom"/>
          </w:tcPr>
          <w:p w14:paraId="7BB1DF6B" w14:textId="7AFF2F1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626379,96</w:t>
            </w:r>
          </w:p>
        </w:tc>
      </w:tr>
      <w:tr w:rsidR="004B6DEA" w:rsidRPr="0047651D" w14:paraId="0C20BDE8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14964E27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1661" w:type="dxa"/>
            <w:vAlign w:val="bottom"/>
          </w:tcPr>
          <w:p w14:paraId="6540F114" w14:textId="09C0A400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342285,55</w:t>
            </w:r>
          </w:p>
        </w:tc>
        <w:tc>
          <w:tcPr>
            <w:tcW w:w="1701" w:type="dxa"/>
            <w:vAlign w:val="bottom"/>
          </w:tcPr>
          <w:p w14:paraId="076D6DFA" w14:textId="1004751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626447,98</w:t>
            </w:r>
          </w:p>
        </w:tc>
      </w:tr>
      <w:tr w:rsidR="004B6DEA" w:rsidRPr="0047651D" w14:paraId="07EAC12E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F221597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1661" w:type="dxa"/>
            <w:vAlign w:val="bottom"/>
          </w:tcPr>
          <w:p w14:paraId="39A3376B" w14:textId="7D1E79E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342535,70</w:t>
            </w:r>
          </w:p>
        </w:tc>
        <w:tc>
          <w:tcPr>
            <w:tcW w:w="1701" w:type="dxa"/>
            <w:vAlign w:val="bottom"/>
          </w:tcPr>
          <w:p w14:paraId="4591DD7C" w14:textId="2909DE98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626601,90</w:t>
            </w:r>
          </w:p>
        </w:tc>
      </w:tr>
      <w:tr w:rsidR="004B6DEA" w:rsidRPr="0047651D" w14:paraId="72B915C6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401C119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1661" w:type="dxa"/>
            <w:vAlign w:val="bottom"/>
          </w:tcPr>
          <w:p w14:paraId="6259CF8B" w14:textId="61F999B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342677,99</w:t>
            </w:r>
          </w:p>
        </w:tc>
        <w:tc>
          <w:tcPr>
            <w:tcW w:w="1701" w:type="dxa"/>
            <w:vAlign w:val="bottom"/>
          </w:tcPr>
          <w:p w14:paraId="2A7C042E" w14:textId="6D2F785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626685,21</w:t>
            </w:r>
          </w:p>
        </w:tc>
      </w:tr>
      <w:tr w:rsidR="004B6DEA" w:rsidRPr="0047651D" w14:paraId="084714E7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41854E8E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1661" w:type="dxa"/>
            <w:vAlign w:val="bottom"/>
          </w:tcPr>
          <w:p w14:paraId="322380B8" w14:textId="0AFA3899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342685,91</w:t>
            </w:r>
          </w:p>
        </w:tc>
        <w:tc>
          <w:tcPr>
            <w:tcW w:w="1701" w:type="dxa"/>
            <w:vAlign w:val="bottom"/>
          </w:tcPr>
          <w:p w14:paraId="170DD23C" w14:textId="633BA00A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626689,39</w:t>
            </w:r>
          </w:p>
        </w:tc>
      </w:tr>
      <w:tr w:rsidR="004B6DEA" w:rsidRPr="0047651D" w14:paraId="6800550A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9F991E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1661" w:type="dxa"/>
            <w:vAlign w:val="bottom"/>
          </w:tcPr>
          <w:p w14:paraId="665DFB71" w14:textId="64E28A6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342729,15</w:t>
            </w:r>
          </w:p>
        </w:tc>
        <w:tc>
          <w:tcPr>
            <w:tcW w:w="1701" w:type="dxa"/>
            <w:vAlign w:val="bottom"/>
          </w:tcPr>
          <w:p w14:paraId="3E83F950" w14:textId="3186DFF6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626712,66</w:t>
            </w:r>
          </w:p>
        </w:tc>
      </w:tr>
      <w:tr w:rsidR="004B6DEA" w:rsidRPr="0047651D" w14:paraId="6825BA2C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6FCB5EC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1661" w:type="dxa"/>
            <w:vAlign w:val="bottom"/>
          </w:tcPr>
          <w:p w14:paraId="680126E7" w14:textId="2FA3454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342771,13</w:t>
            </w:r>
          </w:p>
        </w:tc>
        <w:tc>
          <w:tcPr>
            <w:tcW w:w="1701" w:type="dxa"/>
            <w:vAlign w:val="bottom"/>
          </w:tcPr>
          <w:p w14:paraId="0F3E67ED" w14:textId="734E1ACC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626735,37</w:t>
            </w:r>
          </w:p>
        </w:tc>
      </w:tr>
      <w:tr w:rsidR="004B6DEA" w:rsidRPr="0047651D" w14:paraId="57402EF1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0A642A57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1661" w:type="dxa"/>
            <w:vAlign w:val="bottom"/>
          </w:tcPr>
          <w:p w14:paraId="3FB904DA" w14:textId="08E98524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342942,55</w:t>
            </w:r>
          </w:p>
        </w:tc>
        <w:tc>
          <w:tcPr>
            <w:tcW w:w="1701" w:type="dxa"/>
            <w:vAlign w:val="bottom"/>
          </w:tcPr>
          <w:p w14:paraId="37FBF058" w14:textId="4267976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626827,66</w:t>
            </w:r>
          </w:p>
        </w:tc>
      </w:tr>
      <w:tr w:rsidR="004B6DEA" w:rsidRPr="0047651D" w14:paraId="7B4BCD43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455BE9F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1661" w:type="dxa"/>
            <w:vAlign w:val="bottom"/>
          </w:tcPr>
          <w:p w14:paraId="787EC940" w14:textId="6FB5E19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343050,92</w:t>
            </w:r>
          </w:p>
        </w:tc>
        <w:tc>
          <w:tcPr>
            <w:tcW w:w="1701" w:type="dxa"/>
            <w:vAlign w:val="bottom"/>
          </w:tcPr>
          <w:p w14:paraId="32FBA73E" w14:textId="0EC818D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626884,94</w:t>
            </w:r>
          </w:p>
        </w:tc>
      </w:tr>
      <w:tr w:rsidR="004B6DEA" w:rsidRPr="0047651D" w14:paraId="3EBC4A13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260E7814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1661" w:type="dxa"/>
            <w:vAlign w:val="bottom"/>
          </w:tcPr>
          <w:p w14:paraId="1421711C" w14:textId="7BBA9653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343137,94</w:t>
            </w:r>
          </w:p>
        </w:tc>
        <w:tc>
          <w:tcPr>
            <w:tcW w:w="1701" w:type="dxa"/>
            <w:vAlign w:val="bottom"/>
          </w:tcPr>
          <w:p w14:paraId="61FCEA7B" w14:textId="06B2335D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626932,49</w:t>
            </w:r>
          </w:p>
        </w:tc>
      </w:tr>
      <w:tr w:rsidR="004B6DEA" w:rsidRPr="0047651D" w14:paraId="160403E3" w14:textId="77777777" w:rsidTr="00DA4E84">
        <w:trPr>
          <w:trHeight w:val="300"/>
          <w:jc w:val="center"/>
        </w:trPr>
        <w:tc>
          <w:tcPr>
            <w:tcW w:w="886" w:type="dxa"/>
            <w:vAlign w:val="center"/>
            <w:hideMark/>
          </w:tcPr>
          <w:p w14:paraId="58728920" w14:textId="77777777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1661" w:type="dxa"/>
            <w:vAlign w:val="bottom"/>
          </w:tcPr>
          <w:p w14:paraId="3D0382BE" w14:textId="4661BFB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343219,77</w:t>
            </w:r>
          </w:p>
        </w:tc>
        <w:tc>
          <w:tcPr>
            <w:tcW w:w="1701" w:type="dxa"/>
            <w:vAlign w:val="bottom"/>
          </w:tcPr>
          <w:p w14:paraId="4ABB7F00" w14:textId="409B342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626976,17</w:t>
            </w:r>
          </w:p>
        </w:tc>
      </w:tr>
      <w:tr w:rsidR="004B6DEA" w:rsidRPr="0047651D" w14:paraId="705ED55F" w14:textId="77777777" w:rsidTr="00DA4E84">
        <w:trPr>
          <w:trHeight w:val="300"/>
          <w:jc w:val="center"/>
        </w:trPr>
        <w:tc>
          <w:tcPr>
            <w:tcW w:w="886" w:type="dxa"/>
            <w:vAlign w:val="bottom"/>
          </w:tcPr>
          <w:p w14:paraId="3EE81E9B" w14:textId="20CFCEF5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122</w:t>
            </w:r>
          </w:p>
        </w:tc>
        <w:tc>
          <w:tcPr>
            <w:tcW w:w="1661" w:type="dxa"/>
            <w:vAlign w:val="bottom"/>
          </w:tcPr>
          <w:p w14:paraId="69EAEBFC" w14:textId="1D2C3E7E" w:rsidR="004B6DEA" w:rsidRPr="0047651D" w:rsidRDefault="004B6DEA" w:rsidP="0047651D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343262,29</w:t>
            </w:r>
          </w:p>
        </w:tc>
        <w:tc>
          <w:tcPr>
            <w:tcW w:w="1701" w:type="dxa"/>
            <w:vAlign w:val="bottom"/>
          </w:tcPr>
          <w:p w14:paraId="746C0DEB" w14:textId="45663373" w:rsidR="004B6DEA" w:rsidRPr="0047651D" w:rsidRDefault="004B6DEA" w:rsidP="0047651D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626998,93</w:t>
            </w:r>
          </w:p>
        </w:tc>
      </w:tr>
      <w:tr w:rsidR="004B6DEA" w:rsidRPr="0047651D" w14:paraId="45E3FD79" w14:textId="77777777" w:rsidTr="00DA4E84">
        <w:trPr>
          <w:trHeight w:val="300"/>
          <w:jc w:val="center"/>
        </w:trPr>
        <w:tc>
          <w:tcPr>
            <w:tcW w:w="886" w:type="dxa"/>
            <w:vAlign w:val="bottom"/>
          </w:tcPr>
          <w:p w14:paraId="3CB6EE28" w14:textId="5F433EFB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123</w:t>
            </w:r>
          </w:p>
        </w:tc>
        <w:tc>
          <w:tcPr>
            <w:tcW w:w="1661" w:type="dxa"/>
            <w:vAlign w:val="bottom"/>
          </w:tcPr>
          <w:p w14:paraId="50DB4E68" w14:textId="7CD0AE25" w:rsidR="004B6DEA" w:rsidRPr="0047651D" w:rsidRDefault="004B6DEA" w:rsidP="0047651D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343345,18</w:t>
            </w:r>
          </w:p>
        </w:tc>
        <w:tc>
          <w:tcPr>
            <w:tcW w:w="1701" w:type="dxa"/>
            <w:vAlign w:val="bottom"/>
          </w:tcPr>
          <w:p w14:paraId="085BD416" w14:textId="6CB5CCCE" w:rsidR="004B6DEA" w:rsidRPr="0047651D" w:rsidRDefault="004B6DEA" w:rsidP="0047651D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627043,54</w:t>
            </w:r>
          </w:p>
        </w:tc>
      </w:tr>
      <w:tr w:rsidR="004B6DEA" w:rsidRPr="0047651D" w14:paraId="71D07466" w14:textId="77777777" w:rsidTr="00DA4E84">
        <w:trPr>
          <w:trHeight w:val="300"/>
          <w:jc w:val="center"/>
        </w:trPr>
        <w:tc>
          <w:tcPr>
            <w:tcW w:w="886" w:type="dxa"/>
            <w:vAlign w:val="bottom"/>
          </w:tcPr>
          <w:p w14:paraId="459D1E26" w14:textId="31D402F1" w:rsidR="004B6DEA" w:rsidRPr="0047651D" w:rsidRDefault="004B6DEA" w:rsidP="0047651D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124</w:t>
            </w:r>
          </w:p>
        </w:tc>
        <w:tc>
          <w:tcPr>
            <w:tcW w:w="1661" w:type="dxa"/>
            <w:vAlign w:val="bottom"/>
          </w:tcPr>
          <w:p w14:paraId="379A6295" w14:textId="157EF559" w:rsidR="004B6DEA" w:rsidRPr="0047651D" w:rsidRDefault="004B6DEA" w:rsidP="0047651D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343394,17</w:t>
            </w:r>
          </w:p>
        </w:tc>
        <w:tc>
          <w:tcPr>
            <w:tcW w:w="1701" w:type="dxa"/>
            <w:vAlign w:val="bottom"/>
          </w:tcPr>
          <w:p w14:paraId="38C4D29C" w14:textId="42970A35" w:rsidR="004B6DEA" w:rsidRPr="0047651D" w:rsidRDefault="004B6DEA" w:rsidP="0047651D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47651D">
              <w:rPr>
                <w:rFonts w:asciiTheme="minorHAnsi" w:hAnsiTheme="minorHAnsi" w:cstheme="minorHAnsi"/>
                <w:sz w:val="24"/>
                <w:szCs w:val="24"/>
              </w:rPr>
              <w:t>627070,09</w:t>
            </w:r>
          </w:p>
        </w:tc>
      </w:tr>
      <w:bookmarkEnd w:id="1"/>
    </w:tbl>
    <w:p w14:paraId="33F48F9A" w14:textId="77777777" w:rsidR="004A3AB8" w:rsidRPr="0047651D" w:rsidRDefault="004A3AB8" w:rsidP="0047651D">
      <w:pPr>
        <w:rPr>
          <w:rFonts w:asciiTheme="minorHAnsi" w:hAnsiTheme="minorHAnsi" w:cstheme="minorHAnsi"/>
          <w:b/>
          <w:bCs/>
          <w:color w:val="000000"/>
          <w:sz w:val="24"/>
          <w:szCs w:val="24"/>
        </w:rPr>
        <w:sectPr w:rsidR="004A3AB8" w:rsidRPr="0047651D" w:rsidSect="00677FC7">
          <w:type w:val="continuous"/>
          <w:pgSz w:w="11906" w:h="16838"/>
          <w:pgMar w:top="1418" w:right="1021" w:bottom="992" w:left="1021" w:header="709" w:footer="709" w:gutter="0"/>
          <w:cols w:num="2" w:space="708"/>
          <w:docGrid w:linePitch="381"/>
        </w:sectPr>
      </w:pPr>
    </w:p>
    <w:p w14:paraId="3F792C68" w14:textId="77777777" w:rsidR="00356785" w:rsidRPr="0047651D" w:rsidRDefault="00356785" w:rsidP="0047651D">
      <w:pPr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14:paraId="1E1B91FA" w14:textId="77777777" w:rsidR="008B7251" w:rsidRPr="0047651D" w:rsidRDefault="008B7251" w:rsidP="0047651D">
      <w:pPr>
        <w:rPr>
          <w:rFonts w:asciiTheme="minorHAnsi" w:hAnsiTheme="minorHAnsi" w:cstheme="minorHAnsi"/>
          <w:b/>
          <w:bCs/>
          <w:color w:val="000000"/>
          <w:sz w:val="24"/>
          <w:szCs w:val="24"/>
        </w:rPr>
        <w:sectPr w:rsidR="008B7251" w:rsidRPr="0047651D" w:rsidSect="00677FC7">
          <w:type w:val="continuous"/>
          <w:pgSz w:w="11906" w:h="16838"/>
          <w:pgMar w:top="1418" w:right="1021" w:bottom="992" w:left="1021" w:header="709" w:footer="709" w:gutter="0"/>
          <w:cols w:space="708"/>
          <w:docGrid w:linePitch="381"/>
        </w:sectPr>
      </w:pPr>
    </w:p>
    <w:p w14:paraId="2E29C40E" w14:textId="4342C255" w:rsidR="00CF0854" w:rsidRPr="0047651D" w:rsidRDefault="00CF0854" w:rsidP="0047651D">
      <w:pPr>
        <w:spacing w:after="200" w:line="276" w:lineRule="auto"/>
        <w:rPr>
          <w:rFonts w:asciiTheme="minorHAnsi" w:hAnsiTheme="minorHAnsi" w:cstheme="minorHAnsi"/>
          <w:b/>
          <w:sz w:val="24"/>
          <w:szCs w:val="24"/>
        </w:rPr>
      </w:pPr>
      <w:r w:rsidRPr="0047651D">
        <w:rPr>
          <w:rFonts w:asciiTheme="minorHAnsi" w:hAnsiTheme="minorHAnsi" w:cstheme="minorHAnsi"/>
          <w:b/>
          <w:sz w:val="24"/>
          <w:szCs w:val="24"/>
        </w:rPr>
        <w:br w:type="page"/>
      </w:r>
    </w:p>
    <w:p w14:paraId="5D6C5973" w14:textId="69E8D24F" w:rsidR="007514C9" w:rsidRPr="0047651D" w:rsidRDefault="007514C9" w:rsidP="0047651D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  <w:r w:rsidRPr="0047651D">
        <w:rPr>
          <w:rFonts w:asciiTheme="minorHAnsi" w:hAnsiTheme="minorHAnsi" w:cstheme="minorHAnsi"/>
          <w:b/>
          <w:sz w:val="24"/>
          <w:szCs w:val="24"/>
        </w:rPr>
        <w:lastRenderedPageBreak/>
        <w:t>UZASADNIENIE</w:t>
      </w:r>
    </w:p>
    <w:p w14:paraId="20B06B5E" w14:textId="77777777" w:rsidR="007514C9" w:rsidRPr="0047651D" w:rsidRDefault="007514C9" w:rsidP="0047651D">
      <w:pPr>
        <w:spacing w:line="276" w:lineRule="auto"/>
        <w:rPr>
          <w:rFonts w:asciiTheme="minorHAnsi" w:hAnsiTheme="minorHAnsi" w:cstheme="minorHAnsi"/>
          <w:color w:val="FF0000"/>
          <w:sz w:val="24"/>
          <w:szCs w:val="24"/>
        </w:rPr>
      </w:pPr>
    </w:p>
    <w:p w14:paraId="08494E80" w14:textId="679B282E" w:rsidR="00656C6F" w:rsidRPr="0047651D" w:rsidRDefault="003F1995" w:rsidP="0047651D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  <w:r w:rsidRPr="0047651D">
        <w:rPr>
          <w:rFonts w:asciiTheme="minorHAnsi" w:hAnsiTheme="minorHAnsi" w:cstheme="minorHAnsi"/>
          <w:b/>
          <w:sz w:val="24"/>
          <w:szCs w:val="24"/>
        </w:rPr>
        <w:t>do zarządzenia Regionalnego Dyrektora Ochrony Środo</w:t>
      </w:r>
      <w:r w:rsidR="00DD04D2" w:rsidRPr="0047651D">
        <w:rPr>
          <w:rFonts w:asciiTheme="minorHAnsi" w:hAnsiTheme="minorHAnsi" w:cstheme="minorHAnsi"/>
          <w:b/>
          <w:sz w:val="24"/>
          <w:szCs w:val="24"/>
        </w:rPr>
        <w:t xml:space="preserve">wiska w Kielcach </w:t>
      </w:r>
      <w:r w:rsidR="00B52473" w:rsidRPr="0047651D">
        <w:rPr>
          <w:rFonts w:asciiTheme="minorHAnsi" w:hAnsiTheme="minorHAnsi" w:cstheme="minorHAnsi"/>
          <w:b/>
          <w:sz w:val="24"/>
          <w:szCs w:val="24"/>
        </w:rPr>
        <w:br/>
      </w:r>
      <w:r w:rsidR="00DD04D2" w:rsidRPr="0047651D">
        <w:rPr>
          <w:rFonts w:asciiTheme="minorHAnsi" w:hAnsiTheme="minorHAnsi" w:cstheme="minorHAnsi"/>
          <w:b/>
          <w:sz w:val="24"/>
          <w:szCs w:val="24"/>
        </w:rPr>
        <w:t>z dnia</w:t>
      </w:r>
      <w:r w:rsidR="006D1CAB" w:rsidRPr="0047651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B52473" w:rsidRPr="0047651D">
        <w:rPr>
          <w:rFonts w:asciiTheme="minorHAnsi" w:hAnsiTheme="minorHAnsi" w:cstheme="minorHAnsi"/>
          <w:b/>
          <w:sz w:val="24"/>
          <w:szCs w:val="24"/>
        </w:rPr>
        <w:t>29 czerwca</w:t>
      </w:r>
      <w:r w:rsidR="001A13F5" w:rsidRPr="0047651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Pr="0047651D">
        <w:rPr>
          <w:rFonts w:asciiTheme="minorHAnsi" w:hAnsiTheme="minorHAnsi" w:cstheme="minorHAnsi"/>
          <w:b/>
          <w:sz w:val="24"/>
          <w:szCs w:val="24"/>
        </w:rPr>
        <w:t>202</w:t>
      </w:r>
      <w:r w:rsidR="00960436" w:rsidRPr="0047651D">
        <w:rPr>
          <w:rFonts w:asciiTheme="minorHAnsi" w:hAnsiTheme="minorHAnsi" w:cstheme="minorHAnsi"/>
          <w:b/>
          <w:sz w:val="24"/>
          <w:szCs w:val="24"/>
        </w:rPr>
        <w:t>6</w:t>
      </w:r>
      <w:r w:rsidR="00E5374F" w:rsidRPr="0047651D">
        <w:rPr>
          <w:rFonts w:asciiTheme="minorHAnsi" w:hAnsiTheme="minorHAnsi" w:cstheme="minorHAnsi"/>
          <w:b/>
          <w:sz w:val="24"/>
          <w:szCs w:val="24"/>
        </w:rPr>
        <w:t> </w:t>
      </w:r>
      <w:r w:rsidRPr="0047651D">
        <w:rPr>
          <w:rFonts w:asciiTheme="minorHAnsi" w:hAnsiTheme="minorHAnsi" w:cstheme="minorHAnsi"/>
          <w:b/>
          <w:sz w:val="24"/>
          <w:szCs w:val="24"/>
        </w:rPr>
        <w:t xml:space="preserve">r. </w:t>
      </w:r>
      <w:r w:rsidR="00BB0781" w:rsidRPr="0047651D">
        <w:rPr>
          <w:rFonts w:asciiTheme="minorHAnsi" w:hAnsiTheme="minorHAnsi" w:cstheme="minorHAnsi"/>
          <w:b/>
          <w:sz w:val="24"/>
          <w:szCs w:val="24"/>
        </w:rPr>
        <w:t xml:space="preserve">w sprawie </w:t>
      </w:r>
      <w:r w:rsidR="00B0706D" w:rsidRPr="0047651D">
        <w:rPr>
          <w:rFonts w:asciiTheme="minorHAnsi" w:hAnsiTheme="minorHAnsi" w:cstheme="minorHAnsi"/>
          <w:b/>
          <w:sz w:val="24"/>
          <w:szCs w:val="24"/>
        </w:rPr>
        <w:t xml:space="preserve">uznania za rezerwat przyrody </w:t>
      </w:r>
      <w:r w:rsidR="00553D60" w:rsidRPr="0047651D">
        <w:rPr>
          <w:rFonts w:asciiTheme="minorHAnsi" w:hAnsiTheme="minorHAnsi" w:cstheme="minorHAnsi"/>
          <w:b/>
          <w:sz w:val="24"/>
          <w:szCs w:val="24"/>
        </w:rPr>
        <w:br/>
      </w:r>
      <w:r w:rsidR="00694C93" w:rsidRPr="0047651D">
        <w:rPr>
          <w:rFonts w:asciiTheme="minorHAnsi" w:hAnsiTheme="minorHAnsi" w:cstheme="minorHAnsi"/>
          <w:b/>
          <w:sz w:val="24"/>
          <w:szCs w:val="24"/>
        </w:rPr>
        <w:t>„</w:t>
      </w:r>
      <w:r w:rsidR="00960436" w:rsidRPr="0047651D">
        <w:rPr>
          <w:rFonts w:asciiTheme="minorHAnsi" w:hAnsiTheme="minorHAnsi" w:cstheme="minorHAnsi"/>
          <w:b/>
          <w:sz w:val="24"/>
          <w:szCs w:val="24"/>
        </w:rPr>
        <w:t>Bór Ciekoty</w:t>
      </w:r>
      <w:r w:rsidR="00553D60" w:rsidRPr="0047651D">
        <w:rPr>
          <w:rFonts w:asciiTheme="minorHAnsi" w:hAnsiTheme="minorHAnsi" w:cstheme="minorHAnsi"/>
          <w:b/>
          <w:sz w:val="24"/>
          <w:szCs w:val="24"/>
        </w:rPr>
        <w:t xml:space="preserve"> im. dr. Edwarda </w:t>
      </w:r>
      <w:proofErr w:type="spellStart"/>
      <w:r w:rsidR="00553D60" w:rsidRPr="0047651D">
        <w:rPr>
          <w:rFonts w:asciiTheme="minorHAnsi" w:hAnsiTheme="minorHAnsi" w:cstheme="minorHAnsi"/>
          <w:b/>
          <w:sz w:val="24"/>
          <w:szCs w:val="24"/>
        </w:rPr>
        <w:t>Bróża</w:t>
      </w:r>
      <w:proofErr w:type="spellEnd"/>
      <w:r w:rsidR="00694C93" w:rsidRPr="0047651D">
        <w:rPr>
          <w:rFonts w:asciiTheme="minorHAnsi" w:hAnsiTheme="minorHAnsi" w:cstheme="minorHAnsi"/>
          <w:b/>
          <w:sz w:val="24"/>
          <w:szCs w:val="24"/>
        </w:rPr>
        <w:t>”</w:t>
      </w:r>
    </w:p>
    <w:p w14:paraId="7658C642" w14:textId="02E78E43" w:rsidR="00B0706D" w:rsidRPr="0047651D" w:rsidRDefault="00B0706D" w:rsidP="0047651D">
      <w:pPr>
        <w:spacing w:line="276" w:lineRule="auto"/>
        <w:rPr>
          <w:rFonts w:asciiTheme="minorHAnsi" w:hAnsiTheme="minorHAnsi" w:cstheme="minorHAnsi"/>
          <w:sz w:val="24"/>
          <w:szCs w:val="24"/>
        </w:rPr>
      </w:pPr>
    </w:p>
    <w:p w14:paraId="12E329CA" w14:textId="6B1C371F" w:rsidR="009D1DBB" w:rsidRPr="0047651D" w:rsidRDefault="009D1DBB" w:rsidP="0047651D">
      <w:pPr>
        <w:spacing w:after="120"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W myśl art. 13 ust. 1 ustawy z dnia 16 kwietnia 2004 r. o ochronie przyrody (Dz. U. z 2026 r. poz. </w:t>
      </w:r>
      <w:r w:rsidR="00036F99" w:rsidRPr="0047651D">
        <w:rPr>
          <w:rFonts w:asciiTheme="minorHAnsi" w:hAnsiTheme="minorHAnsi" w:cstheme="minorHAnsi"/>
          <w:sz w:val="24"/>
          <w:szCs w:val="24"/>
        </w:rPr>
        <w:t>13, 426, 1673 oraz 737</w:t>
      </w:r>
      <w:r w:rsidRPr="0047651D">
        <w:rPr>
          <w:rFonts w:asciiTheme="minorHAnsi" w:hAnsiTheme="minorHAnsi" w:cstheme="minorHAnsi"/>
          <w:sz w:val="24"/>
          <w:szCs w:val="24"/>
        </w:rPr>
        <w:t xml:space="preserve">) zwanej dalej ustawą, rezerwat przyrody obejmuje obszary zachowane w stanie naturalnym lub mało zmienionym, ekosystemy, ostoje i siedliska przyrodnicze, a także siedliska roślin, siedliska zwierząt i siedliska grzybów oraz twory i składniki przyrody nieożywionej, wyróżniające się szczególnymi wartościami przyrodniczymi, naukowymi, kulturowymi lub walorami krajobrazowymi. </w:t>
      </w:r>
    </w:p>
    <w:p w14:paraId="53CAEF36" w14:textId="7B9F7625" w:rsidR="006144A5" w:rsidRPr="0047651D" w:rsidRDefault="009D1DBB" w:rsidP="0047651D">
      <w:pPr>
        <w:spacing w:after="120"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>Zgodnie z art. 13 ust. 3 ustawy o ochronie przyrody uznanie za rezerwat przyrody następuje w drodze aktu prawa miejscowego w formie zarządzenia regionalnego dyrektora ochrony środowiska, które określa jego nazwę, położenie lub przebieg granicy i otulinę, jeżeli została wyznaczona, cele ochrony oraz rodzaj, typ i podtyp rezerwatu przyrody, a także sprawującego nadzór nad rezerwatem. Zgodnie z art. 13 ust. 2 ustawy o ochronie przyrody na obszarach graniczących z rezerwatem przyrody może być wyznaczona otulina.</w:t>
      </w:r>
      <w:r w:rsidR="006144A5" w:rsidRPr="0047651D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5301ABB6" w14:textId="53D42BDB" w:rsidR="009D1DBB" w:rsidRPr="0047651D" w:rsidRDefault="009D1DBB" w:rsidP="0047651D">
      <w:pPr>
        <w:spacing w:after="120" w:line="276" w:lineRule="auto"/>
        <w:ind w:firstLine="709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>Utworzenie rezerwatu pod nazwą „Psarski Dół” ujęte zostało na tzw. „</w:t>
      </w:r>
      <w:proofErr w:type="spellStart"/>
      <w:r w:rsidRPr="0047651D">
        <w:rPr>
          <w:rFonts w:asciiTheme="minorHAnsi" w:hAnsiTheme="minorHAnsi" w:cstheme="minorHAnsi"/>
          <w:sz w:val="24"/>
          <w:szCs w:val="24"/>
        </w:rPr>
        <w:t>Shadow</w:t>
      </w:r>
      <w:proofErr w:type="spellEnd"/>
      <w:r w:rsidRPr="0047651D">
        <w:rPr>
          <w:rFonts w:asciiTheme="minorHAnsi" w:hAnsiTheme="minorHAnsi" w:cstheme="minorHAnsi"/>
          <w:sz w:val="24"/>
          <w:szCs w:val="24"/>
        </w:rPr>
        <w:t xml:space="preserve"> List” Klubu Przyrodników wskazującej cenne przyrodniczo i rekomendowane do objęcia ochroną rezerwatową tereny w Polsce. W oparciu o tę rekomendację Stowarzyszenie Przyrodników Ostoja wspólnie ze Stowarzyszeniem Pracownia na rzecz Wszystkich Istot opracowały i przekazały w dniu 27 listopada 2025 r. do Regionalnej Dyrekcji Ochrony Środowiska w Kielcach (RDOŚ) wniosek projektowy dotyczący ustanowienia rezerwatu (zaproponowano nazwę „Uroczysko Psarski Dół”) o powierzchni 270,81 ha. Przedmiotowy obszar, w związku z planowanym wcześniej włączeniem go w granice Świętokrzyskiego Parku Narodowego (ŚPN), poddawany był badaniom inwentaryzacyjnym pod kątem wartości przyrodniczych, uzyskując pozytywną ocenę w tym zakresie. Uznano więc za w pełni uzasadnione dalsze procedowanie objęcia go ochroną prawną w formie rezerwatu przyrody. W wyniku wizji terenowych przeprowadzonych przez RDOŚ w Kielcach, zweryfikowano przebieg granicy rezerwatu, odstępując od objęcia ochroną dwóch wydzieleń leśnych, których włączenie do rezerwatu uznano za nieuzasadnione ze względu na niską wartość przyrodniczą i odległą perspektywę ich spontanicznej </w:t>
      </w:r>
      <w:proofErr w:type="spellStart"/>
      <w:r w:rsidRPr="0047651D">
        <w:rPr>
          <w:rFonts w:asciiTheme="minorHAnsi" w:hAnsiTheme="minorHAnsi" w:cstheme="minorHAnsi"/>
          <w:sz w:val="24"/>
          <w:szCs w:val="24"/>
        </w:rPr>
        <w:t>renaturalizacji</w:t>
      </w:r>
      <w:proofErr w:type="spellEnd"/>
      <w:r w:rsidRPr="0047651D">
        <w:rPr>
          <w:rFonts w:asciiTheme="minorHAnsi" w:hAnsiTheme="minorHAnsi" w:cstheme="minorHAnsi"/>
          <w:sz w:val="24"/>
          <w:szCs w:val="24"/>
        </w:rPr>
        <w:t xml:space="preserve"> w przypadku gdyby zostały objęte ochroną bierną (są to powierzchnie upraw leśnych, częściowo ogrodzone lub zabezpieczone repelentem oraz niewielkie płaty starszych drzewostanów między nimi i na ich obrzeżach). W efekcie tego, powierzchnia zaproponowana do objęcia ochroną rezerwatową zredukowana została do 266,</w:t>
      </w:r>
      <w:r w:rsidR="001A11D5" w:rsidRPr="0047651D">
        <w:rPr>
          <w:rFonts w:asciiTheme="minorHAnsi" w:hAnsiTheme="minorHAnsi" w:cstheme="minorHAnsi"/>
          <w:sz w:val="24"/>
          <w:szCs w:val="24"/>
        </w:rPr>
        <w:t>80</w:t>
      </w:r>
      <w:r w:rsidRPr="0047651D">
        <w:rPr>
          <w:rFonts w:asciiTheme="minorHAnsi" w:hAnsiTheme="minorHAnsi" w:cstheme="minorHAnsi"/>
          <w:sz w:val="24"/>
          <w:szCs w:val="24"/>
        </w:rPr>
        <w:t xml:space="preserve"> ha i jest o </w:t>
      </w:r>
      <w:r w:rsidR="001A11D5" w:rsidRPr="0047651D">
        <w:rPr>
          <w:rFonts w:asciiTheme="minorHAnsi" w:hAnsiTheme="minorHAnsi" w:cstheme="minorHAnsi"/>
          <w:sz w:val="24"/>
          <w:szCs w:val="24"/>
        </w:rPr>
        <w:t>4,01</w:t>
      </w:r>
      <w:r w:rsidRPr="0047651D">
        <w:rPr>
          <w:rFonts w:asciiTheme="minorHAnsi" w:hAnsiTheme="minorHAnsi" w:cstheme="minorHAnsi"/>
          <w:sz w:val="24"/>
          <w:szCs w:val="24"/>
        </w:rPr>
        <w:t xml:space="preserve"> ha mniejsza od ujętej we wniosku projektowym.</w:t>
      </w:r>
    </w:p>
    <w:p w14:paraId="36E5713F" w14:textId="61B7BE08" w:rsidR="00FC1D69" w:rsidRPr="0047651D" w:rsidRDefault="00FC1D69" w:rsidP="0047651D">
      <w:pPr>
        <w:spacing w:after="120" w:line="276" w:lineRule="auto"/>
        <w:ind w:firstLine="709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Ze względu na to, że proponowana dla rezerwatu nazwa „Psarski Dół” jest już użyta jako nazwa graniczącego z rezerwatem obszaru ochrony ścisłej ŚPN, by uniknąć nieporozumień ustanawianemu rezerwatowi nadano nazwę „Bór Ciekoty”, nawiązującą do dominujących w nim typów lasu oraz najbliżej położonej miejscowości. W ramach konsultacji społecznych wpłynęła propozycja, by rezerwatowi nadać imię zasłużonego w ochronie przyrody (w szczególności w </w:t>
      </w:r>
      <w:r w:rsidRPr="0047651D">
        <w:rPr>
          <w:rFonts w:asciiTheme="minorHAnsi" w:hAnsiTheme="minorHAnsi" w:cstheme="minorHAnsi"/>
          <w:sz w:val="24"/>
          <w:szCs w:val="24"/>
        </w:rPr>
        <w:lastRenderedPageBreak/>
        <w:t xml:space="preserve">ochronie unikatowego zbiorowiska wilgotnych, mszystych borów jodłowo-świerkowych Doliny Wilkowskiej) doktora Edwarda </w:t>
      </w:r>
      <w:proofErr w:type="spellStart"/>
      <w:r w:rsidRPr="0047651D">
        <w:rPr>
          <w:rFonts w:asciiTheme="minorHAnsi" w:hAnsiTheme="minorHAnsi" w:cstheme="minorHAnsi"/>
          <w:sz w:val="24"/>
          <w:szCs w:val="24"/>
        </w:rPr>
        <w:t>Bróża</w:t>
      </w:r>
      <w:proofErr w:type="spellEnd"/>
      <w:r w:rsidRPr="0047651D">
        <w:rPr>
          <w:rFonts w:asciiTheme="minorHAnsi" w:hAnsiTheme="minorHAnsi" w:cstheme="minorHAnsi"/>
          <w:sz w:val="24"/>
          <w:szCs w:val="24"/>
        </w:rPr>
        <w:t xml:space="preserve"> – geobotanika związanego </w:t>
      </w:r>
      <w:r w:rsidR="00624632" w:rsidRPr="0047651D">
        <w:rPr>
          <w:rFonts w:asciiTheme="minorHAnsi" w:hAnsiTheme="minorHAnsi" w:cstheme="minorHAnsi"/>
          <w:sz w:val="24"/>
          <w:szCs w:val="24"/>
        </w:rPr>
        <w:t>z uczelnią</w:t>
      </w:r>
      <w:r w:rsidRPr="0047651D">
        <w:rPr>
          <w:rFonts w:asciiTheme="minorHAnsi" w:hAnsiTheme="minorHAnsi" w:cstheme="minorHAnsi"/>
          <w:sz w:val="24"/>
          <w:szCs w:val="24"/>
        </w:rPr>
        <w:t xml:space="preserve"> kielecką, zmarłego nagle w 2008 roku, w </w:t>
      </w:r>
      <w:r w:rsidR="00624632" w:rsidRPr="0047651D">
        <w:rPr>
          <w:rFonts w:asciiTheme="minorHAnsi" w:hAnsiTheme="minorHAnsi" w:cstheme="minorHAnsi"/>
          <w:sz w:val="24"/>
          <w:szCs w:val="24"/>
        </w:rPr>
        <w:t>okresie,</w:t>
      </w:r>
      <w:r w:rsidRPr="0047651D">
        <w:rPr>
          <w:rFonts w:asciiTheme="minorHAnsi" w:hAnsiTheme="minorHAnsi" w:cstheme="minorHAnsi"/>
          <w:sz w:val="24"/>
          <w:szCs w:val="24"/>
        </w:rPr>
        <w:t xml:space="preserve"> gdy jako Członek Rady Naukowej ŚPN intensywnie działał na rzecz wprowadzenia biernej ochrony unikatowych zbiorowisk leśnych w uroczysku „Psarski Dół”. Propozycja ta została przyjęta przez RDOŚ w Kielcach, bowiem jest niezaprzeczalnym fakt, że dr Edward </w:t>
      </w:r>
      <w:proofErr w:type="spellStart"/>
      <w:r w:rsidRPr="0047651D">
        <w:rPr>
          <w:rFonts w:asciiTheme="minorHAnsi" w:hAnsiTheme="minorHAnsi" w:cstheme="minorHAnsi"/>
          <w:sz w:val="24"/>
          <w:szCs w:val="24"/>
        </w:rPr>
        <w:t>Bróż</w:t>
      </w:r>
      <w:proofErr w:type="spellEnd"/>
      <w:r w:rsidRPr="0047651D">
        <w:rPr>
          <w:rFonts w:asciiTheme="minorHAnsi" w:hAnsiTheme="minorHAnsi" w:cstheme="minorHAnsi"/>
          <w:sz w:val="24"/>
          <w:szCs w:val="24"/>
        </w:rPr>
        <w:t xml:space="preserve"> to osoba zasłużona w ochronie przyrody i </w:t>
      </w:r>
      <w:r w:rsidR="007D7B5D" w:rsidRPr="0047651D">
        <w:rPr>
          <w:rFonts w:asciiTheme="minorHAnsi" w:hAnsiTheme="minorHAnsi" w:cstheme="minorHAnsi"/>
          <w:sz w:val="24"/>
          <w:szCs w:val="24"/>
        </w:rPr>
        <w:t>godna</w:t>
      </w:r>
      <w:r w:rsidRPr="0047651D">
        <w:rPr>
          <w:rFonts w:asciiTheme="minorHAnsi" w:hAnsiTheme="minorHAnsi" w:cstheme="minorHAnsi"/>
          <w:sz w:val="24"/>
          <w:szCs w:val="24"/>
        </w:rPr>
        <w:t xml:space="preserve"> nazwani</w:t>
      </w:r>
      <w:r w:rsidR="00974081" w:rsidRPr="0047651D">
        <w:rPr>
          <w:rFonts w:asciiTheme="minorHAnsi" w:hAnsiTheme="minorHAnsi" w:cstheme="minorHAnsi"/>
          <w:sz w:val="24"/>
          <w:szCs w:val="24"/>
        </w:rPr>
        <w:t>a</w:t>
      </w:r>
      <w:r w:rsidRPr="0047651D">
        <w:rPr>
          <w:rFonts w:asciiTheme="minorHAnsi" w:hAnsiTheme="minorHAnsi" w:cstheme="minorHAnsi"/>
          <w:sz w:val="24"/>
          <w:szCs w:val="24"/>
        </w:rPr>
        <w:t xml:space="preserve"> jej imieniem rezerwatu przyrody (zaznaczyć tu należy, że obszar rezerwatu „Bór Ciekoty” obejmuje znaczny fragment uroczyska „Psarski Dół”, na którym wprowadzenie wysokiego reżimu ochronnego było jednym z dążeń i oczekiwań dr. </w:t>
      </w:r>
      <w:proofErr w:type="spellStart"/>
      <w:r w:rsidRPr="0047651D">
        <w:rPr>
          <w:rFonts w:asciiTheme="minorHAnsi" w:hAnsiTheme="minorHAnsi" w:cstheme="minorHAnsi"/>
          <w:sz w:val="24"/>
          <w:szCs w:val="24"/>
        </w:rPr>
        <w:t>Bróża</w:t>
      </w:r>
      <w:proofErr w:type="spellEnd"/>
      <w:r w:rsidRPr="0047651D">
        <w:rPr>
          <w:rFonts w:asciiTheme="minorHAnsi" w:hAnsiTheme="minorHAnsi" w:cstheme="minorHAnsi"/>
          <w:sz w:val="24"/>
          <w:szCs w:val="24"/>
        </w:rPr>
        <w:t>).</w:t>
      </w:r>
    </w:p>
    <w:p w14:paraId="74BE3021" w14:textId="3B3F24CC" w:rsidR="00E5374F" w:rsidRPr="0047651D" w:rsidRDefault="006144A5" w:rsidP="0047651D">
      <w:pPr>
        <w:spacing w:after="120" w:line="276" w:lineRule="auto"/>
        <w:ind w:firstLine="709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Rezerwat jest położony</w:t>
      </w:r>
      <w:r w:rsidR="008A784A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w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województwie świętokrzyskim na terenie powiatu kieleckiego, </w:t>
      </w:r>
      <w:r w:rsidR="008413FA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w 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gmin</w:t>
      </w:r>
      <w:r w:rsidR="008413FA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ie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</w:t>
      </w:r>
      <w:r w:rsidR="00FB50E0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Masłów</w:t>
      </w:r>
      <w:r w:rsidR="008413FA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w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obręb</w:t>
      </w:r>
      <w:r w:rsidR="008413FA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ie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ewidencyjny</w:t>
      </w:r>
      <w:r w:rsidR="008413FA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m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</w:t>
      </w:r>
      <w:r w:rsidR="008413FA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Ciekoty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, na gruntach własności Skarbu Państwa znajdujących się w zarządzie Nadleśnictwa Zagnańsk, </w:t>
      </w:r>
      <w:r w:rsidR="008413FA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na terenie L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eśnictwa </w:t>
      </w:r>
      <w:r w:rsidR="008413FA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Brzezinki</w:t>
      </w:r>
      <w:r w:rsidRPr="0047651D">
        <w:rPr>
          <w:rFonts w:asciiTheme="minorHAnsi" w:hAnsiTheme="minorHAnsi" w:cstheme="minorHAnsi"/>
          <w:bCs/>
          <w:sz w:val="24"/>
          <w:szCs w:val="24"/>
        </w:rPr>
        <w:t>, w</w:t>
      </w:r>
      <w:r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="00FA35BE" w:rsidRPr="0047651D">
        <w:rPr>
          <w:rFonts w:asciiTheme="minorHAnsi" w:hAnsiTheme="minorHAnsi" w:cstheme="minorHAnsi"/>
          <w:sz w:val="24"/>
          <w:szCs w:val="24"/>
        </w:rPr>
        <w:t>oddziałach/</w:t>
      </w:r>
      <w:proofErr w:type="spellStart"/>
      <w:r w:rsidRPr="0047651D">
        <w:rPr>
          <w:rFonts w:asciiTheme="minorHAnsi" w:hAnsiTheme="minorHAnsi" w:cstheme="minorHAnsi"/>
          <w:sz w:val="24"/>
          <w:szCs w:val="24"/>
        </w:rPr>
        <w:t>wydzieleniach</w:t>
      </w:r>
      <w:proofErr w:type="spellEnd"/>
      <w:r w:rsidRPr="0047651D">
        <w:rPr>
          <w:rFonts w:asciiTheme="minorHAnsi" w:hAnsiTheme="minorHAnsi" w:cstheme="minorHAnsi"/>
          <w:sz w:val="24"/>
          <w:szCs w:val="24"/>
        </w:rPr>
        <w:t xml:space="preserve"> leśnych: </w:t>
      </w:r>
      <w:r w:rsidR="00B74F1F" w:rsidRPr="0047651D">
        <w:rPr>
          <w:rFonts w:asciiTheme="minorHAnsi" w:hAnsiTheme="minorHAnsi" w:cstheme="minorHAnsi"/>
          <w:sz w:val="24"/>
          <w:szCs w:val="24"/>
        </w:rPr>
        <w:t>106</w:t>
      </w:r>
      <w:r w:rsidRPr="0047651D">
        <w:rPr>
          <w:rFonts w:asciiTheme="minorHAnsi" w:hAnsiTheme="minorHAnsi" w:cstheme="minorHAnsi"/>
          <w:sz w:val="24"/>
          <w:szCs w:val="24"/>
        </w:rPr>
        <w:t xml:space="preserve">; </w:t>
      </w:r>
      <w:r w:rsidR="00B74F1F" w:rsidRPr="0047651D">
        <w:rPr>
          <w:rFonts w:asciiTheme="minorHAnsi" w:hAnsiTheme="minorHAnsi" w:cstheme="minorHAnsi"/>
          <w:sz w:val="24"/>
          <w:szCs w:val="24"/>
        </w:rPr>
        <w:t>119</w:t>
      </w:r>
      <w:r w:rsidRPr="0047651D">
        <w:rPr>
          <w:rFonts w:asciiTheme="minorHAnsi" w:hAnsiTheme="minorHAnsi" w:cstheme="minorHAnsi"/>
          <w:sz w:val="24"/>
          <w:szCs w:val="24"/>
        </w:rPr>
        <w:t xml:space="preserve">; </w:t>
      </w:r>
      <w:r w:rsidR="00B74F1F" w:rsidRPr="0047651D">
        <w:rPr>
          <w:rFonts w:asciiTheme="minorHAnsi" w:hAnsiTheme="minorHAnsi" w:cstheme="minorHAnsi"/>
          <w:sz w:val="24"/>
          <w:szCs w:val="24"/>
        </w:rPr>
        <w:t>120</w:t>
      </w:r>
      <w:r w:rsidRPr="0047651D">
        <w:rPr>
          <w:rFonts w:asciiTheme="minorHAnsi" w:hAnsiTheme="minorHAnsi" w:cstheme="minorHAnsi"/>
          <w:sz w:val="24"/>
          <w:szCs w:val="24"/>
        </w:rPr>
        <w:t xml:space="preserve">; </w:t>
      </w:r>
      <w:r w:rsidR="00B74F1F" w:rsidRPr="0047651D">
        <w:rPr>
          <w:rFonts w:asciiTheme="minorHAnsi" w:hAnsiTheme="minorHAnsi" w:cstheme="minorHAnsi"/>
          <w:sz w:val="24"/>
          <w:szCs w:val="24"/>
        </w:rPr>
        <w:t>121</w:t>
      </w:r>
      <w:r w:rsidRPr="0047651D">
        <w:rPr>
          <w:rFonts w:asciiTheme="minorHAnsi" w:hAnsiTheme="minorHAnsi" w:cstheme="minorHAnsi"/>
          <w:sz w:val="24"/>
          <w:szCs w:val="24"/>
        </w:rPr>
        <w:t xml:space="preserve">; </w:t>
      </w:r>
      <w:r w:rsidR="00B74F1F" w:rsidRPr="0047651D">
        <w:rPr>
          <w:rFonts w:asciiTheme="minorHAnsi" w:hAnsiTheme="minorHAnsi" w:cstheme="minorHAnsi"/>
          <w:sz w:val="24"/>
          <w:szCs w:val="24"/>
        </w:rPr>
        <w:t>122</w:t>
      </w:r>
      <w:r w:rsidR="00B708DF" w:rsidRPr="0047651D">
        <w:rPr>
          <w:rFonts w:asciiTheme="minorHAnsi" w:hAnsiTheme="minorHAnsi" w:cstheme="minorHAnsi"/>
          <w:sz w:val="24"/>
          <w:szCs w:val="24"/>
        </w:rPr>
        <w:t>-</w:t>
      </w:r>
      <w:r w:rsidR="00B74F1F" w:rsidRPr="0047651D">
        <w:rPr>
          <w:rFonts w:asciiTheme="minorHAnsi" w:hAnsiTheme="minorHAnsi" w:cstheme="minorHAnsi"/>
          <w:sz w:val="24"/>
          <w:szCs w:val="24"/>
        </w:rPr>
        <w:t>a</w:t>
      </w:r>
      <w:r w:rsidR="0017565D" w:rsidRPr="0047651D">
        <w:rPr>
          <w:rFonts w:asciiTheme="minorHAnsi" w:hAnsiTheme="minorHAnsi" w:cstheme="minorHAnsi"/>
          <w:bCs/>
          <w:sz w:val="24"/>
          <w:szCs w:val="24"/>
        </w:rPr>
        <w:t>–</w:t>
      </w:r>
      <w:r w:rsidR="00B74F1F" w:rsidRPr="0047651D">
        <w:rPr>
          <w:rFonts w:asciiTheme="minorHAnsi" w:hAnsiTheme="minorHAnsi" w:cstheme="minorHAnsi"/>
          <w:sz w:val="24"/>
          <w:szCs w:val="24"/>
        </w:rPr>
        <w:t>d,</w:t>
      </w:r>
      <w:r w:rsidR="00231EAC"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="00B708DF" w:rsidRPr="0047651D">
        <w:rPr>
          <w:rFonts w:asciiTheme="minorHAnsi" w:hAnsiTheme="minorHAnsi" w:cstheme="minorHAnsi"/>
          <w:sz w:val="24"/>
          <w:szCs w:val="24"/>
        </w:rPr>
        <w:t>-</w:t>
      </w:r>
      <w:r w:rsidR="00B74F1F" w:rsidRPr="0047651D">
        <w:rPr>
          <w:rFonts w:asciiTheme="minorHAnsi" w:hAnsiTheme="minorHAnsi" w:cstheme="minorHAnsi"/>
          <w:sz w:val="24"/>
          <w:szCs w:val="24"/>
        </w:rPr>
        <w:t>g</w:t>
      </w:r>
      <w:r w:rsidRPr="0047651D">
        <w:rPr>
          <w:rFonts w:asciiTheme="minorHAnsi" w:hAnsiTheme="minorHAnsi" w:cstheme="minorHAnsi"/>
          <w:sz w:val="24"/>
          <w:szCs w:val="24"/>
        </w:rPr>
        <w:t xml:space="preserve">; </w:t>
      </w:r>
      <w:r w:rsidR="00335A26" w:rsidRPr="0047651D">
        <w:rPr>
          <w:rFonts w:asciiTheme="minorHAnsi" w:hAnsiTheme="minorHAnsi" w:cstheme="minorHAnsi"/>
          <w:sz w:val="24"/>
          <w:szCs w:val="24"/>
        </w:rPr>
        <w:t>128;</w:t>
      </w:r>
      <w:r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="00335A26" w:rsidRPr="0047651D">
        <w:rPr>
          <w:rFonts w:asciiTheme="minorHAnsi" w:hAnsiTheme="minorHAnsi" w:cstheme="minorHAnsi"/>
          <w:sz w:val="24"/>
          <w:szCs w:val="24"/>
        </w:rPr>
        <w:t>129</w:t>
      </w:r>
      <w:r w:rsidR="00B708DF" w:rsidRPr="0047651D">
        <w:rPr>
          <w:rFonts w:asciiTheme="minorHAnsi" w:hAnsiTheme="minorHAnsi" w:cstheme="minorHAnsi"/>
          <w:sz w:val="24"/>
          <w:szCs w:val="24"/>
        </w:rPr>
        <w:t>-</w:t>
      </w:r>
      <w:r w:rsidR="00335A26" w:rsidRPr="0047651D">
        <w:rPr>
          <w:rFonts w:asciiTheme="minorHAnsi" w:hAnsiTheme="minorHAnsi" w:cstheme="minorHAnsi"/>
          <w:sz w:val="24"/>
          <w:szCs w:val="24"/>
        </w:rPr>
        <w:t>a</w:t>
      </w:r>
      <w:r w:rsidR="00231EAC" w:rsidRPr="0047651D">
        <w:rPr>
          <w:rFonts w:asciiTheme="minorHAnsi" w:hAnsiTheme="minorHAnsi" w:cstheme="minorHAnsi"/>
          <w:bCs/>
          <w:sz w:val="24"/>
          <w:szCs w:val="24"/>
        </w:rPr>
        <w:t>–</w:t>
      </w:r>
      <w:r w:rsidR="00D67332" w:rsidRPr="0047651D">
        <w:rPr>
          <w:rFonts w:asciiTheme="minorHAnsi" w:hAnsiTheme="minorHAnsi" w:cstheme="minorHAnsi"/>
          <w:sz w:val="24"/>
          <w:szCs w:val="24"/>
        </w:rPr>
        <w:t>i</w:t>
      </w:r>
      <w:r w:rsidRPr="0047651D">
        <w:rPr>
          <w:rFonts w:asciiTheme="minorHAnsi" w:hAnsiTheme="minorHAnsi" w:cstheme="minorHAnsi"/>
          <w:sz w:val="24"/>
          <w:szCs w:val="24"/>
        </w:rPr>
        <w:t xml:space="preserve">; </w:t>
      </w:r>
      <w:r w:rsidR="00335A26" w:rsidRPr="0047651D">
        <w:rPr>
          <w:rFonts w:asciiTheme="minorHAnsi" w:hAnsiTheme="minorHAnsi" w:cstheme="minorHAnsi"/>
          <w:sz w:val="24"/>
          <w:szCs w:val="24"/>
        </w:rPr>
        <w:t>130</w:t>
      </w:r>
      <w:r w:rsidR="00B708DF" w:rsidRPr="0047651D">
        <w:rPr>
          <w:rFonts w:asciiTheme="minorHAnsi" w:hAnsiTheme="minorHAnsi" w:cstheme="minorHAnsi"/>
          <w:sz w:val="24"/>
          <w:szCs w:val="24"/>
        </w:rPr>
        <w:t>-</w:t>
      </w:r>
      <w:r w:rsidR="00D67332" w:rsidRPr="0047651D">
        <w:rPr>
          <w:rFonts w:asciiTheme="minorHAnsi" w:hAnsiTheme="minorHAnsi" w:cstheme="minorHAnsi"/>
          <w:sz w:val="24"/>
          <w:szCs w:val="24"/>
        </w:rPr>
        <w:t>a</w:t>
      </w:r>
      <w:r w:rsidR="00231EAC" w:rsidRPr="0047651D">
        <w:rPr>
          <w:rFonts w:asciiTheme="minorHAnsi" w:hAnsiTheme="minorHAnsi" w:cstheme="minorHAnsi"/>
          <w:bCs/>
          <w:sz w:val="24"/>
          <w:szCs w:val="24"/>
        </w:rPr>
        <w:t>–</w:t>
      </w:r>
      <w:r w:rsidR="00D67332" w:rsidRPr="0047651D">
        <w:rPr>
          <w:rFonts w:asciiTheme="minorHAnsi" w:hAnsiTheme="minorHAnsi" w:cstheme="minorHAnsi"/>
          <w:sz w:val="24"/>
          <w:szCs w:val="24"/>
        </w:rPr>
        <w:t>c,</w:t>
      </w:r>
      <w:r w:rsidR="00231EAC"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="00B708DF" w:rsidRPr="0047651D">
        <w:rPr>
          <w:rFonts w:asciiTheme="minorHAnsi" w:hAnsiTheme="minorHAnsi" w:cstheme="minorHAnsi"/>
          <w:sz w:val="24"/>
          <w:szCs w:val="24"/>
        </w:rPr>
        <w:t>-</w:t>
      </w:r>
      <w:r w:rsidR="00D67332" w:rsidRPr="0047651D">
        <w:rPr>
          <w:rFonts w:asciiTheme="minorHAnsi" w:hAnsiTheme="minorHAnsi" w:cstheme="minorHAnsi"/>
          <w:sz w:val="24"/>
          <w:szCs w:val="24"/>
        </w:rPr>
        <w:t>d</w:t>
      </w:r>
      <w:r w:rsidR="00231EAC" w:rsidRPr="0047651D">
        <w:rPr>
          <w:rFonts w:asciiTheme="minorHAnsi" w:hAnsiTheme="minorHAnsi" w:cstheme="minorHAnsi"/>
          <w:sz w:val="24"/>
          <w:szCs w:val="24"/>
        </w:rPr>
        <w:t>(</w:t>
      </w:r>
      <w:r w:rsidR="00BB7C94" w:rsidRPr="0047651D">
        <w:rPr>
          <w:rFonts w:asciiTheme="minorHAnsi" w:hAnsiTheme="minorHAnsi" w:cstheme="minorHAnsi"/>
          <w:sz w:val="24"/>
          <w:szCs w:val="24"/>
        </w:rPr>
        <w:t>część</w:t>
      </w:r>
      <w:r w:rsidR="00231EAC" w:rsidRPr="0047651D">
        <w:rPr>
          <w:rFonts w:asciiTheme="minorHAnsi" w:hAnsiTheme="minorHAnsi" w:cstheme="minorHAnsi"/>
          <w:sz w:val="24"/>
          <w:szCs w:val="24"/>
        </w:rPr>
        <w:t>:</w:t>
      </w:r>
      <w:r w:rsidR="00D85ACA" w:rsidRPr="0047651D">
        <w:rPr>
          <w:rFonts w:asciiTheme="minorHAnsi" w:hAnsiTheme="minorHAnsi" w:cstheme="minorHAnsi"/>
          <w:sz w:val="24"/>
          <w:szCs w:val="24"/>
        </w:rPr>
        <w:t>130-</w:t>
      </w:r>
      <w:r w:rsidR="00231EAC" w:rsidRPr="0047651D">
        <w:rPr>
          <w:rFonts w:asciiTheme="minorHAnsi" w:hAnsiTheme="minorHAnsi" w:cstheme="minorHAnsi"/>
          <w:sz w:val="24"/>
          <w:szCs w:val="24"/>
        </w:rPr>
        <w:t>d-</w:t>
      </w:r>
      <w:r w:rsidR="00D17567" w:rsidRPr="0047651D">
        <w:rPr>
          <w:rFonts w:asciiTheme="minorHAnsi" w:hAnsiTheme="minorHAnsi" w:cstheme="minorHAnsi"/>
          <w:sz w:val="24"/>
          <w:szCs w:val="24"/>
        </w:rPr>
        <w:t>99</w:t>
      </w:r>
      <w:r w:rsidR="00D67332" w:rsidRPr="0047651D">
        <w:rPr>
          <w:rFonts w:asciiTheme="minorHAnsi" w:hAnsiTheme="minorHAnsi" w:cstheme="minorHAnsi"/>
          <w:sz w:val="24"/>
          <w:szCs w:val="24"/>
        </w:rPr>
        <w:t>)</w:t>
      </w:r>
      <w:r w:rsidRPr="0047651D">
        <w:rPr>
          <w:rFonts w:asciiTheme="minorHAnsi" w:hAnsiTheme="minorHAnsi" w:cstheme="minorHAnsi"/>
          <w:sz w:val="24"/>
          <w:szCs w:val="24"/>
        </w:rPr>
        <w:t xml:space="preserve">; </w:t>
      </w:r>
      <w:r w:rsidR="00335A26" w:rsidRPr="0047651D">
        <w:rPr>
          <w:rFonts w:asciiTheme="minorHAnsi" w:hAnsiTheme="minorHAnsi" w:cstheme="minorHAnsi"/>
          <w:sz w:val="24"/>
          <w:szCs w:val="24"/>
        </w:rPr>
        <w:t>131</w:t>
      </w:r>
      <w:r w:rsidR="00B708DF" w:rsidRPr="0047651D">
        <w:rPr>
          <w:rFonts w:asciiTheme="minorHAnsi" w:hAnsiTheme="minorHAnsi" w:cstheme="minorHAnsi"/>
          <w:sz w:val="24"/>
          <w:szCs w:val="24"/>
        </w:rPr>
        <w:t>-</w:t>
      </w:r>
      <w:r w:rsidR="00335A26" w:rsidRPr="0047651D">
        <w:rPr>
          <w:rFonts w:asciiTheme="minorHAnsi" w:hAnsiTheme="minorHAnsi" w:cstheme="minorHAnsi"/>
          <w:sz w:val="24"/>
          <w:szCs w:val="24"/>
        </w:rPr>
        <w:t>a</w:t>
      </w:r>
      <w:r w:rsidR="00E5374F" w:rsidRPr="0047651D">
        <w:rPr>
          <w:rFonts w:asciiTheme="minorHAnsi" w:hAnsiTheme="minorHAnsi" w:cstheme="minorHAnsi"/>
          <w:sz w:val="24"/>
          <w:szCs w:val="24"/>
        </w:rPr>
        <w:t xml:space="preserve">, </w:t>
      </w:r>
      <w:r w:rsidR="00E5374F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>wg Planu Urządzenia Lasu sporządzonego dla Nadleśnictwa Zagnańsk na lata 2018</w:t>
      </w:r>
      <w:r w:rsidR="00D85ACA" w:rsidRPr="0047651D">
        <w:rPr>
          <w:rFonts w:asciiTheme="minorHAnsi" w:hAnsiTheme="minorHAnsi" w:cstheme="minorHAnsi"/>
          <w:bCs/>
          <w:sz w:val="24"/>
          <w:szCs w:val="24"/>
        </w:rPr>
        <w:t>–</w:t>
      </w:r>
      <w:r w:rsidR="00E5374F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>2027.</w:t>
      </w:r>
    </w:p>
    <w:p w14:paraId="45481AFE" w14:textId="58AE7509" w:rsidR="003A74A5" w:rsidRPr="0047651D" w:rsidRDefault="00932F22" w:rsidP="0047651D">
      <w:pPr>
        <w:spacing w:after="120" w:line="276" w:lineRule="auto"/>
        <w:ind w:firstLine="709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Pod względem geograficznym rezerwat leży w Górach Świętokrzyskich, w dolinie </w:t>
      </w:r>
      <w:r w:rsidR="00FD0D8E" w:rsidRPr="0047651D">
        <w:rPr>
          <w:rFonts w:asciiTheme="minorHAnsi" w:hAnsiTheme="minorHAnsi" w:cstheme="minorHAnsi"/>
          <w:sz w:val="24"/>
          <w:szCs w:val="24"/>
        </w:rPr>
        <w:t xml:space="preserve">Wilkowskiej, </w:t>
      </w:r>
      <w:r w:rsidRPr="0047651D">
        <w:rPr>
          <w:rFonts w:asciiTheme="minorHAnsi" w:hAnsiTheme="minorHAnsi" w:cstheme="minorHAnsi"/>
          <w:sz w:val="24"/>
          <w:szCs w:val="24"/>
        </w:rPr>
        <w:t xml:space="preserve">między Pasmem </w:t>
      </w:r>
      <w:r w:rsidR="00FD0D8E" w:rsidRPr="0047651D">
        <w:rPr>
          <w:rFonts w:asciiTheme="minorHAnsi" w:hAnsiTheme="minorHAnsi" w:cstheme="minorHAnsi"/>
          <w:sz w:val="24"/>
          <w:szCs w:val="24"/>
        </w:rPr>
        <w:t>Klonowskim</w:t>
      </w:r>
      <w:r w:rsidR="00E120F3" w:rsidRPr="0047651D">
        <w:rPr>
          <w:rFonts w:asciiTheme="minorHAnsi" w:hAnsiTheme="minorHAnsi" w:cstheme="minorHAnsi"/>
          <w:sz w:val="24"/>
          <w:szCs w:val="24"/>
        </w:rPr>
        <w:t xml:space="preserve"> na północy</w:t>
      </w:r>
      <w:r w:rsidR="003A74A5" w:rsidRPr="0047651D">
        <w:rPr>
          <w:rFonts w:asciiTheme="minorHAnsi" w:hAnsiTheme="minorHAnsi" w:cstheme="minorHAnsi"/>
          <w:sz w:val="24"/>
          <w:szCs w:val="24"/>
        </w:rPr>
        <w:t>,</w:t>
      </w:r>
      <w:r w:rsidR="00FD0D8E" w:rsidRPr="0047651D">
        <w:rPr>
          <w:rFonts w:asciiTheme="minorHAnsi" w:hAnsiTheme="minorHAnsi" w:cstheme="minorHAnsi"/>
          <w:sz w:val="24"/>
          <w:szCs w:val="24"/>
        </w:rPr>
        <w:t xml:space="preserve"> a </w:t>
      </w:r>
      <w:r w:rsidR="003A74A5" w:rsidRPr="0047651D">
        <w:rPr>
          <w:rFonts w:asciiTheme="minorHAnsi" w:hAnsiTheme="minorHAnsi" w:cstheme="minorHAnsi"/>
          <w:sz w:val="24"/>
          <w:szCs w:val="24"/>
        </w:rPr>
        <w:t xml:space="preserve">wschodnim krańcem </w:t>
      </w:r>
      <w:r w:rsidR="00E120F3" w:rsidRPr="0047651D">
        <w:rPr>
          <w:rFonts w:asciiTheme="minorHAnsi" w:hAnsiTheme="minorHAnsi" w:cstheme="minorHAnsi"/>
          <w:sz w:val="24"/>
          <w:szCs w:val="24"/>
        </w:rPr>
        <w:t>P</w:t>
      </w:r>
      <w:r w:rsidR="00FD0D8E" w:rsidRPr="0047651D">
        <w:rPr>
          <w:rFonts w:asciiTheme="minorHAnsi" w:hAnsiTheme="minorHAnsi" w:cstheme="minorHAnsi"/>
          <w:sz w:val="24"/>
          <w:szCs w:val="24"/>
        </w:rPr>
        <w:t>asm</w:t>
      </w:r>
      <w:r w:rsidR="003A74A5" w:rsidRPr="0047651D">
        <w:rPr>
          <w:rFonts w:asciiTheme="minorHAnsi" w:hAnsiTheme="minorHAnsi" w:cstheme="minorHAnsi"/>
          <w:sz w:val="24"/>
          <w:szCs w:val="24"/>
        </w:rPr>
        <w:t>a</w:t>
      </w:r>
      <w:r w:rsidR="00FD0D8E" w:rsidRPr="0047651D">
        <w:rPr>
          <w:rFonts w:asciiTheme="minorHAnsi" w:hAnsiTheme="minorHAnsi" w:cstheme="minorHAnsi"/>
          <w:sz w:val="24"/>
          <w:szCs w:val="24"/>
        </w:rPr>
        <w:t xml:space="preserve"> Masłowski</w:t>
      </w:r>
      <w:r w:rsidR="003A74A5" w:rsidRPr="0047651D">
        <w:rPr>
          <w:rFonts w:asciiTheme="minorHAnsi" w:hAnsiTheme="minorHAnsi" w:cstheme="minorHAnsi"/>
          <w:sz w:val="24"/>
          <w:szCs w:val="24"/>
        </w:rPr>
        <w:t>ego</w:t>
      </w:r>
      <w:r w:rsidR="00E120F3" w:rsidRPr="0047651D">
        <w:rPr>
          <w:rFonts w:asciiTheme="minorHAnsi" w:hAnsiTheme="minorHAnsi" w:cstheme="minorHAnsi"/>
          <w:sz w:val="24"/>
          <w:szCs w:val="24"/>
        </w:rPr>
        <w:t xml:space="preserve"> i </w:t>
      </w:r>
      <w:r w:rsidR="003A74A5" w:rsidRPr="0047651D">
        <w:rPr>
          <w:rFonts w:asciiTheme="minorHAnsi" w:hAnsiTheme="minorHAnsi" w:cstheme="minorHAnsi"/>
          <w:sz w:val="24"/>
          <w:szCs w:val="24"/>
        </w:rPr>
        <w:t xml:space="preserve">zachodnim </w:t>
      </w:r>
      <w:r w:rsidR="00E120F3" w:rsidRPr="0047651D">
        <w:rPr>
          <w:rFonts w:asciiTheme="minorHAnsi" w:hAnsiTheme="minorHAnsi" w:cstheme="minorHAnsi"/>
          <w:sz w:val="24"/>
          <w:szCs w:val="24"/>
        </w:rPr>
        <w:t>Łysogórski</w:t>
      </w:r>
      <w:r w:rsidR="003A74A5" w:rsidRPr="0047651D">
        <w:rPr>
          <w:rFonts w:asciiTheme="minorHAnsi" w:hAnsiTheme="minorHAnsi" w:cstheme="minorHAnsi"/>
          <w:sz w:val="24"/>
          <w:szCs w:val="24"/>
        </w:rPr>
        <w:t>ego</w:t>
      </w:r>
      <w:r w:rsidR="00E120F3" w:rsidRPr="0047651D">
        <w:rPr>
          <w:rFonts w:asciiTheme="minorHAnsi" w:hAnsiTheme="minorHAnsi" w:cstheme="minorHAnsi"/>
          <w:sz w:val="24"/>
          <w:szCs w:val="24"/>
        </w:rPr>
        <w:t xml:space="preserve"> na południu</w:t>
      </w:r>
      <w:r w:rsidR="00FD0D8E" w:rsidRPr="0047651D">
        <w:rPr>
          <w:rFonts w:asciiTheme="minorHAnsi" w:hAnsiTheme="minorHAnsi" w:cstheme="minorHAnsi"/>
          <w:sz w:val="24"/>
          <w:szCs w:val="24"/>
        </w:rPr>
        <w:t xml:space="preserve">. Jego obszar prawie w całości znajduje się w granicach </w:t>
      </w:r>
      <w:r w:rsidR="002B5795" w:rsidRPr="0047651D">
        <w:rPr>
          <w:rFonts w:asciiTheme="minorHAnsi" w:hAnsiTheme="minorHAnsi" w:cstheme="minorHAnsi"/>
          <w:sz w:val="24"/>
          <w:szCs w:val="24"/>
        </w:rPr>
        <w:t>o</w:t>
      </w:r>
      <w:r w:rsidR="00FD0D8E" w:rsidRPr="0047651D">
        <w:rPr>
          <w:rFonts w:asciiTheme="minorHAnsi" w:hAnsiTheme="minorHAnsi" w:cstheme="minorHAnsi"/>
          <w:sz w:val="24"/>
          <w:szCs w:val="24"/>
        </w:rPr>
        <w:t xml:space="preserve">bszaru Natura 2000 PLH260002 Łysogóry. </w:t>
      </w:r>
    </w:p>
    <w:p w14:paraId="37C28BD3" w14:textId="77777777" w:rsidR="004F2F8A" w:rsidRPr="0047651D" w:rsidRDefault="00403EB6" w:rsidP="0047651D">
      <w:pPr>
        <w:spacing w:after="120" w:line="276" w:lineRule="auto"/>
        <w:ind w:firstLine="709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Celem ochrony rezerwatu jest zachowanie, a w miejscach silniej przekształconych odtworzenie w efekcie spontanicznych procesów, ekosystemów leśnych o cechach naturalnych, </w:t>
      </w:r>
      <w:r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>podlegających nieustannym procesom ekologicznym, z kształtowaną tymi procesami, swoistą dla lasów naturalnych różnorodnością biologiczną na wszystkich jej poziomach.</w:t>
      </w:r>
      <w:r w:rsidR="0031238F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</w:p>
    <w:p w14:paraId="0CF3FD04" w14:textId="2654C26D" w:rsidR="0031238F" w:rsidRPr="0047651D" w:rsidRDefault="0031238F" w:rsidP="0047651D">
      <w:pPr>
        <w:spacing w:after="120" w:line="276" w:lineRule="auto"/>
        <w:ind w:firstLine="709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Ustanowienie rezerwatu </w:t>
      </w:r>
      <w:r w:rsidR="006E5C40" w:rsidRPr="0047651D">
        <w:rPr>
          <w:rFonts w:asciiTheme="minorHAnsi" w:hAnsiTheme="minorHAnsi" w:cstheme="minorHAnsi"/>
          <w:sz w:val="24"/>
          <w:szCs w:val="24"/>
        </w:rPr>
        <w:t>umożliwia</w:t>
      </w:r>
      <w:r w:rsidRPr="0047651D">
        <w:rPr>
          <w:rFonts w:asciiTheme="minorHAnsi" w:hAnsiTheme="minorHAnsi" w:cstheme="minorHAnsi"/>
          <w:sz w:val="24"/>
          <w:szCs w:val="24"/>
        </w:rPr>
        <w:t xml:space="preserve"> także zachowanie ciągłości procesów ekologicznych i spójności systemu przyrodniczego Gór Świętokrzyskich, eliminując </w:t>
      </w:r>
      <w:r w:rsidR="006E5C40" w:rsidRPr="0047651D">
        <w:rPr>
          <w:rFonts w:asciiTheme="minorHAnsi" w:hAnsiTheme="minorHAnsi" w:cstheme="minorHAnsi"/>
          <w:sz w:val="24"/>
          <w:szCs w:val="24"/>
        </w:rPr>
        <w:t>wcześniejszy</w:t>
      </w:r>
      <w:r w:rsidRPr="0047651D">
        <w:rPr>
          <w:rFonts w:asciiTheme="minorHAnsi" w:hAnsiTheme="minorHAnsi" w:cstheme="minorHAnsi"/>
          <w:sz w:val="24"/>
          <w:szCs w:val="24"/>
        </w:rPr>
        <w:t xml:space="preserve"> sztuczny podział </w:t>
      </w:r>
      <w:proofErr w:type="spellStart"/>
      <w:r w:rsidRPr="0047651D">
        <w:rPr>
          <w:rFonts w:asciiTheme="minorHAnsi" w:hAnsiTheme="minorHAnsi" w:cstheme="minorHAnsi"/>
          <w:sz w:val="24"/>
          <w:szCs w:val="24"/>
        </w:rPr>
        <w:t>hydrogenicznych</w:t>
      </w:r>
      <w:proofErr w:type="spellEnd"/>
      <w:r w:rsidRPr="0047651D">
        <w:rPr>
          <w:rFonts w:asciiTheme="minorHAnsi" w:hAnsiTheme="minorHAnsi" w:cstheme="minorHAnsi"/>
          <w:sz w:val="24"/>
          <w:szCs w:val="24"/>
        </w:rPr>
        <w:t xml:space="preserve"> ekosystemów leśnych, w tym siedlisk </w:t>
      </w:r>
      <w:proofErr w:type="spellStart"/>
      <w:r w:rsidRPr="0047651D">
        <w:rPr>
          <w:rFonts w:asciiTheme="minorHAnsi" w:hAnsiTheme="minorHAnsi" w:cstheme="minorHAnsi"/>
          <w:sz w:val="24"/>
          <w:szCs w:val="24"/>
        </w:rPr>
        <w:t>torfowcowych</w:t>
      </w:r>
      <w:proofErr w:type="spellEnd"/>
      <w:r w:rsidRPr="0047651D">
        <w:rPr>
          <w:rFonts w:asciiTheme="minorHAnsi" w:hAnsiTheme="minorHAnsi" w:cstheme="minorHAnsi"/>
          <w:sz w:val="24"/>
          <w:szCs w:val="24"/>
        </w:rPr>
        <w:t>, na objęte ochroną ścisłą (ŚPN) i stanowiące lasy gospodarcze (Nadleśnictwo Zagnańsk).</w:t>
      </w:r>
    </w:p>
    <w:p w14:paraId="5D835D2E" w14:textId="77777777" w:rsidR="00FC1D69" w:rsidRPr="0047651D" w:rsidRDefault="00FC1D69" w:rsidP="0047651D">
      <w:pPr>
        <w:spacing w:after="120" w:line="276" w:lineRule="auto"/>
        <w:ind w:firstLine="709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Na obszarze rezerwatu występują cenne przyrodniczo ekosystemy leśne, które w dużej mierze zachowały cechy naturalności i podlegają spontanicznym procesom przyrodniczym. Zaznaczyć jednak należy, że prowadzone przed ustanowieniem rezerwatu działania z zakresu gospodarki leśnej, zakłócały i ograniczały w wielu miejscach naturalny przebieg wspomnianych wyżej procesów, a ich przywrócenie wymaga objęcia przedmiotowego terenu ochroną wykluczającą takie działania. Ochrona ekosystemów leśnych rezerwatu musi mieć zatem charakter bierny, stwarzający możliwość swobodnego przebiegu procesów ekologicznych, w tym </w:t>
      </w:r>
      <w:proofErr w:type="spellStart"/>
      <w:r w:rsidRPr="0047651D">
        <w:rPr>
          <w:rFonts w:asciiTheme="minorHAnsi" w:hAnsiTheme="minorHAnsi" w:cstheme="minorHAnsi"/>
          <w:sz w:val="24"/>
          <w:szCs w:val="24"/>
        </w:rPr>
        <w:t>renaturalizacyjnych</w:t>
      </w:r>
      <w:proofErr w:type="spellEnd"/>
      <w:r w:rsidRPr="0047651D">
        <w:rPr>
          <w:rFonts w:asciiTheme="minorHAnsi" w:hAnsiTheme="minorHAnsi" w:cstheme="minorHAnsi"/>
          <w:sz w:val="24"/>
          <w:szCs w:val="24"/>
        </w:rPr>
        <w:t xml:space="preserve">, obejmujących spontaniczną sukcesję i naturalne odnawianie się drzewostanu, ciągłą podaż zamierających i martwych drzew zapewniającą obecność różnych faz i form ich rozkładu oraz rozwój runa i warstwy mszystej. Szczególną rolę odgrywa tu tzw. proces wykrotowy, różnicujący lokalne warunki siedliskowe i umożliwiający kolonizację przez gatunki ściśle związane z tworzącymi się w jego efekcie mikrosiedliskami. </w:t>
      </w:r>
    </w:p>
    <w:p w14:paraId="315C3A61" w14:textId="5EB1C719" w:rsidR="000850F3" w:rsidRPr="0047651D" w:rsidRDefault="00FC1D69" w:rsidP="0047651D">
      <w:pPr>
        <w:spacing w:after="120" w:line="276" w:lineRule="auto"/>
        <w:ind w:firstLine="709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lastRenderedPageBreak/>
        <w:t xml:space="preserve">Drzewostany rezerwatu charakteryzują się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wielogatunkowością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, z dominacją jodły pospolitej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Abies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alba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sosny zwyczajnej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Pinus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sylvestris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 oraz świerka pospolitego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Picea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abies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przy udziale gatunków liściastych takich jak dąb szypułkowy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Quercus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robur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grab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Carpinus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betulus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buk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Fagus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silvatica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topola osika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Populus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tremula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olsza czarna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Alnus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glutinosa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 czy brzoza brodawkowata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Betula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pendula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). Ich strukturę gatunkową, wiekową i przestrzenną cechuje silna dynamiczna zmienność, co w powiązaniu z dobrze rozwiniętą strukturą piętrową lasu obejmującą warstwę panującą, podokapową oraz podrost, sprzyja zachowaniu wysokiej różnorodności biologicznej na wszystkich jej poziomach</w:t>
      </w:r>
      <w:r w:rsidR="000850F3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.</w:t>
      </w:r>
    </w:p>
    <w:p w14:paraId="79E4BC18" w14:textId="2FAE6C46" w:rsidR="002B4989" w:rsidRPr="0047651D" w:rsidRDefault="00FC1D69" w:rsidP="0047651D">
      <w:pPr>
        <w:spacing w:after="120" w:line="276" w:lineRule="auto"/>
        <w:ind w:firstLine="709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Na obszarze rezerwatu stwierdzono występowanie cennych zbiorowisk roślinnych, w tym siedlisk przyrodniczych Natura 2000: wyżynnego jodłowego boru mieszanego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Abietetum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polonicum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sosnowego boru bagiennego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Vaccinio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uliginosi-Pinetum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łęgu olszowo-jesionowego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Fraxino-Alnetum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). Szczególną wartość przyrodniczą stanowią płaty mszystego jodłowo-świerkowego boru mieszanego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Abies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alba –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Picea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abies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–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Sphagnum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girgensohnii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), które są unikatowym elementem dziedzictwa przyrodniczego regionu, występując na nielicznych, niewielkich powierzchniowo obszarach, a ponadto wyłącznie w regionie świętokrzyskim. Wartość przyrodnicza obszaru wynika także z obecności bogatej warstwy mszystej, z dominacją torfowców, w tym gatunku wskaźnikowego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Sphagnum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girgensohnii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, oraz zróżnicowanej flory runa leśnego, obejmującej zarówno gatunki borowe, jak i elementy grądowe. Takie połączenie świadczy o wysokiej stabilności ekosystemów w ich naturalnej dynamice, a także zdolności tych ekosystemów do samoregulacji</w:t>
      </w:r>
      <w:r w:rsidR="000850F3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.</w:t>
      </w:r>
      <w:r w:rsidR="002B4989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</w:t>
      </w:r>
    </w:p>
    <w:p w14:paraId="2BCD84F2" w14:textId="5A0CCB0F" w:rsidR="006F4E89" w:rsidRPr="0047651D" w:rsidRDefault="00FC1D69" w:rsidP="0047651D">
      <w:pPr>
        <w:spacing w:after="120" w:line="276" w:lineRule="auto"/>
        <w:ind w:firstLine="709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Fitocenoza rezerwatu charakteryzuje się wyjątkowo dużą różnorodnością mchów i wątrobowców, w tym szeregu gatunków puszczańskich i górskich, takich jak np.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zwiesiniec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długodzióbkowy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Dicraniodontium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denudatum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),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nibybielistka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długolistna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Paraleucobryum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longifolium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),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skosatka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parzochowata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Plagiochila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porelloides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widlik zwyczajny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Metzgeria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furcata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usznica spłaszczona (</w:t>
      </w:r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Radula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complanata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), czy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skapanka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gajowa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Scapania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nemorea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). Na szczególną uwagę zasługuje bardzo duże stanowisko objętego ochroną wątrobowca –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biczycy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trójwrębnej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Bazzania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trilobata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), związanej z górskimi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torfowcowymi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borami świerkowymi. Stanowisko tego gatunku w Dolinie Wilkowskiej należy do największych znanych w całych szeroko rozumianych Górach Świętokrzyskich. Na zmurszałych kłodach spotkać można także innego chronionego wątrobowca –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nowelię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krzywolistną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Nowellia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curvifolia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). Jest to gatunek borealny, bardzo rzadko występujący w południowej części kraju, bioindykator lasów o wysokim stopniu naturalności. Obszar rezerwatu (wraz z przyległym obszarem ochrony ścisłej w ŚPN) jest z tego względu kluczowym dla zachowania populacji wspomnianych gatunków, zarówno w skali regionalnej, jak i ponadregionalnej. W rezerwacie stwierdzono także występowanie szeregu rzadkich i zagrożonych, a także górskich gatunków roślin naczyniowych, takich jak m.in.: trzcinnik owłosiony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Calamagro</w:t>
      </w:r>
      <w:r w:rsidR="00974081"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s</w:t>
      </w:r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tis</w:t>
      </w:r>
      <w:proofErr w:type="spellEnd"/>
      <w:r w:rsidR="001235AC"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villosa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kruszczyk szerokolistny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Epipactis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helleborine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kukułka Fuchsa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Dactylorhiza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fuchsii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podkolan biały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Platanthera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bifolia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listera jajowata (</w:t>
      </w:r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Listera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ovata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), czy wawrzynek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wilczełyko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Daphne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mezereum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</w:t>
      </w:r>
      <w:r w:rsidR="00DB42D6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.</w:t>
      </w:r>
    </w:p>
    <w:p w14:paraId="7ED23965" w14:textId="2B674F17" w:rsidR="00827335" w:rsidRPr="0047651D" w:rsidRDefault="00FC1D69" w:rsidP="0047651D">
      <w:pPr>
        <w:spacing w:after="120" w:line="276" w:lineRule="auto"/>
        <w:ind w:firstLine="709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Obszar rezerwatu stanowi także istotną ostoję wielu gatunków zwierząt związanych z lasami naturalnymi. Obecność takich gatunków świadczy o wysokim stopniu zachowania cech puszczańskich ekosystemu. Potwierdza to m.in. obecność na tym terenie dzięcioła białogrzbietego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Dendrocopos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leucotos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sóweczki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Glaucidium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passerinum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 oraz włochatki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Aegolius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funereus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) 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br/>
        <w:t xml:space="preserve">– gatunków wskazanych w załączniku I dyrektywy ptasiej UE. Gatunki te należą do grupy 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lastRenderedPageBreak/>
        <w:t xml:space="preserve">wskaźnikowej dla lasów o charakterze naturalnym. Dzięcioł białogrzbiety, wymagający dużych kompleksów leśnych z dużym udziałem zamierających i martwych drzew, wskazuje na właściwą strukturę wiekową, gatunkową i przestrzenną drzewostanów oraz zasobność lasu w dziuple, złomy i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próchnowiska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. Sóweczka i włochatka, najmniejsze europejskie sowy, zasiedlają lasy z dobrze rozwiniętą warstwą podszytu i obecnością dziuplastych drzew. Bogactwo tzw. martwego drewna w różnych fazach i formach rozkładu, sprzyja występowaniu licznych gatunków saproksylicznych bezkręgowców, w tym gatunków reliktowych, typowych dla lasów o charakterze puszczańskim, takich jak np. chrząszcze: </w:t>
      </w:r>
      <w:proofErr w:type="spellStart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zagłębek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bruzdkowany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Rhysodes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sulcatus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), </w:t>
      </w:r>
      <w:r w:rsidR="00624632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czy zgniotek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cynobrowy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Cucujus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cinnaberinus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). Obecność takich gatunków może świadczyć o zachowanej ciągłości procesów ekologicznych i wysokiej wartości mikrosiedlisk tworzących się w zamierających i martwych drzewach. Liczne źródliska, podmokłe obniżenia terenu oraz zalane doły wykrotowe tworzą mozaikę mikrosiedlisk wodnych i bagiennych. Stanowią one miejsca rozrodu i bytowania dla płazów, a także siedliska dla wielu gatunków bezkręgowców wodnych, np. chrząszczy pływakowatych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Ilybius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wasastjernae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oraz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Hydroporus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brevis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, uznawanych są za relikty glacjalne. Ich przetrwanie jest ściśle związane z obecnością zacienionych, niewielkich zbiorników wodnych powstających w naturalnych zagłębieniach gleby, tworzonych głównie przez tzw. proces wykrotowy (realizowane w ramach gospodarki leśnej usuwanie wywrotów prowadzi do powrotu karpy do dołu wykrotowego, co skutkuje zanikiem tych kluczowych mikrosiedlisk). W obrębie rezerwatu obserwowany był wilk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Canis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lupus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 oraz łoś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Alces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alces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dla których omawiany obszar jest ważnym fragmentem szlaku migracyjnego łączącego większe kompleksy leśne regionu, a także bóbr europejski (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Castor</w:t>
      </w:r>
      <w:proofErr w:type="spellEnd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7651D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fiber</w:t>
      </w:r>
      <w:proofErr w:type="spellEnd"/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), tworzący tu retencjonujące wodę śródleśne rozlewisko z żeremiami</w:t>
      </w:r>
      <w:r w:rsidR="00814274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.</w:t>
      </w:r>
    </w:p>
    <w:p w14:paraId="591A924E" w14:textId="4E9E6F78" w:rsidR="009F1435" w:rsidRPr="0047651D" w:rsidRDefault="0013067E" w:rsidP="0047651D">
      <w:pPr>
        <w:spacing w:after="120" w:line="276" w:lineRule="auto"/>
        <w:ind w:firstLine="709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Biorąc pod uwagę uwarunkowania społeczne związane z ustanowieniem rezerwatu, rezerwat będzie udostępniony wyznaczonymi drogami leśnymi i ścieżkami do ruchu pieszego i rowerowego oraz edukacji przyrodniczej, określonymi odrębnym zarządzeniem Regionalnego Dyrektora Ochrony Środowiska w Kielcach, wydanym niezwłocznie po ustanowieniu rezerwatu. M</w:t>
      </w:r>
      <w:r w:rsidR="00FC1D69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ożliwość udostępnienia pewnych jego części społeczeństwu dla niektórych rodzajów </w:t>
      </w:r>
      <w:sdt>
        <w:sdtPr>
          <w:rPr>
            <w:rFonts w:asciiTheme="minorHAnsi" w:hAnsiTheme="minorHAnsi" w:cstheme="minorHAnsi"/>
            <w:bCs/>
            <w:color w:val="000000" w:themeColor="text1"/>
            <w:sz w:val="24"/>
            <w:szCs w:val="24"/>
          </w:rPr>
          <w:tag w:val="goog_rdk_131"/>
          <w:id w:val="-94410057"/>
        </w:sdtPr>
        <w:sdtEndPr/>
        <w:sdtContent/>
      </w:sdt>
      <w:r w:rsidR="00FC1D69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aktywności (np. do zbioru grzybów 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br/>
      </w:r>
      <w:r w:rsidR="00FC1D69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i owoców runa leśnego)</w:t>
      </w:r>
      <w:r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zostanie przeanalizowana, a ewentualny zakres udostępnień </w:t>
      </w:r>
      <w:r w:rsidR="00FC1D69" w:rsidRPr="0047651D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określony zostanie na etapie sporządzania planu ochrony rezerwatu. </w:t>
      </w:r>
    </w:p>
    <w:p w14:paraId="7B79DCD2" w14:textId="646A68B8" w:rsidR="006144A5" w:rsidRPr="0047651D" w:rsidRDefault="007D7B5D" w:rsidP="0047651D">
      <w:pPr>
        <w:spacing w:after="120"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>Przedmiotowy obszar, z</w:t>
      </w:r>
      <w:r w:rsidR="00FC1D69" w:rsidRPr="0047651D">
        <w:rPr>
          <w:rFonts w:asciiTheme="minorHAnsi" w:hAnsiTheme="minorHAnsi" w:cstheme="minorHAnsi"/>
          <w:sz w:val="24"/>
          <w:szCs w:val="24"/>
        </w:rPr>
        <w:t xml:space="preserve"> uwagi na wysokie wartości przyrodnicze (czego dodatkowym potwierdzeniem może być fakt, że objęty był</w:t>
      </w:r>
      <w:r w:rsidRPr="0047651D">
        <w:rPr>
          <w:rFonts w:asciiTheme="minorHAnsi" w:hAnsiTheme="minorHAnsi" w:cstheme="minorHAnsi"/>
          <w:sz w:val="24"/>
          <w:szCs w:val="24"/>
        </w:rPr>
        <w:t xml:space="preserve"> on</w:t>
      </w:r>
      <w:r w:rsidR="00FC1D69" w:rsidRPr="0047651D">
        <w:rPr>
          <w:rFonts w:asciiTheme="minorHAnsi" w:hAnsiTheme="minorHAnsi" w:cstheme="minorHAnsi"/>
          <w:sz w:val="24"/>
          <w:szCs w:val="24"/>
        </w:rPr>
        <w:t xml:space="preserve"> w 2024 r. propozycją  </w:t>
      </w:r>
      <w:sdt>
        <w:sdtPr>
          <w:rPr>
            <w:rFonts w:asciiTheme="minorHAnsi" w:hAnsiTheme="minorHAnsi" w:cstheme="minorHAnsi"/>
            <w:sz w:val="24"/>
            <w:szCs w:val="24"/>
          </w:rPr>
          <w:tag w:val="goog_rdk_96"/>
          <w:id w:val="-1871397150"/>
        </w:sdtPr>
        <w:sdtEndPr/>
        <w:sdtContent/>
      </w:sdt>
      <w:r w:rsidR="00FC1D69" w:rsidRPr="0047651D">
        <w:rPr>
          <w:rFonts w:asciiTheme="minorHAnsi" w:hAnsiTheme="minorHAnsi" w:cstheme="minorHAnsi"/>
          <w:sz w:val="24"/>
          <w:szCs w:val="24"/>
        </w:rPr>
        <w:t xml:space="preserve">włączenia w granice </w:t>
      </w:r>
      <w:sdt>
        <w:sdtPr>
          <w:rPr>
            <w:rFonts w:asciiTheme="minorHAnsi" w:hAnsiTheme="minorHAnsi" w:cstheme="minorHAnsi"/>
            <w:sz w:val="24"/>
            <w:szCs w:val="24"/>
          </w:rPr>
          <w:tag w:val="goog_rdk_98"/>
          <w:id w:val="-12695519"/>
        </w:sdtPr>
        <w:sdtEndPr/>
        <w:sdtContent/>
      </w:sdt>
      <w:r w:rsidR="00FC1D69" w:rsidRPr="0047651D">
        <w:rPr>
          <w:rFonts w:asciiTheme="minorHAnsi" w:hAnsiTheme="minorHAnsi" w:cstheme="minorHAnsi"/>
          <w:sz w:val="24"/>
          <w:szCs w:val="24"/>
        </w:rPr>
        <w:t>ŚPN), spełnia definicję rezerwatu przyrody określoną w art. 13 ust. 1 ustawy o ochronie przyrody, tj. obejmuje obszary zachowane w stanie naturalnym lub mało zmienionym, ekosystemy, ostoje i siedliska przyrodnicze, a także siedliska roślin, siedliska zwierząt i siedliska grzybów oraz twory i składniki przyrody nieożywionej, wyróżniające się szczególnymi wartościami przyrodniczymi, naukowymi, kulturowymi lub walorami krajobrazowymi</w:t>
      </w:r>
      <w:r w:rsidR="006144A5" w:rsidRPr="0047651D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53092930" w14:textId="3E68D52C" w:rsidR="000878C1" w:rsidRPr="0047651D" w:rsidRDefault="00FC1D69" w:rsidP="0047651D">
      <w:pPr>
        <w:spacing w:after="120"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Regionalna Rada Ochrony Przyrody w Kielcach przedstawiła opinię zawierającą merytoryczne uzasadnienie dla celowości ustanowienia rezerwatu (Opinia RROP nr 3/2026, wydana uchwałą nr 18/2026 z dnia 5 marca 2026 r.). W opinii tej przedstawione zostały najistotniejsze wartości przyrodnicze przedmiotowego terenu oraz wskazana została konieczność jak najszybszego objęcia go </w:t>
      </w:r>
      <w:r w:rsidRPr="0047651D">
        <w:rPr>
          <w:rFonts w:asciiTheme="minorHAnsi" w:hAnsiTheme="minorHAnsi" w:cstheme="minorHAnsi"/>
          <w:sz w:val="24"/>
          <w:szCs w:val="24"/>
        </w:rPr>
        <w:lastRenderedPageBreak/>
        <w:t>ochroną prawną (z uwzględnieniem pewnych uwarunkowań społecznych) zabezpieczającą przed negatywnymi wpływami gospodarczego oddziaływania</w:t>
      </w:r>
      <w:r w:rsidR="00A40AE7" w:rsidRPr="0047651D">
        <w:rPr>
          <w:rFonts w:asciiTheme="minorHAnsi" w:hAnsiTheme="minorHAnsi" w:cstheme="minorHAnsi"/>
          <w:sz w:val="24"/>
          <w:szCs w:val="24"/>
        </w:rPr>
        <w:t>.</w:t>
      </w:r>
    </w:p>
    <w:p w14:paraId="54821901" w14:textId="709658DF" w:rsidR="009A6D62" w:rsidRPr="0047651D" w:rsidRDefault="00FC1D69" w:rsidP="0047651D">
      <w:pPr>
        <w:spacing w:after="120"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W niniejszym zarządzeniu określono rodzaj, typ i podtyp rezerwatu, zgodnie </w:t>
      </w:r>
      <w:r w:rsidR="007D7B5D" w:rsidRPr="0047651D">
        <w:rPr>
          <w:rFonts w:asciiTheme="minorHAnsi" w:hAnsiTheme="minorHAnsi" w:cstheme="minorHAnsi"/>
          <w:sz w:val="24"/>
          <w:szCs w:val="24"/>
        </w:rPr>
        <w:br/>
      </w:r>
      <w:r w:rsidRPr="0047651D">
        <w:rPr>
          <w:rFonts w:asciiTheme="minorHAnsi" w:hAnsiTheme="minorHAnsi" w:cstheme="minorHAnsi"/>
          <w:sz w:val="24"/>
          <w:szCs w:val="24"/>
        </w:rPr>
        <w:t xml:space="preserve">z rozporządzeniem Ministra Środowiska z dnia 30 marca 2005 r. w sprawie rodzajów, typów </w:t>
      </w:r>
      <w:r w:rsidR="007D7B5D" w:rsidRPr="0047651D">
        <w:rPr>
          <w:rFonts w:asciiTheme="minorHAnsi" w:hAnsiTheme="minorHAnsi" w:cstheme="minorHAnsi"/>
          <w:sz w:val="24"/>
          <w:szCs w:val="24"/>
        </w:rPr>
        <w:br/>
      </w:r>
      <w:r w:rsidRPr="0047651D">
        <w:rPr>
          <w:rFonts w:asciiTheme="minorHAnsi" w:hAnsiTheme="minorHAnsi" w:cstheme="minorHAnsi"/>
          <w:sz w:val="24"/>
          <w:szCs w:val="24"/>
        </w:rPr>
        <w:t xml:space="preserve">i podtypów rezerwatów przyrody (Dz. U. z 2005 r. Nr 60, poz. 533). Przeanalizowano też potrzebę wyznaczenia otuliny rezerwatu i stwierdzono, że aktualnie nie ma takiej potrzeby, gdyż wschodnia </w:t>
      </w:r>
      <w:r w:rsidR="007D7B5D" w:rsidRPr="0047651D">
        <w:rPr>
          <w:rFonts w:asciiTheme="minorHAnsi" w:hAnsiTheme="minorHAnsi" w:cstheme="minorHAnsi"/>
          <w:sz w:val="24"/>
          <w:szCs w:val="24"/>
        </w:rPr>
        <w:br/>
      </w:r>
      <w:r w:rsidRPr="0047651D">
        <w:rPr>
          <w:rFonts w:asciiTheme="minorHAnsi" w:hAnsiTheme="minorHAnsi" w:cstheme="minorHAnsi"/>
          <w:sz w:val="24"/>
          <w:szCs w:val="24"/>
        </w:rPr>
        <w:t xml:space="preserve">i większa część północnej granicy rezerwatu przylega do obszaru ochrony ścisłej ŚPN „Psarski Dół”, a pozostałe części jego granicy </w:t>
      </w:r>
      <w:r w:rsidRPr="0047651D">
        <w:rPr>
          <w:rFonts w:asciiTheme="minorHAnsi" w:hAnsiTheme="minorHAnsi" w:cstheme="minorHAnsi"/>
          <w:bCs/>
          <w:sz w:val="24"/>
          <w:szCs w:val="24"/>
        </w:rPr>
        <w:t>do</w:t>
      </w:r>
      <w:r w:rsidRPr="0047651D">
        <w:rPr>
          <w:rFonts w:asciiTheme="minorHAnsi" w:hAnsiTheme="minorHAnsi" w:cstheme="minorHAnsi"/>
          <w:sz w:val="24"/>
          <w:szCs w:val="24"/>
        </w:rPr>
        <w:t xml:space="preserve"> otuliny ŚPN, której szerokość od granicy rezerwatu wynosi od ok. 400 m do blisko 2 km. Zatem funkcję ochronną dla obszaru rezerwatu na terenach przyległych a nie objętych ochroną, pełnić będzie otulina parku narodowego</w:t>
      </w:r>
      <w:r w:rsidR="00D45D50" w:rsidRPr="0047651D">
        <w:rPr>
          <w:rFonts w:asciiTheme="minorHAnsi" w:hAnsiTheme="minorHAnsi" w:cstheme="minorHAnsi"/>
          <w:sz w:val="24"/>
          <w:szCs w:val="24"/>
        </w:rPr>
        <w:t>.</w:t>
      </w:r>
      <w:r w:rsidR="00CA1B5F" w:rsidRPr="0047651D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E6E12C6" w14:textId="16AE7006" w:rsidR="006144A5" w:rsidRPr="0047651D" w:rsidRDefault="00FC1D69" w:rsidP="0047651D">
      <w:pPr>
        <w:spacing w:after="120" w:line="276" w:lineRule="auto"/>
        <w:ind w:firstLine="708"/>
        <w:rPr>
          <w:rFonts w:asciiTheme="minorHAnsi" w:hAnsiTheme="minorHAnsi" w:cstheme="minorHAnsi"/>
          <w:b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Projekt zarządzenia został opracowany w oparciu o Wytyczne Generalnego Dyrektora Ochrony Środowiska w zakresie redagowania zarządzeń regionalnego dyrektora ochrony środowiska dotyczących rezerwatów przyrody. Zgodnie z wytycznymi pole powierzchni rezerwatu jest powierzchnią poligonu opisanego współrzędnymi punktów załamania granicy rezerwatu (matematyczna suma pola powierzchni rzutu) i wynosi </w:t>
      </w:r>
      <w:r w:rsidR="006677E0" w:rsidRPr="0047651D">
        <w:rPr>
          <w:rFonts w:asciiTheme="minorHAnsi" w:hAnsiTheme="minorHAnsi" w:cstheme="minorHAnsi"/>
          <w:sz w:val="24"/>
          <w:szCs w:val="24"/>
        </w:rPr>
        <w:t>266,</w:t>
      </w:r>
      <w:r w:rsidR="00624632" w:rsidRPr="0047651D">
        <w:rPr>
          <w:rFonts w:asciiTheme="minorHAnsi" w:hAnsiTheme="minorHAnsi" w:cstheme="minorHAnsi"/>
          <w:sz w:val="24"/>
          <w:szCs w:val="24"/>
        </w:rPr>
        <w:t>80 ha</w:t>
      </w:r>
      <w:r w:rsidRPr="0047651D">
        <w:rPr>
          <w:rFonts w:asciiTheme="minorHAnsi" w:hAnsiTheme="minorHAnsi" w:cstheme="minorHAnsi"/>
          <w:sz w:val="24"/>
          <w:szCs w:val="24"/>
        </w:rPr>
        <w:t>, co wynika z dokonanych obliczeń</w:t>
      </w:r>
      <w:r w:rsidR="006144A5" w:rsidRPr="0047651D">
        <w:rPr>
          <w:rFonts w:asciiTheme="minorHAnsi" w:hAnsiTheme="minorHAnsi" w:cstheme="minorHAnsi"/>
          <w:b/>
          <w:sz w:val="24"/>
          <w:szCs w:val="24"/>
        </w:rPr>
        <w:t>.</w:t>
      </w:r>
    </w:p>
    <w:p w14:paraId="3917067F" w14:textId="53E40186" w:rsidR="005C39F0" w:rsidRPr="0047651D" w:rsidRDefault="00FC1D69" w:rsidP="0047651D">
      <w:pPr>
        <w:spacing w:after="120"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>Projekt niniejszego zarządzenia został skonsultowany z Generalną Dyrekcją Ochrony Środowiska. Pismem znak: DZP-WO.6200.57.2026.AP z dnia 16 marca 2026 r. GDOŚ odniosła się pozytywnie do projektu ustanowienia rezerwatu „Bór Ciekoty”. Przekazane w tym piśmie uwagi stosownie uwzględniono w projekcie zarządzenia</w:t>
      </w:r>
      <w:r w:rsidR="00C52185" w:rsidRPr="0047651D">
        <w:rPr>
          <w:rFonts w:asciiTheme="minorHAnsi" w:hAnsiTheme="minorHAnsi" w:cstheme="minorHAnsi"/>
          <w:sz w:val="24"/>
          <w:szCs w:val="24"/>
        </w:rPr>
        <w:t>.</w:t>
      </w:r>
    </w:p>
    <w:p w14:paraId="02E42E7F" w14:textId="4B935375" w:rsidR="00A6097E" w:rsidRPr="0047651D" w:rsidRDefault="00FC1D69" w:rsidP="0047651D">
      <w:pPr>
        <w:spacing w:after="120"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Choć nie jest to wymagane w przypadku projektów zarządzeń w sprawie uznania za rezerwat przyrody, informację o planowanym ustanowieniu rezerwatu „Bór Ciekoty” podano do publicznej wiadomości poprzez zamieszczenie ogłoszenia na stronie internetowej Regionalnej Dyrekcji Ochrony Środowiska w Kielcach, a przedmiotowy projekt zarządzenia poddany został konsultacjom społecznym. </w:t>
      </w:r>
      <w:r w:rsidR="00030FA9" w:rsidRPr="0047651D">
        <w:rPr>
          <w:rFonts w:asciiTheme="minorHAnsi" w:hAnsiTheme="minorHAnsi" w:cstheme="minorHAnsi"/>
          <w:sz w:val="24"/>
          <w:szCs w:val="24"/>
        </w:rPr>
        <w:t>Wszystkie nadesłane uwagi/opini</w:t>
      </w:r>
      <w:r w:rsidR="00D507D4" w:rsidRPr="0047651D">
        <w:rPr>
          <w:rFonts w:asciiTheme="minorHAnsi" w:hAnsiTheme="minorHAnsi" w:cstheme="minorHAnsi"/>
          <w:sz w:val="24"/>
          <w:szCs w:val="24"/>
        </w:rPr>
        <w:t>e</w:t>
      </w:r>
      <w:r w:rsidR="00030FA9" w:rsidRPr="0047651D">
        <w:rPr>
          <w:rFonts w:asciiTheme="minorHAnsi" w:hAnsiTheme="minorHAnsi" w:cstheme="minorHAnsi"/>
          <w:sz w:val="24"/>
          <w:szCs w:val="24"/>
        </w:rPr>
        <w:t xml:space="preserve">/wnioski przeanalizowano i odniesiono się do nich, uzasadniając przyjęte stanowisko RDOŚ – ujęto to w formie tabeli, która została opublikowana na </w:t>
      </w:r>
      <w:r w:rsidR="005452EB" w:rsidRPr="0047651D">
        <w:rPr>
          <w:rFonts w:asciiTheme="minorHAnsi" w:hAnsiTheme="minorHAnsi" w:cstheme="minorHAnsi"/>
          <w:sz w:val="24"/>
          <w:szCs w:val="24"/>
        </w:rPr>
        <w:t xml:space="preserve">ww. </w:t>
      </w:r>
      <w:r w:rsidR="00030FA9" w:rsidRPr="0047651D">
        <w:rPr>
          <w:rFonts w:asciiTheme="minorHAnsi" w:hAnsiTheme="minorHAnsi" w:cstheme="minorHAnsi"/>
          <w:sz w:val="24"/>
          <w:szCs w:val="24"/>
        </w:rPr>
        <w:t>stronie internetowej, w informacji o zakończeniu konsultacji społecznych</w:t>
      </w:r>
      <w:r w:rsidR="00C6078B" w:rsidRPr="0047651D">
        <w:rPr>
          <w:rFonts w:asciiTheme="minorHAnsi" w:hAnsiTheme="minorHAnsi" w:cstheme="minorHAnsi"/>
          <w:sz w:val="24"/>
          <w:szCs w:val="24"/>
        </w:rPr>
        <w:t xml:space="preserve"> dotyczących przedmiotowego rezerwatu </w:t>
      </w:r>
      <w:r w:rsidR="00030FA9" w:rsidRPr="0047651D">
        <w:rPr>
          <w:rFonts w:asciiTheme="minorHAnsi" w:hAnsiTheme="minorHAnsi" w:cstheme="minorHAnsi"/>
          <w:sz w:val="24"/>
          <w:szCs w:val="24"/>
        </w:rPr>
        <w:t xml:space="preserve">(jako część uzasadnienia do projektu zarządzenia ustanawiającego rezerwat). </w:t>
      </w:r>
    </w:p>
    <w:p w14:paraId="3D8B6D72" w14:textId="3DAEB58E" w:rsidR="0039681F" w:rsidRPr="0047651D" w:rsidRDefault="00401931" w:rsidP="0047651D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Konsultacje społeczne dotyczące ustanowienia przedmiotowego rezerwatu przeprowadzone zostały w terminie od 18 marca do 17 kwietnia 2026 r. </w:t>
      </w:r>
      <w:r w:rsidR="007C6AEC" w:rsidRPr="0047651D">
        <w:rPr>
          <w:rFonts w:asciiTheme="minorHAnsi" w:hAnsiTheme="minorHAnsi" w:cstheme="minorHAnsi"/>
          <w:sz w:val="24"/>
          <w:szCs w:val="24"/>
        </w:rPr>
        <w:t>Niezależnie od o</w:t>
      </w:r>
      <w:r w:rsidRPr="0047651D">
        <w:rPr>
          <w:rFonts w:asciiTheme="minorHAnsi" w:hAnsiTheme="minorHAnsi" w:cstheme="minorHAnsi"/>
          <w:sz w:val="24"/>
          <w:szCs w:val="24"/>
        </w:rPr>
        <w:t>głoszeni</w:t>
      </w:r>
      <w:r w:rsidR="007C6AEC" w:rsidRPr="0047651D">
        <w:rPr>
          <w:rFonts w:asciiTheme="minorHAnsi" w:hAnsiTheme="minorHAnsi" w:cstheme="minorHAnsi"/>
          <w:sz w:val="24"/>
          <w:szCs w:val="24"/>
        </w:rPr>
        <w:t>a</w:t>
      </w:r>
      <w:r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="007C6AEC" w:rsidRPr="0047651D">
        <w:rPr>
          <w:rFonts w:asciiTheme="minorHAnsi" w:hAnsiTheme="minorHAnsi" w:cstheme="minorHAnsi"/>
          <w:sz w:val="24"/>
          <w:szCs w:val="24"/>
        </w:rPr>
        <w:t xml:space="preserve">zamieszczonego </w:t>
      </w:r>
      <w:r w:rsidRPr="0047651D">
        <w:rPr>
          <w:rFonts w:asciiTheme="minorHAnsi" w:hAnsiTheme="minorHAnsi" w:cstheme="minorHAnsi"/>
          <w:sz w:val="24"/>
          <w:szCs w:val="24"/>
        </w:rPr>
        <w:t>na stronie internetowej RDOŚ w Kielcach</w:t>
      </w:r>
      <w:r w:rsidR="002B7B5B" w:rsidRPr="0047651D">
        <w:rPr>
          <w:rFonts w:asciiTheme="minorHAnsi" w:hAnsiTheme="minorHAnsi" w:cstheme="minorHAnsi"/>
          <w:sz w:val="24"/>
          <w:szCs w:val="24"/>
        </w:rPr>
        <w:t>, o rozpoczęciu konsultacji poinformowano pism</w:t>
      </w:r>
      <w:r w:rsidR="0040084A" w:rsidRPr="0047651D">
        <w:rPr>
          <w:rFonts w:asciiTheme="minorHAnsi" w:hAnsiTheme="minorHAnsi" w:cstheme="minorHAnsi"/>
          <w:sz w:val="24"/>
          <w:szCs w:val="24"/>
        </w:rPr>
        <w:t>ami</w:t>
      </w:r>
      <w:r w:rsidR="002B7B5B" w:rsidRPr="0047651D">
        <w:rPr>
          <w:rFonts w:asciiTheme="minorHAnsi" w:hAnsiTheme="minorHAnsi" w:cstheme="minorHAnsi"/>
          <w:sz w:val="24"/>
          <w:szCs w:val="24"/>
        </w:rPr>
        <w:t>: Wójta Gminy Masłów, R</w:t>
      </w:r>
      <w:r w:rsidR="0040084A" w:rsidRPr="0047651D">
        <w:rPr>
          <w:rFonts w:asciiTheme="minorHAnsi" w:hAnsiTheme="minorHAnsi" w:cstheme="minorHAnsi"/>
          <w:sz w:val="24"/>
          <w:szCs w:val="24"/>
        </w:rPr>
        <w:t xml:space="preserve">egionalną </w:t>
      </w:r>
      <w:r w:rsidR="002B7B5B" w:rsidRPr="0047651D">
        <w:rPr>
          <w:rFonts w:asciiTheme="minorHAnsi" w:hAnsiTheme="minorHAnsi" w:cstheme="minorHAnsi"/>
          <w:sz w:val="24"/>
          <w:szCs w:val="24"/>
        </w:rPr>
        <w:t>D</w:t>
      </w:r>
      <w:r w:rsidR="0040084A" w:rsidRPr="0047651D">
        <w:rPr>
          <w:rFonts w:asciiTheme="minorHAnsi" w:hAnsiTheme="minorHAnsi" w:cstheme="minorHAnsi"/>
          <w:sz w:val="24"/>
          <w:szCs w:val="24"/>
        </w:rPr>
        <w:t xml:space="preserve">yrekcję </w:t>
      </w:r>
      <w:r w:rsidR="002B7B5B" w:rsidRPr="0047651D">
        <w:rPr>
          <w:rFonts w:asciiTheme="minorHAnsi" w:hAnsiTheme="minorHAnsi" w:cstheme="minorHAnsi"/>
          <w:sz w:val="24"/>
          <w:szCs w:val="24"/>
        </w:rPr>
        <w:t>L</w:t>
      </w:r>
      <w:r w:rsidR="0040084A" w:rsidRPr="0047651D">
        <w:rPr>
          <w:rFonts w:asciiTheme="minorHAnsi" w:hAnsiTheme="minorHAnsi" w:cstheme="minorHAnsi"/>
          <w:sz w:val="24"/>
          <w:szCs w:val="24"/>
        </w:rPr>
        <w:t xml:space="preserve">asów </w:t>
      </w:r>
      <w:r w:rsidR="002B7B5B" w:rsidRPr="0047651D">
        <w:rPr>
          <w:rFonts w:asciiTheme="minorHAnsi" w:hAnsiTheme="minorHAnsi" w:cstheme="minorHAnsi"/>
          <w:sz w:val="24"/>
          <w:szCs w:val="24"/>
        </w:rPr>
        <w:t>P</w:t>
      </w:r>
      <w:r w:rsidR="0040084A" w:rsidRPr="0047651D">
        <w:rPr>
          <w:rFonts w:asciiTheme="minorHAnsi" w:hAnsiTheme="minorHAnsi" w:cstheme="minorHAnsi"/>
          <w:sz w:val="24"/>
          <w:szCs w:val="24"/>
        </w:rPr>
        <w:t>aństwowych</w:t>
      </w:r>
      <w:r w:rsidR="002B7B5B" w:rsidRPr="0047651D">
        <w:rPr>
          <w:rFonts w:asciiTheme="minorHAnsi" w:hAnsiTheme="minorHAnsi" w:cstheme="minorHAnsi"/>
          <w:sz w:val="24"/>
          <w:szCs w:val="24"/>
        </w:rPr>
        <w:t xml:space="preserve"> w Radomiu oraz Nadleśnictwo Zagnańsk</w:t>
      </w:r>
      <w:r w:rsidR="00E73A17" w:rsidRPr="0047651D">
        <w:rPr>
          <w:rFonts w:asciiTheme="minorHAnsi" w:hAnsiTheme="minorHAnsi" w:cstheme="minorHAnsi"/>
          <w:sz w:val="24"/>
          <w:szCs w:val="24"/>
        </w:rPr>
        <w:t>, a także członków Regionalnej Rady Ochrony Przyrody w Kielcach</w:t>
      </w:r>
      <w:r w:rsidR="002B7B5B" w:rsidRPr="0047651D">
        <w:rPr>
          <w:rFonts w:asciiTheme="minorHAnsi" w:hAnsiTheme="minorHAnsi" w:cstheme="minorHAnsi"/>
          <w:sz w:val="24"/>
          <w:szCs w:val="24"/>
        </w:rPr>
        <w:t xml:space="preserve">. 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W ramach przeprowadzonych konsultacji wpłynęło </w:t>
      </w:r>
      <w:r w:rsidR="00E2562E" w:rsidRPr="0047651D">
        <w:rPr>
          <w:rFonts w:asciiTheme="minorHAnsi" w:hAnsiTheme="minorHAnsi" w:cstheme="minorHAnsi"/>
          <w:sz w:val="24"/>
          <w:szCs w:val="24"/>
        </w:rPr>
        <w:t>14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pism. W </w:t>
      </w:r>
      <w:r w:rsidR="00E2562E" w:rsidRPr="0047651D">
        <w:rPr>
          <w:rFonts w:asciiTheme="minorHAnsi" w:hAnsiTheme="minorHAnsi" w:cstheme="minorHAnsi"/>
          <w:sz w:val="24"/>
          <w:szCs w:val="24"/>
        </w:rPr>
        <w:t>1</w:t>
      </w:r>
      <w:r w:rsidR="00FC7C14" w:rsidRPr="0047651D">
        <w:rPr>
          <w:rFonts w:asciiTheme="minorHAnsi" w:hAnsiTheme="minorHAnsi" w:cstheme="minorHAnsi"/>
          <w:sz w:val="24"/>
          <w:szCs w:val="24"/>
        </w:rPr>
        <w:t>2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pismach zna</w:t>
      </w:r>
      <w:r w:rsidR="00FC7C14" w:rsidRPr="0047651D">
        <w:rPr>
          <w:rFonts w:asciiTheme="minorHAnsi" w:hAnsiTheme="minorHAnsi" w:cstheme="minorHAnsi"/>
          <w:sz w:val="24"/>
          <w:szCs w:val="24"/>
        </w:rPr>
        <w:t>lazło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się wyraźne poparcie</w:t>
      </w:r>
      <w:r w:rsidR="00FC7C14" w:rsidRPr="0047651D">
        <w:rPr>
          <w:rFonts w:asciiTheme="minorHAnsi" w:hAnsiTheme="minorHAnsi" w:cstheme="minorHAnsi"/>
          <w:sz w:val="24"/>
          <w:szCs w:val="24"/>
        </w:rPr>
        <w:t xml:space="preserve"> dla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ustanowienia rezerwatu, w tym w </w:t>
      </w:r>
      <w:r w:rsidR="00E2562E" w:rsidRPr="0047651D">
        <w:rPr>
          <w:rFonts w:asciiTheme="minorHAnsi" w:hAnsiTheme="minorHAnsi" w:cstheme="minorHAnsi"/>
          <w:sz w:val="24"/>
          <w:szCs w:val="24"/>
        </w:rPr>
        <w:t>dwóch,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="00E2562E" w:rsidRPr="0047651D">
        <w:rPr>
          <w:rFonts w:asciiTheme="minorHAnsi" w:hAnsiTheme="minorHAnsi" w:cstheme="minorHAnsi"/>
          <w:sz w:val="24"/>
          <w:szCs w:val="24"/>
        </w:rPr>
        <w:t>postulaty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jego dość znaczne</w:t>
      </w:r>
      <w:r w:rsidR="00E2562E" w:rsidRPr="0047651D">
        <w:rPr>
          <w:rFonts w:asciiTheme="minorHAnsi" w:hAnsiTheme="minorHAnsi" w:cstheme="minorHAnsi"/>
          <w:sz w:val="24"/>
          <w:szCs w:val="24"/>
        </w:rPr>
        <w:t>go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powiększeni</w:t>
      </w:r>
      <w:r w:rsidR="00E2562E" w:rsidRPr="0047651D">
        <w:rPr>
          <w:rFonts w:asciiTheme="minorHAnsi" w:hAnsiTheme="minorHAnsi" w:cstheme="minorHAnsi"/>
          <w:sz w:val="24"/>
          <w:szCs w:val="24"/>
        </w:rPr>
        <w:t>a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(</w:t>
      </w:r>
      <w:r w:rsidR="00CE7022" w:rsidRPr="0047651D">
        <w:rPr>
          <w:rFonts w:asciiTheme="minorHAnsi" w:hAnsiTheme="minorHAnsi" w:cstheme="minorHAnsi"/>
          <w:sz w:val="24"/>
          <w:szCs w:val="24"/>
        </w:rPr>
        <w:t>postulaty te, choć z przyrodniczego punktu widzenia w pełni uzasadnione, nie mogły zostać uwzględnione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="00CE7022" w:rsidRPr="0047651D">
        <w:rPr>
          <w:rFonts w:asciiTheme="minorHAnsi" w:hAnsiTheme="minorHAnsi" w:cstheme="minorHAnsi"/>
          <w:sz w:val="24"/>
          <w:szCs w:val="24"/>
        </w:rPr>
        <w:t>ze względów proceduralnych</w:t>
      </w:r>
      <w:r w:rsidR="0039681F" w:rsidRPr="0047651D">
        <w:rPr>
          <w:rFonts w:asciiTheme="minorHAnsi" w:hAnsiTheme="minorHAnsi" w:cstheme="minorHAnsi"/>
          <w:sz w:val="24"/>
          <w:szCs w:val="24"/>
        </w:rPr>
        <w:t>)</w:t>
      </w:r>
      <w:r w:rsidR="00FC7C14" w:rsidRPr="0047651D">
        <w:rPr>
          <w:rFonts w:asciiTheme="minorHAnsi" w:hAnsiTheme="minorHAnsi" w:cstheme="minorHAnsi"/>
          <w:sz w:val="24"/>
          <w:szCs w:val="24"/>
        </w:rPr>
        <w:t xml:space="preserve">. W jednym z pism popierających ustanowienie rezerwatu zawarta była </w:t>
      </w:r>
      <w:r w:rsidR="00E04C13" w:rsidRPr="0047651D">
        <w:rPr>
          <w:rFonts w:asciiTheme="minorHAnsi" w:hAnsiTheme="minorHAnsi" w:cstheme="minorHAnsi"/>
          <w:sz w:val="24"/>
          <w:szCs w:val="24"/>
        </w:rPr>
        <w:t xml:space="preserve">propozycja nadania rezerwatowi imienia dr. Edwarda </w:t>
      </w:r>
      <w:proofErr w:type="spellStart"/>
      <w:r w:rsidR="00E04C13" w:rsidRPr="0047651D">
        <w:rPr>
          <w:rFonts w:asciiTheme="minorHAnsi" w:hAnsiTheme="minorHAnsi" w:cstheme="minorHAnsi"/>
          <w:sz w:val="24"/>
          <w:szCs w:val="24"/>
        </w:rPr>
        <w:t>Bróża</w:t>
      </w:r>
      <w:proofErr w:type="spellEnd"/>
      <w:r w:rsidR="00372EE5" w:rsidRPr="0047651D">
        <w:rPr>
          <w:rFonts w:asciiTheme="minorHAnsi" w:hAnsiTheme="minorHAnsi" w:cstheme="minorHAnsi"/>
          <w:sz w:val="24"/>
          <w:szCs w:val="24"/>
        </w:rPr>
        <w:t xml:space="preserve"> oraz wprowadzenia drobnej korekty w treści uzasadnienia – propozycje te zostały uwzględnione</w:t>
      </w:r>
      <w:r w:rsidR="0039681F" w:rsidRPr="0047651D">
        <w:rPr>
          <w:rFonts w:asciiTheme="minorHAnsi" w:hAnsiTheme="minorHAnsi" w:cstheme="minorHAnsi"/>
          <w:sz w:val="24"/>
          <w:szCs w:val="24"/>
        </w:rPr>
        <w:t>.</w:t>
      </w:r>
      <w:r w:rsidR="00E04C13"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="00331F30" w:rsidRPr="0047651D">
        <w:rPr>
          <w:rFonts w:asciiTheme="minorHAnsi" w:hAnsiTheme="minorHAnsi" w:cstheme="minorHAnsi"/>
          <w:sz w:val="24"/>
          <w:szCs w:val="24"/>
        </w:rPr>
        <w:t>Spośród</w:t>
      </w:r>
      <w:r w:rsidR="00E04C13" w:rsidRPr="0047651D">
        <w:rPr>
          <w:rFonts w:asciiTheme="minorHAnsi" w:hAnsiTheme="minorHAnsi" w:cstheme="minorHAnsi"/>
          <w:sz w:val="24"/>
          <w:szCs w:val="24"/>
        </w:rPr>
        <w:t xml:space="preserve"> wspomnianych wyżej 12 pism</w:t>
      </w:r>
      <w:r w:rsidR="00FC7C14" w:rsidRPr="0047651D">
        <w:rPr>
          <w:rFonts w:asciiTheme="minorHAnsi" w:hAnsiTheme="minorHAnsi" w:cstheme="minorHAnsi"/>
          <w:sz w:val="24"/>
          <w:szCs w:val="24"/>
        </w:rPr>
        <w:t>, 9</w:t>
      </w:r>
      <w:r w:rsidR="00E04C13" w:rsidRPr="0047651D">
        <w:rPr>
          <w:rFonts w:asciiTheme="minorHAnsi" w:hAnsiTheme="minorHAnsi" w:cstheme="minorHAnsi"/>
          <w:sz w:val="24"/>
          <w:szCs w:val="24"/>
        </w:rPr>
        <w:t xml:space="preserve"> nie zawierało żadnych uwag, sugestii korekt, czy postulatów, które można byłoby uwzględnić bądź nie uwzględnić – były to wyłącznie opinie rozbudowane o mniej lub bardziej obszerne i wnikliwe </w:t>
      </w:r>
      <w:r w:rsidR="00E04C13" w:rsidRPr="0047651D">
        <w:rPr>
          <w:rFonts w:asciiTheme="minorHAnsi" w:hAnsiTheme="minorHAnsi" w:cstheme="minorHAnsi"/>
          <w:sz w:val="24"/>
          <w:szCs w:val="24"/>
        </w:rPr>
        <w:lastRenderedPageBreak/>
        <w:t xml:space="preserve">uzasadnienia. </w:t>
      </w:r>
      <w:r w:rsidR="0039681F" w:rsidRPr="0047651D">
        <w:rPr>
          <w:rFonts w:asciiTheme="minorHAnsi" w:hAnsiTheme="minorHAnsi" w:cstheme="minorHAnsi"/>
          <w:sz w:val="24"/>
          <w:szCs w:val="24"/>
        </w:rPr>
        <w:t>Jedno z pism wyraźnie nie określa</w:t>
      </w:r>
      <w:r w:rsidR="00FC7C14" w:rsidRPr="0047651D">
        <w:rPr>
          <w:rFonts w:asciiTheme="minorHAnsi" w:hAnsiTheme="minorHAnsi" w:cstheme="minorHAnsi"/>
          <w:sz w:val="24"/>
          <w:szCs w:val="24"/>
        </w:rPr>
        <w:t>ło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czy jego autor popiera, czy też nie popiera ustanowienie rezerwatu, jednak z kontekstu tego pisma wynika</w:t>
      </w:r>
      <w:r w:rsidR="00C80463" w:rsidRPr="0047651D">
        <w:rPr>
          <w:rFonts w:asciiTheme="minorHAnsi" w:hAnsiTheme="minorHAnsi" w:cstheme="minorHAnsi"/>
          <w:sz w:val="24"/>
          <w:szCs w:val="24"/>
        </w:rPr>
        <w:t>ło</w:t>
      </w:r>
      <w:r w:rsidR="0039681F" w:rsidRPr="0047651D">
        <w:rPr>
          <w:rFonts w:asciiTheme="minorHAnsi" w:hAnsiTheme="minorHAnsi" w:cstheme="minorHAnsi"/>
          <w:sz w:val="24"/>
          <w:szCs w:val="24"/>
        </w:rPr>
        <w:t>, że opowiada się przeciw presji gospodarki leśnej (głównie odnoszącej się do wycinki, składowania i transportu pozyskanego drewna) na przedmiotowym terenie, z czego można by</w:t>
      </w:r>
      <w:r w:rsidR="00CE7022" w:rsidRPr="0047651D">
        <w:rPr>
          <w:rFonts w:asciiTheme="minorHAnsi" w:hAnsiTheme="minorHAnsi" w:cstheme="minorHAnsi"/>
          <w:sz w:val="24"/>
          <w:szCs w:val="24"/>
        </w:rPr>
        <w:t xml:space="preserve"> pośrednio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wywnioskować, że jest za jego ochroną. Jedno pismo zawiera</w:t>
      </w:r>
      <w:r w:rsidR="00C80463" w:rsidRPr="0047651D">
        <w:rPr>
          <w:rFonts w:asciiTheme="minorHAnsi" w:hAnsiTheme="minorHAnsi" w:cstheme="minorHAnsi"/>
          <w:sz w:val="24"/>
          <w:szCs w:val="24"/>
        </w:rPr>
        <w:t>ło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wyraźną</w:t>
      </w:r>
      <w:r w:rsidR="00514E4B" w:rsidRPr="0047651D">
        <w:rPr>
          <w:rFonts w:asciiTheme="minorHAnsi" w:hAnsiTheme="minorHAnsi" w:cstheme="minorHAnsi"/>
          <w:sz w:val="24"/>
          <w:szCs w:val="24"/>
        </w:rPr>
        <w:t>,</w:t>
      </w:r>
      <w:r w:rsidR="0039681F" w:rsidRPr="0047651D">
        <w:rPr>
          <w:rFonts w:asciiTheme="minorHAnsi" w:hAnsiTheme="minorHAnsi" w:cstheme="minorHAnsi"/>
          <w:sz w:val="24"/>
          <w:szCs w:val="24"/>
        </w:rPr>
        <w:t xml:space="preserve"> negatywną opinię w przedmiocie ustanowienia rezerwatu.  </w:t>
      </w:r>
    </w:p>
    <w:p w14:paraId="2535F815" w14:textId="15B6E836" w:rsidR="009B4F3F" w:rsidRPr="0047651D" w:rsidRDefault="009B4F3F" w:rsidP="0047651D">
      <w:pPr>
        <w:spacing w:before="120" w:after="120" w:line="276" w:lineRule="auto"/>
        <w:ind w:firstLine="709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bCs/>
          <w:sz w:val="24"/>
          <w:szCs w:val="24"/>
        </w:rPr>
        <w:t>Na podstawie art. 97 ust</w:t>
      </w:r>
      <w:r w:rsidRPr="0047651D">
        <w:rPr>
          <w:rFonts w:asciiTheme="minorHAnsi" w:hAnsiTheme="minorHAnsi" w:cstheme="minorHAnsi"/>
          <w:sz w:val="24"/>
          <w:szCs w:val="24"/>
        </w:rPr>
        <w:t>. 3 pkt 2 ustawy z dnia 16 kwietnia 2004 r. o ochronie przyrody projekt zarządzenia w sprawie uznania za rezerwat przyrody „Bór Ciekoty</w:t>
      </w:r>
      <w:r w:rsidR="00AA48F6" w:rsidRPr="0047651D">
        <w:rPr>
          <w:rFonts w:asciiTheme="minorHAnsi" w:hAnsiTheme="minorHAnsi" w:cstheme="minorHAnsi"/>
          <w:sz w:val="24"/>
          <w:szCs w:val="24"/>
        </w:rPr>
        <w:t xml:space="preserve"> im. dr. Edwarda </w:t>
      </w:r>
      <w:proofErr w:type="spellStart"/>
      <w:r w:rsidR="00AA48F6" w:rsidRPr="0047651D">
        <w:rPr>
          <w:rFonts w:asciiTheme="minorHAnsi" w:hAnsiTheme="minorHAnsi" w:cstheme="minorHAnsi"/>
          <w:sz w:val="24"/>
          <w:szCs w:val="24"/>
        </w:rPr>
        <w:t>Bróża</w:t>
      </w:r>
      <w:proofErr w:type="spellEnd"/>
      <w:r w:rsidRPr="0047651D">
        <w:rPr>
          <w:rFonts w:asciiTheme="minorHAnsi" w:hAnsiTheme="minorHAnsi" w:cstheme="minorHAnsi"/>
          <w:sz w:val="24"/>
          <w:szCs w:val="24"/>
        </w:rPr>
        <w:t xml:space="preserve">” został pozytywnie zaopiniowany przez Regionalną Radę Ochrony Przyrody w Kielcach – Uchwała Nr </w:t>
      </w:r>
      <w:r w:rsidR="007F7BA0" w:rsidRPr="0047651D">
        <w:rPr>
          <w:rFonts w:asciiTheme="minorHAnsi" w:hAnsiTheme="minorHAnsi" w:cstheme="minorHAnsi"/>
          <w:sz w:val="24"/>
          <w:szCs w:val="24"/>
        </w:rPr>
        <w:t>30</w:t>
      </w:r>
      <w:r w:rsidRPr="0047651D">
        <w:rPr>
          <w:rFonts w:asciiTheme="minorHAnsi" w:hAnsiTheme="minorHAnsi" w:cstheme="minorHAnsi"/>
          <w:sz w:val="24"/>
          <w:szCs w:val="24"/>
        </w:rPr>
        <w:t xml:space="preserve">/2026 z dnia </w:t>
      </w:r>
      <w:r w:rsidR="007F7BA0" w:rsidRPr="0047651D">
        <w:rPr>
          <w:rFonts w:asciiTheme="minorHAnsi" w:hAnsiTheme="minorHAnsi" w:cstheme="minorHAnsi"/>
          <w:sz w:val="24"/>
          <w:szCs w:val="24"/>
        </w:rPr>
        <w:t>27 kwietnia</w:t>
      </w:r>
      <w:r w:rsidRPr="0047651D">
        <w:rPr>
          <w:rFonts w:asciiTheme="minorHAnsi" w:hAnsiTheme="minorHAnsi" w:cstheme="minorHAnsi"/>
          <w:sz w:val="24"/>
          <w:szCs w:val="24"/>
        </w:rPr>
        <w:t xml:space="preserve"> 2026 r. </w:t>
      </w:r>
    </w:p>
    <w:p w14:paraId="5BCE8821" w14:textId="767C1E6D" w:rsidR="006144A5" w:rsidRPr="0047651D" w:rsidRDefault="006202C9" w:rsidP="0047651D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>Projekt niniejszego zarządzenia w trybie art. 59 ust. 2 ustawy z dnia 23 stycznia 2009 r. o wojewodzie i administracji rządowej w województwie (Dz. U</w:t>
      </w:r>
      <w:r w:rsidR="00B213EC" w:rsidRPr="0047651D">
        <w:rPr>
          <w:rFonts w:asciiTheme="minorHAnsi" w:hAnsiTheme="minorHAnsi" w:cstheme="minorHAnsi"/>
          <w:sz w:val="24"/>
          <w:szCs w:val="24"/>
        </w:rPr>
        <w:t>.</w:t>
      </w:r>
      <w:r w:rsidRPr="0047651D">
        <w:rPr>
          <w:rFonts w:asciiTheme="minorHAnsi" w:hAnsiTheme="minorHAnsi" w:cstheme="minorHAnsi"/>
          <w:sz w:val="24"/>
          <w:szCs w:val="24"/>
        </w:rPr>
        <w:t xml:space="preserve"> z 2025 r. poz. 428) został uzgodniony z Wojewodą Świętokrzyskim – pismo znak</w:t>
      </w:r>
      <w:r w:rsidR="004C15FD" w:rsidRPr="0047651D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4C15FD" w:rsidRPr="0047651D">
        <w:rPr>
          <w:rFonts w:asciiTheme="minorHAnsi" w:hAnsiTheme="minorHAnsi" w:cstheme="minorHAnsi"/>
          <w:sz w:val="24"/>
          <w:szCs w:val="24"/>
        </w:rPr>
        <w:t>spr</w:t>
      </w:r>
      <w:proofErr w:type="spellEnd"/>
      <w:r w:rsidR="004C15FD" w:rsidRPr="0047651D">
        <w:rPr>
          <w:rFonts w:asciiTheme="minorHAnsi" w:hAnsiTheme="minorHAnsi" w:cstheme="minorHAnsi"/>
          <w:sz w:val="24"/>
          <w:szCs w:val="24"/>
        </w:rPr>
        <w:t>.:</w:t>
      </w:r>
      <w:r w:rsidR="00B10860"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="004C15FD" w:rsidRPr="0047651D">
        <w:rPr>
          <w:rFonts w:asciiTheme="minorHAnsi" w:hAnsiTheme="minorHAnsi" w:cstheme="minorHAnsi"/>
          <w:sz w:val="24"/>
          <w:szCs w:val="24"/>
        </w:rPr>
        <w:t>PNK.V.0521.48.2026</w:t>
      </w:r>
      <w:r w:rsidRPr="0047651D">
        <w:rPr>
          <w:rFonts w:asciiTheme="minorHAnsi" w:hAnsiTheme="minorHAnsi" w:cstheme="minorHAnsi"/>
          <w:sz w:val="24"/>
          <w:szCs w:val="24"/>
        </w:rPr>
        <w:t xml:space="preserve"> z dnia</w:t>
      </w:r>
      <w:r w:rsidR="00B10860" w:rsidRPr="0047651D">
        <w:rPr>
          <w:rFonts w:asciiTheme="minorHAnsi" w:hAnsiTheme="minorHAnsi" w:cstheme="minorHAnsi"/>
          <w:sz w:val="24"/>
          <w:szCs w:val="24"/>
        </w:rPr>
        <w:t xml:space="preserve"> </w:t>
      </w:r>
      <w:r w:rsidR="001A1043" w:rsidRPr="0047651D">
        <w:rPr>
          <w:rFonts w:asciiTheme="minorHAnsi" w:hAnsiTheme="minorHAnsi" w:cstheme="minorHAnsi"/>
          <w:sz w:val="24"/>
          <w:szCs w:val="24"/>
        </w:rPr>
        <w:t>12 maja</w:t>
      </w:r>
      <w:r w:rsidRPr="0047651D">
        <w:rPr>
          <w:rFonts w:asciiTheme="minorHAnsi" w:hAnsiTheme="minorHAnsi" w:cstheme="minorHAnsi"/>
          <w:sz w:val="24"/>
          <w:szCs w:val="24"/>
        </w:rPr>
        <w:t xml:space="preserve"> 202</w:t>
      </w:r>
      <w:r w:rsidR="00341A73" w:rsidRPr="0047651D">
        <w:rPr>
          <w:rFonts w:asciiTheme="minorHAnsi" w:hAnsiTheme="minorHAnsi" w:cstheme="minorHAnsi"/>
          <w:sz w:val="24"/>
          <w:szCs w:val="24"/>
        </w:rPr>
        <w:t>6</w:t>
      </w:r>
      <w:r w:rsidRPr="0047651D">
        <w:rPr>
          <w:rFonts w:asciiTheme="minorHAnsi" w:hAnsiTheme="minorHAnsi" w:cstheme="minorHAnsi"/>
          <w:sz w:val="24"/>
          <w:szCs w:val="24"/>
        </w:rPr>
        <w:t xml:space="preserve"> r.</w:t>
      </w:r>
    </w:p>
    <w:p w14:paraId="685173BB" w14:textId="77777777" w:rsidR="002C4F44" w:rsidRPr="0047651D" w:rsidRDefault="002C4F44" w:rsidP="0047651D">
      <w:pPr>
        <w:spacing w:after="200" w:line="276" w:lineRule="auto"/>
        <w:rPr>
          <w:rFonts w:asciiTheme="minorHAnsi" w:eastAsia="Segoe UI" w:hAnsiTheme="minorHAnsi" w:cstheme="minorHAnsi"/>
          <w:b/>
          <w:bCs/>
          <w:sz w:val="24"/>
          <w:szCs w:val="24"/>
        </w:rPr>
      </w:pPr>
      <w:bookmarkStart w:id="2" w:name="_Hlk176778173"/>
      <w:r w:rsidRPr="0047651D">
        <w:rPr>
          <w:rFonts w:asciiTheme="minorHAnsi" w:eastAsia="Segoe UI" w:hAnsiTheme="minorHAnsi" w:cstheme="minorHAnsi"/>
          <w:b/>
          <w:bCs/>
          <w:sz w:val="24"/>
          <w:szCs w:val="24"/>
        </w:rPr>
        <w:br w:type="page"/>
      </w:r>
    </w:p>
    <w:p w14:paraId="449AB1EF" w14:textId="40D9384B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b/>
          <w:bCs/>
          <w:caps/>
          <w:sz w:val="24"/>
          <w:szCs w:val="24"/>
        </w:rPr>
      </w:pPr>
      <w:r w:rsidRPr="0047651D">
        <w:rPr>
          <w:rFonts w:asciiTheme="minorHAnsi" w:eastAsia="Segoe UI" w:hAnsiTheme="minorHAnsi" w:cstheme="minorHAnsi"/>
          <w:b/>
          <w:bCs/>
          <w:caps/>
          <w:sz w:val="24"/>
          <w:szCs w:val="24"/>
        </w:rPr>
        <w:lastRenderedPageBreak/>
        <w:t>Ocena skutków regulacji:</w:t>
      </w:r>
    </w:p>
    <w:p w14:paraId="1008D3DE" w14:textId="77777777" w:rsidR="008C5E3A" w:rsidRPr="0047651D" w:rsidRDefault="008C5E3A" w:rsidP="0047651D">
      <w:pPr>
        <w:suppressAutoHyphens/>
        <w:spacing w:line="276" w:lineRule="auto"/>
        <w:rPr>
          <w:rFonts w:asciiTheme="minorHAnsi" w:eastAsia="Segoe UI" w:hAnsiTheme="minorHAnsi" w:cstheme="minorHAnsi"/>
          <w:b/>
          <w:bCs/>
          <w:sz w:val="24"/>
          <w:szCs w:val="24"/>
        </w:rPr>
      </w:pPr>
    </w:p>
    <w:p w14:paraId="7DA902C0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47651D">
        <w:rPr>
          <w:rFonts w:asciiTheme="minorHAnsi" w:eastAsia="Segoe UI" w:hAnsiTheme="minorHAnsi" w:cstheme="minorHAnsi"/>
          <w:sz w:val="24"/>
          <w:szCs w:val="24"/>
        </w:rPr>
        <w:t>1. Cel wprowadzenia zarządzenia.</w:t>
      </w:r>
    </w:p>
    <w:p w14:paraId="25055A75" w14:textId="7BC49435" w:rsidR="00064FD4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color w:val="FF0000"/>
          <w:sz w:val="24"/>
          <w:szCs w:val="24"/>
        </w:rPr>
      </w:pPr>
      <w:r w:rsidRPr="0047651D">
        <w:rPr>
          <w:rFonts w:asciiTheme="minorHAnsi" w:eastAsia="Segoe UI" w:hAnsiTheme="minorHAnsi" w:cstheme="minorHAnsi"/>
          <w:sz w:val="24"/>
          <w:szCs w:val="24"/>
        </w:rPr>
        <w:t xml:space="preserve">Celem wprowadzenia zarządzenia jest objęcie ochroną w formie rezerwatu przyrody cennych </w:t>
      </w:r>
      <w:r w:rsidR="00DF4667" w:rsidRPr="0047651D">
        <w:rPr>
          <w:rFonts w:asciiTheme="minorHAnsi" w:eastAsia="Segoe UI" w:hAnsiTheme="minorHAnsi" w:cstheme="minorHAnsi"/>
          <w:sz w:val="24"/>
          <w:szCs w:val="24"/>
        </w:rPr>
        <w:t>ekosystemów</w:t>
      </w:r>
      <w:r w:rsidRPr="0047651D">
        <w:rPr>
          <w:rFonts w:asciiTheme="minorHAnsi" w:eastAsia="Segoe UI" w:hAnsiTheme="minorHAnsi" w:cstheme="minorHAnsi"/>
          <w:sz w:val="24"/>
          <w:szCs w:val="24"/>
        </w:rPr>
        <w:t xml:space="preserve"> i stanowisk rzadkich gatunków</w:t>
      </w:r>
      <w:r w:rsidR="004703E9" w:rsidRPr="0047651D">
        <w:rPr>
          <w:rFonts w:asciiTheme="minorHAnsi" w:eastAsia="Segoe UI" w:hAnsiTheme="minorHAnsi" w:cstheme="minorHAnsi"/>
          <w:sz w:val="24"/>
          <w:szCs w:val="24"/>
        </w:rPr>
        <w:t>,</w:t>
      </w:r>
      <w:r w:rsidRPr="0047651D">
        <w:rPr>
          <w:rFonts w:asciiTheme="minorHAnsi" w:eastAsia="Segoe UI" w:hAnsiTheme="minorHAnsi" w:cstheme="minorHAnsi"/>
          <w:sz w:val="24"/>
          <w:szCs w:val="24"/>
        </w:rPr>
        <w:t xml:space="preserve"> zgodnie z delegacją ustawową zawartą w art. 13 ust. 3 ustawy z dnia 16 kwietnia 2004 r. o ochronie przyrody </w:t>
      </w:r>
      <w:r w:rsidR="008C3E1A" w:rsidRPr="0047651D">
        <w:rPr>
          <w:rFonts w:asciiTheme="minorHAnsi" w:eastAsia="Segoe UI" w:hAnsiTheme="minorHAnsi" w:cstheme="minorHAnsi"/>
          <w:color w:val="000000" w:themeColor="text1"/>
          <w:sz w:val="24"/>
          <w:szCs w:val="24"/>
        </w:rPr>
        <w:t>(Dz. U. z 202</w:t>
      </w:r>
      <w:r w:rsidR="005E375B" w:rsidRPr="0047651D">
        <w:rPr>
          <w:rFonts w:asciiTheme="minorHAnsi" w:eastAsia="Segoe UI" w:hAnsiTheme="minorHAnsi" w:cstheme="minorHAnsi"/>
          <w:color w:val="000000" w:themeColor="text1"/>
          <w:sz w:val="24"/>
          <w:szCs w:val="24"/>
        </w:rPr>
        <w:t>6</w:t>
      </w:r>
      <w:r w:rsidR="008C3E1A" w:rsidRPr="0047651D">
        <w:rPr>
          <w:rFonts w:asciiTheme="minorHAnsi" w:eastAsia="Segoe UI" w:hAnsiTheme="minorHAnsi" w:cstheme="minorHAnsi"/>
          <w:color w:val="000000" w:themeColor="text1"/>
          <w:sz w:val="24"/>
          <w:szCs w:val="24"/>
        </w:rPr>
        <w:t xml:space="preserve"> r. poz. </w:t>
      </w:r>
      <w:r w:rsidR="005E375B" w:rsidRPr="0047651D">
        <w:rPr>
          <w:rFonts w:asciiTheme="minorHAnsi" w:eastAsia="Segoe UI" w:hAnsiTheme="minorHAnsi" w:cstheme="minorHAnsi"/>
          <w:color w:val="000000" w:themeColor="text1"/>
          <w:sz w:val="24"/>
          <w:szCs w:val="24"/>
        </w:rPr>
        <w:t>13</w:t>
      </w:r>
      <w:r w:rsidR="00F771C2" w:rsidRPr="0047651D">
        <w:rPr>
          <w:rFonts w:asciiTheme="minorHAnsi" w:eastAsia="Segoe UI" w:hAnsiTheme="minorHAnsi" w:cstheme="minorHAnsi"/>
          <w:color w:val="000000" w:themeColor="text1"/>
          <w:sz w:val="24"/>
          <w:szCs w:val="24"/>
        </w:rPr>
        <w:t xml:space="preserve"> ze zm.</w:t>
      </w:r>
      <w:r w:rsidR="008C3E1A" w:rsidRPr="0047651D">
        <w:rPr>
          <w:rFonts w:asciiTheme="minorHAnsi" w:eastAsia="Segoe UI" w:hAnsiTheme="minorHAnsi" w:cstheme="minorHAnsi"/>
          <w:color w:val="000000" w:themeColor="text1"/>
          <w:sz w:val="24"/>
          <w:szCs w:val="24"/>
        </w:rPr>
        <w:t>).</w:t>
      </w:r>
    </w:p>
    <w:p w14:paraId="1CF3748B" w14:textId="77777777" w:rsidR="008C3E1A" w:rsidRPr="0047651D" w:rsidRDefault="008C3E1A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4D38FFAC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47651D">
        <w:rPr>
          <w:rFonts w:asciiTheme="minorHAnsi" w:eastAsia="Segoe UI" w:hAnsiTheme="minorHAnsi" w:cstheme="minorHAnsi"/>
          <w:sz w:val="24"/>
          <w:szCs w:val="24"/>
        </w:rPr>
        <w:t>2. Podmioty, na które oddziałuje akt normatywny.</w:t>
      </w:r>
    </w:p>
    <w:p w14:paraId="1EB53CE2" w14:textId="1451A76F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47651D">
        <w:rPr>
          <w:rFonts w:asciiTheme="minorHAnsi" w:eastAsia="Segoe UI" w:hAnsiTheme="minorHAnsi" w:cstheme="minorHAnsi"/>
          <w:sz w:val="24"/>
          <w:szCs w:val="24"/>
        </w:rPr>
        <w:t>Zarządzenie</w:t>
      </w:r>
      <w:r w:rsidR="004E3C87" w:rsidRPr="0047651D">
        <w:rPr>
          <w:rFonts w:asciiTheme="minorHAnsi" w:eastAsia="Segoe UI" w:hAnsiTheme="minorHAnsi" w:cstheme="minorHAnsi"/>
          <w:sz w:val="24"/>
          <w:szCs w:val="24"/>
        </w:rPr>
        <w:t xml:space="preserve"> </w:t>
      </w:r>
      <w:r w:rsidRPr="0047651D">
        <w:rPr>
          <w:rFonts w:asciiTheme="minorHAnsi" w:eastAsia="Segoe UI" w:hAnsiTheme="minorHAnsi" w:cstheme="minorHAnsi"/>
          <w:sz w:val="24"/>
          <w:szCs w:val="24"/>
        </w:rPr>
        <w:t>będzie bezpośrednio oddziaływać na Regionalną Dyrekcję Ochrony Środowiska w Kielcach, a także Nadleśnictwo Zagnańsk.</w:t>
      </w:r>
    </w:p>
    <w:p w14:paraId="29ED63F3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13201D73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47651D">
        <w:rPr>
          <w:rFonts w:asciiTheme="minorHAnsi" w:eastAsia="Segoe UI" w:hAnsiTheme="minorHAnsi" w:cstheme="minorHAnsi"/>
          <w:sz w:val="24"/>
          <w:szCs w:val="24"/>
        </w:rPr>
        <w:t>3. Konsultacje społeczne.</w:t>
      </w:r>
    </w:p>
    <w:p w14:paraId="111CF127" w14:textId="0AEC7ABD" w:rsidR="00064FD4" w:rsidRPr="0047651D" w:rsidRDefault="00A06272" w:rsidP="0047651D">
      <w:pPr>
        <w:spacing w:line="276" w:lineRule="auto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>Projekt zarządzenia został poddany konsultacjom społecznym poprzez zamieszczenie ogłoszenia na</w:t>
      </w:r>
      <w:r w:rsidR="002B7853" w:rsidRPr="0047651D">
        <w:rPr>
          <w:rFonts w:asciiTheme="minorHAnsi" w:hAnsiTheme="minorHAnsi" w:cstheme="minorHAnsi"/>
          <w:sz w:val="24"/>
          <w:szCs w:val="24"/>
        </w:rPr>
        <w:t> </w:t>
      </w:r>
      <w:r w:rsidRPr="0047651D">
        <w:rPr>
          <w:rFonts w:asciiTheme="minorHAnsi" w:hAnsiTheme="minorHAnsi" w:cstheme="minorHAnsi"/>
          <w:sz w:val="24"/>
          <w:szCs w:val="24"/>
        </w:rPr>
        <w:t>stronie internetowej Regionalnej Dyrekcji Ochrony Środowiska w Kielcach. Wszystkie opinie, które wpłynęły do RDOŚ w Kielcach zostały gruntownie przeanalizowane</w:t>
      </w:r>
      <w:r w:rsidR="00064FD4" w:rsidRPr="0047651D">
        <w:rPr>
          <w:rFonts w:asciiTheme="minorHAnsi" w:hAnsiTheme="minorHAnsi" w:cstheme="minorHAnsi"/>
          <w:color w:val="000000" w:themeColor="text1"/>
          <w:sz w:val="24"/>
          <w:szCs w:val="24"/>
        </w:rPr>
        <w:t>.</w:t>
      </w:r>
    </w:p>
    <w:p w14:paraId="6BABC2E3" w14:textId="1E5C1713" w:rsidR="00A06272" w:rsidRPr="0047651D" w:rsidRDefault="00A06272" w:rsidP="0047651D">
      <w:pPr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37607E12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47651D">
        <w:rPr>
          <w:rFonts w:asciiTheme="minorHAnsi" w:eastAsia="Segoe UI" w:hAnsiTheme="minorHAnsi" w:cstheme="minorHAnsi"/>
          <w:sz w:val="24"/>
          <w:szCs w:val="24"/>
        </w:rPr>
        <w:t>4. Wpływ regulacji na sektor finansów publicznych, w tym budżet państwa i budżety jednostek samorządu terytorialnego.</w:t>
      </w:r>
    </w:p>
    <w:p w14:paraId="7480D0E1" w14:textId="25CD1585" w:rsidR="00A06272" w:rsidRPr="0047651D" w:rsidRDefault="00AB3929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Zarządzenie może mieć nieznaczny wpływ na sektor finansów publicznych, w tym </w:t>
      </w:r>
      <w:r w:rsidR="00BC0809" w:rsidRPr="0047651D">
        <w:rPr>
          <w:rFonts w:asciiTheme="minorHAnsi" w:hAnsiTheme="minorHAnsi" w:cstheme="minorHAnsi"/>
          <w:sz w:val="24"/>
          <w:szCs w:val="24"/>
        </w:rPr>
        <w:t>–</w:t>
      </w:r>
      <w:r w:rsidRPr="0047651D">
        <w:rPr>
          <w:rFonts w:asciiTheme="minorHAnsi" w:hAnsiTheme="minorHAnsi" w:cstheme="minorHAnsi"/>
          <w:sz w:val="24"/>
          <w:szCs w:val="24"/>
        </w:rPr>
        <w:t xml:space="preserve"> </w:t>
      </w:r>
      <w:bookmarkStart w:id="3" w:name="_Hlk188535544"/>
      <w:r w:rsidRPr="0047651D">
        <w:rPr>
          <w:rFonts w:asciiTheme="minorHAnsi" w:hAnsiTheme="minorHAnsi" w:cstheme="minorHAnsi"/>
          <w:sz w:val="24"/>
          <w:szCs w:val="24"/>
        </w:rPr>
        <w:t xml:space="preserve">w przypadku skorzystania z subwencji ekologicznej </w:t>
      </w:r>
      <w:r w:rsidR="00BC0809" w:rsidRPr="0047651D">
        <w:rPr>
          <w:rFonts w:asciiTheme="minorHAnsi" w:hAnsiTheme="minorHAnsi" w:cstheme="minorHAnsi"/>
          <w:sz w:val="24"/>
          <w:szCs w:val="24"/>
        </w:rPr>
        <w:t>–</w:t>
      </w:r>
      <w:r w:rsidRPr="0047651D">
        <w:rPr>
          <w:rFonts w:asciiTheme="minorHAnsi" w:hAnsiTheme="minorHAnsi" w:cstheme="minorHAnsi"/>
          <w:sz w:val="24"/>
          <w:szCs w:val="24"/>
        </w:rPr>
        <w:t xml:space="preserve"> </w:t>
      </w:r>
      <w:bookmarkEnd w:id="3"/>
      <w:r w:rsidRPr="0047651D">
        <w:rPr>
          <w:rFonts w:asciiTheme="minorHAnsi" w:hAnsiTheme="minorHAnsi" w:cstheme="minorHAnsi"/>
          <w:sz w:val="24"/>
          <w:szCs w:val="24"/>
        </w:rPr>
        <w:t>pozytywny na budżety jednostek samorządu terytorialnego.</w:t>
      </w:r>
    </w:p>
    <w:p w14:paraId="32D20E00" w14:textId="77777777" w:rsidR="00AB3929" w:rsidRPr="0047651D" w:rsidRDefault="00AB3929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0CDA3536" w14:textId="27EFBA7D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47651D">
        <w:rPr>
          <w:rFonts w:asciiTheme="minorHAnsi" w:eastAsia="Segoe UI" w:hAnsiTheme="minorHAnsi" w:cstheme="minorHAnsi"/>
          <w:sz w:val="24"/>
          <w:szCs w:val="24"/>
        </w:rPr>
        <w:t>5. Wpływ regulacji na rynek pracy.</w:t>
      </w:r>
    </w:p>
    <w:p w14:paraId="2A381AA1" w14:textId="77777777" w:rsidR="00A06272" w:rsidRPr="0047651D" w:rsidRDefault="00A06272" w:rsidP="0047651D">
      <w:pPr>
        <w:spacing w:line="276" w:lineRule="auto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>Zarządzenie może mieć nieznaczny wpływ na rynek pracy.</w:t>
      </w:r>
    </w:p>
    <w:p w14:paraId="45626D4D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6C080281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47651D">
        <w:rPr>
          <w:rFonts w:asciiTheme="minorHAnsi" w:eastAsia="Segoe UI" w:hAnsiTheme="minorHAnsi" w:cstheme="minorHAnsi"/>
          <w:sz w:val="24"/>
          <w:szCs w:val="24"/>
        </w:rPr>
        <w:t>6. Wpływ regulacji na konkurencyjność wewnętrzną i zewnętrzną gospodarki.</w:t>
      </w:r>
    </w:p>
    <w:p w14:paraId="0A54FF69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47651D">
        <w:rPr>
          <w:rFonts w:asciiTheme="minorHAnsi" w:eastAsia="Segoe UI" w:hAnsiTheme="minorHAnsi" w:cstheme="minorHAnsi"/>
          <w:sz w:val="24"/>
          <w:szCs w:val="24"/>
        </w:rPr>
        <w:t>Zarządzenie nie będzie miało wpływu na konkurencyjność wewnętrzną i zewnętrzną gospodarki.</w:t>
      </w:r>
    </w:p>
    <w:p w14:paraId="79D70C06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49F53AD0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47651D">
        <w:rPr>
          <w:rFonts w:asciiTheme="minorHAnsi" w:eastAsia="Segoe UI" w:hAnsiTheme="minorHAnsi" w:cstheme="minorHAnsi"/>
          <w:sz w:val="24"/>
          <w:szCs w:val="24"/>
        </w:rPr>
        <w:t>7. Wpływ regulacji na sytuację i rozwój regionów.</w:t>
      </w:r>
    </w:p>
    <w:p w14:paraId="5FDE287C" w14:textId="0ED1A72E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bookmarkStart w:id="4" w:name="_Hlk188535409"/>
      <w:bookmarkStart w:id="5" w:name="_Hlk188532981"/>
      <w:r w:rsidRPr="0047651D">
        <w:rPr>
          <w:rFonts w:asciiTheme="minorHAnsi" w:eastAsia="Segoe UI" w:hAnsiTheme="minorHAnsi" w:cstheme="minorHAnsi"/>
          <w:sz w:val="24"/>
          <w:szCs w:val="24"/>
        </w:rPr>
        <w:t xml:space="preserve">Zarządzenie </w:t>
      </w:r>
      <w:r w:rsidR="00DF4667" w:rsidRPr="0047651D">
        <w:rPr>
          <w:rFonts w:asciiTheme="minorHAnsi" w:eastAsia="Segoe UI" w:hAnsiTheme="minorHAnsi" w:cstheme="minorHAnsi"/>
          <w:sz w:val="24"/>
          <w:szCs w:val="24"/>
        </w:rPr>
        <w:t xml:space="preserve">może mieć pozytywny wpływ </w:t>
      </w:r>
      <w:r w:rsidRPr="0047651D">
        <w:rPr>
          <w:rFonts w:asciiTheme="minorHAnsi" w:eastAsia="Segoe UI" w:hAnsiTheme="minorHAnsi" w:cstheme="minorHAnsi"/>
          <w:sz w:val="24"/>
          <w:szCs w:val="24"/>
        </w:rPr>
        <w:t>na sytuację i rozwój regionów</w:t>
      </w:r>
      <w:r w:rsidR="00DF4667" w:rsidRPr="0047651D">
        <w:rPr>
          <w:rFonts w:asciiTheme="minorHAnsi" w:eastAsia="Segoe UI" w:hAnsiTheme="minorHAnsi" w:cstheme="minorHAnsi"/>
          <w:sz w:val="24"/>
          <w:szCs w:val="24"/>
        </w:rPr>
        <w:t xml:space="preserve"> poprzez</w:t>
      </w:r>
      <w:r w:rsidR="00752A87" w:rsidRPr="0047651D">
        <w:rPr>
          <w:rFonts w:asciiTheme="minorHAnsi" w:eastAsia="Segoe UI" w:hAnsiTheme="minorHAnsi" w:cstheme="minorHAnsi"/>
          <w:sz w:val="24"/>
          <w:szCs w:val="24"/>
        </w:rPr>
        <w:t xml:space="preserve"> ich promocję i</w:t>
      </w:r>
      <w:r w:rsidR="00DF4667" w:rsidRPr="0047651D">
        <w:rPr>
          <w:rFonts w:asciiTheme="minorHAnsi" w:eastAsia="Segoe UI" w:hAnsiTheme="minorHAnsi" w:cstheme="minorHAnsi"/>
          <w:sz w:val="24"/>
          <w:szCs w:val="24"/>
        </w:rPr>
        <w:t xml:space="preserve"> zwiększenie atrakcyjności turystycznej</w:t>
      </w:r>
      <w:bookmarkEnd w:id="4"/>
      <w:r w:rsidRPr="0047651D">
        <w:rPr>
          <w:rFonts w:asciiTheme="minorHAnsi" w:eastAsia="Segoe UI" w:hAnsiTheme="minorHAnsi" w:cstheme="minorHAnsi"/>
          <w:sz w:val="24"/>
          <w:szCs w:val="24"/>
        </w:rPr>
        <w:t>.</w:t>
      </w:r>
    </w:p>
    <w:bookmarkEnd w:id="5"/>
    <w:p w14:paraId="68C3FE9A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420B46D1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47651D">
        <w:rPr>
          <w:rFonts w:asciiTheme="minorHAnsi" w:eastAsia="Segoe UI" w:hAnsiTheme="minorHAnsi" w:cstheme="minorHAnsi"/>
          <w:sz w:val="24"/>
          <w:szCs w:val="24"/>
        </w:rPr>
        <w:t>8. Ocena pod względem zgodności z prawem Unii Europejskiej.</w:t>
      </w:r>
    </w:p>
    <w:p w14:paraId="45A896D8" w14:textId="77777777" w:rsidR="00A06272" w:rsidRPr="0047651D" w:rsidRDefault="00A06272" w:rsidP="0047651D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bookmarkStart w:id="6" w:name="_Hlk208228082"/>
      <w:r w:rsidRPr="0047651D">
        <w:rPr>
          <w:rFonts w:asciiTheme="minorHAnsi" w:eastAsia="Segoe UI" w:hAnsiTheme="minorHAnsi" w:cstheme="minorHAnsi"/>
          <w:sz w:val="24"/>
          <w:szCs w:val="24"/>
        </w:rPr>
        <w:t>Zarządzenie jest zgodne z:</w:t>
      </w:r>
    </w:p>
    <w:p w14:paraId="6FAFAAEB" w14:textId="77777777" w:rsidR="00A06272" w:rsidRPr="0047651D" w:rsidRDefault="00A06272" w:rsidP="0047651D">
      <w:pPr>
        <w:pStyle w:val="Akapitzlist"/>
        <w:numPr>
          <w:ilvl w:val="0"/>
          <w:numId w:val="24"/>
        </w:numPr>
        <w:spacing w:line="276" w:lineRule="auto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>„Dyrektywą Siedliskową” - Dyrektywa Rady 79/43 z dnia 21 maja 1992 r. w sprawie ochrony siedlisk przyrodniczych oraz dzikiej flory i fauny;</w:t>
      </w:r>
    </w:p>
    <w:p w14:paraId="413CDA07" w14:textId="7D92D38E" w:rsidR="00A06272" w:rsidRPr="0047651D" w:rsidRDefault="00A06272" w:rsidP="0047651D">
      <w:pPr>
        <w:pStyle w:val="Akapitzlist"/>
        <w:numPr>
          <w:ilvl w:val="0"/>
          <w:numId w:val="24"/>
        </w:numPr>
        <w:spacing w:line="276" w:lineRule="auto"/>
        <w:rPr>
          <w:rFonts w:asciiTheme="minorHAnsi" w:hAnsiTheme="minorHAnsi" w:cstheme="minorHAnsi"/>
          <w:sz w:val="24"/>
          <w:szCs w:val="24"/>
        </w:rPr>
      </w:pPr>
      <w:r w:rsidRPr="0047651D">
        <w:rPr>
          <w:rFonts w:asciiTheme="minorHAnsi" w:hAnsiTheme="minorHAnsi" w:cstheme="minorHAnsi"/>
          <w:sz w:val="24"/>
          <w:szCs w:val="24"/>
        </w:rPr>
        <w:t xml:space="preserve">„Dyrektywą Ptasią” - Dyrektywa Parlamentu Europejskiego i Rady 2009/147/WE z dnia </w:t>
      </w:r>
      <w:r w:rsidR="00AB3929" w:rsidRPr="0047651D">
        <w:rPr>
          <w:rFonts w:asciiTheme="minorHAnsi" w:hAnsiTheme="minorHAnsi" w:cstheme="minorHAnsi"/>
          <w:sz w:val="24"/>
          <w:szCs w:val="24"/>
        </w:rPr>
        <w:br/>
      </w:r>
      <w:r w:rsidRPr="0047651D">
        <w:rPr>
          <w:rFonts w:asciiTheme="minorHAnsi" w:hAnsiTheme="minorHAnsi" w:cstheme="minorHAnsi"/>
          <w:sz w:val="24"/>
          <w:szCs w:val="24"/>
        </w:rPr>
        <w:t>30 listopada 2009 r. w sprawie ochrony dzikiego ptactwa.</w:t>
      </w:r>
      <w:bookmarkEnd w:id="6"/>
    </w:p>
    <w:p w14:paraId="568524AB" w14:textId="77777777" w:rsidR="00A06272" w:rsidRPr="0047651D" w:rsidRDefault="00A06272" w:rsidP="0047651D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</w:p>
    <w:p w14:paraId="4CDCA410" w14:textId="77777777" w:rsidR="00A06272" w:rsidRPr="0047651D" w:rsidRDefault="00A06272" w:rsidP="0047651D">
      <w:pPr>
        <w:spacing w:line="276" w:lineRule="auto"/>
        <w:rPr>
          <w:rFonts w:asciiTheme="minorHAnsi" w:hAnsiTheme="minorHAnsi" w:cstheme="minorHAnsi"/>
          <w:sz w:val="24"/>
          <w:szCs w:val="24"/>
        </w:rPr>
      </w:pPr>
    </w:p>
    <w:bookmarkEnd w:id="2"/>
    <w:p w14:paraId="478EE1E3" w14:textId="77777777" w:rsidR="00A06272" w:rsidRPr="0047651D" w:rsidRDefault="00A06272" w:rsidP="0047651D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</w:p>
    <w:p w14:paraId="29F0B1CF" w14:textId="77777777" w:rsidR="00BA0B5E" w:rsidRPr="0047651D" w:rsidRDefault="00BA0B5E" w:rsidP="0047651D">
      <w:pPr>
        <w:suppressAutoHyphens/>
        <w:spacing w:line="276" w:lineRule="auto"/>
        <w:rPr>
          <w:rFonts w:asciiTheme="minorHAnsi" w:hAnsiTheme="minorHAnsi" w:cstheme="minorHAnsi"/>
          <w:sz w:val="24"/>
          <w:szCs w:val="24"/>
        </w:rPr>
      </w:pPr>
    </w:p>
    <w:sectPr w:rsidR="00BA0B5E" w:rsidRPr="0047651D" w:rsidSect="00677FC7">
      <w:type w:val="continuous"/>
      <w:pgSz w:w="11906" w:h="16838"/>
      <w:pgMar w:top="1418" w:right="1021" w:bottom="992" w:left="1021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116BB1" w14:textId="77777777" w:rsidR="00BF0F81" w:rsidRDefault="00BF0F81" w:rsidP="002D0D9C">
      <w:r>
        <w:separator/>
      </w:r>
    </w:p>
  </w:endnote>
  <w:endnote w:type="continuationSeparator" w:id="0">
    <w:p w14:paraId="71EE1791" w14:textId="77777777" w:rsidR="00BF0F81" w:rsidRDefault="00BF0F81" w:rsidP="002D0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Garamond">
    <w:altName w:val="Garamond"/>
    <w:panose1 w:val="020204040303010108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D03EEB" w14:textId="77777777" w:rsidR="00860351" w:rsidRDefault="0086035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C40300" w14:textId="77777777" w:rsidR="00BF0F81" w:rsidRDefault="00BF0F81" w:rsidP="002D0D9C">
      <w:r>
        <w:separator/>
      </w:r>
    </w:p>
  </w:footnote>
  <w:footnote w:type="continuationSeparator" w:id="0">
    <w:p w14:paraId="3668F324" w14:textId="77777777" w:rsidR="00BF0F81" w:rsidRDefault="00BF0F81" w:rsidP="002D0D9C">
      <w:r>
        <w:continuationSeparator/>
      </w:r>
    </w:p>
  </w:footnote>
  <w:footnote w:id="1">
    <w:p w14:paraId="6C638EBE" w14:textId="191D345E" w:rsidR="00860351" w:rsidRDefault="00860351" w:rsidP="00356785">
      <w:pPr>
        <w:pStyle w:val="Tekstprzypisudolnego"/>
        <w:jc w:val="both"/>
      </w:pPr>
      <w:r>
        <w:rPr>
          <w:rStyle w:val="Odwoanieprzypisudolnego"/>
        </w:rPr>
        <w:footnoteRef/>
      </w:r>
      <w:r w:rsidRPr="00D85C4E">
        <w:rPr>
          <w:vertAlign w:val="superscript"/>
        </w:rPr>
        <w:t>)</w:t>
      </w:r>
      <w:r>
        <w:t xml:space="preserve"> </w:t>
      </w:r>
      <w:r w:rsidR="002F60E8" w:rsidRPr="00833B02">
        <w:t xml:space="preserve">Układ współrzędnych płaskich prostokątnych PL-1992 jest jednym z układów tworzących państwowy system odniesień przestrzennych, o którym mowa w przepisach wydanych na postawie art. 3 ust. 5 ustawy z dnia 17 maja 1989 r. – Prawo geodezyjne i kartograficzne (Dz. U. z 2024 r. poz. 1151 </w:t>
      </w:r>
      <w:r w:rsidR="002F60E8">
        <w:t>i</w:t>
      </w:r>
      <w:r w:rsidR="002F60E8" w:rsidRPr="00833B02">
        <w:t xml:space="preserve"> 1824</w:t>
      </w:r>
      <w:r w:rsidR="002F60E8">
        <w:t xml:space="preserve"> oraz z 2025 r. poz. 1019</w:t>
      </w:r>
      <w:r w:rsidR="00AB16ED">
        <w:t xml:space="preserve"> i 1542</w:t>
      </w:r>
      <w:r w:rsidR="002F60E8" w:rsidRPr="00833B02">
        <w:t>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20FE3"/>
    <w:multiLevelType w:val="hybridMultilevel"/>
    <w:tmpl w:val="039E1BA4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DB658D"/>
    <w:multiLevelType w:val="hybridMultilevel"/>
    <w:tmpl w:val="2EF82CC4"/>
    <w:lvl w:ilvl="0" w:tplc="86CCA20C">
      <w:start w:val="1"/>
      <w:numFmt w:val="lowerLetter"/>
      <w:lvlText w:val="%1/"/>
      <w:lvlJc w:val="left"/>
      <w:pPr>
        <w:tabs>
          <w:tab w:val="num" w:pos="72"/>
        </w:tabs>
        <w:ind w:left="355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228"/>
        </w:tabs>
        <w:ind w:left="1228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948"/>
        </w:tabs>
        <w:ind w:left="1948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668"/>
        </w:tabs>
        <w:ind w:left="2668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388"/>
        </w:tabs>
        <w:ind w:left="3388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108"/>
        </w:tabs>
        <w:ind w:left="4108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828"/>
        </w:tabs>
        <w:ind w:left="4828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548"/>
        </w:tabs>
        <w:ind w:left="5548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268"/>
        </w:tabs>
        <w:ind w:left="6268" w:hanging="180"/>
      </w:pPr>
    </w:lvl>
  </w:abstractNum>
  <w:abstractNum w:abstractNumId="2" w15:restartNumberingAfterBreak="0">
    <w:nsid w:val="035A4F4D"/>
    <w:multiLevelType w:val="hybridMultilevel"/>
    <w:tmpl w:val="5C6895B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3546F"/>
    <w:multiLevelType w:val="hybridMultilevel"/>
    <w:tmpl w:val="D77AE3D4"/>
    <w:lvl w:ilvl="0" w:tplc="D0ACD202">
      <w:start w:val="1"/>
      <w:numFmt w:val="decimal"/>
      <w:lvlText w:val="%1"/>
      <w:lvlJc w:val="left"/>
      <w:pPr>
        <w:ind w:left="89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10" w:hanging="360"/>
      </w:pPr>
    </w:lvl>
    <w:lvl w:ilvl="2" w:tplc="0415001B" w:tentative="1">
      <w:start w:val="1"/>
      <w:numFmt w:val="lowerRoman"/>
      <w:lvlText w:val="%3."/>
      <w:lvlJc w:val="right"/>
      <w:pPr>
        <w:ind w:left="2330" w:hanging="180"/>
      </w:pPr>
    </w:lvl>
    <w:lvl w:ilvl="3" w:tplc="0415000F" w:tentative="1">
      <w:start w:val="1"/>
      <w:numFmt w:val="decimal"/>
      <w:lvlText w:val="%4."/>
      <w:lvlJc w:val="left"/>
      <w:pPr>
        <w:ind w:left="3050" w:hanging="360"/>
      </w:pPr>
    </w:lvl>
    <w:lvl w:ilvl="4" w:tplc="04150019" w:tentative="1">
      <w:start w:val="1"/>
      <w:numFmt w:val="lowerLetter"/>
      <w:lvlText w:val="%5."/>
      <w:lvlJc w:val="left"/>
      <w:pPr>
        <w:ind w:left="3770" w:hanging="360"/>
      </w:pPr>
    </w:lvl>
    <w:lvl w:ilvl="5" w:tplc="0415001B" w:tentative="1">
      <w:start w:val="1"/>
      <w:numFmt w:val="lowerRoman"/>
      <w:lvlText w:val="%6."/>
      <w:lvlJc w:val="right"/>
      <w:pPr>
        <w:ind w:left="4490" w:hanging="180"/>
      </w:pPr>
    </w:lvl>
    <w:lvl w:ilvl="6" w:tplc="0415000F" w:tentative="1">
      <w:start w:val="1"/>
      <w:numFmt w:val="decimal"/>
      <w:lvlText w:val="%7."/>
      <w:lvlJc w:val="left"/>
      <w:pPr>
        <w:ind w:left="5210" w:hanging="360"/>
      </w:pPr>
    </w:lvl>
    <w:lvl w:ilvl="7" w:tplc="04150019" w:tentative="1">
      <w:start w:val="1"/>
      <w:numFmt w:val="lowerLetter"/>
      <w:lvlText w:val="%8."/>
      <w:lvlJc w:val="left"/>
      <w:pPr>
        <w:ind w:left="5930" w:hanging="360"/>
      </w:pPr>
    </w:lvl>
    <w:lvl w:ilvl="8" w:tplc="0415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4" w15:restartNumberingAfterBreak="0">
    <w:nsid w:val="080024E5"/>
    <w:multiLevelType w:val="hybridMultilevel"/>
    <w:tmpl w:val="61D0DA1C"/>
    <w:lvl w:ilvl="0" w:tplc="7A7C6FAC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A674F7B"/>
    <w:multiLevelType w:val="hybridMultilevel"/>
    <w:tmpl w:val="4AD2B4CC"/>
    <w:lvl w:ilvl="0" w:tplc="3A565898">
      <w:start w:val="1"/>
      <w:numFmt w:val="lowerLetter"/>
      <w:lvlText w:val="%1)"/>
      <w:lvlJc w:val="left"/>
      <w:pPr>
        <w:ind w:left="25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979" w:hanging="360"/>
      </w:pPr>
    </w:lvl>
    <w:lvl w:ilvl="2" w:tplc="0415001B" w:tentative="1">
      <w:start w:val="1"/>
      <w:numFmt w:val="lowerRoman"/>
      <w:lvlText w:val="%3."/>
      <w:lvlJc w:val="right"/>
      <w:pPr>
        <w:ind w:left="1699" w:hanging="180"/>
      </w:pPr>
    </w:lvl>
    <w:lvl w:ilvl="3" w:tplc="0415000F" w:tentative="1">
      <w:start w:val="1"/>
      <w:numFmt w:val="decimal"/>
      <w:lvlText w:val="%4."/>
      <w:lvlJc w:val="left"/>
      <w:pPr>
        <w:ind w:left="2419" w:hanging="360"/>
      </w:pPr>
    </w:lvl>
    <w:lvl w:ilvl="4" w:tplc="04150019" w:tentative="1">
      <w:start w:val="1"/>
      <w:numFmt w:val="lowerLetter"/>
      <w:lvlText w:val="%5."/>
      <w:lvlJc w:val="left"/>
      <w:pPr>
        <w:ind w:left="3139" w:hanging="360"/>
      </w:pPr>
    </w:lvl>
    <w:lvl w:ilvl="5" w:tplc="0415001B" w:tentative="1">
      <w:start w:val="1"/>
      <w:numFmt w:val="lowerRoman"/>
      <w:lvlText w:val="%6."/>
      <w:lvlJc w:val="right"/>
      <w:pPr>
        <w:ind w:left="3859" w:hanging="180"/>
      </w:pPr>
    </w:lvl>
    <w:lvl w:ilvl="6" w:tplc="0415000F" w:tentative="1">
      <w:start w:val="1"/>
      <w:numFmt w:val="decimal"/>
      <w:lvlText w:val="%7."/>
      <w:lvlJc w:val="left"/>
      <w:pPr>
        <w:ind w:left="4579" w:hanging="360"/>
      </w:pPr>
    </w:lvl>
    <w:lvl w:ilvl="7" w:tplc="04150019" w:tentative="1">
      <w:start w:val="1"/>
      <w:numFmt w:val="lowerLetter"/>
      <w:lvlText w:val="%8."/>
      <w:lvlJc w:val="left"/>
      <w:pPr>
        <w:ind w:left="5299" w:hanging="360"/>
      </w:pPr>
    </w:lvl>
    <w:lvl w:ilvl="8" w:tplc="0415001B" w:tentative="1">
      <w:start w:val="1"/>
      <w:numFmt w:val="lowerRoman"/>
      <w:lvlText w:val="%9."/>
      <w:lvlJc w:val="right"/>
      <w:pPr>
        <w:ind w:left="6019" w:hanging="180"/>
      </w:pPr>
    </w:lvl>
  </w:abstractNum>
  <w:abstractNum w:abstractNumId="6" w15:restartNumberingAfterBreak="0">
    <w:nsid w:val="10320B86"/>
    <w:multiLevelType w:val="hybridMultilevel"/>
    <w:tmpl w:val="E97609E4"/>
    <w:lvl w:ilvl="0" w:tplc="AE50AA84">
      <w:start w:val="1"/>
      <w:numFmt w:val="decimal"/>
      <w:lvlText w:val="%1"/>
      <w:lvlJc w:val="left"/>
      <w:pPr>
        <w:tabs>
          <w:tab w:val="num" w:pos="530"/>
        </w:tabs>
        <w:ind w:left="510" w:hanging="340"/>
      </w:pPr>
      <w:rPr>
        <w:rFonts w:hint="default"/>
        <w:color w:val="auto"/>
      </w:rPr>
    </w:lvl>
    <w:lvl w:ilvl="1" w:tplc="3D16DF1C">
      <w:start w:val="1"/>
      <w:numFmt w:val="decimal"/>
      <w:lvlText w:val="%2."/>
      <w:lvlJc w:val="left"/>
      <w:pPr>
        <w:tabs>
          <w:tab w:val="num" w:pos="510"/>
        </w:tabs>
        <w:ind w:left="510" w:hanging="397"/>
      </w:pPr>
      <w:rPr>
        <w:rFonts w:ascii="Times New Roman" w:hAnsi="Times New Roman" w:hint="default"/>
        <w:b w:val="0"/>
        <w:i w:val="0"/>
        <w:sz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1D07D3A"/>
    <w:multiLevelType w:val="hybridMultilevel"/>
    <w:tmpl w:val="53D44CF8"/>
    <w:lvl w:ilvl="0" w:tplc="360851FE">
      <w:start w:val="1"/>
      <w:numFmt w:val="decimal"/>
      <w:lvlText w:val="%1."/>
      <w:lvlJc w:val="left"/>
      <w:pPr>
        <w:tabs>
          <w:tab w:val="num" w:pos="720"/>
        </w:tabs>
        <w:ind w:left="720" w:hanging="436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4006EA3"/>
    <w:multiLevelType w:val="hybridMultilevel"/>
    <w:tmpl w:val="767294D6"/>
    <w:lvl w:ilvl="0" w:tplc="EE48F3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757BCB"/>
    <w:multiLevelType w:val="hybridMultilevel"/>
    <w:tmpl w:val="F6D62980"/>
    <w:lvl w:ilvl="0" w:tplc="384AB95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1C7E7C"/>
    <w:multiLevelType w:val="hybridMultilevel"/>
    <w:tmpl w:val="7BC8253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1E7F82"/>
    <w:multiLevelType w:val="hybridMultilevel"/>
    <w:tmpl w:val="D8D856BA"/>
    <w:lvl w:ilvl="0" w:tplc="432EB24E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24E4A1A"/>
    <w:multiLevelType w:val="hybridMultilevel"/>
    <w:tmpl w:val="FDEE60C4"/>
    <w:lvl w:ilvl="0" w:tplc="BC7ED586">
      <w:start w:val="1"/>
      <w:numFmt w:val="decimal"/>
      <w:lvlText w:val="%1."/>
      <w:lvlJc w:val="left"/>
      <w:pPr>
        <w:tabs>
          <w:tab w:val="num" w:pos="454"/>
        </w:tabs>
        <w:ind w:left="510" w:hanging="34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2B272076"/>
    <w:multiLevelType w:val="hybridMultilevel"/>
    <w:tmpl w:val="1480E5E4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325F60"/>
    <w:multiLevelType w:val="hybridMultilevel"/>
    <w:tmpl w:val="8C9CD28C"/>
    <w:lvl w:ilvl="0" w:tplc="FFFFFFFF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EE48F3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0DB7775"/>
    <w:multiLevelType w:val="hybridMultilevel"/>
    <w:tmpl w:val="B442CB16"/>
    <w:lvl w:ilvl="0" w:tplc="656C6346">
      <w:start w:val="1"/>
      <w:numFmt w:val="decimal"/>
      <w:lvlText w:val="%1."/>
      <w:lvlJc w:val="left"/>
      <w:pPr>
        <w:ind w:left="401" w:hanging="360"/>
      </w:pPr>
    </w:lvl>
    <w:lvl w:ilvl="1" w:tplc="04150019">
      <w:start w:val="1"/>
      <w:numFmt w:val="lowerLetter"/>
      <w:lvlText w:val="%2."/>
      <w:lvlJc w:val="left"/>
      <w:pPr>
        <w:ind w:left="1121" w:hanging="360"/>
      </w:pPr>
    </w:lvl>
    <w:lvl w:ilvl="2" w:tplc="0415001B">
      <w:start w:val="1"/>
      <w:numFmt w:val="lowerRoman"/>
      <w:lvlText w:val="%3."/>
      <w:lvlJc w:val="right"/>
      <w:pPr>
        <w:ind w:left="1841" w:hanging="180"/>
      </w:pPr>
    </w:lvl>
    <w:lvl w:ilvl="3" w:tplc="0415000F">
      <w:start w:val="1"/>
      <w:numFmt w:val="decimal"/>
      <w:lvlText w:val="%4."/>
      <w:lvlJc w:val="left"/>
      <w:pPr>
        <w:ind w:left="2561" w:hanging="360"/>
      </w:pPr>
    </w:lvl>
    <w:lvl w:ilvl="4" w:tplc="04150019">
      <w:start w:val="1"/>
      <w:numFmt w:val="lowerLetter"/>
      <w:lvlText w:val="%5."/>
      <w:lvlJc w:val="left"/>
      <w:pPr>
        <w:ind w:left="3281" w:hanging="360"/>
      </w:pPr>
    </w:lvl>
    <w:lvl w:ilvl="5" w:tplc="0415001B">
      <w:start w:val="1"/>
      <w:numFmt w:val="lowerRoman"/>
      <w:lvlText w:val="%6."/>
      <w:lvlJc w:val="right"/>
      <w:pPr>
        <w:ind w:left="4001" w:hanging="180"/>
      </w:pPr>
    </w:lvl>
    <w:lvl w:ilvl="6" w:tplc="0415000F">
      <w:start w:val="1"/>
      <w:numFmt w:val="decimal"/>
      <w:lvlText w:val="%7."/>
      <w:lvlJc w:val="left"/>
      <w:pPr>
        <w:ind w:left="4721" w:hanging="360"/>
      </w:pPr>
    </w:lvl>
    <w:lvl w:ilvl="7" w:tplc="04150019">
      <w:start w:val="1"/>
      <w:numFmt w:val="lowerLetter"/>
      <w:lvlText w:val="%8."/>
      <w:lvlJc w:val="left"/>
      <w:pPr>
        <w:ind w:left="5441" w:hanging="360"/>
      </w:pPr>
    </w:lvl>
    <w:lvl w:ilvl="8" w:tplc="0415001B">
      <w:start w:val="1"/>
      <w:numFmt w:val="lowerRoman"/>
      <w:lvlText w:val="%9."/>
      <w:lvlJc w:val="right"/>
      <w:pPr>
        <w:ind w:left="6161" w:hanging="180"/>
      </w:pPr>
    </w:lvl>
  </w:abstractNum>
  <w:abstractNum w:abstractNumId="16" w15:restartNumberingAfterBreak="0">
    <w:nsid w:val="32535DA7"/>
    <w:multiLevelType w:val="hybridMultilevel"/>
    <w:tmpl w:val="3C60A762"/>
    <w:lvl w:ilvl="0" w:tplc="EE48F3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BF49CF"/>
    <w:multiLevelType w:val="hybridMultilevel"/>
    <w:tmpl w:val="7C36B170"/>
    <w:lvl w:ilvl="0" w:tplc="C8EEF796">
      <w:start w:val="1"/>
      <w:numFmt w:val="decimal"/>
      <w:lvlText w:val="%1)"/>
      <w:lvlJc w:val="left"/>
      <w:pPr>
        <w:ind w:left="451" w:hanging="239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pl-PL" w:eastAsia="en-US" w:bidi="ar-SA"/>
      </w:rPr>
    </w:lvl>
    <w:lvl w:ilvl="1" w:tplc="D4DECB7A">
      <w:start w:val="1"/>
      <w:numFmt w:val="lowerLetter"/>
      <w:lvlText w:val="%2)"/>
      <w:lvlJc w:val="left"/>
      <w:pPr>
        <w:ind w:left="665" w:hanging="22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pl-PL" w:eastAsia="en-US" w:bidi="ar-SA"/>
      </w:rPr>
    </w:lvl>
    <w:lvl w:ilvl="2" w:tplc="91D2B888">
      <w:numFmt w:val="bullet"/>
      <w:lvlText w:val="•"/>
      <w:lvlJc w:val="left"/>
      <w:pPr>
        <w:ind w:left="1720" w:hanging="226"/>
      </w:pPr>
      <w:rPr>
        <w:rFonts w:hint="default"/>
        <w:lang w:val="pl-PL" w:eastAsia="en-US" w:bidi="ar-SA"/>
      </w:rPr>
    </w:lvl>
    <w:lvl w:ilvl="3" w:tplc="F314F61A">
      <w:numFmt w:val="bullet"/>
      <w:lvlText w:val="•"/>
      <w:lvlJc w:val="left"/>
      <w:pPr>
        <w:ind w:left="2781" w:hanging="226"/>
      </w:pPr>
      <w:rPr>
        <w:rFonts w:hint="default"/>
        <w:lang w:val="pl-PL" w:eastAsia="en-US" w:bidi="ar-SA"/>
      </w:rPr>
    </w:lvl>
    <w:lvl w:ilvl="4" w:tplc="DA6015D8">
      <w:numFmt w:val="bullet"/>
      <w:lvlText w:val="•"/>
      <w:lvlJc w:val="left"/>
      <w:pPr>
        <w:ind w:left="3842" w:hanging="226"/>
      </w:pPr>
      <w:rPr>
        <w:rFonts w:hint="default"/>
        <w:lang w:val="pl-PL" w:eastAsia="en-US" w:bidi="ar-SA"/>
      </w:rPr>
    </w:lvl>
    <w:lvl w:ilvl="5" w:tplc="578E4970">
      <w:numFmt w:val="bullet"/>
      <w:lvlText w:val="•"/>
      <w:lvlJc w:val="left"/>
      <w:pPr>
        <w:ind w:left="4902" w:hanging="226"/>
      </w:pPr>
      <w:rPr>
        <w:rFonts w:hint="default"/>
        <w:lang w:val="pl-PL" w:eastAsia="en-US" w:bidi="ar-SA"/>
      </w:rPr>
    </w:lvl>
    <w:lvl w:ilvl="6" w:tplc="CBA281D4">
      <w:numFmt w:val="bullet"/>
      <w:lvlText w:val="•"/>
      <w:lvlJc w:val="left"/>
      <w:pPr>
        <w:ind w:left="5963" w:hanging="226"/>
      </w:pPr>
      <w:rPr>
        <w:rFonts w:hint="default"/>
        <w:lang w:val="pl-PL" w:eastAsia="en-US" w:bidi="ar-SA"/>
      </w:rPr>
    </w:lvl>
    <w:lvl w:ilvl="7" w:tplc="27C0451A">
      <w:numFmt w:val="bullet"/>
      <w:lvlText w:val="•"/>
      <w:lvlJc w:val="left"/>
      <w:pPr>
        <w:ind w:left="7024" w:hanging="226"/>
      </w:pPr>
      <w:rPr>
        <w:rFonts w:hint="default"/>
        <w:lang w:val="pl-PL" w:eastAsia="en-US" w:bidi="ar-SA"/>
      </w:rPr>
    </w:lvl>
    <w:lvl w:ilvl="8" w:tplc="6EAE74BA">
      <w:numFmt w:val="bullet"/>
      <w:lvlText w:val="•"/>
      <w:lvlJc w:val="left"/>
      <w:pPr>
        <w:ind w:left="8084" w:hanging="226"/>
      </w:pPr>
      <w:rPr>
        <w:rFonts w:hint="default"/>
        <w:lang w:val="pl-PL" w:eastAsia="en-US" w:bidi="ar-SA"/>
      </w:rPr>
    </w:lvl>
  </w:abstractNum>
  <w:abstractNum w:abstractNumId="18" w15:restartNumberingAfterBreak="0">
    <w:nsid w:val="3A4B1317"/>
    <w:multiLevelType w:val="hybridMultilevel"/>
    <w:tmpl w:val="1AA695A6"/>
    <w:lvl w:ilvl="0" w:tplc="B366F32A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3C74779E"/>
    <w:multiLevelType w:val="hybridMultilevel"/>
    <w:tmpl w:val="9A72877E"/>
    <w:lvl w:ilvl="0" w:tplc="EE48F3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F50D99"/>
    <w:multiLevelType w:val="hybridMultilevel"/>
    <w:tmpl w:val="9C8C3814"/>
    <w:lvl w:ilvl="0" w:tplc="0415000F">
      <w:start w:val="1"/>
      <w:numFmt w:val="decimal"/>
      <w:lvlText w:val="%1."/>
      <w:lvlJc w:val="left"/>
      <w:pPr>
        <w:ind w:left="890" w:hanging="360"/>
      </w:pPr>
    </w:lvl>
    <w:lvl w:ilvl="1" w:tplc="04150019" w:tentative="1">
      <w:start w:val="1"/>
      <w:numFmt w:val="lowerLetter"/>
      <w:lvlText w:val="%2."/>
      <w:lvlJc w:val="left"/>
      <w:pPr>
        <w:ind w:left="1610" w:hanging="360"/>
      </w:pPr>
    </w:lvl>
    <w:lvl w:ilvl="2" w:tplc="0415001B" w:tentative="1">
      <w:start w:val="1"/>
      <w:numFmt w:val="lowerRoman"/>
      <w:lvlText w:val="%3."/>
      <w:lvlJc w:val="right"/>
      <w:pPr>
        <w:ind w:left="2330" w:hanging="180"/>
      </w:pPr>
    </w:lvl>
    <w:lvl w:ilvl="3" w:tplc="0415000F" w:tentative="1">
      <w:start w:val="1"/>
      <w:numFmt w:val="decimal"/>
      <w:lvlText w:val="%4."/>
      <w:lvlJc w:val="left"/>
      <w:pPr>
        <w:ind w:left="3050" w:hanging="360"/>
      </w:pPr>
    </w:lvl>
    <w:lvl w:ilvl="4" w:tplc="04150019" w:tentative="1">
      <w:start w:val="1"/>
      <w:numFmt w:val="lowerLetter"/>
      <w:lvlText w:val="%5."/>
      <w:lvlJc w:val="left"/>
      <w:pPr>
        <w:ind w:left="3770" w:hanging="360"/>
      </w:pPr>
    </w:lvl>
    <w:lvl w:ilvl="5" w:tplc="0415001B" w:tentative="1">
      <w:start w:val="1"/>
      <w:numFmt w:val="lowerRoman"/>
      <w:lvlText w:val="%6."/>
      <w:lvlJc w:val="right"/>
      <w:pPr>
        <w:ind w:left="4490" w:hanging="180"/>
      </w:pPr>
    </w:lvl>
    <w:lvl w:ilvl="6" w:tplc="0415000F" w:tentative="1">
      <w:start w:val="1"/>
      <w:numFmt w:val="decimal"/>
      <w:lvlText w:val="%7."/>
      <w:lvlJc w:val="left"/>
      <w:pPr>
        <w:ind w:left="5210" w:hanging="360"/>
      </w:pPr>
    </w:lvl>
    <w:lvl w:ilvl="7" w:tplc="04150019" w:tentative="1">
      <w:start w:val="1"/>
      <w:numFmt w:val="lowerLetter"/>
      <w:lvlText w:val="%8."/>
      <w:lvlJc w:val="left"/>
      <w:pPr>
        <w:ind w:left="5930" w:hanging="360"/>
      </w:pPr>
    </w:lvl>
    <w:lvl w:ilvl="8" w:tplc="0415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21" w15:restartNumberingAfterBreak="0">
    <w:nsid w:val="418B28C2"/>
    <w:multiLevelType w:val="hybridMultilevel"/>
    <w:tmpl w:val="BEDA57A6"/>
    <w:lvl w:ilvl="0" w:tplc="C2DE7AA2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484967F8"/>
    <w:multiLevelType w:val="hybridMultilevel"/>
    <w:tmpl w:val="B72CB3E0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3" w15:restartNumberingAfterBreak="0">
    <w:nsid w:val="491B6576"/>
    <w:multiLevelType w:val="hybridMultilevel"/>
    <w:tmpl w:val="5E766266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2432520"/>
    <w:multiLevelType w:val="hybridMultilevel"/>
    <w:tmpl w:val="098A6606"/>
    <w:lvl w:ilvl="0" w:tplc="4EC6671A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527E73A1"/>
    <w:multiLevelType w:val="hybridMultilevel"/>
    <w:tmpl w:val="033EDD56"/>
    <w:lvl w:ilvl="0" w:tplc="C742BE38">
      <w:start w:val="2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20" w:hanging="360"/>
      </w:pPr>
    </w:lvl>
    <w:lvl w:ilvl="2" w:tplc="0415001B" w:tentative="1">
      <w:start w:val="1"/>
      <w:numFmt w:val="lowerRoman"/>
      <w:lvlText w:val="%3."/>
      <w:lvlJc w:val="right"/>
      <w:pPr>
        <w:ind w:left="2340" w:hanging="180"/>
      </w:pPr>
    </w:lvl>
    <w:lvl w:ilvl="3" w:tplc="0415000F" w:tentative="1">
      <w:start w:val="1"/>
      <w:numFmt w:val="decimal"/>
      <w:lvlText w:val="%4."/>
      <w:lvlJc w:val="left"/>
      <w:pPr>
        <w:ind w:left="3060" w:hanging="360"/>
      </w:pPr>
    </w:lvl>
    <w:lvl w:ilvl="4" w:tplc="04150019" w:tentative="1">
      <w:start w:val="1"/>
      <w:numFmt w:val="lowerLetter"/>
      <w:lvlText w:val="%5."/>
      <w:lvlJc w:val="left"/>
      <w:pPr>
        <w:ind w:left="3780" w:hanging="360"/>
      </w:pPr>
    </w:lvl>
    <w:lvl w:ilvl="5" w:tplc="0415001B" w:tentative="1">
      <w:start w:val="1"/>
      <w:numFmt w:val="lowerRoman"/>
      <w:lvlText w:val="%6."/>
      <w:lvlJc w:val="right"/>
      <w:pPr>
        <w:ind w:left="4500" w:hanging="180"/>
      </w:pPr>
    </w:lvl>
    <w:lvl w:ilvl="6" w:tplc="0415000F" w:tentative="1">
      <w:start w:val="1"/>
      <w:numFmt w:val="decimal"/>
      <w:lvlText w:val="%7."/>
      <w:lvlJc w:val="left"/>
      <w:pPr>
        <w:ind w:left="5220" w:hanging="360"/>
      </w:pPr>
    </w:lvl>
    <w:lvl w:ilvl="7" w:tplc="04150019" w:tentative="1">
      <w:start w:val="1"/>
      <w:numFmt w:val="lowerLetter"/>
      <w:lvlText w:val="%8."/>
      <w:lvlJc w:val="left"/>
      <w:pPr>
        <w:ind w:left="5940" w:hanging="360"/>
      </w:pPr>
    </w:lvl>
    <w:lvl w:ilvl="8" w:tplc="0415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6" w15:restartNumberingAfterBreak="0">
    <w:nsid w:val="5B410954"/>
    <w:multiLevelType w:val="hybridMultilevel"/>
    <w:tmpl w:val="E26E49A2"/>
    <w:lvl w:ilvl="0" w:tplc="FFFFFFFF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384AB95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1813AA"/>
    <w:multiLevelType w:val="hybridMultilevel"/>
    <w:tmpl w:val="FAD2016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5914E5D4">
      <w:numFmt w:val="bullet"/>
      <w:lvlText w:val="•"/>
      <w:lvlJc w:val="left"/>
      <w:pPr>
        <w:ind w:left="1785" w:hanging="705"/>
      </w:pPr>
      <w:rPr>
        <w:rFonts w:ascii="Times New Roman" w:eastAsia="Times New Roman" w:hAnsi="Times New Roman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04A42EC"/>
    <w:multiLevelType w:val="hybridMultilevel"/>
    <w:tmpl w:val="22B6F54C"/>
    <w:lvl w:ilvl="0" w:tplc="17F2F96A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60B82DDD"/>
    <w:multiLevelType w:val="hybridMultilevel"/>
    <w:tmpl w:val="27F67EE0"/>
    <w:lvl w:ilvl="0" w:tplc="FFFFFFFF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EE48F3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2EC3824"/>
    <w:multiLevelType w:val="hybridMultilevel"/>
    <w:tmpl w:val="E3142176"/>
    <w:lvl w:ilvl="0" w:tplc="C9C2D412">
      <w:start w:val="2"/>
      <w:numFmt w:val="decimal"/>
      <w:lvlText w:val="%1."/>
      <w:lvlJc w:val="left"/>
      <w:pPr>
        <w:tabs>
          <w:tab w:val="num" w:pos="5935"/>
        </w:tabs>
        <w:ind w:left="5935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6978"/>
        </w:tabs>
        <w:ind w:left="6978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7698"/>
        </w:tabs>
        <w:ind w:left="7698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8418"/>
        </w:tabs>
        <w:ind w:left="8418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9138"/>
        </w:tabs>
        <w:ind w:left="9138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9858"/>
        </w:tabs>
        <w:ind w:left="9858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10578"/>
        </w:tabs>
        <w:ind w:left="10578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11298"/>
        </w:tabs>
        <w:ind w:left="11298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12018"/>
        </w:tabs>
        <w:ind w:left="12018" w:hanging="180"/>
      </w:pPr>
    </w:lvl>
  </w:abstractNum>
  <w:abstractNum w:abstractNumId="31" w15:restartNumberingAfterBreak="0">
    <w:nsid w:val="6534420A"/>
    <w:multiLevelType w:val="hybridMultilevel"/>
    <w:tmpl w:val="F10E4466"/>
    <w:lvl w:ilvl="0" w:tplc="4282CD50">
      <w:start w:val="1"/>
      <w:numFmt w:val="lowerLetter"/>
      <w:lvlText w:val="%1)"/>
      <w:lvlJc w:val="left"/>
      <w:pPr>
        <w:ind w:left="25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979" w:hanging="360"/>
      </w:pPr>
    </w:lvl>
    <w:lvl w:ilvl="2" w:tplc="0415001B" w:tentative="1">
      <w:start w:val="1"/>
      <w:numFmt w:val="lowerRoman"/>
      <w:lvlText w:val="%3."/>
      <w:lvlJc w:val="right"/>
      <w:pPr>
        <w:ind w:left="1699" w:hanging="180"/>
      </w:pPr>
    </w:lvl>
    <w:lvl w:ilvl="3" w:tplc="0415000F" w:tentative="1">
      <w:start w:val="1"/>
      <w:numFmt w:val="decimal"/>
      <w:lvlText w:val="%4."/>
      <w:lvlJc w:val="left"/>
      <w:pPr>
        <w:ind w:left="2419" w:hanging="360"/>
      </w:pPr>
    </w:lvl>
    <w:lvl w:ilvl="4" w:tplc="04150019" w:tentative="1">
      <w:start w:val="1"/>
      <w:numFmt w:val="lowerLetter"/>
      <w:lvlText w:val="%5."/>
      <w:lvlJc w:val="left"/>
      <w:pPr>
        <w:ind w:left="3139" w:hanging="360"/>
      </w:pPr>
    </w:lvl>
    <w:lvl w:ilvl="5" w:tplc="0415001B" w:tentative="1">
      <w:start w:val="1"/>
      <w:numFmt w:val="lowerRoman"/>
      <w:lvlText w:val="%6."/>
      <w:lvlJc w:val="right"/>
      <w:pPr>
        <w:ind w:left="3859" w:hanging="180"/>
      </w:pPr>
    </w:lvl>
    <w:lvl w:ilvl="6" w:tplc="0415000F" w:tentative="1">
      <w:start w:val="1"/>
      <w:numFmt w:val="decimal"/>
      <w:lvlText w:val="%7."/>
      <w:lvlJc w:val="left"/>
      <w:pPr>
        <w:ind w:left="4579" w:hanging="360"/>
      </w:pPr>
    </w:lvl>
    <w:lvl w:ilvl="7" w:tplc="04150019" w:tentative="1">
      <w:start w:val="1"/>
      <w:numFmt w:val="lowerLetter"/>
      <w:lvlText w:val="%8."/>
      <w:lvlJc w:val="left"/>
      <w:pPr>
        <w:ind w:left="5299" w:hanging="360"/>
      </w:pPr>
    </w:lvl>
    <w:lvl w:ilvl="8" w:tplc="0415001B" w:tentative="1">
      <w:start w:val="1"/>
      <w:numFmt w:val="lowerRoman"/>
      <w:lvlText w:val="%9."/>
      <w:lvlJc w:val="right"/>
      <w:pPr>
        <w:ind w:left="6019" w:hanging="180"/>
      </w:pPr>
    </w:lvl>
  </w:abstractNum>
  <w:abstractNum w:abstractNumId="32" w15:restartNumberingAfterBreak="0">
    <w:nsid w:val="674A5A0C"/>
    <w:multiLevelType w:val="hybridMultilevel"/>
    <w:tmpl w:val="4858A4A2"/>
    <w:lvl w:ilvl="0" w:tplc="24FC576C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82A68B5"/>
    <w:multiLevelType w:val="hybridMultilevel"/>
    <w:tmpl w:val="32D0DA48"/>
    <w:lvl w:ilvl="0" w:tplc="D0ACD202">
      <w:start w:val="1"/>
      <w:numFmt w:val="decimal"/>
      <w:lvlText w:val="%1"/>
      <w:lvlJc w:val="left"/>
      <w:pPr>
        <w:tabs>
          <w:tab w:val="num" w:pos="530"/>
        </w:tabs>
        <w:ind w:left="510" w:hanging="340"/>
      </w:pPr>
      <w:rPr>
        <w:rFonts w:hint="default"/>
      </w:rPr>
    </w:lvl>
    <w:lvl w:ilvl="1" w:tplc="3D16DF1C">
      <w:start w:val="1"/>
      <w:numFmt w:val="decimal"/>
      <w:lvlText w:val="%2."/>
      <w:lvlJc w:val="left"/>
      <w:pPr>
        <w:tabs>
          <w:tab w:val="num" w:pos="510"/>
        </w:tabs>
        <w:ind w:left="510" w:hanging="397"/>
      </w:pPr>
      <w:rPr>
        <w:rFonts w:ascii="Times New Roman" w:hAnsi="Times New Roman" w:hint="default"/>
        <w:b w:val="0"/>
        <w:i w:val="0"/>
        <w:sz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68A00D9B"/>
    <w:multiLevelType w:val="hybridMultilevel"/>
    <w:tmpl w:val="61C89F1A"/>
    <w:lvl w:ilvl="0" w:tplc="04150011">
      <w:start w:val="1"/>
      <w:numFmt w:val="decimal"/>
      <w:lvlText w:val="%1)"/>
      <w:lvlJc w:val="left"/>
      <w:pPr>
        <w:ind w:left="8814" w:hanging="360"/>
      </w:pPr>
    </w:lvl>
    <w:lvl w:ilvl="1" w:tplc="04150019" w:tentative="1">
      <w:start w:val="1"/>
      <w:numFmt w:val="lowerLetter"/>
      <w:lvlText w:val="%2."/>
      <w:lvlJc w:val="left"/>
      <w:pPr>
        <w:ind w:left="9534" w:hanging="360"/>
      </w:pPr>
    </w:lvl>
    <w:lvl w:ilvl="2" w:tplc="0415001B" w:tentative="1">
      <w:start w:val="1"/>
      <w:numFmt w:val="lowerRoman"/>
      <w:lvlText w:val="%3."/>
      <w:lvlJc w:val="right"/>
      <w:pPr>
        <w:ind w:left="10254" w:hanging="180"/>
      </w:pPr>
    </w:lvl>
    <w:lvl w:ilvl="3" w:tplc="0415000F" w:tentative="1">
      <w:start w:val="1"/>
      <w:numFmt w:val="decimal"/>
      <w:lvlText w:val="%4."/>
      <w:lvlJc w:val="left"/>
      <w:pPr>
        <w:ind w:left="10974" w:hanging="360"/>
      </w:pPr>
    </w:lvl>
    <w:lvl w:ilvl="4" w:tplc="04150019" w:tentative="1">
      <w:start w:val="1"/>
      <w:numFmt w:val="lowerLetter"/>
      <w:lvlText w:val="%5."/>
      <w:lvlJc w:val="left"/>
      <w:pPr>
        <w:ind w:left="11694" w:hanging="360"/>
      </w:pPr>
    </w:lvl>
    <w:lvl w:ilvl="5" w:tplc="0415001B" w:tentative="1">
      <w:start w:val="1"/>
      <w:numFmt w:val="lowerRoman"/>
      <w:lvlText w:val="%6."/>
      <w:lvlJc w:val="right"/>
      <w:pPr>
        <w:ind w:left="12414" w:hanging="180"/>
      </w:pPr>
    </w:lvl>
    <w:lvl w:ilvl="6" w:tplc="0415000F" w:tentative="1">
      <w:start w:val="1"/>
      <w:numFmt w:val="decimal"/>
      <w:lvlText w:val="%7."/>
      <w:lvlJc w:val="left"/>
      <w:pPr>
        <w:ind w:left="13134" w:hanging="360"/>
      </w:pPr>
    </w:lvl>
    <w:lvl w:ilvl="7" w:tplc="04150019" w:tentative="1">
      <w:start w:val="1"/>
      <w:numFmt w:val="lowerLetter"/>
      <w:lvlText w:val="%8."/>
      <w:lvlJc w:val="left"/>
      <w:pPr>
        <w:ind w:left="13854" w:hanging="360"/>
      </w:pPr>
    </w:lvl>
    <w:lvl w:ilvl="8" w:tplc="0415001B" w:tentative="1">
      <w:start w:val="1"/>
      <w:numFmt w:val="lowerRoman"/>
      <w:lvlText w:val="%9."/>
      <w:lvlJc w:val="right"/>
      <w:pPr>
        <w:ind w:left="14574" w:hanging="180"/>
      </w:pPr>
    </w:lvl>
  </w:abstractNum>
  <w:abstractNum w:abstractNumId="35" w15:restartNumberingAfterBreak="0">
    <w:nsid w:val="6C25152F"/>
    <w:multiLevelType w:val="hybridMultilevel"/>
    <w:tmpl w:val="FC70FA8E"/>
    <w:lvl w:ilvl="0" w:tplc="FFFFFFFF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384AB95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C887D22"/>
    <w:multiLevelType w:val="hybridMultilevel"/>
    <w:tmpl w:val="32D0DA48"/>
    <w:lvl w:ilvl="0" w:tplc="D0ACD202">
      <w:start w:val="1"/>
      <w:numFmt w:val="decimal"/>
      <w:lvlText w:val="%1"/>
      <w:lvlJc w:val="left"/>
      <w:pPr>
        <w:tabs>
          <w:tab w:val="num" w:pos="530"/>
        </w:tabs>
        <w:ind w:left="510" w:hanging="340"/>
      </w:pPr>
      <w:rPr>
        <w:rFonts w:hint="default"/>
      </w:rPr>
    </w:lvl>
    <w:lvl w:ilvl="1" w:tplc="3D16DF1C">
      <w:start w:val="1"/>
      <w:numFmt w:val="decimal"/>
      <w:lvlText w:val="%2."/>
      <w:lvlJc w:val="left"/>
      <w:pPr>
        <w:tabs>
          <w:tab w:val="num" w:pos="510"/>
        </w:tabs>
        <w:ind w:left="510" w:hanging="397"/>
      </w:pPr>
      <w:rPr>
        <w:rFonts w:ascii="Times New Roman" w:hAnsi="Times New Roman" w:hint="default"/>
        <w:b w:val="0"/>
        <w:i w:val="0"/>
        <w:sz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6D693103"/>
    <w:multiLevelType w:val="hybridMultilevel"/>
    <w:tmpl w:val="F0BAC108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8" w15:restartNumberingAfterBreak="0">
    <w:nsid w:val="70320A6D"/>
    <w:multiLevelType w:val="hybridMultilevel"/>
    <w:tmpl w:val="B2749B88"/>
    <w:lvl w:ilvl="0" w:tplc="B6C42632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708E4319"/>
    <w:multiLevelType w:val="hybridMultilevel"/>
    <w:tmpl w:val="BDBEA382"/>
    <w:lvl w:ilvl="0" w:tplc="3A0656A0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73DB71B6"/>
    <w:multiLevelType w:val="hybridMultilevel"/>
    <w:tmpl w:val="F280AA64"/>
    <w:lvl w:ilvl="0" w:tplc="FFFFFFFF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EE48F3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58D7D0C"/>
    <w:multiLevelType w:val="hybridMultilevel"/>
    <w:tmpl w:val="17FC6494"/>
    <w:lvl w:ilvl="0" w:tplc="EE48F3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7665591"/>
    <w:multiLevelType w:val="hybridMultilevel"/>
    <w:tmpl w:val="D540B0E0"/>
    <w:lvl w:ilvl="0" w:tplc="8FCE43A8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 w15:restartNumberingAfterBreak="0">
    <w:nsid w:val="78150E4F"/>
    <w:multiLevelType w:val="hybridMultilevel"/>
    <w:tmpl w:val="746E0EA6"/>
    <w:lvl w:ilvl="0" w:tplc="EE48F3F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7EFD7CB8"/>
    <w:multiLevelType w:val="hybridMultilevel"/>
    <w:tmpl w:val="FDEE60C4"/>
    <w:lvl w:ilvl="0" w:tplc="BC7ED586">
      <w:start w:val="1"/>
      <w:numFmt w:val="decimal"/>
      <w:lvlText w:val="%1."/>
      <w:lvlJc w:val="left"/>
      <w:pPr>
        <w:tabs>
          <w:tab w:val="num" w:pos="454"/>
        </w:tabs>
        <w:ind w:left="510" w:hanging="34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815609157">
    <w:abstractNumId w:val="12"/>
  </w:num>
  <w:num w:numId="2" w16cid:durableId="51782403">
    <w:abstractNumId w:val="30"/>
  </w:num>
  <w:num w:numId="3" w16cid:durableId="1093237918">
    <w:abstractNumId w:val="33"/>
  </w:num>
  <w:num w:numId="4" w16cid:durableId="15158992">
    <w:abstractNumId w:val="44"/>
  </w:num>
  <w:num w:numId="5" w16cid:durableId="2129159535">
    <w:abstractNumId w:val="34"/>
  </w:num>
  <w:num w:numId="6" w16cid:durableId="71051513">
    <w:abstractNumId w:val="38"/>
  </w:num>
  <w:num w:numId="7" w16cid:durableId="1686252291">
    <w:abstractNumId w:val="39"/>
  </w:num>
  <w:num w:numId="8" w16cid:durableId="1250120438">
    <w:abstractNumId w:val="1"/>
  </w:num>
  <w:num w:numId="9" w16cid:durableId="1740710244">
    <w:abstractNumId w:val="24"/>
  </w:num>
  <w:num w:numId="10" w16cid:durableId="1576815037">
    <w:abstractNumId w:val="21"/>
  </w:num>
  <w:num w:numId="11" w16cid:durableId="785004802">
    <w:abstractNumId w:val="7"/>
  </w:num>
  <w:num w:numId="12" w16cid:durableId="454296917">
    <w:abstractNumId w:val="42"/>
  </w:num>
  <w:num w:numId="13" w16cid:durableId="1305548933">
    <w:abstractNumId w:val="28"/>
  </w:num>
  <w:num w:numId="14" w16cid:durableId="1183593671">
    <w:abstractNumId w:val="11"/>
  </w:num>
  <w:num w:numId="15" w16cid:durableId="1875388407">
    <w:abstractNumId w:val="4"/>
  </w:num>
  <w:num w:numId="16" w16cid:durableId="977539021">
    <w:abstractNumId w:val="18"/>
  </w:num>
  <w:num w:numId="17" w16cid:durableId="1186217175">
    <w:abstractNumId w:val="20"/>
  </w:num>
  <w:num w:numId="18" w16cid:durableId="198904050">
    <w:abstractNumId w:val="3"/>
  </w:num>
  <w:num w:numId="19" w16cid:durableId="1281260705">
    <w:abstractNumId w:val="36"/>
  </w:num>
  <w:num w:numId="20" w16cid:durableId="1493370590">
    <w:abstractNumId w:val="6"/>
  </w:num>
  <w:num w:numId="21" w16cid:durableId="711271556">
    <w:abstractNumId w:val="22"/>
  </w:num>
  <w:num w:numId="22" w16cid:durableId="947662344">
    <w:abstractNumId w:val="25"/>
  </w:num>
  <w:num w:numId="23" w16cid:durableId="264921050">
    <w:abstractNumId w:val="17"/>
  </w:num>
  <w:num w:numId="24" w16cid:durableId="1808471181">
    <w:abstractNumId w:val="43"/>
  </w:num>
  <w:num w:numId="25" w16cid:durableId="636187592">
    <w:abstractNumId w:val="0"/>
  </w:num>
  <w:num w:numId="26" w16cid:durableId="512302363">
    <w:abstractNumId w:val="13"/>
  </w:num>
  <w:num w:numId="27" w16cid:durableId="1720548134">
    <w:abstractNumId w:val="23"/>
  </w:num>
  <w:num w:numId="28" w16cid:durableId="294602066">
    <w:abstractNumId w:val="2"/>
  </w:num>
  <w:num w:numId="29" w16cid:durableId="1454664915">
    <w:abstractNumId w:val="5"/>
  </w:num>
  <w:num w:numId="30" w16cid:durableId="362481321">
    <w:abstractNumId w:val="31"/>
  </w:num>
  <w:num w:numId="31" w16cid:durableId="235482494">
    <w:abstractNumId w:val="37"/>
  </w:num>
  <w:num w:numId="32" w16cid:durableId="1055930735">
    <w:abstractNumId w:val="10"/>
  </w:num>
  <w:num w:numId="33" w16cid:durableId="1825782571">
    <w:abstractNumId w:val="32"/>
  </w:num>
  <w:num w:numId="34" w16cid:durableId="152915568">
    <w:abstractNumId w:val="27"/>
  </w:num>
  <w:num w:numId="35" w16cid:durableId="154997947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49361740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193890559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478498845">
    <w:abstractNumId w:val="41"/>
  </w:num>
  <w:num w:numId="39" w16cid:durableId="1252860028">
    <w:abstractNumId w:val="15"/>
  </w:num>
  <w:num w:numId="40" w16cid:durableId="691806839">
    <w:abstractNumId w:val="41"/>
  </w:num>
  <w:num w:numId="41" w16cid:durableId="1299267629">
    <w:abstractNumId w:val="16"/>
  </w:num>
  <w:num w:numId="42" w16cid:durableId="484051637">
    <w:abstractNumId w:val="26"/>
  </w:num>
  <w:num w:numId="43" w16cid:durableId="1252468481">
    <w:abstractNumId w:val="9"/>
  </w:num>
  <w:num w:numId="44" w16cid:durableId="1515725735">
    <w:abstractNumId w:val="35"/>
  </w:num>
  <w:num w:numId="45" w16cid:durableId="841163000">
    <w:abstractNumId w:val="29"/>
  </w:num>
  <w:num w:numId="46" w16cid:durableId="270012805">
    <w:abstractNumId w:val="19"/>
  </w:num>
  <w:num w:numId="47" w16cid:durableId="999388222">
    <w:abstractNumId w:val="14"/>
  </w:num>
  <w:num w:numId="48" w16cid:durableId="367490796">
    <w:abstractNumId w:val="8"/>
  </w:num>
  <w:num w:numId="49" w16cid:durableId="637303272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14C9"/>
    <w:rsid w:val="00000AD8"/>
    <w:rsid w:val="00010670"/>
    <w:rsid w:val="00012442"/>
    <w:rsid w:val="00013763"/>
    <w:rsid w:val="00014C9F"/>
    <w:rsid w:val="00015197"/>
    <w:rsid w:val="00015BB9"/>
    <w:rsid w:val="00017699"/>
    <w:rsid w:val="00022933"/>
    <w:rsid w:val="00030FA9"/>
    <w:rsid w:val="000310B8"/>
    <w:rsid w:val="000312DC"/>
    <w:rsid w:val="00034488"/>
    <w:rsid w:val="00036F99"/>
    <w:rsid w:val="00042D8C"/>
    <w:rsid w:val="000435BC"/>
    <w:rsid w:val="000437BD"/>
    <w:rsid w:val="00043EDC"/>
    <w:rsid w:val="00044606"/>
    <w:rsid w:val="00044EA9"/>
    <w:rsid w:val="00050A00"/>
    <w:rsid w:val="00051974"/>
    <w:rsid w:val="00052BD8"/>
    <w:rsid w:val="00053978"/>
    <w:rsid w:val="00064897"/>
    <w:rsid w:val="00064FD4"/>
    <w:rsid w:val="00066DDB"/>
    <w:rsid w:val="0007458B"/>
    <w:rsid w:val="000751A0"/>
    <w:rsid w:val="00075957"/>
    <w:rsid w:val="0007730C"/>
    <w:rsid w:val="00080A4D"/>
    <w:rsid w:val="00082491"/>
    <w:rsid w:val="00082EC3"/>
    <w:rsid w:val="00083B9C"/>
    <w:rsid w:val="00084ECA"/>
    <w:rsid w:val="000850F3"/>
    <w:rsid w:val="00086883"/>
    <w:rsid w:val="000878C1"/>
    <w:rsid w:val="00097746"/>
    <w:rsid w:val="00097845"/>
    <w:rsid w:val="00097A39"/>
    <w:rsid w:val="000A02AA"/>
    <w:rsid w:val="000A1AEC"/>
    <w:rsid w:val="000A5051"/>
    <w:rsid w:val="000A7AEB"/>
    <w:rsid w:val="000B3F5B"/>
    <w:rsid w:val="000B7100"/>
    <w:rsid w:val="000C01AC"/>
    <w:rsid w:val="000C0470"/>
    <w:rsid w:val="000C0C5A"/>
    <w:rsid w:val="000C2068"/>
    <w:rsid w:val="000C2823"/>
    <w:rsid w:val="000C2B06"/>
    <w:rsid w:val="000C318F"/>
    <w:rsid w:val="000C64AF"/>
    <w:rsid w:val="000C7FB4"/>
    <w:rsid w:val="000D560F"/>
    <w:rsid w:val="000D5B78"/>
    <w:rsid w:val="000D7CED"/>
    <w:rsid w:val="000E0302"/>
    <w:rsid w:val="000E1BEF"/>
    <w:rsid w:val="000E423A"/>
    <w:rsid w:val="000E6BA8"/>
    <w:rsid w:val="000E6FF4"/>
    <w:rsid w:val="000F1A92"/>
    <w:rsid w:val="000F1FA9"/>
    <w:rsid w:val="000F371D"/>
    <w:rsid w:val="0010010C"/>
    <w:rsid w:val="00101B0E"/>
    <w:rsid w:val="00115900"/>
    <w:rsid w:val="00121865"/>
    <w:rsid w:val="00122744"/>
    <w:rsid w:val="00122F39"/>
    <w:rsid w:val="001235AC"/>
    <w:rsid w:val="00127932"/>
    <w:rsid w:val="0013067E"/>
    <w:rsid w:val="001310A7"/>
    <w:rsid w:val="0013251C"/>
    <w:rsid w:val="00132955"/>
    <w:rsid w:val="00137DA5"/>
    <w:rsid w:val="001408DF"/>
    <w:rsid w:val="00145ED1"/>
    <w:rsid w:val="00147352"/>
    <w:rsid w:val="00152BA1"/>
    <w:rsid w:val="00155ED2"/>
    <w:rsid w:val="0015792C"/>
    <w:rsid w:val="00162959"/>
    <w:rsid w:val="0016639B"/>
    <w:rsid w:val="00167514"/>
    <w:rsid w:val="00173F93"/>
    <w:rsid w:val="001744FA"/>
    <w:rsid w:val="00174B73"/>
    <w:rsid w:val="00174EAB"/>
    <w:rsid w:val="0017565D"/>
    <w:rsid w:val="0018210D"/>
    <w:rsid w:val="001822A5"/>
    <w:rsid w:val="00191BE3"/>
    <w:rsid w:val="00193E7D"/>
    <w:rsid w:val="00194595"/>
    <w:rsid w:val="00196482"/>
    <w:rsid w:val="00196AEE"/>
    <w:rsid w:val="001A1043"/>
    <w:rsid w:val="001A11D5"/>
    <w:rsid w:val="001A13F5"/>
    <w:rsid w:val="001A3C61"/>
    <w:rsid w:val="001A4296"/>
    <w:rsid w:val="001B466B"/>
    <w:rsid w:val="001B4F59"/>
    <w:rsid w:val="001C0AA8"/>
    <w:rsid w:val="001C1912"/>
    <w:rsid w:val="001C1935"/>
    <w:rsid w:val="001C4203"/>
    <w:rsid w:val="001C4288"/>
    <w:rsid w:val="001C562D"/>
    <w:rsid w:val="001C725C"/>
    <w:rsid w:val="001D56A9"/>
    <w:rsid w:val="001D676E"/>
    <w:rsid w:val="001E0E13"/>
    <w:rsid w:val="001E15EA"/>
    <w:rsid w:val="001E31AC"/>
    <w:rsid w:val="001F12E2"/>
    <w:rsid w:val="001F2C8C"/>
    <w:rsid w:val="002007D6"/>
    <w:rsid w:val="00201B4B"/>
    <w:rsid w:val="00204510"/>
    <w:rsid w:val="00206AEB"/>
    <w:rsid w:val="00207364"/>
    <w:rsid w:val="00214A29"/>
    <w:rsid w:val="002221DA"/>
    <w:rsid w:val="00223D75"/>
    <w:rsid w:val="00231EAC"/>
    <w:rsid w:val="0023512B"/>
    <w:rsid w:val="00236E01"/>
    <w:rsid w:val="0023733F"/>
    <w:rsid w:val="00240851"/>
    <w:rsid w:val="00243196"/>
    <w:rsid w:val="00246F2D"/>
    <w:rsid w:val="0025068D"/>
    <w:rsid w:val="00257DC8"/>
    <w:rsid w:val="00263811"/>
    <w:rsid w:val="00263A5E"/>
    <w:rsid w:val="00264A65"/>
    <w:rsid w:val="00265AE2"/>
    <w:rsid w:val="0026631A"/>
    <w:rsid w:val="00270CBE"/>
    <w:rsid w:val="0027461D"/>
    <w:rsid w:val="0027505A"/>
    <w:rsid w:val="00276FC9"/>
    <w:rsid w:val="002801B9"/>
    <w:rsid w:val="00280E9E"/>
    <w:rsid w:val="00282FF4"/>
    <w:rsid w:val="002A1769"/>
    <w:rsid w:val="002A7FA8"/>
    <w:rsid w:val="002B02A0"/>
    <w:rsid w:val="002B1198"/>
    <w:rsid w:val="002B1900"/>
    <w:rsid w:val="002B1BAB"/>
    <w:rsid w:val="002B2742"/>
    <w:rsid w:val="002B2858"/>
    <w:rsid w:val="002B2A0F"/>
    <w:rsid w:val="002B3D40"/>
    <w:rsid w:val="002B4989"/>
    <w:rsid w:val="002B5795"/>
    <w:rsid w:val="002B7853"/>
    <w:rsid w:val="002B7B5B"/>
    <w:rsid w:val="002C0026"/>
    <w:rsid w:val="002C11ED"/>
    <w:rsid w:val="002C24F0"/>
    <w:rsid w:val="002C4F44"/>
    <w:rsid w:val="002C5572"/>
    <w:rsid w:val="002C5B82"/>
    <w:rsid w:val="002D0D9C"/>
    <w:rsid w:val="002D244A"/>
    <w:rsid w:val="002D47CD"/>
    <w:rsid w:val="002D7931"/>
    <w:rsid w:val="002D7FD6"/>
    <w:rsid w:val="002E0344"/>
    <w:rsid w:val="002E0A80"/>
    <w:rsid w:val="002E1CDB"/>
    <w:rsid w:val="002E2F88"/>
    <w:rsid w:val="002E5E4A"/>
    <w:rsid w:val="002E7398"/>
    <w:rsid w:val="002F4767"/>
    <w:rsid w:val="002F60E8"/>
    <w:rsid w:val="002F77C2"/>
    <w:rsid w:val="00302527"/>
    <w:rsid w:val="003032DC"/>
    <w:rsid w:val="00305A42"/>
    <w:rsid w:val="0031238F"/>
    <w:rsid w:val="00312E9F"/>
    <w:rsid w:val="00314058"/>
    <w:rsid w:val="0031449E"/>
    <w:rsid w:val="00314CF2"/>
    <w:rsid w:val="00320364"/>
    <w:rsid w:val="0032536F"/>
    <w:rsid w:val="00331F30"/>
    <w:rsid w:val="00333E1A"/>
    <w:rsid w:val="003342F6"/>
    <w:rsid w:val="00335A26"/>
    <w:rsid w:val="00341208"/>
    <w:rsid w:val="00341A38"/>
    <w:rsid w:val="00341A73"/>
    <w:rsid w:val="0034554E"/>
    <w:rsid w:val="003459F7"/>
    <w:rsid w:val="00346A9B"/>
    <w:rsid w:val="003502E0"/>
    <w:rsid w:val="00356785"/>
    <w:rsid w:val="00357844"/>
    <w:rsid w:val="00361AB9"/>
    <w:rsid w:val="00363C97"/>
    <w:rsid w:val="00365E28"/>
    <w:rsid w:val="00366943"/>
    <w:rsid w:val="003674D4"/>
    <w:rsid w:val="00371D4D"/>
    <w:rsid w:val="00372B0E"/>
    <w:rsid w:val="00372EE5"/>
    <w:rsid w:val="00380C13"/>
    <w:rsid w:val="003816A8"/>
    <w:rsid w:val="00381771"/>
    <w:rsid w:val="00383F8D"/>
    <w:rsid w:val="003858B9"/>
    <w:rsid w:val="00385BEE"/>
    <w:rsid w:val="003874D6"/>
    <w:rsid w:val="00393F2F"/>
    <w:rsid w:val="0039681F"/>
    <w:rsid w:val="003A123D"/>
    <w:rsid w:val="003A4D90"/>
    <w:rsid w:val="003A74A5"/>
    <w:rsid w:val="003B2BD9"/>
    <w:rsid w:val="003B4959"/>
    <w:rsid w:val="003C1177"/>
    <w:rsid w:val="003C461F"/>
    <w:rsid w:val="003C47BA"/>
    <w:rsid w:val="003C59F0"/>
    <w:rsid w:val="003C607B"/>
    <w:rsid w:val="003D279F"/>
    <w:rsid w:val="003D3EA2"/>
    <w:rsid w:val="003D74E9"/>
    <w:rsid w:val="003E109A"/>
    <w:rsid w:val="003E16F4"/>
    <w:rsid w:val="003E1862"/>
    <w:rsid w:val="003E2201"/>
    <w:rsid w:val="003E44A2"/>
    <w:rsid w:val="003E583D"/>
    <w:rsid w:val="003E6932"/>
    <w:rsid w:val="003E69B0"/>
    <w:rsid w:val="003E6D94"/>
    <w:rsid w:val="003E79BA"/>
    <w:rsid w:val="003F12E6"/>
    <w:rsid w:val="003F1995"/>
    <w:rsid w:val="003F455E"/>
    <w:rsid w:val="003F718D"/>
    <w:rsid w:val="003F741C"/>
    <w:rsid w:val="0040084A"/>
    <w:rsid w:val="00401931"/>
    <w:rsid w:val="004024D5"/>
    <w:rsid w:val="00403EB6"/>
    <w:rsid w:val="00406EA3"/>
    <w:rsid w:val="004111D9"/>
    <w:rsid w:val="0041460F"/>
    <w:rsid w:val="00415774"/>
    <w:rsid w:val="004162C0"/>
    <w:rsid w:val="004205F7"/>
    <w:rsid w:val="00422FFA"/>
    <w:rsid w:val="00423BCB"/>
    <w:rsid w:val="0042579B"/>
    <w:rsid w:val="00426D45"/>
    <w:rsid w:val="0042704C"/>
    <w:rsid w:val="00430499"/>
    <w:rsid w:val="004305DA"/>
    <w:rsid w:val="00431FDD"/>
    <w:rsid w:val="00432F1A"/>
    <w:rsid w:val="00444A80"/>
    <w:rsid w:val="00444D11"/>
    <w:rsid w:val="00446A3E"/>
    <w:rsid w:val="00446E84"/>
    <w:rsid w:val="00447237"/>
    <w:rsid w:val="00447C9B"/>
    <w:rsid w:val="00450652"/>
    <w:rsid w:val="0045081A"/>
    <w:rsid w:val="00460EDA"/>
    <w:rsid w:val="0046165C"/>
    <w:rsid w:val="004703E9"/>
    <w:rsid w:val="00470691"/>
    <w:rsid w:val="004734B2"/>
    <w:rsid w:val="004754E4"/>
    <w:rsid w:val="0047651D"/>
    <w:rsid w:val="00483EBD"/>
    <w:rsid w:val="00492AF1"/>
    <w:rsid w:val="004A1E14"/>
    <w:rsid w:val="004A32E7"/>
    <w:rsid w:val="004A3AB8"/>
    <w:rsid w:val="004A5E30"/>
    <w:rsid w:val="004B428D"/>
    <w:rsid w:val="004B4DEC"/>
    <w:rsid w:val="004B5795"/>
    <w:rsid w:val="004B6DEA"/>
    <w:rsid w:val="004B6F01"/>
    <w:rsid w:val="004C0351"/>
    <w:rsid w:val="004C15FD"/>
    <w:rsid w:val="004C4B00"/>
    <w:rsid w:val="004C5D1D"/>
    <w:rsid w:val="004C6C97"/>
    <w:rsid w:val="004D48FB"/>
    <w:rsid w:val="004E0471"/>
    <w:rsid w:val="004E0CA3"/>
    <w:rsid w:val="004E1085"/>
    <w:rsid w:val="004E1231"/>
    <w:rsid w:val="004E3C87"/>
    <w:rsid w:val="004E4BD8"/>
    <w:rsid w:val="004E508D"/>
    <w:rsid w:val="004E5A3E"/>
    <w:rsid w:val="004E76C6"/>
    <w:rsid w:val="004F081B"/>
    <w:rsid w:val="004F2F8A"/>
    <w:rsid w:val="004F3D5C"/>
    <w:rsid w:val="004F4729"/>
    <w:rsid w:val="004F76FD"/>
    <w:rsid w:val="005008F2"/>
    <w:rsid w:val="00501FC9"/>
    <w:rsid w:val="00504DE2"/>
    <w:rsid w:val="00506825"/>
    <w:rsid w:val="00513A4D"/>
    <w:rsid w:val="00514E4B"/>
    <w:rsid w:val="0052160F"/>
    <w:rsid w:val="00524D68"/>
    <w:rsid w:val="00526BEE"/>
    <w:rsid w:val="00534A26"/>
    <w:rsid w:val="00537583"/>
    <w:rsid w:val="0054219F"/>
    <w:rsid w:val="0054431D"/>
    <w:rsid w:val="005452EB"/>
    <w:rsid w:val="00545FFC"/>
    <w:rsid w:val="00546311"/>
    <w:rsid w:val="005520FF"/>
    <w:rsid w:val="00553A56"/>
    <w:rsid w:val="00553D60"/>
    <w:rsid w:val="005605EC"/>
    <w:rsid w:val="00562DDF"/>
    <w:rsid w:val="00566BA6"/>
    <w:rsid w:val="00575842"/>
    <w:rsid w:val="00577050"/>
    <w:rsid w:val="00582D08"/>
    <w:rsid w:val="005964CD"/>
    <w:rsid w:val="005A431B"/>
    <w:rsid w:val="005B0712"/>
    <w:rsid w:val="005B3544"/>
    <w:rsid w:val="005B4491"/>
    <w:rsid w:val="005C263C"/>
    <w:rsid w:val="005C3930"/>
    <w:rsid w:val="005C39F0"/>
    <w:rsid w:val="005C46F6"/>
    <w:rsid w:val="005C72EA"/>
    <w:rsid w:val="005C762A"/>
    <w:rsid w:val="005C7D9E"/>
    <w:rsid w:val="005D21C8"/>
    <w:rsid w:val="005D5B32"/>
    <w:rsid w:val="005E06A7"/>
    <w:rsid w:val="005E375B"/>
    <w:rsid w:val="005E3983"/>
    <w:rsid w:val="005E4C92"/>
    <w:rsid w:val="005E787A"/>
    <w:rsid w:val="005F008E"/>
    <w:rsid w:val="005F1DB0"/>
    <w:rsid w:val="005F2702"/>
    <w:rsid w:val="005F3F45"/>
    <w:rsid w:val="005F4806"/>
    <w:rsid w:val="005F4F33"/>
    <w:rsid w:val="006050EC"/>
    <w:rsid w:val="006060DC"/>
    <w:rsid w:val="00610003"/>
    <w:rsid w:val="00611CA1"/>
    <w:rsid w:val="006144A5"/>
    <w:rsid w:val="006148AD"/>
    <w:rsid w:val="00617A35"/>
    <w:rsid w:val="006202C9"/>
    <w:rsid w:val="006209D7"/>
    <w:rsid w:val="006219D6"/>
    <w:rsid w:val="006219E5"/>
    <w:rsid w:val="00624632"/>
    <w:rsid w:val="0062505A"/>
    <w:rsid w:val="00627784"/>
    <w:rsid w:val="00630092"/>
    <w:rsid w:val="0063118B"/>
    <w:rsid w:val="006313A0"/>
    <w:rsid w:val="00631C54"/>
    <w:rsid w:val="0063235F"/>
    <w:rsid w:val="00633491"/>
    <w:rsid w:val="00634343"/>
    <w:rsid w:val="0063687C"/>
    <w:rsid w:val="00636CE7"/>
    <w:rsid w:val="00640351"/>
    <w:rsid w:val="00640DBF"/>
    <w:rsid w:val="00641D6F"/>
    <w:rsid w:val="00642AFE"/>
    <w:rsid w:val="00655C11"/>
    <w:rsid w:val="00656C6F"/>
    <w:rsid w:val="00663939"/>
    <w:rsid w:val="00666A9D"/>
    <w:rsid w:val="006677E0"/>
    <w:rsid w:val="00670C2F"/>
    <w:rsid w:val="00672174"/>
    <w:rsid w:val="0067345D"/>
    <w:rsid w:val="00674FCD"/>
    <w:rsid w:val="006761DD"/>
    <w:rsid w:val="00677FC7"/>
    <w:rsid w:val="0068056E"/>
    <w:rsid w:val="00681944"/>
    <w:rsid w:val="0068464B"/>
    <w:rsid w:val="00685219"/>
    <w:rsid w:val="00687920"/>
    <w:rsid w:val="0069378B"/>
    <w:rsid w:val="00694C93"/>
    <w:rsid w:val="00694CC1"/>
    <w:rsid w:val="00696173"/>
    <w:rsid w:val="006A3A05"/>
    <w:rsid w:val="006A3E30"/>
    <w:rsid w:val="006A7C28"/>
    <w:rsid w:val="006B0DA4"/>
    <w:rsid w:val="006B0EE1"/>
    <w:rsid w:val="006B22EB"/>
    <w:rsid w:val="006B3541"/>
    <w:rsid w:val="006C42CF"/>
    <w:rsid w:val="006C6205"/>
    <w:rsid w:val="006C6F53"/>
    <w:rsid w:val="006C7541"/>
    <w:rsid w:val="006D022A"/>
    <w:rsid w:val="006D1CAB"/>
    <w:rsid w:val="006D2EF2"/>
    <w:rsid w:val="006D442F"/>
    <w:rsid w:val="006D738C"/>
    <w:rsid w:val="006E03C9"/>
    <w:rsid w:val="006E0488"/>
    <w:rsid w:val="006E5C40"/>
    <w:rsid w:val="006E70FC"/>
    <w:rsid w:val="006F0603"/>
    <w:rsid w:val="006F07CD"/>
    <w:rsid w:val="006F2387"/>
    <w:rsid w:val="006F4E89"/>
    <w:rsid w:val="006F65A5"/>
    <w:rsid w:val="00700D2D"/>
    <w:rsid w:val="007030F4"/>
    <w:rsid w:val="00707C33"/>
    <w:rsid w:val="00711FD8"/>
    <w:rsid w:val="00717035"/>
    <w:rsid w:val="007171A0"/>
    <w:rsid w:val="007247C2"/>
    <w:rsid w:val="00726418"/>
    <w:rsid w:val="00726C6C"/>
    <w:rsid w:val="00730B0F"/>
    <w:rsid w:val="00733F76"/>
    <w:rsid w:val="0073591D"/>
    <w:rsid w:val="00736B14"/>
    <w:rsid w:val="00737E9B"/>
    <w:rsid w:val="0074340D"/>
    <w:rsid w:val="00743962"/>
    <w:rsid w:val="00745C8E"/>
    <w:rsid w:val="00746228"/>
    <w:rsid w:val="00751284"/>
    <w:rsid w:val="007514C9"/>
    <w:rsid w:val="00752A87"/>
    <w:rsid w:val="00752BA1"/>
    <w:rsid w:val="00752DE2"/>
    <w:rsid w:val="00754DA5"/>
    <w:rsid w:val="00755A63"/>
    <w:rsid w:val="00756EA6"/>
    <w:rsid w:val="00761C70"/>
    <w:rsid w:val="00762176"/>
    <w:rsid w:val="00763690"/>
    <w:rsid w:val="0076415B"/>
    <w:rsid w:val="007667F7"/>
    <w:rsid w:val="00775D19"/>
    <w:rsid w:val="00777483"/>
    <w:rsid w:val="007774DC"/>
    <w:rsid w:val="00783557"/>
    <w:rsid w:val="00785533"/>
    <w:rsid w:val="007918F2"/>
    <w:rsid w:val="00795203"/>
    <w:rsid w:val="007A198F"/>
    <w:rsid w:val="007A20E1"/>
    <w:rsid w:val="007A56DE"/>
    <w:rsid w:val="007B0664"/>
    <w:rsid w:val="007B416B"/>
    <w:rsid w:val="007B6877"/>
    <w:rsid w:val="007B6D96"/>
    <w:rsid w:val="007B72FD"/>
    <w:rsid w:val="007C6AEC"/>
    <w:rsid w:val="007C707E"/>
    <w:rsid w:val="007D7B5D"/>
    <w:rsid w:val="007E1887"/>
    <w:rsid w:val="007E30AF"/>
    <w:rsid w:val="007E3D0B"/>
    <w:rsid w:val="007F0319"/>
    <w:rsid w:val="007F2979"/>
    <w:rsid w:val="007F3344"/>
    <w:rsid w:val="007F7BA0"/>
    <w:rsid w:val="00803CE9"/>
    <w:rsid w:val="00805BAC"/>
    <w:rsid w:val="00806535"/>
    <w:rsid w:val="008072F1"/>
    <w:rsid w:val="00813B02"/>
    <w:rsid w:val="00814274"/>
    <w:rsid w:val="00814CEE"/>
    <w:rsid w:val="008174F8"/>
    <w:rsid w:val="00820775"/>
    <w:rsid w:val="00822167"/>
    <w:rsid w:val="00824B94"/>
    <w:rsid w:val="00825228"/>
    <w:rsid w:val="00827335"/>
    <w:rsid w:val="00832DFA"/>
    <w:rsid w:val="00840D52"/>
    <w:rsid w:val="008413FA"/>
    <w:rsid w:val="00841686"/>
    <w:rsid w:val="00842008"/>
    <w:rsid w:val="00844618"/>
    <w:rsid w:val="00852766"/>
    <w:rsid w:val="00853030"/>
    <w:rsid w:val="00854621"/>
    <w:rsid w:val="008561CC"/>
    <w:rsid w:val="008563A3"/>
    <w:rsid w:val="0085704C"/>
    <w:rsid w:val="00857E0B"/>
    <w:rsid w:val="00860332"/>
    <w:rsid w:val="00860351"/>
    <w:rsid w:val="00870BD0"/>
    <w:rsid w:val="00871D07"/>
    <w:rsid w:val="00883F4E"/>
    <w:rsid w:val="008865D5"/>
    <w:rsid w:val="008874BC"/>
    <w:rsid w:val="008910C3"/>
    <w:rsid w:val="00893126"/>
    <w:rsid w:val="00894AFA"/>
    <w:rsid w:val="008950A5"/>
    <w:rsid w:val="00895663"/>
    <w:rsid w:val="00895ACD"/>
    <w:rsid w:val="008A1140"/>
    <w:rsid w:val="008A1B9D"/>
    <w:rsid w:val="008A1CC6"/>
    <w:rsid w:val="008A1D36"/>
    <w:rsid w:val="008A3E17"/>
    <w:rsid w:val="008A580D"/>
    <w:rsid w:val="008A5A56"/>
    <w:rsid w:val="008A5C1C"/>
    <w:rsid w:val="008A784A"/>
    <w:rsid w:val="008B7251"/>
    <w:rsid w:val="008C184B"/>
    <w:rsid w:val="008C3E1A"/>
    <w:rsid w:val="008C4C38"/>
    <w:rsid w:val="008C5E3A"/>
    <w:rsid w:val="008C7544"/>
    <w:rsid w:val="008C7A4B"/>
    <w:rsid w:val="008D3A17"/>
    <w:rsid w:val="008D3D28"/>
    <w:rsid w:val="008D55FF"/>
    <w:rsid w:val="008D772E"/>
    <w:rsid w:val="008E0B0B"/>
    <w:rsid w:val="008E539C"/>
    <w:rsid w:val="008E5E8A"/>
    <w:rsid w:val="008F563E"/>
    <w:rsid w:val="009007A1"/>
    <w:rsid w:val="009025C8"/>
    <w:rsid w:val="00910824"/>
    <w:rsid w:val="00911B01"/>
    <w:rsid w:val="00921766"/>
    <w:rsid w:val="00922FC1"/>
    <w:rsid w:val="00924182"/>
    <w:rsid w:val="0092535B"/>
    <w:rsid w:val="009260AF"/>
    <w:rsid w:val="009306D1"/>
    <w:rsid w:val="00930F09"/>
    <w:rsid w:val="00932F22"/>
    <w:rsid w:val="009515EC"/>
    <w:rsid w:val="00953BB6"/>
    <w:rsid w:val="00953D8D"/>
    <w:rsid w:val="00960436"/>
    <w:rsid w:val="0096128F"/>
    <w:rsid w:val="00966908"/>
    <w:rsid w:val="00970B75"/>
    <w:rsid w:val="00974081"/>
    <w:rsid w:val="00977679"/>
    <w:rsid w:val="00986F67"/>
    <w:rsid w:val="009871B1"/>
    <w:rsid w:val="009902F7"/>
    <w:rsid w:val="00991217"/>
    <w:rsid w:val="00992DEB"/>
    <w:rsid w:val="00993CA2"/>
    <w:rsid w:val="009951E7"/>
    <w:rsid w:val="009971BC"/>
    <w:rsid w:val="009A22A6"/>
    <w:rsid w:val="009A3830"/>
    <w:rsid w:val="009A4476"/>
    <w:rsid w:val="009A5380"/>
    <w:rsid w:val="009A58E2"/>
    <w:rsid w:val="009A63D1"/>
    <w:rsid w:val="009A6D62"/>
    <w:rsid w:val="009B3563"/>
    <w:rsid w:val="009B3770"/>
    <w:rsid w:val="009B4F3F"/>
    <w:rsid w:val="009B5BBD"/>
    <w:rsid w:val="009B7007"/>
    <w:rsid w:val="009C0BA7"/>
    <w:rsid w:val="009C2D78"/>
    <w:rsid w:val="009C5CA0"/>
    <w:rsid w:val="009D1DAE"/>
    <w:rsid w:val="009D1DBB"/>
    <w:rsid w:val="009D26CE"/>
    <w:rsid w:val="009D38BE"/>
    <w:rsid w:val="009D5C77"/>
    <w:rsid w:val="009E20A4"/>
    <w:rsid w:val="009E315D"/>
    <w:rsid w:val="009F1435"/>
    <w:rsid w:val="009F3905"/>
    <w:rsid w:val="009F59C0"/>
    <w:rsid w:val="00A02C11"/>
    <w:rsid w:val="00A05289"/>
    <w:rsid w:val="00A05AD1"/>
    <w:rsid w:val="00A06272"/>
    <w:rsid w:val="00A145CA"/>
    <w:rsid w:val="00A15B9F"/>
    <w:rsid w:val="00A162F7"/>
    <w:rsid w:val="00A169A3"/>
    <w:rsid w:val="00A33613"/>
    <w:rsid w:val="00A3427A"/>
    <w:rsid w:val="00A3453D"/>
    <w:rsid w:val="00A37353"/>
    <w:rsid w:val="00A40AE7"/>
    <w:rsid w:val="00A4322E"/>
    <w:rsid w:val="00A4369B"/>
    <w:rsid w:val="00A4669A"/>
    <w:rsid w:val="00A46AA4"/>
    <w:rsid w:val="00A47111"/>
    <w:rsid w:val="00A506E1"/>
    <w:rsid w:val="00A540A5"/>
    <w:rsid w:val="00A54983"/>
    <w:rsid w:val="00A55758"/>
    <w:rsid w:val="00A578F2"/>
    <w:rsid w:val="00A6097E"/>
    <w:rsid w:val="00A60E61"/>
    <w:rsid w:val="00A639BB"/>
    <w:rsid w:val="00A647F6"/>
    <w:rsid w:val="00A6723D"/>
    <w:rsid w:val="00A75CFA"/>
    <w:rsid w:val="00A800A6"/>
    <w:rsid w:val="00A83D74"/>
    <w:rsid w:val="00A84AC4"/>
    <w:rsid w:val="00A852C6"/>
    <w:rsid w:val="00A85ABB"/>
    <w:rsid w:val="00A86989"/>
    <w:rsid w:val="00A942B1"/>
    <w:rsid w:val="00A94838"/>
    <w:rsid w:val="00A96362"/>
    <w:rsid w:val="00AA0333"/>
    <w:rsid w:val="00AA48F6"/>
    <w:rsid w:val="00AA7461"/>
    <w:rsid w:val="00AB05BD"/>
    <w:rsid w:val="00AB16ED"/>
    <w:rsid w:val="00AB1F10"/>
    <w:rsid w:val="00AB23B9"/>
    <w:rsid w:val="00AB2440"/>
    <w:rsid w:val="00AB283A"/>
    <w:rsid w:val="00AB30FB"/>
    <w:rsid w:val="00AB3929"/>
    <w:rsid w:val="00AB5146"/>
    <w:rsid w:val="00AB60F7"/>
    <w:rsid w:val="00AB6D97"/>
    <w:rsid w:val="00AB7AE1"/>
    <w:rsid w:val="00AC04D7"/>
    <w:rsid w:val="00AC0D69"/>
    <w:rsid w:val="00AC538D"/>
    <w:rsid w:val="00AC79AC"/>
    <w:rsid w:val="00AC7E24"/>
    <w:rsid w:val="00AD4628"/>
    <w:rsid w:val="00AD4B6F"/>
    <w:rsid w:val="00AD69F5"/>
    <w:rsid w:val="00AE0089"/>
    <w:rsid w:val="00AE02C3"/>
    <w:rsid w:val="00AE1AAB"/>
    <w:rsid w:val="00AE7CFF"/>
    <w:rsid w:val="00AF2108"/>
    <w:rsid w:val="00AF6142"/>
    <w:rsid w:val="00AF77F6"/>
    <w:rsid w:val="00B000B1"/>
    <w:rsid w:val="00B0052D"/>
    <w:rsid w:val="00B01B28"/>
    <w:rsid w:val="00B0521D"/>
    <w:rsid w:val="00B06778"/>
    <w:rsid w:val="00B0706D"/>
    <w:rsid w:val="00B0778D"/>
    <w:rsid w:val="00B078D0"/>
    <w:rsid w:val="00B10860"/>
    <w:rsid w:val="00B213EC"/>
    <w:rsid w:val="00B22AAE"/>
    <w:rsid w:val="00B309CA"/>
    <w:rsid w:val="00B32C54"/>
    <w:rsid w:val="00B33BE8"/>
    <w:rsid w:val="00B352C8"/>
    <w:rsid w:val="00B353A7"/>
    <w:rsid w:val="00B44E45"/>
    <w:rsid w:val="00B463BB"/>
    <w:rsid w:val="00B52473"/>
    <w:rsid w:val="00B538C4"/>
    <w:rsid w:val="00B54A79"/>
    <w:rsid w:val="00B60CDA"/>
    <w:rsid w:val="00B62343"/>
    <w:rsid w:val="00B62B05"/>
    <w:rsid w:val="00B64B00"/>
    <w:rsid w:val="00B66647"/>
    <w:rsid w:val="00B67791"/>
    <w:rsid w:val="00B708DF"/>
    <w:rsid w:val="00B70F03"/>
    <w:rsid w:val="00B73DED"/>
    <w:rsid w:val="00B74F1F"/>
    <w:rsid w:val="00B81023"/>
    <w:rsid w:val="00B81ED8"/>
    <w:rsid w:val="00B822F7"/>
    <w:rsid w:val="00B83C0C"/>
    <w:rsid w:val="00B85815"/>
    <w:rsid w:val="00B875A4"/>
    <w:rsid w:val="00B915E6"/>
    <w:rsid w:val="00B93065"/>
    <w:rsid w:val="00B935E2"/>
    <w:rsid w:val="00B96512"/>
    <w:rsid w:val="00B96579"/>
    <w:rsid w:val="00B96CE4"/>
    <w:rsid w:val="00B9725C"/>
    <w:rsid w:val="00BA0B5E"/>
    <w:rsid w:val="00BA1096"/>
    <w:rsid w:val="00BA1245"/>
    <w:rsid w:val="00BA64BA"/>
    <w:rsid w:val="00BA7531"/>
    <w:rsid w:val="00BB0781"/>
    <w:rsid w:val="00BB5B69"/>
    <w:rsid w:val="00BB69FD"/>
    <w:rsid w:val="00BB7C94"/>
    <w:rsid w:val="00BC0809"/>
    <w:rsid w:val="00BC49B4"/>
    <w:rsid w:val="00BC4B11"/>
    <w:rsid w:val="00BC62E4"/>
    <w:rsid w:val="00BC7A75"/>
    <w:rsid w:val="00BD0281"/>
    <w:rsid w:val="00BD0A9F"/>
    <w:rsid w:val="00BD28F6"/>
    <w:rsid w:val="00BD4474"/>
    <w:rsid w:val="00BE211B"/>
    <w:rsid w:val="00BE42D2"/>
    <w:rsid w:val="00BE466B"/>
    <w:rsid w:val="00BE7E2B"/>
    <w:rsid w:val="00BF0F81"/>
    <w:rsid w:val="00BF446F"/>
    <w:rsid w:val="00C04900"/>
    <w:rsid w:val="00C06E48"/>
    <w:rsid w:val="00C15830"/>
    <w:rsid w:val="00C265E8"/>
    <w:rsid w:val="00C26F13"/>
    <w:rsid w:val="00C27DBA"/>
    <w:rsid w:val="00C3332F"/>
    <w:rsid w:val="00C3435C"/>
    <w:rsid w:val="00C36AAC"/>
    <w:rsid w:val="00C41279"/>
    <w:rsid w:val="00C464A9"/>
    <w:rsid w:val="00C478B7"/>
    <w:rsid w:val="00C50243"/>
    <w:rsid w:val="00C52185"/>
    <w:rsid w:val="00C5418F"/>
    <w:rsid w:val="00C6078B"/>
    <w:rsid w:val="00C70427"/>
    <w:rsid w:val="00C76CFF"/>
    <w:rsid w:val="00C80463"/>
    <w:rsid w:val="00C80D40"/>
    <w:rsid w:val="00C8232C"/>
    <w:rsid w:val="00C82548"/>
    <w:rsid w:val="00C829FD"/>
    <w:rsid w:val="00C83AD1"/>
    <w:rsid w:val="00C8572A"/>
    <w:rsid w:val="00C85F4D"/>
    <w:rsid w:val="00C86999"/>
    <w:rsid w:val="00C86EAF"/>
    <w:rsid w:val="00C90FA8"/>
    <w:rsid w:val="00CA1B5F"/>
    <w:rsid w:val="00CA50F4"/>
    <w:rsid w:val="00CA5476"/>
    <w:rsid w:val="00CA6C70"/>
    <w:rsid w:val="00CA7706"/>
    <w:rsid w:val="00CB1C83"/>
    <w:rsid w:val="00CB22D0"/>
    <w:rsid w:val="00CB371A"/>
    <w:rsid w:val="00CB7D9E"/>
    <w:rsid w:val="00CC1E1E"/>
    <w:rsid w:val="00CD32F3"/>
    <w:rsid w:val="00CD6057"/>
    <w:rsid w:val="00CD7FAD"/>
    <w:rsid w:val="00CE7022"/>
    <w:rsid w:val="00CF0854"/>
    <w:rsid w:val="00CF0F13"/>
    <w:rsid w:val="00CF3ACC"/>
    <w:rsid w:val="00CF447D"/>
    <w:rsid w:val="00D01AE5"/>
    <w:rsid w:val="00D045CB"/>
    <w:rsid w:val="00D065EE"/>
    <w:rsid w:val="00D079EA"/>
    <w:rsid w:val="00D1046D"/>
    <w:rsid w:val="00D1091F"/>
    <w:rsid w:val="00D121ED"/>
    <w:rsid w:val="00D1342E"/>
    <w:rsid w:val="00D17567"/>
    <w:rsid w:val="00D235C5"/>
    <w:rsid w:val="00D24544"/>
    <w:rsid w:val="00D24BAE"/>
    <w:rsid w:val="00D3091B"/>
    <w:rsid w:val="00D339E1"/>
    <w:rsid w:val="00D344A7"/>
    <w:rsid w:val="00D367FD"/>
    <w:rsid w:val="00D37F89"/>
    <w:rsid w:val="00D40216"/>
    <w:rsid w:val="00D41100"/>
    <w:rsid w:val="00D4185F"/>
    <w:rsid w:val="00D42160"/>
    <w:rsid w:val="00D4361F"/>
    <w:rsid w:val="00D43C06"/>
    <w:rsid w:val="00D43D56"/>
    <w:rsid w:val="00D450E1"/>
    <w:rsid w:val="00D45D50"/>
    <w:rsid w:val="00D46B6F"/>
    <w:rsid w:val="00D502EB"/>
    <w:rsid w:val="00D507D4"/>
    <w:rsid w:val="00D53400"/>
    <w:rsid w:val="00D53FD6"/>
    <w:rsid w:val="00D54CA1"/>
    <w:rsid w:val="00D614DE"/>
    <w:rsid w:val="00D622E6"/>
    <w:rsid w:val="00D63281"/>
    <w:rsid w:val="00D63AC6"/>
    <w:rsid w:val="00D67332"/>
    <w:rsid w:val="00D724CC"/>
    <w:rsid w:val="00D762FA"/>
    <w:rsid w:val="00D76400"/>
    <w:rsid w:val="00D771FF"/>
    <w:rsid w:val="00D8304F"/>
    <w:rsid w:val="00D83201"/>
    <w:rsid w:val="00D84A39"/>
    <w:rsid w:val="00D85ACA"/>
    <w:rsid w:val="00D85C4E"/>
    <w:rsid w:val="00D86E53"/>
    <w:rsid w:val="00D87571"/>
    <w:rsid w:val="00D87679"/>
    <w:rsid w:val="00D91A51"/>
    <w:rsid w:val="00D9446A"/>
    <w:rsid w:val="00D96E6F"/>
    <w:rsid w:val="00DA0A76"/>
    <w:rsid w:val="00DA491A"/>
    <w:rsid w:val="00DA4C00"/>
    <w:rsid w:val="00DA4E84"/>
    <w:rsid w:val="00DA5EDB"/>
    <w:rsid w:val="00DA6858"/>
    <w:rsid w:val="00DB032B"/>
    <w:rsid w:val="00DB076F"/>
    <w:rsid w:val="00DB2CF8"/>
    <w:rsid w:val="00DB3415"/>
    <w:rsid w:val="00DB42D6"/>
    <w:rsid w:val="00DC23B4"/>
    <w:rsid w:val="00DC3642"/>
    <w:rsid w:val="00DC40C5"/>
    <w:rsid w:val="00DC4A9C"/>
    <w:rsid w:val="00DC6ACC"/>
    <w:rsid w:val="00DD04D2"/>
    <w:rsid w:val="00DD0A1F"/>
    <w:rsid w:val="00DD60DA"/>
    <w:rsid w:val="00DE185A"/>
    <w:rsid w:val="00DF4667"/>
    <w:rsid w:val="00E01493"/>
    <w:rsid w:val="00E031AE"/>
    <w:rsid w:val="00E04C13"/>
    <w:rsid w:val="00E06641"/>
    <w:rsid w:val="00E07296"/>
    <w:rsid w:val="00E120F3"/>
    <w:rsid w:val="00E1305F"/>
    <w:rsid w:val="00E13830"/>
    <w:rsid w:val="00E22118"/>
    <w:rsid w:val="00E247AB"/>
    <w:rsid w:val="00E2562E"/>
    <w:rsid w:val="00E31A0A"/>
    <w:rsid w:val="00E34AFD"/>
    <w:rsid w:val="00E36D12"/>
    <w:rsid w:val="00E37A0B"/>
    <w:rsid w:val="00E421E7"/>
    <w:rsid w:val="00E5374F"/>
    <w:rsid w:val="00E55FDE"/>
    <w:rsid w:val="00E62323"/>
    <w:rsid w:val="00E6395D"/>
    <w:rsid w:val="00E64B0A"/>
    <w:rsid w:val="00E668C9"/>
    <w:rsid w:val="00E67844"/>
    <w:rsid w:val="00E73A17"/>
    <w:rsid w:val="00E73EC5"/>
    <w:rsid w:val="00E7415D"/>
    <w:rsid w:val="00E77FDA"/>
    <w:rsid w:val="00E81E57"/>
    <w:rsid w:val="00E81F6F"/>
    <w:rsid w:val="00E83589"/>
    <w:rsid w:val="00E8375A"/>
    <w:rsid w:val="00E84815"/>
    <w:rsid w:val="00E84ADB"/>
    <w:rsid w:val="00E85E58"/>
    <w:rsid w:val="00E8768B"/>
    <w:rsid w:val="00E927B0"/>
    <w:rsid w:val="00E97421"/>
    <w:rsid w:val="00EA176A"/>
    <w:rsid w:val="00EA1BC0"/>
    <w:rsid w:val="00EA40A6"/>
    <w:rsid w:val="00EA6779"/>
    <w:rsid w:val="00EA6EA7"/>
    <w:rsid w:val="00EB2083"/>
    <w:rsid w:val="00EB366F"/>
    <w:rsid w:val="00EC1F2D"/>
    <w:rsid w:val="00EC2AE2"/>
    <w:rsid w:val="00EC2F1E"/>
    <w:rsid w:val="00EC7629"/>
    <w:rsid w:val="00ED0429"/>
    <w:rsid w:val="00ED0B7D"/>
    <w:rsid w:val="00ED1587"/>
    <w:rsid w:val="00ED1F1C"/>
    <w:rsid w:val="00EE0294"/>
    <w:rsid w:val="00EE718F"/>
    <w:rsid w:val="00EF31A0"/>
    <w:rsid w:val="00F0369E"/>
    <w:rsid w:val="00F05468"/>
    <w:rsid w:val="00F111F7"/>
    <w:rsid w:val="00F127F0"/>
    <w:rsid w:val="00F1598C"/>
    <w:rsid w:val="00F16E29"/>
    <w:rsid w:val="00F17DAD"/>
    <w:rsid w:val="00F17DDC"/>
    <w:rsid w:val="00F22A50"/>
    <w:rsid w:val="00F25608"/>
    <w:rsid w:val="00F262E9"/>
    <w:rsid w:val="00F26B94"/>
    <w:rsid w:val="00F27A48"/>
    <w:rsid w:val="00F32415"/>
    <w:rsid w:val="00F32DCC"/>
    <w:rsid w:val="00F3427B"/>
    <w:rsid w:val="00F370EC"/>
    <w:rsid w:val="00F43B63"/>
    <w:rsid w:val="00F453CB"/>
    <w:rsid w:val="00F47705"/>
    <w:rsid w:val="00F51C44"/>
    <w:rsid w:val="00F558E2"/>
    <w:rsid w:val="00F5709D"/>
    <w:rsid w:val="00F57E32"/>
    <w:rsid w:val="00F620BF"/>
    <w:rsid w:val="00F70E37"/>
    <w:rsid w:val="00F7151A"/>
    <w:rsid w:val="00F771C2"/>
    <w:rsid w:val="00F77558"/>
    <w:rsid w:val="00F80DDA"/>
    <w:rsid w:val="00F81F74"/>
    <w:rsid w:val="00F87DC9"/>
    <w:rsid w:val="00F90908"/>
    <w:rsid w:val="00F90F9F"/>
    <w:rsid w:val="00F91A83"/>
    <w:rsid w:val="00F91F09"/>
    <w:rsid w:val="00F9249C"/>
    <w:rsid w:val="00FA35BE"/>
    <w:rsid w:val="00FA68F5"/>
    <w:rsid w:val="00FB2222"/>
    <w:rsid w:val="00FB36B0"/>
    <w:rsid w:val="00FB50E0"/>
    <w:rsid w:val="00FC120D"/>
    <w:rsid w:val="00FC1D69"/>
    <w:rsid w:val="00FC7C14"/>
    <w:rsid w:val="00FD01D7"/>
    <w:rsid w:val="00FD0D8E"/>
    <w:rsid w:val="00FD754A"/>
    <w:rsid w:val="00FE0C79"/>
    <w:rsid w:val="00FE38EB"/>
    <w:rsid w:val="00FE6517"/>
    <w:rsid w:val="00FF22D1"/>
    <w:rsid w:val="00FF2D8B"/>
    <w:rsid w:val="00FF3F8E"/>
    <w:rsid w:val="00FF7044"/>
    <w:rsid w:val="00FF7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9819C51"/>
  <w15:docId w15:val="{8E9E08DF-3371-44F3-A2B7-E4149B1181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E76C6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pl-PL"/>
    </w:rPr>
  </w:style>
  <w:style w:type="paragraph" w:styleId="Nagwek1">
    <w:name w:val="heading 1"/>
    <w:basedOn w:val="Normalny"/>
    <w:next w:val="Normalny"/>
    <w:link w:val="Nagwek1Znak"/>
    <w:qFormat/>
    <w:rsid w:val="007514C9"/>
    <w:pPr>
      <w:keepNext/>
      <w:jc w:val="right"/>
      <w:outlineLvl w:val="0"/>
    </w:pPr>
    <w:rPr>
      <w:b/>
      <w:bCs/>
      <w:sz w:val="24"/>
      <w:szCs w:val="24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7514C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7514C9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7514C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pl-PL"/>
    </w:rPr>
  </w:style>
  <w:style w:type="paragraph" w:styleId="Tekstpodstawowy">
    <w:name w:val="Body Text"/>
    <w:basedOn w:val="Normalny"/>
    <w:link w:val="TekstpodstawowyZnak"/>
    <w:rsid w:val="007514C9"/>
    <w:pPr>
      <w:jc w:val="both"/>
    </w:pPr>
    <w:rPr>
      <w:b/>
      <w:sz w:val="24"/>
    </w:rPr>
  </w:style>
  <w:style w:type="character" w:customStyle="1" w:styleId="TekstpodstawowyZnak">
    <w:name w:val="Tekst podstawowy Znak"/>
    <w:basedOn w:val="Domylnaczcionkaakapitu"/>
    <w:link w:val="Tekstpodstawowy"/>
    <w:rsid w:val="007514C9"/>
    <w:rPr>
      <w:rFonts w:ascii="Times New Roman" w:eastAsia="Times New Roman" w:hAnsi="Times New Roman" w:cs="Times New Roman"/>
      <w:b/>
      <w:sz w:val="24"/>
      <w:szCs w:val="20"/>
      <w:lang w:eastAsia="pl-PL"/>
    </w:rPr>
  </w:style>
  <w:style w:type="paragraph" w:customStyle="1" w:styleId="Standard">
    <w:name w:val="Standard"/>
    <w:qFormat/>
    <w:rsid w:val="007514C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opka1">
    <w:name w:val="Stopka1"/>
    <w:rsid w:val="007514C9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pl-PL"/>
    </w:rPr>
  </w:style>
  <w:style w:type="table" w:styleId="Tabela-Siatka">
    <w:name w:val="Table Grid"/>
    <w:basedOn w:val="Standardowy"/>
    <w:rsid w:val="007514C9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Domylnaczcionkaakapitu"/>
    <w:rsid w:val="00F43B63"/>
  </w:style>
  <w:style w:type="paragraph" w:styleId="Akapitzlist">
    <w:name w:val="List Paragraph"/>
    <w:basedOn w:val="Normalny"/>
    <w:uiPriority w:val="34"/>
    <w:qFormat/>
    <w:rsid w:val="00D367FD"/>
    <w:pPr>
      <w:ind w:left="720"/>
      <w:contextualSpacing/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2D0D9C"/>
    <w:rPr>
      <w:sz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2D0D9C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2D0D9C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41208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41208"/>
    <w:rPr>
      <w:rFonts w:ascii="Segoe UI" w:eastAsia="Times New Roman" w:hAnsi="Segoe UI" w:cs="Segoe UI"/>
      <w:sz w:val="18"/>
      <w:szCs w:val="18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617A35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617A35"/>
    <w:rPr>
      <w:rFonts w:ascii="Times New Roman" w:eastAsia="Times New Roman" w:hAnsi="Times New Roman" w:cs="Times New Roman"/>
      <w:sz w:val="28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617A35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617A35"/>
    <w:rPr>
      <w:rFonts w:ascii="Times New Roman" w:eastAsia="Times New Roman" w:hAnsi="Times New Roman" w:cs="Times New Roman"/>
      <w:sz w:val="28"/>
      <w:szCs w:val="20"/>
      <w:lang w:eastAsia="pl-PL"/>
    </w:rPr>
  </w:style>
  <w:style w:type="character" w:styleId="Hipercze">
    <w:name w:val="Hyperlink"/>
    <w:basedOn w:val="Domylnaczcionkaakapitu"/>
    <w:uiPriority w:val="99"/>
    <w:unhideWhenUsed/>
    <w:rsid w:val="00FA68F5"/>
    <w:rPr>
      <w:color w:val="0000FF"/>
      <w:u w:val="single"/>
    </w:rPr>
  </w:style>
  <w:style w:type="paragraph" w:styleId="NormalnyWeb">
    <w:name w:val="Normal (Web)"/>
    <w:basedOn w:val="Normalny"/>
    <w:uiPriority w:val="99"/>
    <w:unhideWhenUsed/>
    <w:rsid w:val="006148AD"/>
    <w:pPr>
      <w:spacing w:before="100" w:beforeAutospacing="1" w:after="100" w:afterAutospacing="1"/>
    </w:pPr>
    <w:rPr>
      <w:sz w:val="24"/>
      <w:szCs w:val="24"/>
    </w:rPr>
  </w:style>
  <w:style w:type="table" w:customStyle="1" w:styleId="Tabela-Siatka1">
    <w:name w:val="Tabela - Siatka1"/>
    <w:basedOn w:val="Standardowy"/>
    <w:next w:val="Tabela-Siatka"/>
    <w:uiPriority w:val="39"/>
    <w:rsid w:val="005F4806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E5374F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E5374F"/>
    <w:rPr>
      <w:sz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E5374F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E5374F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E5374F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styleId="UyteHipercze">
    <w:name w:val="FollowedHyperlink"/>
    <w:basedOn w:val="Domylnaczcionkaakapitu"/>
    <w:uiPriority w:val="99"/>
    <w:semiHidden/>
    <w:unhideWhenUsed/>
    <w:rsid w:val="00361AB9"/>
    <w:rPr>
      <w:color w:val="96607D"/>
      <w:u w:val="single"/>
    </w:rPr>
  </w:style>
  <w:style w:type="paragraph" w:customStyle="1" w:styleId="msonormal0">
    <w:name w:val="msonormal"/>
    <w:basedOn w:val="Normalny"/>
    <w:rsid w:val="00361AB9"/>
    <w:pPr>
      <w:spacing w:before="100" w:beforeAutospacing="1" w:after="100" w:afterAutospacing="1"/>
    </w:pPr>
    <w:rPr>
      <w:sz w:val="24"/>
      <w:szCs w:val="24"/>
    </w:rPr>
  </w:style>
  <w:style w:type="paragraph" w:customStyle="1" w:styleId="xl65">
    <w:name w:val="xl65"/>
    <w:basedOn w:val="Normalny"/>
    <w:rsid w:val="00361A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6">
    <w:name w:val="xl66"/>
    <w:basedOn w:val="Normalny"/>
    <w:rsid w:val="00361A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7">
    <w:name w:val="xl67"/>
    <w:basedOn w:val="Normalny"/>
    <w:rsid w:val="00361A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Garamond" w:hAnsi="Garamond"/>
      <w:b/>
      <w:bCs/>
      <w:sz w:val="24"/>
      <w:szCs w:val="24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E421E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01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9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5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0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48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9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02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1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2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2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59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0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9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84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8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9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6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7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1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0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47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95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6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5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6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8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3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414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6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64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3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27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98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12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9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53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5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0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0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25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6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6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2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94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8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7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9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2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5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7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2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C0AAC0-9474-4150-8CF1-70A8DDC789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3690</Words>
  <Characters>22140</Characters>
  <Application>Microsoft Office Word</Application>
  <DocSecurity>0</DocSecurity>
  <Lines>184</Lines>
  <Paragraphs>51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Trebacz, Hubert</dc:creator>
  <cp:keywords/>
  <dc:description/>
  <cp:lastModifiedBy>Waleryś Monika</cp:lastModifiedBy>
  <cp:revision>4</cp:revision>
  <cp:lastPrinted>2026-06-19T13:27:00Z</cp:lastPrinted>
  <dcterms:created xsi:type="dcterms:W3CDTF">2026-07-07T09:52:00Z</dcterms:created>
  <dcterms:modified xsi:type="dcterms:W3CDTF">2026-07-07T09:56:00Z</dcterms:modified>
</cp:coreProperties>
</file>