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17D340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77777777" w:rsidR="00B058C4" w:rsidRPr="009D205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77777777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14:paraId="0FB26E7E" w14:textId="77777777"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77777777" w:rsidR="00EB57C3" w:rsidRPr="0050075F" w:rsidRDefault="00EB57C3" w:rsidP="00EB57C3">
      <w:pPr>
        <w:spacing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Nieruchomości położonej w miejscowości: Gniew, ul. Konopnickiej 16, objętej Księgą Wieczystą numer GD1T/00025103/8, prowadzoną przez Sąd Rejonowy w Tczewie, IV Wydział Ksiąg Wieczystych, na którą składa się:</w:t>
      </w:r>
    </w:p>
    <w:p w14:paraId="47C4F35C" w14:textId="77777777" w:rsidR="00EB57C3" w:rsidRPr="0050075F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prawo użytkowania wieczystego gruntu, oznaczonego w ewidencji gruntów jako działka nr 7/4 o powierzchni 2.309 m</w:t>
      </w:r>
      <w:r w:rsidRPr="0050075F">
        <w:rPr>
          <w:rFonts w:cs="Arial"/>
          <w:b/>
          <w:sz w:val="23"/>
          <w:szCs w:val="23"/>
          <w:vertAlign w:val="superscript"/>
        </w:rPr>
        <w:t>2</w:t>
      </w:r>
      <w:r w:rsidRPr="0050075F">
        <w:rPr>
          <w:rFonts w:cs="Arial"/>
          <w:b/>
          <w:sz w:val="23"/>
          <w:szCs w:val="23"/>
        </w:rPr>
        <w:t>.</w:t>
      </w:r>
    </w:p>
    <w:p w14:paraId="69B8E6BD" w14:textId="77777777" w:rsidR="0050075F" w:rsidRPr="0050075F" w:rsidRDefault="00EB57C3" w:rsidP="0050075F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prawo własności posadowionych na gruncie składników majątkowych.</w:t>
      </w:r>
    </w:p>
    <w:p w14:paraId="7578C416" w14:textId="77777777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>Cena wywoławcza wynosi: 34</w:t>
      </w:r>
      <w:r w:rsidR="00B45447">
        <w:rPr>
          <w:b/>
          <w:bCs/>
          <w:sz w:val="23"/>
          <w:szCs w:val="23"/>
        </w:rPr>
        <w:t>4</w:t>
      </w:r>
      <w:r w:rsidRPr="0050075F">
        <w:rPr>
          <w:b/>
          <w:bCs/>
          <w:sz w:val="23"/>
          <w:szCs w:val="23"/>
        </w:rPr>
        <w:t>.</w:t>
      </w:r>
      <w:r w:rsidR="00B45447">
        <w:rPr>
          <w:b/>
          <w:bCs/>
          <w:sz w:val="23"/>
          <w:szCs w:val="23"/>
        </w:rPr>
        <w:t>300</w:t>
      </w:r>
      <w:r w:rsidRPr="0050075F">
        <w:rPr>
          <w:b/>
          <w:bCs/>
          <w:sz w:val="23"/>
          <w:szCs w:val="23"/>
        </w:rPr>
        <w:t>,00 zł netto.</w:t>
      </w:r>
    </w:p>
    <w:p w14:paraId="3507819E" w14:textId="77777777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17 </w:t>
      </w:r>
      <w:r w:rsidR="00B45447">
        <w:rPr>
          <w:b/>
          <w:bCs/>
          <w:sz w:val="23"/>
          <w:szCs w:val="23"/>
        </w:rPr>
        <w:t>3</w:t>
      </w:r>
      <w:r w:rsidR="004F6BF1">
        <w:rPr>
          <w:b/>
          <w:bCs/>
          <w:sz w:val="23"/>
          <w:szCs w:val="23"/>
        </w:rPr>
        <w:t>00</w:t>
      </w:r>
      <w:r w:rsidRPr="0050075F">
        <w:rPr>
          <w:b/>
          <w:bCs/>
          <w:sz w:val="23"/>
          <w:szCs w:val="23"/>
        </w:rPr>
        <w:t>,00 zł.</w:t>
      </w:r>
    </w:p>
    <w:p w14:paraId="7C046D86" w14:textId="77777777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77777777"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rozstrzygnięcia przetargu: </w:t>
      </w:r>
      <w:r w:rsidR="004F6BF1">
        <w:rPr>
          <w:b/>
          <w:bCs/>
          <w:sz w:val="23"/>
          <w:szCs w:val="23"/>
        </w:rPr>
        <w:t>28</w:t>
      </w:r>
      <w:r w:rsidRPr="0050075F">
        <w:rPr>
          <w:b/>
          <w:bCs/>
          <w:sz w:val="23"/>
          <w:szCs w:val="23"/>
        </w:rPr>
        <w:t>.</w:t>
      </w:r>
      <w:r w:rsidR="004F6BF1">
        <w:rPr>
          <w:b/>
          <w:bCs/>
          <w:sz w:val="23"/>
          <w:szCs w:val="23"/>
        </w:rPr>
        <w:t>10</w:t>
      </w:r>
      <w:r w:rsidRPr="0050075F">
        <w:rPr>
          <w:b/>
          <w:bCs/>
          <w:sz w:val="23"/>
          <w:szCs w:val="23"/>
        </w:rPr>
        <w:t xml:space="preserve">.2020 r. o godz. 10:00 </w:t>
      </w:r>
    </w:p>
    <w:p w14:paraId="57E6945C" w14:textId="77777777"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14:paraId="43D671AD" w14:textId="77777777" w:rsidR="0050075F" w:rsidRP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14D3D50A" w14:textId="77777777"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14:paraId="1DA09649" w14:textId="77777777" w:rsidR="00B058C4" w:rsidRDefault="0050075F" w:rsidP="007D260A">
      <w:pPr>
        <w:pStyle w:val="Tekstpodstawowy"/>
        <w:ind w:right="200"/>
        <w:jc w:val="center"/>
        <w:rPr>
          <w:b/>
          <w:i/>
          <w:sz w:val="23"/>
          <w:szCs w:val="23"/>
        </w:rPr>
      </w:pPr>
      <w:r w:rsidRPr="0050075F">
        <w:rPr>
          <w:b/>
          <w:i/>
          <w:iCs/>
          <w:sz w:val="23"/>
          <w:szCs w:val="23"/>
        </w:rPr>
        <w:t>dla kontrahenta</w:t>
      </w:r>
      <w:r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>Nieruchomości i Majątek na sprzedaż</w:t>
      </w:r>
      <w:r w:rsidR="006333B8" w:rsidRPr="0050075F">
        <w:rPr>
          <w:b/>
          <w:i/>
          <w:sz w:val="23"/>
          <w:szCs w:val="23"/>
        </w:rPr>
        <w:t>/</w:t>
      </w:r>
    </w:p>
    <w:p w14:paraId="34B22418" w14:textId="77777777" w:rsidR="007D260A" w:rsidRPr="0050075F" w:rsidRDefault="006333B8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i/>
          <w:sz w:val="23"/>
          <w:szCs w:val="23"/>
        </w:rPr>
        <w:t>Oddział</w:t>
      </w:r>
      <w:r w:rsidR="00C02B81" w:rsidRPr="0050075F">
        <w:rPr>
          <w:b/>
          <w:i/>
          <w:sz w:val="23"/>
          <w:szCs w:val="23"/>
        </w:rPr>
        <w:t xml:space="preserve"> Zakład Gazowniczy</w:t>
      </w:r>
      <w:r w:rsidRPr="0050075F">
        <w:rPr>
          <w:b/>
          <w:i/>
          <w:sz w:val="23"/>
          <w:szCs w:val="23"/>
        </w:rPr>
        <w:t xml:space="preserve"> w Gdańsku</w:t>
      </w:r>
      <w:r w:rsidRPr="0050075F">
        <w:rPr>
          <w:b/>
          <w:sz w:val="23"/>
          <w:szCs w:val="23"/>
        </w:rPr>
        <w:t>.</w:t>
      </w:r>
    </w:p>
    <w:p w14:paraId="311F81B0" w14:textId="77777777" w:rsidR="00631101" w:rsidRPr="0050075F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20BF1608" w14:textId="77777777"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14:paraId="5DBCE342" w14:textId="77777777" w:rsidR="0050075F" w:rsidRDefault="0050075F" w:rsidP="0050075F">
      <w:pPr>
        <w:pStyle w:val="Default"/>
      </w:pPr>
    </w:p>
    <w:p w14:paraId="32673737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Informacje na temat nieruchomości można uzyskać pod nr tel.</w:t>
      </w:r>
    </w:p>
    <w:p w14:paraId="3CBE0376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( 58) 325-87-30, 609-991-559, 609-991-535</w:t>
      </w:r>
    </w:p>
    <w:p w14:paraId="60978E79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 wtorki i czwartki w godz.8:00 do 13:00</w:t>
      </w:r>
    </w:p>
    <w:p w14:paraId="3141922C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 wyjątkiem dnia przetargu).</w:t>
      </w:r>
    </w:p>
    <w:p w14:paraId="3B917023" w14:textId="77777777" w:rsidR="00B058C4" w:rsidRDefault="00B058C4" w:rsidP="0050075F">
      <w:pPr>
        <w:pStyle w:val="Default"/>
        <w:jc w:val="center"/>
        <w:rPr>
          <w:sz w:val="23"/>
          <w:szCs w:val="23"/>
        </w:rPr>
      </w:pPr>
    </w:p>
    <w:p w14:paraId="5587B37F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warunków i zasad uczestnictwa w przetargu: </w:t>
      </w:r>
    </w:p>
    <w:p w14:paraId="51FE0599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14:paraId="19299F18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14:paraId="6CC90D65" w14:textId="77777777"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4A4B"/>
    <w:rsid w:val="004F6BF1"/>
    <w:rsid w:val="0050075F"/>
    <w:rsid w:val="005525EE"/>
    <w:rsid w:val="00556AF3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058C4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E53A-0DA6-47C1-92D0-5884A0BA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2020-09-17T11:58:00Z</cp:lastPrinted>
  <dcterms:created xsi:type="dcterms:W3CDTF">2020-09-24T11:50:00Z</dcterms:created>
  <dcterms:modified xsi:type="dcterms:W3CDTF">2020-09-24T11:50:00Z</dcterms:modified>
</cp:coreProperties>
</file>