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199" w:rsidRDefault="00520199" w:rsidP="00520199">
      <w:pPr>
        <w:jc w:val="right"/>
      </w:pPr>
      <w:bookmarkStart w:id="0" w:name="_GoBack"/>
      <w:bookmarkEnd w:id="0"/>
      <w:r>
        <w:t>20.04.2021 r.</w:t>
      </w:r>
    </w:p>
    <w:p w:rsidR="00106609" w:rsidRDefault="00520199">
      <w:r>
        <w:t>Wyjaśnienia treści ogłoszenia</w:t>
      </w:r>
    </w:p>
    <w:p w:rsidR="00520199" w:rsidRDefault="00520199" w:rsidP="00A86E4F">
      <w:pPr>
        <w:jc w:val="both"/>
      </w:pPr>
    </w:p>
    <w:p w:rsidR="00520199" w:rsidRPr="00520199" w:rsidRDefault="00520199" w:rsidP="00A86E4F">
      <w:pPr>
        <w:numPr>
          <w:ilvl w:val="0"/>
          <w:numId w:val="1"/>
        </w:numPr>
        <w:jc w:val="both"/>
        <w:rPr>
          <w:b/>
        </w:rPr>
      </w:pPr>
      <w:r w:rsidRPr="00520199">
        <w:rPr>
          <w:b/>
        </w:rPr>
        <w:t xml:space="preserve">Czy wszystkie prace mogą zostać wykonane zdalnie? Jeśli nie jaki zakres prac musi być wykonany na miejscu? </w:t>
      </w:r>
    </w:p>
    <w:p w:rsidR="00520199" w:rsidRDefault="00520199" w:rsidP="00A86E4F">
      <w:pPr>
        <w:ind w:left="720"/>
        <w:jc w:val="both"/>
      </w:pPr>
      <w:r>
        <w:t>Odpowiedź:</w:t>
      </w:r>
    </w:p>
    <w:p w:rsidR="00520199" w:rsidRDefault="00520199" w:rsidP="00A86E4F">
      <w:pPr>
        <w:ind w:left="720"/>
        <w:jc w:val="both"/>
      </w:pPr>
      <w:r w:rsidRPr="00520199">
        <w:t>Ze względu na stan epidemii COVID-19, Zamawiający dopuszcza możliwość przeprowadzenia prac audytowych w formie zdalnej. Jeżeli będzie wymagane przeprowadzenie audytu stacjonarnego</w:t>
      </w:r>
      <w:r>
        <w:t xml:space="preserve"> w zakresie weryfikacji </w:t>
      </w:r>
      <w:r w:rsidRPr="00520199">
        <w:t xml:space="preserve">normy ISO/IEC 27001, jego zakres zostanie ustalony z Zamawiającym na etapie realizacji audytu. W takim przypadku Wykonawca uzyska dostęp do infrastruktury w zakresie ustalonym z Zamawiającym. Serwerownie znajdują się w okolicach </w:t>
      </w:r>
      <w:r w:rsidR="00363F8E">
        <w:t xml:space="preserve">Warszawy, </w:t>
      </w:r>
      <w:r w:rsidRPr="00520199">
        <w:t>Lublina oraz Katowic.</w:t>
      </w:r>
    </w:p>
    <w:p w:rsidR="00520199" w:rsidRPr="00520199" w:rsidRDefault="00520199" w:rsidP="00A86E4F">
      <w:pPr>
        <w:numPr>
          <w:ilvl w:val="0"/>
          <w:numId w:val="1"/>
        </w:numPr>
        <w:jc w:val="both"/>
        <w:rPr>
          <w:b/>
        </w:rPr>
      </w:pPr>
      <w:r w:rsidRPr="00520199">
        <w:rPr>
          <w:b/>
        </w:rPr>
        <w:t xml:space="preserve">Czy prace będą wykonywane na środowisku testowym, czy produkcyjnym? </w:t>
      </w:r>
    </w:p>
    <w:p w:rsidR="00520199" w:rsidRDefault="00520199" w:rsidP="00A86E4F">
      <w:pPr>
        <w:ind w:left="720"/>
        <w:jc w:val="both"/>
      </w:pPr>
      <w:r>
        <w:t>Odpowiedź:</w:t>
      </w:r>
    </w:p>
    <w:p w:rsidR="00520199" w:rsidRPr="00520199" w:rsidRDefault="00520199" w:rsidP="00A86E4F">
      <w:pPr>
        <w:ind w:left="720"/>
        <w:jc w:val="both"/>
      </w:pPr>
      <w:r>
        <w:t>Prace będą wykonywane na środowisku testowym.</w:t>
      </w:r>
    </w:p>
    <w:p w:rsidR="00520199" w:rsidRPr="00520199" w:rsidRDefault="00520199" w:rsidP="00A86E4F">
      <w:pPr>
        <w:numPr>
          <w:ilvl w:val="0"/>
          <w:numId w:val="1"/>
        </w:numPr>
        <w:jc w:val="both"/>
        <w:rPr>
          <w:b/>
        </w:rPr>
      </w:pPr>
      <w:r w:rsidRPr="00520199">
        <w:rPr>
          <w:b/>
        </w:rPr>
        <w:t xml:space="preserve">Czy Zamawiający wymaga wykonywania testów w określonych godzinach? </w:t>
      </w:r>
    </w:p>
    <w:p w:rsidR="00520199" w:rsidRDefault="00520199" w:rsidP="00A86E4F">
      <w:pPr>
        <w:ind w:left="720"/>
        <w:jc w:val="both"/>
      </w:pPr>
      <w:r>
        <w:t>Odpowiedź:</w:t>
      </w:r>
    </w:p>
    <w:p w:rsidR="00520199" w:rsidRPr="00520199" w:rsidRDefault="00520199" w:rsidP="00A86E4F">
      <w:pPr>
        <w:ind w:left="720"/>
        <w:jc w:val="both"/>
      </w:pPr>
      <w:r>
        <w:t>Zamawiający nie wymaga, aby testy były wykonywane we wskazanych przez niego godzinach.</w:t>
      </w:r>
    </w:p>
    <w:p w:rsidR="00520199" w:rsidRPr="00520199" w:rsidRDefault="00520199" w:rsidP="00A86E4F">
      <w:pPr>
        <w:numPr>
          <w:ilvl w:val="0"/>
          <w:numId w:val="1"/>
        </w:numPr>
        <w:jc w:val="both"/>
        <w:rPr>
          <w:b/>
        </w:rPr>
      </w:pPr>
      <w:r w:rsidRPr="00520199">
        <w:rPr>
          <w:b/>
        </w:rPr>
        <w:t xml:space="preserve">Czy testy mogą zostać wykonane ze stacji roboczych pentesterów, czy też Zamawiający oczekuje wykonywania testów ze swojej stacji przesiadkowej? </w:t>
      </w:r>
    </w:p>
    <w:p w:rsidR="00520199" w:rsidRDefault="00520199" w:rsidP="00A86E4F">
      <w:pPr>
        <w:ind w:left="720"/>
        <w:jc w:val="both"/>
      </w:pPr>
      <w:r>
        <w:t>Odpowiedź:</w:t>
      </w:r>
    </w:p>
    <w:p w:rsidR="00520199" w:rsidRPr="00520199" w:rsidRDefault="00520199" w:rsidP="00A86E4F">
      <w:pPr>
        <w:ind w:left="720"/>
        <w:jc w:val="both"/>
      </w:pPr>
      <w:r>
        <w:t>Testy mogą być wykonywane ze stacji roboczych audytorów.</w:t>
      </w:r>
    </w:p>
    <w:p w:rsidR="00520199" w:rsidRPr="00520199" w:rsidRDefault="00520199" w:rsidP="00A86E4F">
      <w:pPr>
        <w:numPr>
          <w:ilvl w:val="0"/>
          <w:numId w:val="1"/>
        </w:numPr>
        <w:jc w:val="both"/>
        <w:rPr>
          <w:b/>
        </w:rPr>
      </w:pPr>
      <w:r w:rsidRPr="00520199">
        <w:rPr>
          <w:b/>
        </w:rPr>
        <w:t xml:space="preserve">W oparciu o jakie technologie został zbudowane systemy podlegające testom. </w:t>
      </w:r>
    </w:p>
    <w:p w:rsidR="00520199" w:rsidRDefault="00520199" w:rsidP="00A86E4F">
      <w:pPr>
        <w:ind w:left="720"/>
        <w:jc w:val="both"/>
      </w:pPr>
      <w:r>
        <w:t>Odpowiedź:</w:t>
      </w:r>
    </w:p>
    <w:p w:rsidR="00520199" w:rsidRPr="00520199" w:rsidRDefault="00FB6A88" w:rsidP="00A86E4F">
      <w:pPr>
        <w:ind w:left="720"/>
        <w:jc w:val="both"/>
      </w:pPr>
      <w:r>
        <w:t>Przy budowie aplikacji webowych podlegających audytowi użyto m. in. technologii PHP, Angular, projekty graficzne opracowano w oparciu o</w:t>
      </w:r>
      <w:r w:rsidRPr="00FB6A88">
        <w:t xml:space="preserve"> Framework CSS Bootstrap</w:t>
      </w:r>
      <w:r>
        <w:t>,</w:t>
      </w:r>
      <w:r w:rsidRPr="00FB6A88">
        <w:t xml:space="preserve"> </w:t>
      </w:r>
      <w:r>
        <w:t xml:space="preserve"> w przypadku portalu web również technologia Wordpress.</w:t>
      </w:r>
    </w:p>
    <w:p w:rsidR="00520199" w:rsidRDefault="00520199" w:rsidP="00A86E4F">
      <w:pPr>
        <w:numPr>
          <w:ilvl w:val="0"/>
          <w:numId w:val="1"/>
        </w:numPr>
        <w:jc w:val="both"/>
        <w:rPr>
          <w:b/>
        </w:rPr>
      </w:pPr>
      <w:r w:rsidRPr="00FB6A88">
        <w:rPr>
          <w:b/>
        </w:rPr>
        <w:t xml:space="preserve">Czy podczas testów będzie można wykonać ataki, które mogą spowodować niedostępność systemu tj. ataki DoS? Czy należy powiadamiać o dokładnym terminie wykonania takich testów? </w:t>
      </w:r>
    </w:p>
    <w:p w:rsidR="00FB6A88" w:rsidRDefault="00FB6A88" w:rsidP="00A86E4F">
      <w:pPr>
        <w:ind w:left="720"/>
        <w:jc w:val="both"/>
      </w:pPr>
      <w:r>
        <w:t>Odpowiedź:</w:t>
      </w:r>
    </w:p>
    <w:p w:rsidR="00FB6A88" w:rsidRPr="00FB6A88" w:rsidRDefault="00FB6A88" w:rsidP="00A86E4F">
      <w:pPr>
        <w:ind w:left="720"/>
        <w:jc w:val="both"/>
      </w:pPr>
      <w:r>
        <w:lastRenderedPageBreak/>
        <w:t xml:space="preserve">Zamawiający </w:t>
      </w:r>
      <w:r w:rsidR="00373543">
        <w:t xml:space="preserve">dopuszcza wykonanie takich ataków na środowisku testowym. Termin wykonania testów powinien zostać uprzednio uzgodniony z Zamawiającym. </w:t>
      </w:r>
    </w:p>
    <w:p w:rsidR="00520199" w:rsidRPr="00373543" w:rsidRDefault="00520199" w:rsidP="00A86E4F">
      <w:pPr>
        <w:numPr>
          <w:ilvl w:val="0"/>
          <w:numId w:val="1"/>
        </w:numPr>
        <w:jc w:val="both"/>
        <w:rPr>
          <w:b/>
        </w:rPr>
      </w:pPr>
      <w:r w:rsidRPr="00373543">
        <w:rPr>
          <w:b/>
        </w:rPr>
        <w:t xml:space="preserve">Czy Zamawiający zapewni szybką reakcję administratorów mającą na celu niezwłoczne przywrócenie systemu w przypadku skutecznego ataku DoS? </w:t>
      </w:r>
    </w:p>
    <w:p w:rsidR="00373543" w:rsidRDefault="00373543" w:rsidP="00A86E4F">
      <w:pPr>
        <w:ind w:left="720"/>
        <w:jc w:val="both"/>
      </w:pPr>
      <w:r>
        <w:t>Odpowiedź:</w:t>
      </w:r>
    </w:p>
    <w:p w:rsidR="00373543" w:rsidRPr="00520199" w:rsidRDefault="00373543" w:rsidP="00A86E4F">
      <w:pPr>
        <w:ind w:left="720"/>
        <w:jc w:val="both"/>
      </w:pPr>
      <w:r>
        <w:t>Z zastrzeżeniem odpowiedzi na pyt. nr 6, Wykonawca jest zobowiązany do poinformowania o prowadzeniu takich testów co umożliwi reakcję administratora systemu.</w:t>
      </w:r>
    </w:p>
    <w:p w:rsidR="00520199" w:rsidRPr="00373543" w:rsidRDefault="00520199" w:rsidP="00A86E4F">
      <w:pPr>
        <w:numPr>
          <w:ilvl w:val="0"/>
          <w:numId w:val="1"/>
        </w:numPr>
        <w:jc w:val="both"/>
        <w:rPr>
          <w:b/>
        </w:rPr>
      </w:pPr>
      <w:r w:rsidRPr="00373543">
        <w:rPr>
          <w:b/>
        </w:rPr>
        <w:t xml:space="preserve">Od osoby "Osoba nr 2 osoba pełniąca rolę inżyniera bezpieczeństwa IT" wymagane jest doświadczeniu w wykonywaniu analiz wymagań bezpieczeństwa, natomiast szablon "Wykaz_osób_kryterium" każe wskazać doświadczenie z audytu. Czy to błąd szablonu z Wykazem? </w:t>
      </w:r>
    </w:p>
    <w:p w:rsidR="00373543" w:rsidRDefault="00373543" w:rsidP="00A86E4F">
      <w:pPr>
        <w:ind w:left="720"/>
        <w:jc w:val="both"/>
      </w:pPr>
      <w:r>
        <w:t>Odpowiedź:</w:t>
      </w:r>
    </w:p>
    <w:p w:rsidR="00373543" w:rsidRPr="00520199" w:rsidRDefault="00373543" w:rsidP="00A86E4F">
      <w:pPr>
        <w:ind w:left="720"/>
        <w:jc w:val="both"/>
      </w:pPr>
      <w:r>
        <w:t>Zamawiający wyjaśnia, że treść dokumentów jest prawidłowa. W ramach pozacenowego kryterium punktowane są dodatkowe cechy członków zespołu audytorskiego, wykraczające poza wymagania niezbędne.</w:t>
      </w:r>
    </w:p>
    <w:p w:rsidR="00520199" w:rsidRPr="00373543" w:rsidRDefault="00520199" w:rsidP="00A86E4F">
      <w:pPr>
        <w:numPr>
          <w:ilvl w:val="0"/>
          <w:numId w:val="1"/>
        </w:numPr>
        <w:jc w:val="both"/>
        <w:rPr>
          <w:b/>
        </w:rPr>
      </w:pPr>
      <w:r w:rsidRPr="00373543">
        <w:rPr>
          <w:b/>
        </w:rPr>
        <w:t xml:space="preserve">W jaki sposób liczone będzie "Doświadczenie zespołu realizującego zamówienie"? Czy będzie to suma doświadczeń wskazanych członków zespołu? Doświadczenie osoby z największym doświadczeniem? </w:t>
      </w:r>
    </w:p>
    <w:p w:rsidR="00373543" w:rsidRDefault="00373543" w:rsidP="00A86E4F">
      <w:pPr>
        <w:ind w:left="720"/>
        <w:jc w:val="both"/>
      </w:pPr>
      <w:r>
        <w:t>Odpowiedź:</w:t>
      </w:r>
    </w:p>
    <w:p w:rsidR="00373543" w:rsidRPr="00520199" w:rsidRDefault="00373543" w:rsidP="00A86E4F">
      <w:pPr>
        <w:ind w:left="720"/>
        <w:jc w:val="both"/>
      </w:pPr>
      <w:r>
        <w:t>Punktowana będzie suma doświadczeń wszystkich wskazanych w wykazie osób.</w:t>
      </w:r>
    </w:p>
    <w:p w:rsidR="00520199" w:rsidRPr="00373543" w:rsidRDefault="00520199" w:rsidP="00A86E4F">
      <w:pPr>
        <w:numPr>
          <w:ilvl w:val="0"/>
          <w:numId w:val="1"/>
        </w:numPr>
        <w:jc w:val="both"/>
        <w:rPr>
          <w:b/>
        </w:rPr>
      </w:pPr>
      <w:r w:rsidRPr="00373543">
        <w:rPr>
          <w:b/>
        </w:rPr>
        <w:t xml:space="preserve">Na przygotowanie raportu z audytu jest w jednym miejscu 14 dni ("w terminie do 14 dni od zakończenia danego etapu prac"), a w innych w ramach czasu przeznaczonego na sam audyt ("Raport musi być dostarczony Zamawiającemu, w formie elektronicznej – w formacie .DOC i .PDF., najpóźniej w ostatnim dniu realizacji audytu"). Prośba o uspójnienie. 2-3 tygodnie na audyt wraz z przygotowaniem raportu to trochę mało, szczególnie gdy dany audyt składa się z wielu elementów. Dodatkowe 5 dni na przygotowanie raportu umożliwi przygotowanie lepiej uporządkowanego raportu. </w:t>
      </w:r>
    </w:p>
    <w:p w:rsidR="00373543" w:rsidRDefault="00373543" w:rsidP="00A86E4F">
      <w:pPr>
        <w:ind w:left="720"/>
        <w:jc w:val="both"/>
      </w:pPr>
      <w:r>
        <w:t>Odpowiedź:</w:t>
      </w:r>
    </w:p>
    <w:p w:rsidR="00373543" w:rsidRPr="00520199" w:rsidRDefault="009532EF" w:rsidP="00A86E4F">
      <w:pPr>
        <w:ind w:left="720"/>
        <w:jc w:val="both"/>
      </w:pPr>
      <w:r>
        <w:t>Zamawiający wyjaśnia, że czas trwania każdego z procesów audytowych został oszacowany z uwzględnieniem jego czasochłonności, zaś wskazany termin 14-dniowy sporządzenia raportu jest terminem maksymalnym w odniesieniu do każdego z etapów. Zamawiający nie zmienia zapisów OPZ.</w:t>
      </w:r>
    </w:p>
    <w:p w:rsidR="00520199" w:rsidRPr="009532EF" w:rsidRDefault="00520199" w:rsidP="00A86E4F">
      <w:pPr>
        <w:numPr>
          <w:ilvl w:val="0"/>
          <w:numId w:val="1"/>
        </w:numPr>
        <w:jc w:val="both"/>
        <w:rPr>
          <w:b/>
        </w:rPr>
      </w:pPr>
      <w:r w:rsidRPr="009532EF">
        <w:rPr>
          <w:b/>
        </w:rPr>
        <w:t xml:space="preserve">Czy systemy, które podlegają audytowi to wyłącznie aplikacje webowe i usługi API (REST/WS) czy także inne aplikacje klienckie? </w:t>
      </w:r>
    </w:p>
    <w:p w:rsidR="009532EF" w:rsidRDefault="009532EF" w:rsidP="00A86E4F">
      <w:pPr>
        <w:ind w:left="720"/>
        <w:jc w:val="both"/>
      </w:pPr>
      <w:r>
        <w:t>Odpowiedź:</w:t>
      </w:r>
    </w:p>
    <w:p w:rsidR="009532EF" w:rsidRPr="00520199" w:rsidRDefault="009532EF" w:rsidP="00A86E4F">
      <w:pPr>
        <w:ind w:left="720"/>
        <w:jc w:val="both"/>
      </w:pPr>
      <w:r>
        <w:lastRenderedPageBreak/>
        <w:t>W ramach audytu badane będą aplikacje webowe</w:t>
      </w:r>
      <w:r w:rsidR="003328E1">
        <w:t xml:space="preserve"> w tym strony web oraz usługi API.</w:t>
      </w:r>
    </w:p>
    <w:p w:rsidR="00520199" w:rsidRPr="003328E1" w:rsidRDefault="00520199" w:rsidP="00A86E4F">
      <w:pPr>
        <w:numPr>
          <w:ilvl w:val="0"/>
          <w:numId w:val="1"/>
        </w:numPr>
        <w:jc w:val="both"/>
        <w:rPr>
          <w:b/>
        </w:rPr>
      </w:pPr>
      <w:r w:rsidRPr="003328E1">
        <w:rPr>
          <w:b/>
        </w:rPr>
        <w:t xml:space="preserve">Pytanie do analizy kodu aplikacji. Jaka jest wielkość aplikacji (np. liczba linii kodu) i jaki język programowania? </w:t>
      </w:r>
    </w:p>
    <w:p w:rsidR="003328E1" w:rsidRDefault="003328E1" w:rsidP="00A86E4F">
      <w:pPr>
        <w:ind w:left="720"/>
        <w:jc w:val="both"/>
      </w:pPr>
      <w:r>
        <w:t>Odpowiedź:</w:t>
      </w:r>
    </w:p>
    <w:p w:rsidR="003328E1" w:rsidRPr="00520199" w:rsidRDefault="0067709A" w:rsidP="00A86E4F">
      <w:pPr>
        <w:ind w:left="720"/>
        <w:jc w:val="both"/>
      </w:pPr>
      <w:r>
        <w:t xml:space="preserve">Wielkość aplikacji jest zróżnicowana, w zależności od ich charakteru – np. dla aplikacji Książki Adresowej PEF jest to ok. 35 000 linii kodu w warstwie frontendowej i ok. 12 000 linii kodu w warstwie backendowej, z kolei w przypadku aplikacji brokerskich PEF jest są to wartości przekraczające 100 000 linii kodu osobno dla każdej z warstw. Użyte języki i formaty to </w:t>
      </w:r>
      <w:r w:rsidR="00836467">
        <w:t>głównie</w:t>
      </w:r>
      <w:r>
        <w:t xml:space="preserve"> Type Script, HTML,</w:t>
      </w:r>
      <w:r w:rsidR="00836467">
        <w:t xml:space="preserve"> PHP, ale również m. in. Sass, JSON, Javascript</w:t>
      </w:r>
      <w:r>
        <w:t>, Yaml, Blade.</w:t>
      </w:r>
    </w:p>
    <w:p w:rsidR="00520199" w:rsidRPr="003328E1" w:rsidRDefault="00520199" w:rsidP="00A86E4F">
      <w:pPr>
        <w:numPr>
          <w:ilvl w:val="0"/>
          <w:numId w:val="1"/>
        </w:numPr>
        <w:jc w:val="both"/>
        <w:rPr>
          <w:b/>
        </w:rPr>
      </w:pPr>
      <w:r w:rsidRPr="003328E1">
        <w:rPr>
          <w:b/>
        </w:rPr>
        <w:t>Czy Zamawiający oczekuje by w ramach prac miały miejsce spotkania audytowe prowadzone przez Wykonawcę z udziałem Zamawiającego i Wykonawcy systemów informatycznych?</w:t>
      </w:r>
    </w:p>
    <w:p w:rsidR="003328E1" w:rsidRDefault="003328E1" w:rsidP="00A86E4F">
      <w:pPr>
        <w:ind w:left="720"/>
        <w:jc w:val="both"/>
      </w:pPr>
      <w:r>
        <w:t>Odpowiedź:</w:t>
      </w:r>
    </w:p>
    <w:p w:rsidR="003328E1" w:rsidRPr="00520199" w:rsidRDefault="003328E1" w:rsidP="00A86E4F">
      <w:pPr>
        <w:ind w:left="720"/>
        <w:jc w:val="both"/>
      </w:pPr>
      <w:r>
        <w:t xml:space="preserve">Zamawiający </w:t>
      </w:r>
      <w:r w:rsidR="00363F8E">
        <w:t>przewiduje takie spotkania w formie zdalnej</w:t>
      </w:r>
      <w:r>
        <w:t>.</w:t>
      </w:r>
    </w:p>
    <w:p w:rsidR="00520199" w:rsidRPr="003328E1" w:rsidRDefault="00520199" w:rsidP="00A86E4F">
      <w:pPr>
        <w:pStyle w:val="Akapitzlist"/>
        <w:numPr>
          <w:ilvl w:val="0"/>
          <w:numId w:val="1"/>
        </w:numPr>
        <w:jc w:val="both"/>
        <w:rPr>
          <w:b/>
        </w:rPr>
      </w:pPr>
      <w:r w:rsidRPr="003328E1">
        <w:rPr>
          <w:rFonts w:ascii="Calibri" w:hAnsi="Calibri" w:cs="Calibri"/>
          <w:b/>
        </w:rPr>
        <w:t>Jednocześnie zwracam się z prośbą o przedłużenie terminu składania ofert o tydzień tj. do 29 kwietnia 2021 r.</w:t>
      </w:r>
    </w:p>
    <w:p w:rsidR="003328E1" w:rsidRDefault="003328E1" w:rsidP="00A86E4F">
      <w:pPr>
        <w:pStyle w:val="Akapitzli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Odpowiedź:</w:t>
      </w:r>
    </w:p>
    <w:p w:rsidR="003328E1" w:rsidRDefault="003328E1" w:rsidP="00A86E4F">
      <w:pPr>
        <w:pStyle w:val="Akapitzlist"/>
        <w:jc w:val="both"/>
      </w:pPr>
      <w:r>
        <w:rPr>
          <w:rFonts w:ascii="Calibri" w:hAnsi="Calibri" w:cs="Calibri"/>
        </w:rPr>
        <w:t>Zamawiający nie wyraża zgody na przedłużenie terminu składania ofert.</w:t>
      </w:r>
    </w:p>
    <w:sectPr w:rsidR="00332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076" w:rsidRDefault="007B3076" w:rsidP="00DF4EE3">
      <w:pPr>
        <w:spacing w:after="0" w:line="240" w:lineRule="auto"/>
      </w:pPr>
      <w:r>
        <w:separator/>
      </w:r>
    </w:p>
  </w:endnote>
  <w:endnote w:type="continuationSeparator" w:id="0">
    <w:p w:rsidR="007B3076" w:rsidRDefault="007B3076" w:rsidP="00DF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E3" w:rsidRDefault="00DF4E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E3" w:rsidRDefault="001E3C7E">
    <w:pPr>
      <w:pStyle w:val="Stopka"/>
    </w:pPr>
    <w:r>
      <w:rPr>
        <w:noProof/>
        <w:lang w:eastAsia="pl-PL"/>
      </w:rPr>
      <w:drawing>
        <wp:inline distT="0" distB="0" distL="0" distR="0">
          <wp:extent cx="5753100" cy="541020"/>
          <wp:effectExtent l="0" t="0" r="0" b="0"/>
          <wp:docPr id="1" name="Obraz 1" descr="3 zna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zna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4EE3" w:rsidRDefault="00DF4E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E3" w:rsidRDefault="00DF4E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076" w:rsidRDefault="007B3076" w:rsidP="00DF4EE3">
      <w:pPr>
        <w:spacing w:after="0" w:line="240" w:lineRule="auto"/>
      </w:pPr>
      <w:r>
        <w:separator/>
      </w:r>
    </w:p>
  </w:footnote>
  <w:footnote w:type="continuationSeparator" w:id="0">
    <w:p w:rsidR="007B3076" w:rsidRDefault="007B3076" w:rsidP="00DF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E3" w:rsidRDefault="00DF4E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E3" w:rsidRDefault="00DF4E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E3" w:rsidRDefault="00DF4E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F2DEC"/>
    <w:multiLevelType w:val="multilevel"/>
    <w:tmpl w:val="D958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99"/>
    <w:rsid w:val="00106609"/>
    <w:rsid w:val="001E3C7E"/>
    <w:rsid w:val="00296900"/>
    <w:rsid w:val="003328E1"/>
    <w:rsid w:val="00363F8E"/>
    <w:rsid w:val="00373543"/>
    <w:rsid w:val="00520199"/>
    <w:rsid w:val="0067709A"/>
    <w:rsid w:val="00760592"/>
    <w:rsid w:val="007B3076"/>
    <w:rsid w:val="00836467"/>
    <w:rsid w:val="009532EF"/>
    <w:rsid w:val="00A86E4F"/>
    <w:rsid w:val="00DF4EE3"/>
    <w:rsid w:val="00F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5B0661-F43F-4002-A054-3A370F24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4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EE3"/>
  </w:style>
  <w:style w:type="paragraph" w:styleId="Stopka">
    <w:name w:val="footer"/>
    <w:basedOn w:val="Normalny"/>
    <w:link w:val="StopkaZnak"/>
    <w:uiPriority w:val="99"/>
    <w:unhideWhenUsed/>
    <w:rsid w:val="00DF4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EE3"/>
  </w:style>
  <w:style w:type="paragraph" w:styleId="Tekstdymka">
    <w:name w:val="Balloon Text"/>
    <w:basedOn w:val="Normalny"/>
    <w:link w:val="TekstdymkaZnak"/>
    <w:uiPriority w:val="99"/>
    <w:semiHidden/>
    <w:unhideWhenUsed/>
    <w:rsid w:val="00DF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7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Paćkowski</dc:creator>
  <cp:lastModifiedBy>Marta Sliżewska-Turek</cp:lastModifiedBy>
  <cp:revision>2</cp:revision>
  <dcterms:created xsi:type="dcterms:W3CDTF">2021-04-20T11:39:00Z</dcterms:created>
  <dcterms:modified xsi:type="dcterms:W3CDTF">2021-04-20T11:39:00Z</dcterms:modified>
</cp:coreProperties>
</file>