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4E4E6A26" w:rsidR="0008621D" w:rsidRPr="00EB5DE3" w:rsidRDefault="0031572F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1572F">
        <w:rPr>
          <w:rFonts w:ascii="Cambria" w:hAnsi="Cambria" w:cs="Arial"/>
          <w:b/>
          <w:bCs/>
          <w:sz w:val="22"/>
          <w:szCs w:val="22"/>
        </w:rPr>
        <w:t>Załącznik nr 14</w:t>
      </w:r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3AD69C" w14:textId="77777777" w:rsidR="0057583F" w:rsidRDefault="0008621D" w:rsidP="0057583F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w trybie podstawowym z możliwością negocjacji o którym mowa w art.275 pkt 2 ustawy z dnia 11 września 2019 Prawo zamówień publicznych  (tj. Dz.</w:t>
      </w:r>
      <w:r w:rsidR="008D2FCD">
        <w:rPr>
          <w:rFonts w:ascii="Cambria" w:hAnsi="Cambria" w:cs="Arial"/>
          <w:bCs/>
          <w:sz w:val="22"/>
          <w:szCs w:val="22"/>
        </w:rPr>
        <w:t xml:space="preserve"> U. z 2022</w:t>
      </w:r>
      <w:r w:rsidR="00E028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</w:t>
      </w:r>
      <w:r w:rsidR="00E02862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, poz. </w:t>
      </w:r>
      <w:r w:rsidR="008D2FCD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z póżn.zm) pn.</w:t>
      </w:r>
      <w:r w:rsidR="0057583F">
        <w:rPr>
          <w:rFonts w:ascii="Cambria" w:hAnsi="Cambria" w:cs="Arial"/>
          <w:bCs/>
          <w:sz w:val="22"/>
          <w:szCs w:val="22"/>
        </w:rPr>
        <w:t xml:space="preserve"> </w:t>
      </w:r>
      <w:r w:rsidR="0057583F">
        <w:rPr>
          <w:rFonts w:ascii="Calibri" w:hAnsi="Calibri"/>
          <w:b/>
          <w:sz w:val="22"/>
          <w:szCs w:val="22"/>
        </w:rPr>
        <w:t>„Remont osady leśnictwa Zegrze.”</w:t>
      </w: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D18E4D2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8D2FCD">
        <w:rPr>
          <w:rFonts w:ascii="Cambria" w:hAnsi="Cambria" w:cs="Arial"/>
          <w:bCs/>
          <w:sz w:val="22"/>
          <w:szCs w:val="22"/>
        </w:rPr>
        <w:t xml:space="preserve"> września 2019 r. (Dz. U. z 2022 r. poz. 1710</w:t>
      </w:r>
      <w:r w:rsidRPr="000862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0862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8621D"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278F5519" w:rsidR="00315E9B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8C5708">
        <w:rPr>
          <w:rFonts w:ascii="Cambria" w:hAnsi="Cambria" w:cs="Arial"/>
          <w:sz w:val="22"/>
          <w:szCs w:val="22"/>
        </w:rPr>
        <w:t xml:space="preserve"> PZP,</w:t>
      </w:r>
    </w:p>
    <w:p w14:paraId="2B1AC174" w14:textId="77777777" w:rsidR="008C5708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1 ustawy z dnia 13 kwietnia 2022 r. o szczególnych rozwiązaniach w zakresie przeciwdziałania wspieraniu agresji na Ukrainę oraz służących ochronie bezpieczeństwa narodowego (Dz. U. z 2022 r. poz. 835, dalej: „Specustawa”)</w:t>
      </w:r>
      <w:r>
        <w:rPr>
          <w:rFonts w:ascii="Cambria" w:hAnsi="Cambria" w:cs="Arial"/>
          <w:sz w:val="21"/>
          <w:szCs w:val="21"/>
        </w:rPr>
        <w:t>,</w:t>
      </w:r>
    </w:p>
    <w:p w14:paraId="3C7C5A07" w14:textId="77777777" w:rsidR="008C5708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2 Specustawy</w:t>
      </w:r>
      <w:r>
        <w:rPr>
          <w:rFonts w:ascii="Cambria" w:hAnsi="Cambria" w:cs="Arial"/>
          <w:sz w:val="21"/>
          <w:szCs w:val="21"/>
        </w:rPr>
        <w:t>,</w:t>
      </w:r>
    </w:p>
    <w:p w14:paraId="0996A50C" w14:textId="77777777" w:rsidR="008C5708" w:rsidRPr="00BA6CE4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3 Specustawy.</w:t>
      </w:r>
    </w:p>
    <w:p w14:paraId="40C079D9" w14:textId="5A8803FC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2F0DCE50" w14:textId="5E9F6A7D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24C531DA" w14:textId="77777777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0C4F5F00" w14:textId="77777777" w:rsidR="008C5708" w:rsidRPr="008351F0" w:rsidRDefault="008C5708" w:rsidP="008C5708">
      <w:pPr>
        <w:autoSpaceDE w:val="0"/>
        <w:autoSpaceDN w:val="0"/>
        <w:adjustRightInd w:val="0"/>
        <w:spacing w:before="120" w:after="120"/>
        <w:ind w:left="6663" w:hanging="851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66D57B48" w14:textId="77777777" w:rsidR="008C5708" w:rsidRPr="0008621D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6B834F65" w14:textId="77777777" w:rsidR="00457B29" w:rsidRDefault="00457B29" w:rsidP="00457B29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7EAF752C" w14:textId="1A989B1C" w:rsidR="00FD56AF" w:rsidRPr="005A64A5" w:rsidRDefault="00FD56AF" w:rsidP="00FD56AF">
      <w:pPr>
        <w:rPr>
          <w:rFonts w:ascii="Arial" w:hAnsi="Arial" w:cs="Arial"/>
          <w:bCs/>
        </w:rPr>
      </w:pPr>
    </w:p>
    <w:p w14:paraId="0BCCDED9" w14:textId="2C2F1644" w:rsidR="007E634D" w:rsidRPr="005A64A5" w:rsidRDefault="00FD56AF" w:rsidP="00FD56AF">
      <w:pPr>
        <w:rPr>
          <w:rFonts w:ascii="Arial" w:hAnsi="Arial" w:cs="Arial"/>
          <w:sz w:val="22"/>
          <w:szCs w:val="22"/>
        </w:rPr>
      </w:pPr>
      <w:r w:rsidRPr="005A64A5">
        <w:rPr>
          <w:rFonts w:ascii="Arial" w:hAnsi="Arial" w:cs="Arial"/>
          <w:bCs/>
          <w:i/>
          <w:sz w:val="22"/>
          <w:szCs w:val="22"/>
        </w:rPr>
        <w:tab/>
      </w:r>
    </w:p>
    <w:sectPr w:rsidR="007E634D" w:rsidRPr="005A64A5">
      <w:footerReference w:type="even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EA9FA" w14:textId="77777777" w:rsidR="00CE5B87" w:rsidRDefault="00CE5B87">
      <w:r>
        <w:separator/>
      </w:r>
    </w:p>
  </w:endnote>
  <w:endnote w:type="continuationSeparator" w:id="0">
    <w:p w14:paraId="7C6587CD" w14:textId="77777777" w:rsidR="00CE5B87" w:rsidRDefault="00CE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17553D54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57583F">
          <w:rPr>
            <w:rStyle w:val="Numerstrony"/>
            <w:rFonts w:ascii="Arial" w:hAnsi="Arial" w:cs="Arial"/>
            <w:noProof/>
          </w:rPr>
          <w:t>2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CE5B87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CE5B87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62689" w14:textId="77777777" w:rsidR="00CE5B87" w:rsidRDefault="00CE5B87">
      <w:r>
        <w:separator/>
      </w:r>
    </w:p>
  </w:footnote>
  <w:footnote w:type="continuationSeparator" w:id="0">
    <w:p w14:paraId="0B65ADF5" w14:textId="77777777" w:rsidR="00CE5B87" w:rsidRDefault="00CE5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1F5F95"/>
    <w:rsid w:val="002C1360"/>
    <w:rsid w:val="0031572F"/>
    <w:rsid w:val="00315E9B"/>
    <w:rsid w:val="00334B18"/>
    <w:rsid w:val="0034355D"/>
    <w:rsid w:val="003F2FB3"/>
    <w:rsid w:val="00457B29"/>
    <w:rsid w:val="0057583F"/>
    <w:rsid w:val="005A64A5"/>
    <w:rsid w:val="00680334"/>
    <w:rsid w:val="00702625"/>
    <w:rsid w:val="007966CC"/>
    <w:rsid w:val="007E634D"/>
    <w:rsid w:val="00876341"/>
    <w:rsid w:val="00893083"/>
    <w:rsid w:val="008C5708"/>
    <w:rsid w:val="008D2FCD"/>
    <w:rsid w:val="009E5E8B"/>
    <w:rsid w:val="009F7647"/>
    <w:rsid w:val="00A0136B"/>
    <w:rsid w:val="00AB7179"/>
    <w:rsid w:val="00AD51DD"/>
    <w:rsid w:val="00BA7D2C"/>
    <w:rsid w:val="00C30339"/>
    <w:rsid w:val="00C44951"/>
    <w:rsid w:val="00CA0162"/>
    <w:rsid w:val="00CE5B87"/>
    <w:rsid w:val="00D321EE"/>
    <w:rsid w:val="00E02862"/>
    <w:rsid w:val="00E20401"/>
    <w:rsid w:val="00E929F2"/>
    <w:rsid w:val="00EF273F"/>
    <w:rsid w:val="00F123D4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348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Joanna Kaczan</cp:lastModifiedBy>
  <cp:revision>27</cp:revision>
  <dcterms:created xsi:type="dcterms:W3CDTF">2021-02-28T23:06:00Z</dcterms:created>
  <dcterms:modified xsi:type="dcterms:W3CDTF">2022-09-21T13:01:00Z</dcterms:modified>
</cp:coreProperties>
</file>