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73102" w14:textId="77777777" w:rsidR="00A67A2E" w:rsidRPr="004568B2" w:rsidRDefault="00A67A2E" w:rsidP="00A67A2E">
      <w:pPr>
        <w:pStyle w:val="Nagwek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375FFB82" w14:textId="4CC7DDC1" w:rsidR="00A67A2E" w:rsidRPr="004568B2" w:rsidRDefault="00A67A2E" w:rsidP="00A67A2E">
      <w:pPr>
        <w:rPr>
          <w:rFonts w:asciiTheme="minorHAnsi" w:hAnsiTheme="minorHAnsi" w:cstheme="minorHAnsi"/>
          <w:b/>
          <w:bCs/>
          <w:color w:val="A6A6A6" w:themeColor="background1" w:themeShade="A6"/>
          <w:sz w:val="18"/>
          <w:szCs w:val="18"/>
        </w:rPr>
      </w:pPr>
      <w:r w:rsidRPr="004568B2">
        <w:rPr>
          <w:rFonts w:asciiTheme="minorHAnsi" w:hAnsiTheme="minorHAnsi" w:cstheme="minorHAnsi"/>
          <w:b/>
          <w:bCs/>
          <w:sz w:val="18"/>
          <w:szCs w:val="18"/>
        </w:rPr>
        <w:t>Załącznik n</w:t>
      </w:r>
      <w:r w:rsidR="008629DB" w:rsidRPr="004568B2">
        <w:rPr>
          <w:rFonts w:asciiTheme="minorHAnsi" w:hAnsiTheme="minorHAnsi" w:cstheme="minorHAnsi"/>
          <w:b/>
          <w:bCs/>
          <w:sz w:val="18"/>
          <w:szCs w:val="18"/>
        </w:rPr>
        <w:t>r</w:t>
      </w:r>
      <w:r w:rsidRPr="004568B2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7314A5" w:rsidRPr="004568B2">
        <w:rPr>
          <w:rFonts w:asciiTheme="minorHAnsi" w:hAnsiTheme="minorHAnsi" w:cstheme="minorHAnsi"/>
          <w:b/>
          <w:bCs/>
          <w:sz w:val="18"/>
          <w:szCs w:val="18"/>
        </w:rPr>
        <w:t xml:space="preserve">… </w:t>
      </w:r>
      <w:r w:rsidR="007314A5" w:rsidRPr="004568B2">
        <w:rPr>
          <w:rFonts w:asciiTheme="minorHAnsi" w:hAnsiTheme="minorHAnsi" w:cstheme="minorHAnsi"/>
          <w:b/>
          <w:bCs/>
          <w:color w:val="A6A6A6" w:themeColor="background1" w:themeShade="A6"/>
          <w:sz w:val="18"/>
          <w:szCs w:val="18"/>
        </w:rPr>
        <w:t>(2 lub 3)</w:t>
      </w:r>
    </w:p>
    <w:p w14:paraId="784085A3" w14:textId="77777777" w:rsidR="008629DB" w:rsidRPr="004568B2" w:rsidRDefault="008629DB" w:rsidP="00A67A2E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5E53AF21" w14:textId="77777777" w:rsidR="00A67A2E" w:rsidRPr="004568B2" w:rsidRDefault="00A67A2E" w:rsidP="00A67A2E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4B727B00" w14:textId="77777777" w:rsidR="00A67A2E" w:rsidRPr="004568B2" w:rsidRDefault="008629DB" w:rsidP="00A67A2E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4568B2">
        <w:rPr>
          <w:rFonts w:asciiTheme="minorHAnsi" w:hAnsiTheme="minorHAnsi" w:cstheme="minorHAnsi"/>
          <w:b/>
          <w:bCs/>
          <w:sz w:val="18"/>
          <w:szCs w:val="18"/>
        </w:rPr>
        <w:t>OPIS PROJEKTU</w:t>
      </w:r>
    </w:p>
    <w:p w14:paraId="01E58C11" w14:textId="77777777" w:rsidR="008629DB" w:rsidRPr="004568B2" w:rsidRDefault="008629DB" w:rsidP="00A67A2E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5E3B0C37" w14:textId="77777777" w:rsidR="00A67A2E" w:rsidRPr="004568B2" w:rsidRDefault="00A67A2E" w:rsidP="00A67A2E">
      <w:pPr>
        <w:rPr>
          <w:rFonts w:asciiTheme="minorHAnsi" w:hAnsiTheme="minorHAnsi" w:cstheme="minorHAnsi"/>
          <w:b/>
          <w:bCs/>
          <w:sz w:val="18"/>
          <w:szCs w:val="18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70"/>
        <w:gridCol w:w="9040"/>
      </w:tblGrid>
      <w:tr w:rsidR="00A67A2E" w:rsidRPr="004568B2" w14:paraId="1D976F86" w14:textId="77777777" w:rsidTr="006D54EB">
        <w:trPr>
          <w:trHeight w:val="567"/>
        </w:trPr>
        <w:tc>
          <w:tcPr>
            <w:tcW w:w="9610" w:type="dxa"/>
            <w:gridSpan w:val="2"/>
            <w:shd w:val="clear" w:color="auto" w:fill="DBE5F1" w:themeFill="accent1" w:themeFillTint="33"/>
            <w:vAlign w:val="center"/>
          </w:tcPr>
          <w:p w14:paraId="1A5081FC" w14:textId="77777777" w:rsidR="00A67A2E" w:rsidRPr="004568B2" w:rsidRDefault="00A67A2E" w:rsidP="00A67A2E">
            <w:pPr>
              <w:pStyle w:val="Akapitzlist"/>
              <w:numPr>
                <w:ilvl w:val="0"/>
                <w:numId w:val="8"/>
              </w:numPr>
              <w:ind w:left="36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68B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OPIS ZADAŃ, PLANOWANYCH ROZWIĄZAŃ, OCZEKIWANYCH WYNIKÓW </w:t>
            </w:r>
          </w:p>
        </w:tc>
      </w:tr>
      <w:tr w:rsidR="00A67A2E" w:rsidRPr="004568B2" w14:paraId="671F8A21" w14:textId="77777777" w:rsidTr="006D54EB">
        <w:trPr>
          <w:trHeight w:val="570"/>
        </w:trPr>
        <w:tc>
          <w:tcPr>
            <w:tcW w:w="570" w:type="dxa"/>
            <w:vMerge w:val="restart"/>
            <w:shd w:val="clear" w:color="auto" w:fill="E0E0E0"/>
            <w:vAlign w:val="center"/>
          </w:tcPr>
          <w:p w14:paraId="559E2C63" w14:textId="77777777" w:rsidR="00A67A2E" w:rsidRPr="004568B2" w:rsidRDefault="00A67A2E" w:rsidP="006D54EB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4568B2">
              <w:rPr>
                <w:rFonts w:asciiTheme="minorHAnsi" w:hAnsiTheme="minorHAnsi" w:cstheme="minorHAnsi"/>
                <w:szCs w:val="18"/>
              </w:rPr>
              <w:t>1.</w:t>
            </w:r>
          </w:p>
        </w:tc>
        <w:tc>
          <w:tcPr>
            <w:tcW w:w="904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019C176" w14:textId="77777777" w:rsidR="00A67A2E" w:rsidRPr="004568B2" w:rsidRDefault="00A67A2E" w:rsidP="006D54E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68B2">
              <w:rPr>
                <w:rFonts w:asciiTheme="minorHAnsi" w:hAnsiTheme="minorHAnsi" w:cstheme="minorHAnsi"/>
                <w:sz w:val="18"/>
                <w:szCs w:val="18"/>
              </w:rPr>
              <w:t>Ogólny opis projektu – cel główny, oczekiwane wyniki zadań planowanych do realizacji w ramach projektu z wyszczególnieniem zadań polskiego partnera i oczekiwanych wyników projektu – maks. 1 str. A4</w:t>
            </w:r>
          </w:p>
        </w:tc>
      </w:tr>
      <w:tr w:rsidR="00CB48D1" w:rsidRPr="004568B2" w14:paraId="45662F79" w14:textId="77777777" w:rsidTr="00FD5285">
        <w:trPr>
          <w:trHeight w:val="4329"/>
        </w:trPr>
        <w:tc>
          <w:tcPr>
            <w:tcW w:w="570" w:type="dxa"/>
            <w:vMerge/>
            <w:shd w:val="clear" w:color="auto" w:fill="E0E0E0"/>
          </w:tcPr>
          <w:p w14:paraId="40031205" w14:textId="77777777" w:rsidR="00CB48D1" w:rsidRPr="004568B2" w:rsidRDefault="00CB48D1" w:rsidP="006D54EB">
            <w:pPr>
              <w:pStyle w:val="Tekstpodstawowy21"/>
              <w:spacing w:before="0"/>
              <w:ind w:left="426"/>
              <w:jc w:val="both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9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D71139" w14:textId="77777777" w:rsidR="00CB48D1" w:rsidRPr="004568B2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theme="minorHAnsi"/>
                <w:szCs w:val="18"/>
              </w:rPr>
            </w:pPr>
          </w:p>
          <w:p w14:paraId="65BC9584" w14:textId="77777777" w:rsidR="00CB48D1" w:rsidRPr="004568B2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theme="minorHAnsi"/>
                <w:szCs w:val="18"/>
              </w:rPr>
            </w:pPr>
          </w:p>
          <w:p w14:paraId="0EC0D2AE" w14:textId="77777777" w:rsidR="00CB48D1" w:rsidRPr="004568B2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theme="minorHAnsi"/>
                <w:szCs w:val="18"/>
              </w:rPr>
            </w:pPr>
          </w:p>
          <w:p w14:paraId="165F1C01" w14:textId="77777777" w:rsidR="00CB48D1" w:rsidRPr="004568B2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theme="minorHAnsi"/>
                <w:szCs w:val="18"/>
              </w:rPr>
            </w:pPr>
          </w:p>
          <w:p w14:paraId="59C20E14" w14:textId="77777777" w:rsidR="00CB48D1" w:rsidRPr="004568B2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theme="minorHAnsi"/>
                <w:szCs w:val="18"/>
              </w:rPr>
            </w:pPr>
          </w:p>
          <w:p w14:paraId="04A30C8E" w14:textId="77777777" w:rsidR="00CB48D1" w:rsidRPr="004568B2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theme="minorHAnsi"/>
                <w:szCs w:val="18"/>
              </w:rPr>
            </w:pPr>
          </w:p>
          <w:p w14:paraId="7E255DA7" w14:textId="77777777" w:rsidR="00CB48D1" w:rsidRPr="004568B2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theme="minorHAnsi"/>
                <w:szCs w:val="18"/>
              </w:rPr>
            </w:pPr>
          </w:p>
          <w:p w14:paraId="7A86C71A" w14:textId="77777777" w:rsidR="00CB48D1" w:rsidRPr="004568B2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theme="minorHAnsi"/>
                <w:szCs w:val="18"/>
              </w:rPr>
            </w:pPr>
          </w:p>
          <w:p w14:paraId="1F911EF8" w14:textId="77777777" w:rsidR="00CB48D1" w:rsidRPr="004568B2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theme="minorHAnsi"/>
                <w:szCs w:val="18"/>
              </w:rPr>
            </w:pPr>
          </w:p>
          <w:p w14:paraId="1D5DC093" w14:textId="77777777" w:rsidR="00CB48D1" w:rsidRPr="004568B2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theme="minorHAnsi"/>
                <w:szCs w:val="18"/>
              </w:rPr>
            </w:pPr>
          </w:p>
          <w:p w14:paraId="30B18EE3" w14:textId="77777777" w:rsidR="00CB48D1" w:rsidRPr="004568B2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theme="minorHAnsi"/>
                <w:szCs w:val="18"/>
              </w:rPr>
            </w:pPr>
          </w:p>
          <w:p w14:paraId="26C358E2" w14:textId="77777777" w:rsidR="00CB48D1" w:rsidRPr="004568B2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theme="minorHAnsi"/>
                <w:szCs w:val="18"/>
              </w:rPr>
            </w:pPr>
          </w:p>
          <w:p w14:paraId="2F359558" w14:textId="77777777" w:rsidR="00CB48D1" w:rsidRPr="004568B2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theme="minorHAnsi"/>
                <w:szCs w:val="18"/>
              </w:rPr>
            </w:pPr>
          </w:p>
          <w:p w14:paraId="35AF1022" w14:textId="77777777" w:rsidR="00CB48D1" w:rsidRPr="004568B2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theme="minorHAnsi"/>
                <w:szCs w:val="18"/>
              </w:rPr>
            </w:pPr>
          </w:p>
          <w:p w14:paraId="180AC6EA" w14:textId="77777777" w:rsidR="00CB48D1" w:rsidRPr="004568B2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theme="minorHAnsi"/>
                <w:szCs w:val="18"/>
              </w:rPr>
            </w:pPr>
          </w:p>
          <w:p w14:paraId="707DBB53" w14:textId="77777777" w:rsidR="00CB48D1" w:rsidRPr="004568B2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theme="minorHAnsi"/>
                <w:szCs w:val="18"/>
              </w:rPr>
            </w:pPr>
          </w:p>
          <w:p w14:paraId="22884176" w14:textId="77777777" w:rsidR="00CB48D1" w:rsidRPr="004568B2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theme="minorHAnsi"/>
                <w:szCs w:val="18"/>
              </w:rPr>
            </w:pPr>
          </w:p>
          <w:p w14:paraId="60440B54" w14:textId="77777777" w:rsidR="00CB48D1" w:rsidRPr="004568B2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theme="minorHAnsi"/>
                <w:szCs w:val="18"/>
              </w:rPr>
            </w:pPr>
          </w:p>
          <w:p w14:paraId="2D738FF3" w14:textId="77777777" w:rsidR="00CB48D1" w:rsidRPr="004568B2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A67A2E" w:rsidRPr="004568B2" w14:paraId="118DCA95" w14:textId="77777777" w:rsidTr="006D54EB">
        <w:trPr>
          <w:trHeight w:val="426"/>
        </w:trPr>
        <w:tc>
          <w:tcPr>
            <w:tcW w:w="570" w:type="dxa"/>
            <w:tcBorders>
              <w:bottom w:val="nil"/>
            </w:tcBorders>
            <w:shd w:val="clear" w:color="auto" w:fill="E0E0E0"/>
            <w:vAlign w:val="center"/>
          </w:tcPr>
          <w:p w14:paraId="7C3818C2" w14:textId="77777777" w:rsidR="00A67A2E" w:rsidRPr="004568B2" w:rsidRDefault="00A67A2E" w:rsidP="006D54EB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9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F1AC896" w14:textId="77777777" w:rsidR="00A67A2E" w:rsidRPr="004568B2" w:rsidRDefault="00A67A2E" w:rsidP="006D54EB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theme="minorHAnsi"/>
                <w:szCs w:val="18"/>
              </w:rPr>
            </w:pPr>
            <w:r w:rsidRPr="004568B2">
              <w:rPr>
                <w:rFonts w:asciiTheme="minorHAnsi" w:hAnsiTheme="minorHAnsi" w:cstheme="minorHAnsi"/>
                <w:szCs w:val="18"/>
              </w:rPr>
              <w:t>Informacja o zawarciu umowy konsorcjum międzynarodowego i jej najważniejsze ustalenia  – maks. 1/2 str. A4</w:t>
            </w:r>
          </w:p>
        </w:tc>
      </w:tr>
      <w:tr w:rsidR="00A67A2E" w:rsidRPr="004568B2" w14:paraId="6F56175D" w14:textId="77777777" w:rsidTr="006D54EB">
        <w:trPr>
          <w:trHeight w:val="2160"/>
        </w:trPr>
        <w:tc>
          <w:tcPr>
            <w:tcW w:w="570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14:paraId="07A1706D" w14:textId="77777777" w:rsidR="00A67A2E" w:rsidRPr="004568B2" w:rsidRDefault="00A67A2E" w:rsidP="006D54EB">
            <w:pPr>
              <w:ind w:left="34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5762C536" w14:textId="77777777" w:rsidR="00A67A2E" w:rsidRPr="004568B2" w:rsidRDefault="00A67A2E" w:rsidP="006D54EB">
            <w:pPr>
              <w:ind w:left="34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03348AA1" w14:textId="77777777" w:rsidR="00A67A2E" w:rsidRPr="004568B2" w:rsidRDefault="00CB48D1" w:rsidP="006D54EB">
            <w:pPr>
              <w:ind w:left="34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568B2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A67A2E" w:rsidRPr="004568B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11B6E615" w14:textId="77777777" w:rsidR="00A67A2E" w:rsidRPr="004568B2" w:rsidRDefault="00A67A2E" w:rsidP="006D54EB">
            <w:pPr>
              <w:ind w:left="34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30A571D3" w14:textId="77777777" w:rsidR="00A67A2E" w:rsidRPr="004568B2" w:rsidRDefault="00A67A2E" w:rsidP="006D54EB">
            <w:pPr>
              <w:ind w:left="34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560C6CFD" w14:textId="77777777" w:rsidR="00A67A2E" w:rsidRPr="004568B2" w:rsidRDefault="00A67A2E" w:rsidP="006D54EB">
            <w:pPr>
              <w:ind w:left="34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35BE0EBC" w14:textId="77777777" w:rsidR="00A67A2E" w:rsidRPr="004568B2" w:rsidRDefault="00A67A2E" w:rsidP="006D54E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90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48208E" w14:textId="77777777" w:rsidR="00A67A2E" w:rsidRPr="004568B2" w:rsidRDefault="00A67A2E" w:rsidP="006D54EB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0515D4C3" w14:textId="77777777" w:rsidR="00A67A2E" w:rsidRPr="004568B2" w:rsidRDefault="00A67A2E" w:rsidP="006D54EB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318FE2E8" w14:textId="77777777" w:rsidR="00A67A2E" w:rsidRPr="004568B2" w:rsidRDefault="00A67A2E" w:rsidP="006D54EB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78009C3E" w14:textId="77777777" w:rsidR="00A67A2E" w:rsidRPr="004568B2" w:rsidRDefault="00A67A2E" w:rsidP="006D54EB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4A76FF0B" w14:textId="77777777" w:rsidR="00A67A2E" w:rsidRPr="004568B2" w:rsidRDefault="00A67A2E" w:rsidP="006D54EB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52232109" w14:textId="77777777" w:rsidR="00A67A2E" w:rsidRPr="004568B2" w:rsidRDefault="00A67A2E" w:rsidP="006D54EB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28B74085" w14:textId="77777777" w:rsidR="00A67A2E" w:rsidRPr="004568B2" w:rsidRDefault="00A67A2E" w:rsidP="006D54EB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1932F786" w14:textId="77777777" w:rsidR="00A67A2E" w:rsidRPr="004568B2" w:rsidRDefault="00A67A2E" w:rsidP="006D54EB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534E94EA" w14:textId="77777777" w:rsidR="00A67A2E" w:rsidRPr="004568B2" w:rsidRDefault="00A67A2E" w:rsidP="006D54EB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08B3A88E" w14:textId="77777777" w:rsidR="00A67A2E" w:rsidRPr="004568B2" w:rsidRDefault="00A67A2E" w:rsidP="006D54EB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</w:tbl>
    <w:p w14:paraId="54CB4B70" w14:textId="77777777" w:rsidR="00A67A2E" w:rsidRPr="004568B2" w:rsidRDefault="00A67A2E" w:rsidP="00A67A2E">
      <w:pPr>
        <w:pStyle w:val="Tekstpodstawowy21"/>
        <w:spacing w:before="60" w:after="60"/>
        <w:ind w:left="0"/>
        <w:rPr>
          <w:rFonts w:asciiTheme="minorHAnsi" w:hAnsiTheme="minorHAnsi" w:cstheme="minorHAnsi"/>
          <w:szCs w:val="18"/>
        </w:rPr>
      </w:pPr>
    </w:p>
    <w:p w14:paraId="1619DCE2" w14:textId="77777777" w:rsidR="00A67A2E" w:rsidRPr="004568B2" w:rsidRDefault="00A67A2E" w:rsidP="00A67A2E">
      <w:pPr>
        <w:pStyle w:val="Tekstpodstawowy21"/>
        <w:spacing w:before="60" w:after="60"/>
        <w:ind w:left="0"/>
        <w:rPr>
          <w:rFonts w:asciiTheme="minorHAnsi" w:hAnsiTheme="minorHAnsi" w:cstheme="minorHAnsi"/>
          <w:szCs w:val="18"/>
        </w:rPr>
      </w:pPr>
    </w:p>
    <w:p w14:paraId="793B91BB" w14:textId="77777777" w:rsidR="00A67A2E" w:rsidRPr="004568B2" w:rsidRDefault="00A67A2E" w:rsidP="00A67A2E">
      <w:pPr>
        <w:pStyle w:val="Tekstpodstawowy21"/>
        <w:spacing w:before="60" w:after="60"/>
        <w:ind w:left="0"/>
        <w:rPr>
          <w:rFonts w:asciiTheme="minorHAnsi" w:hAnsiTheme="minorHAnsi" w:cstheme="minorHAnsi"/>
          <w:szCs w:val="18"/>
        </w:rPr>
      </w:pPr>
    </w:p>
    <w:p w14:paraId="7D52A5A5" w14:textId="77777777" w:rsidR="00A67A2E" w:rsidRPr="004568B2" w:rsidRDefault="00A67A2E" w:rsidP="00A67A2E">
      <w:pPr>
        <w:pStyle w:val="Tekstpodstawowy21"/>
        <w:spacing w:before="60" w:after="60"/>
        <w:ind w:left="0"/>
        <w:rPr>
          <w:rFonts w:asciiTheme="minorHAnsi" w:hAnsiTheme="minorHAnsi" w:cstheme="minorHAnsi"/>
          <w:szCs w:val="18"/>
        </w:rPr>
      </w:pPr>
    </w:p>
    <w:p w14:paraId="66A9AEBD" w14:textId="77777777" w:rsidR="00A67A2E" w:rsidRPr="004568B2" w:rsidRDefault="00A67A2E" w:rsidP="00A67A2E">
      <w:pPr>
        <w:pStyle w:val="Tekstpodstawowy21"/>
        <w:spacing w:before="60" w:after="60"/>
        <w:ind w:left="0"/>
        <w:rPr>
          <w:rFonts w:asciiTheme="minorHAnsi" w:hAnsiTheme="minorHAnsi" w:cstheme="minorHAnsi"/>
          <w:szCs w:val="18"/>
        </w:rPr>
      </w:pPr>
    </w:p>
    <w:p w14:paraId="16A175FC" w14:textId="77777777" w:rsidR="00A67A2E" w:rsidRPr="004568B2" w:rsidRDefault="00A67A2E" w:rsidP="00A67A2E">
      <w:pPr>
        <w:pStyle w:val="Tekstpodstawowy21"/>
        <w:spacing w:before="60" w:after="60"/>
        <w:ind w:left="0"/>
        <w:rPr>
          <w:rFonts w:asciiTheme="minorHAnsi" w:hAnsiTheme="minorHAnsi" w:cstheme="minorHAnsi"/>
          <w:szCs w:val="18"/>
        </w:rPr>
      </w:pPr>
    </w:p>
    <w:p w14:paraId="4B37F88C" w14:textId="77777777" w:rsidR="00A67A2E" w:rsidRPr="004568B2" w:rsidRDefault="00A67A2E" w:rsidP="00A67A2E">
      <w:pPr>
        <w:pStyle w:val="Tekstpodstawowy21"/>
        <w:spacing w:before="60" w:after="60"/>
        <w:ind w:left="0"/>
        <w:rPr>
          <w:rFonts w:asciiTheme="minorHAnsi" w:hAnsiTheme="minorHAnsi" w:cstheme="minorHAnsi"/>
          <w:szCs w:val="18"/>
        </w:rPr>
      </w:pPr>
    </w:p>
    <w:p w14:paraId="3D46EEF2" w14:textId="77777777" w:rsidR="00A67A2E" w:rsidRPr="004568B2" w:rsidRDefault="00A67A2E" w:rsidP="00A67A2E">
      <w:pPr>
        <w:pStyle w:val="Tekstpodstawowy21"/>
        <w:spacing w:before="60" w:after="60"/>
        <w:ind w:left="0"/>
        <w:rPr>
          <w:rFonts w:asciiTheme="minorHAnsi" w:hAnsiTheme="minorHAnsi" w:cstheme="minorHAnsi"/>
          <w:szCs w:val="18"/>
        </w:rPr>
      </w:pPr>
    </w:p>
    <w:p w14:paraId="65499CD1" w14:textId="77777777" w:rsidR="008629DB" w:rsidRPr="004568B2" w:rsidRDefault="008629DB" w:rsidP="00A67A2E">
      <w:pPr>
        <w:pStyle w:val="Tekstpodstawowy21"/>
        <w:spacing w:before="60" w:after="60"/>
        <w:ind w:left="0"/>
        <w:rPr>
          <w:rFonts w:asciiTheme="minorHAnsi" w:hAnsiTheme="minorHAnsi" w:cstheme="minorHAnsi"/>
          <w:szCs w:val="18"/>
        </w:rPr>
      </w:pPr>
    </w:p>
    <w:p w14:paraId="5411F523" w14:textId="77777777" w:rsidR="00A67A2E" w:rsidRPr="004568B2" w:rsidRDefault="00A67A2E" w:rsidP="00A67A2E">
      <w:pPr>
        <w:pStyle w:val="Tekstpodstawowy21"/>
        <w:spacing w:before="60" w:after="60"/>
        <w:ind w:left="0"/>
        <w:rPr>
          <w:rFonts w:asciiTheme="minorHAnsi" w:hAnsiTheme="minorHAnsi" w:cstheme="minorHAnsi"/>
          <w:szCs w:val="18"/>
        </w:rPr>
      </w:pPr>
    </w:p>
    <w:p w14:paraId="4FF6192E" w14:textId="77777777" w:rsidR="001A469C" w:rsidRPr="004568B2" w:rsidRDefault="001A469C" w:rsidP="00A67A2E">
      <w:pPr>
        <w:pStyle w:val="Tekstpodstawowy21"/>
        <w:spacing w:before="60" w:after="60"/>
        <w:ind w:left="0"/>
        <w:rPr>
          <w:rFonts w:asciiTheme="minorHAnsi" w:hAnsiTheme="minorHAnsi" w:cstheme="minorHAnsi"/>
          <w:szCs w:val="18"/>
        </w:rPr>
      </w:pPr>
    </w:p>
    <w:p w14:paraId="2F30CEE8" w14:textId="77777777" w:rsidR="001A469C" w:rsidRPr="004568B2" w:rsidRDefault="001A469C" w:rsidP="00A67A2E">
      <w:pPr>
        <w:pStyle w:val="Tekstpodstawowy21"/>
        <w:spacing w:before="60" w:after="60"/>
        <w:ind w:left="0"/>
        <w:rPr>
          <w:rFonts w:asciiTheme="minorHAnsi" w:hAnsiTheme="minorHAnsi" w:cstheme="minorHAnsi"/>
          <w:szCs w:val="18"/>
        </w:rPr>
      </w:pPr>
    </w:p>
    <w:p w14:paraId="7E7E61E9" w14:textId="77777777" w:rsidR="00A67A2E" w:rsidRPr="004568B2" w:rsidRDefault="00A67A2E" w:rsidP="00A67A2E">
      <w:pPr>
        <w:pStyle w:val="Tekstpodstawowy21"/>
        <w:spacing w:before="60" w:after="60"/>
        <w:ind w:left="0"/>
        <w:rPr>
          <w:rFonts w:asciiTheme="minorHAnsi" w:hAnsiTheme="minorHAnsi" w:cstheme="minorHAnsi"/>
          <w:szCs w:val="18"/>
        </w:rPr>
      </w:pPr>
    </w:p>
    <w:p w14:paraId="517F1A5C" w14:textId="77777777" w:rsidR="00A67A2E" w:rsidRPr="004568B2" w:rsidRDefault="00A67A2E" w:rsidP="00A67A2E">
      <w:pPr>
        <w:pStyle w:val="Tekstpodstawowy21"/>
        <w:spacing w:before="60" w:after="60"/>
        <w:ind w:left="0"/>
        <w:rPr>
          <w:rFonts w:asciiTheme="minorHAnsi" w:hAnsiTheme="minorHAnsi" w:cstheme="minorHAnsi"/>
          <w:szCs w:val="18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3"/>
        <w:gridCol w:w="9077"/>
      </w:tblGrid>
      <w:tr w:rsidR="00A67A2E" w:rsidRPr="004568B2" w14:paraId="217D76CE" w14:textId="77777777" w:rsidTr="006D54EB">
        <w:trPr>
          <w:trHeight w:val="567"/>
        </w:trPr>
        <w:tc>
          <w:tcPr>
            <w:tcW w:w="9610" w:type="dxa"/>
            <w:gridSpan w:val="2"/>
            <w:shd w:val="clear" w:color="auto" w:fill="DBE5F1" w:themeFill="accent1" w:themeFillTint="33"/>
            <w:vAlign w:val="center"/>
          </w:tcPr>
          <w:p w14:paraId="6C8D4F11" w14:textId="77777777" w:rsidR="00A67A2E" w:rsidRPr="004568B2" w:rsidRDefault="00A67A2E" w:rsidP="00A67A2E">
            <w:pPr>
              <w:pStyle w:val="Akapitzlist"/>
              <w:numPr>
                <w:ilvl w:val="0"/>
                <w:numId w:val="8"/>
              </w:numPr>
              <w:ind w:left="369" w:hanging="369"/>
              <w:rPr>
                <w:rFonts w:asciiTheme="minorHAnsi" w:hAnsiTheme="minorHAnsi" w:cstheme="minorHAnsi"/>
                <w:sz w:val="18"/>
                <w:szCs w:val="18"/>
              </w:rPr>
            </w:pPr>
            <w:r w:rsidRPr="004568B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OPIS POSZCZEGÓLNYCH ZADAŃ  </w:t>
            </w:r>
          </w:p>
          <w:p w14:paraId="3E08BB66" w14:textId="77777777" w:rsidR="004568B2" w:rsidRPr="004568B2" w:rsidRDefault="004568B2" w:rsidP="004568B2"/>
          <w:p w14:paraId="4D7CEE71" w14:textId="4CD4378C" w:rsidR="004568B2" w:rsidRDefault="004568B2" w:rsidP="004568B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463CF2E" w14:textId="77777777" w:rsidR="004568B2" w:rsidRPr="004568B2" w:rsidRDefault="004568B2" w:rsidP="004568B2"/>
          <w:p w14:paraId="142318DC" w14:textId="700A12B7" w:rsidR="004568B2" w:rsidRPr="004568B2" w:rsidRDefault="004568B2" w:rsidP="004568B2"/>
        </w:tc>
      </w:tr>
      <w:tr w:rsidR="00A67A2E" w:rsidRPr="004568B2" w14:paraId="7E8F011B" w14:textId="77777777" w:rsidTr="006D54EB">
        <w:trPr>
          <w:trHeight w:val="567"/>
        </w:trPr>
        <w:tc>
          <w:tcPr>
            <w:tcW w:w="533" w:type="dxa"/>
            <w:shd w:val="clear" w:color="auto" w:fill="E0E0E0"/>
            <w:vAlign w:val="center"/>
          </w:tcPr>
          <w:p w14:paraId="6543903B" w14:textId="77777777" w:rsidR="00A67A2E" w:rsidRPr="004568B2" w:rsidRDefault="00CB48D1" w:rsidP="006D54EB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4568B2">
              <w:rPr>
                <w:rFonts w:asciiTheme="minorHAnsi" w:hAnsiTheme="minorHAnsi" w:cstheme="minorHAnsi"/>
                <w:szCs w:val="18"/>
              </w:rPr>
              <w:lastRenderedPageBreak/>
              <w:t>3</w:t>
            </w:r>
            <w:r w:rsidR="00A67A2E" w:rsidRPr="004568B2">
              <w:rPr>
                <w:rFonts w:asciiTheme="minorHAnsi" w:hAnsiTheme="minorHAnsi" w:cstheme="minorHAnsi"/>
                <w:szCs w:val="18"/>
              </w:rPr>
              <w:t>.</w:t>
            </w:r>
          </w:p>
        </w:tc>
        <w:tc>
          <w:tcPr>
            <w:tcW w:w="9077" w:type="dxa"/>
            <w:shd w:val="clear" w:color="auto" w:fill="auto"/>
            <w:vAlign w:val="center"/>
          </w:tcPr>
          <w:p w14:paraId="6C0107A4" w14:textId="77777777" w:rsidR="00A67A2E" w:rsidRPr="004568B2" w:rsidRDefault="00A67A2E" w:rsidP="006D54EB">
            <w:pPr>
              <w:ind w:left="284" w:hanging="2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68B2">
              <w:rPr>
                <w:rFonts w:asciiTheme="minorHAnsi" w:hAnsiTheme="minorHAnsi" w:cstheme="minorHAnsi"/>
                <w:b/>
                <w:sz w:val="18"/>
                <w:szCs w:val="18"/>
              </w:rPr>
              <w:t>Opis zadań projektu</w:t>
            </w:r>
          </w:p>
        </w:tc>
      </w:tr>
    </w:tbl>
    <w:p w14:paraId="4F2A639E" w14:textId="77777777" w:rsidR="00A67A2E" w:rsidRPr="004568B2" w:rsidRDefault="00A67A2E" w:rsidP="00A67A2E">
      <w:pPr>
        <w:pStyle w:val="Tekstpodstawowy21"/>
        <w:spacing w:before="60" w:after="60"/>
        <w:ind w:left="0"/>
        <w:rPr>
          <w:rFonts w:asciiTheme="minorHAnsi" w:hAnsiTheme="minorHAnsi" w:cstheme="minorHAnsi"/>
          <w:szCs w:val="18"/>
        </w:rPr>
      </w:pPr>
    </w:p>
    <w:p w14:paraId="283C7326" w14:textId="77777777" w:rsidR="00A67A2E" w:rsidRPr="004568B2" w:rsidRDefault="00A67A2E" w:rsidP="00A67A2E">
      <w:pPr>
        <w:pStyle w:val="Tekstpodstawowy21"/>
        <w:spacing w:before="60" w:after="60"/>
        <w:ind w:left="0"/>
        <w:rPr>
          <w:rFonts w:asciiTheme="minorHAnsi" w:hAnsiTheme="minorHAnsi" w:cstheme="minorHAnsi"/>
          <w:szCs w:val="18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8"/>
        <w:gridCol w:w="3685"/>
        <w:gridCol w:w="5387"/>
      </w:tblGrid>
      <w:tr w:rsidR="00A67A2E" w:rsidRPr="004568B2" w14:paraId="19A566E4" w14:textId="77777777" w:rsidTr="006D54EB">
        <w:trPr>
          <w:trHeight w:val="7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21A4EF9" w14:textId="77777777" w:rsidR="00A67A2E" w:rsidRPr="004568B2" w:rsidRDefault="00A67A2E" w:rsidP="006D54EB">
            <w:pPr>
              <w:pStyle w:val="Tekstpodstawowy21"/>
              <w:spacing w:before="0" w:after="240"/>
              <w:ind w:left="833" w:right="113"/>
              <w:jc w:val="center"/>
              <w:rPr>
                <w:rFonts w:asciiTheme="minorHAnsi" w:hAnsiTheme="minorHAnsi" w:cstheme="minorHAnsi"/>
                <w:b/>
                <w:color w:val="7F7F7F"/>
                <w:szCs w:val="18"/>
              </w:rPr>
            </w:pPr>
            <w:r w:rsidRPr="004568B2">
              <w:rPr>
                <w:rFonts w:asciiTheme="minorHAnsi" w:hAnsiTheme="minorHAnsi" w:cstheme="minorHAnsi"/>
                <w:b/>
                <w:szCs w:val="18"/>
              </w:rPr>
              <w:t>ZADANIE NR ….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7BF3" w14:textId="77777777" w:rsidR="00A67A2E" w:rsidRPr="004568B2" w:rsidRDefault="00A67A2E" w:rsidP="006D54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223FCC8" w14:textId="4E209D89" w:rsidR="00A67A2E" w:rsidRPr="004568B2" w:rsidRDefault="000C6E05" w:rsidP="006D54E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68B2">
              <w:rPr>
                <w:rFonts w:asciiTheme="minorHAnsi" w:hAnsiTheme="minorHAnsi" w:cstheme="minorHAnsi"/>
                <w:sz w:val="18"/>
                <w:szCs w:val="18"/>
              </w:rPr>
              <w:t>Numer i t</w:t>
            </w:r>
            <w:r w:rsidR="00A67A2E" w:rsidRPr="004568B2">
              <w:rPr>
                <w:rFonts w:asciiTheme="minorHAnsi" w:hAnsiTheme="minorHAnsi" w:cstheme="minorHAnsi"/>
                <w:sz w:val="18"/>
                <w:szCs w:val="18"/>
              </w:rPr>
              <w:t>ytuł zadania</w:t>
            </w:r>
            <w:r w:rsidR="00A67A2E" w:rsidRPr="004568B2">
              <w:rPr>
                <w:rStyle w:val="Odwoanieprzypisudolnego"/>
                <w:rFonts w:asciiTheme="minorHAnsi" w:hAnsiTheme="minorHAnsi" w:cstheme="minorHAnsi"/>
                <w:sz w:val="18"/>
                <w:szCs w:val="18"/>
              </w:rPr>
              <w:footnoteReference w:id="1"/>
            </w:r>
          </w:p>
        </w:tc>
      </w:tr>
      <w:tr w:rsidR="00A67A2E" w:rsidRPr="004568B2" w14:paraId="504B62DD" w14:textId="77777777" w:rsidTr="006D54EB">
        <w:tblPrEx>
          <w:shd w:val="clear" w:color="auto" w:fill="auto"/>
        </w:tblPrEx>
        <w:trPr>
          <w:trHeight w:val="4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8F152" w14:textId="77777777" w:rsidR="00A67A2E" w:rsidRPr="004568B2" w:rsidRDefault="00A67A2E" w:rsidP="006D54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49FED558" w14:textId="77777777" w:rsidR="00A67A2E" w:rsidRPr="004568B2" w:rsidRDefault="00A67A2E" w:rsidP="006D54EB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theme="minorHAnsi"/>
                <w:szCs w:val="18"/>
              </w:rPr>
            </w:pPr>
            <w:r w:rsidRPr="004568B2">
              <w:rPr>
                <w:rFonts w:asciiTheme="minorHAnsi" w:hAnsiTheme="minorHAnsi" w:cstheme="minorHAnsi"/>
                <w:szCs w:val="18"/>
              </w:rPr>
              <w:t xml:space="preserve">Merytoryczny opis prac planowanych do wykonania przez Wnioskodawcę wraz z opisem metodyki badawczej </w:t>
            </w:r>
            <w:r w:rsidRPr="004568B2">
              <w:rPr>
                <w:rFonts w:asciiTheme="minorHAnsi" w:hAnsiTheme="minorHAnsi" w:cstheme="minorHAnsi"/>
                <w:szCs w:val="18"/>
              </w:rPr>
              <w:br/>
              <w:t>(max. 1/2 strony A4):</w:t>
            </w:r>
          </w:p>
        </w:tc>
      </w:tr>
      <w:tr w:rsidR="00A67A2E" w:rsidRPr="004568B2" w14:paraId="321BD43A" w14:textId="77777777" w:rsidTr="006D54EB">
        <w:tblPrEx>
          <w:shd w:val="clear" w:color="auto" w:fill="auto"/>
        </w:tblPrEx>
        <w:trPr>
          <w:trHeight w:val="119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CA694" w14:textId="77777777" w:rsidR="00A67A2E" w:rsidRPr="004568B2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 w:cstheme="minorHAnsi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2F63FE" w14:textId="77777777" w:rsidR="00A67A2E" w:rsidRPr="004568B2" w:rsidRDefault="00A67A2E" w:rsidP="006D54E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7A2E" w:rsidRPr="004568B2" w14:paraId="4838665E" w14:textId="77777777" w:rsidTr="006D54EB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97D73" w14:textId="77777777" w:rsidR="00A67A2E" w:rsidRPr="004568B2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 w:cstheme="minorHAnsi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313E9073" w14:textId="77777777" w:rsidR="00A67A2E" w:rsidRPr="004568B2" w:rsidRDefault="00A67A2E" w:rsidP="006D54EB">
            <w:pPr>
              <w:pStyle w:val="Tekstpodstawowy21"/>
              <w:spacing w:before="60" w:after="60"/>
              <w:ind w:left="0"/>
              <w:rPr>
                <w:rFonts w:asciiTheme="minorHAnsi" w:hAnsiTheme="minorHAnsi" w:cstheme="minorHAnsi"/>
                <w:szCs w:val="18"/>
              </w:rPr>
            </w:pPr>
            <w:r w:rsidRPr="004568B2">
              <w:rPr>
                <w:rFonts w:asciiTheme="minorHAnsi" w:hAnsiTheme="minorHAnsi" w:cstheme="minorHAnsi"/>
                <w:szCs w:val="18"/>
              </w:rPr>
              <w:t>Cel zadania</w:t>
            </w:r>
            <w:r w:rsidR="00A61779" w:rsidRPr="004568B2"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4568B2">
              <w:rPr>
                <w:rFonts w:asciiTheme="minorHAnsi" w:hAnsiTheme="minorHAnsi" w:cstheme="minorHAnsi"/>
                <w:szCs w:val="18"/>
              </w:rPr>
              <w:t>(max. 1/2 strony A4):</w:t>
            </w:r>
          </w:p>
        </w:tc>
      </w:tr>
      <w:tr w:rsidR="00A67A2E" w:rsidRPr="004568B2" w14:paraId="39890699" w14:textId="77777777" w:rsidTr="006D54EB">
        <w:tblPrEx>
          <w:shd w:val="clear" w:color="auto" w:fill="auto"/>
        </w:tblPrEx>
        <w:trPr>
          <w:trHeight w:val="132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BEEC7" w14:textId="77777777" w:rsidR="00A67A2E" w:rsidRPr="004568B2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 w:cstheme="minorHAnsi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C41ED5" w14:textId="77777777" w:rsidR="00A67A2E" w:rsidRPr="004568B2" w:rsidRDefault="00A67A2E" w:rsidP="006D54E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8DFC9B7" w14:textId="77777777" w:rsidR="00A67A2E" w:rsidRPr="004568B2" w:rsidRDefault="00A67A2E" w:rsidP="006D54E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C4A4061" w14:textId="77777777" w:rsidR="00A67A2E" w:rsidRPr="004568B2" w:rsidRDefault="00A67A2E" w:rsidP="006D54E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94AD58" w14:textId="77777777" w:rsidR="00A67A2E" w:rsidRPr="004568B2" w:rsidRDefault="00A67A2E" w:rsidP="006D54E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DCAD639" w14:textId="77777777" w:rsidR="00A67A2E" w:rsidRPr="004568B2" w:rsidRDefault="00A67A2E" w:rsidP="006D54E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7A2E" w:rsidRPr="004568B2" w14:paraId="540B6CB4" w14:textId="77777777" w:rsidTr="006D54EB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EF6C5" w14:textId="77777777" w:rsidR="00A67A2E" w:rsidRPr="004568B2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 w:cstheme="minorHAnsi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16DDBF95" w14:textId="77777777" w:rsidR="00A67A2E" w:rsidRPr="004568B2" w:rsidRDefault="00A67A2E" w:rsidP="006D54EB">
            <w:pPr>
              <w:pStyle w:val="Tekstpodstawowy21"/>
              <w:spacing w:before="60" w:after="60"/>
              <w:ind w:left="0"/>
              <w:rPr>
                <w:rFonts w:asciiTheme="minorHAnsi" w:hAnsiTheme="minorHAnsi" w:cstheme="minorHAnsi"/>
                <w:szCs w:val="18"/>
              </w:rPr>
            </w:pPr>
            <w:r w:rsidRPr="004568B2">
              <w:rPr>
                <w:rFonts w:asciiTheme="minorHAnsi" w:hAnsiTheme="minorHAnsi" w:cstheme="minorHAnsi"/>
                <w:szCs w:val="18"/>
              </w:rPr>
              <w:t>Planowane rezultaty realizacji zadania</w:t>
            </w:r>
            <w:r w:rsidR="00A61779" w:rsidRPr="004568B2"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4568B2">
              <w:rPr>
                <w:rFonts w:asciiTheme="minorHAnsi" w:hAnsiTheme="minorHAnsi" w:cstheme="minorHAnsi"/>
                <w:szCs w:val="18"/>
              </w:rPr>
              <w:t>(max. 1/2 strony A4)</w:t>
            </w:r>
            <w:r w:rsidRPr="004568B2">
              <w:rPr>
                <w:rStyle w:val="Odwoanieprzypisudolnego"/>
                <w:rFonts w:asciiTheme="minorHAnsi" w:hAnsiTheme="minorHAnsi" w:cstheme="minorHAnsi"/>
                <w:szCs w:val="18"/>
              </w:rPr>
              <w:footnoteReference w:id="2"/>
            </w:r>
            <w:r w:rsidRPr="004568B2">
              <w:rPr>
                <w:rFonts w:asciiTheme="minorHAnsi" w:hAnsiTheme="minorHAnsi" w:cstheme="minorHAnsi"/>
                <w:szCs w:val="18"/>
              </w:rPr>
              <w:t>:</w:t>
            </w:r>
          </w:p>
        </w:tc>
      </w:tr>
      <w:tr w:rsidR="00A67A2E" w:rsidRPr="004568B2" w14:paraId="49C0CBE1" w14:textId="77777777" w:rsidTr="006D54EB">
        <w:tblPrEx>
          <w:shd w:val="clear" w:color="auto" w:fill="auto"/>
        </w:tblPrEx>
        <w:trPr>
          <w:trHeight w:val="115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60A5C" w14:textId="77777777" w:rsidR="00A67A2E" w:rsidRPr="004568B2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 w:cstheme="minorHAnsi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D84483" w14:textId="77777777" w:rsidR="00A67A2E" w:rsidRPr="004568B2" w:rsidRDefault="00A67A2E" w:rsidP="006D54E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C92E4E" w14:textId="77777777" w:rsidR="00A67A2E" w:rsidRPr="004568B2" w:rsidRDefault="00A67A2E" w:rsidP="006D54E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8024293" w14:textId="77777777" w:rsidR="00A67A2E" w:rsidRPr="004568B2" w:rsidRDefault="00A67A2E" w:rsidP="006D54E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7A2E" w:rsidRPr="004568B2" w14:paraId="6A37BA3E" w14:textId="77777777" w:rsidTr="006D54EB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A65B6" w14:textId="77777777" w:rsidR="00A67A2E" w:rsidRPr="004568B2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 w:cstheme="minorHAnsi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1AFCAAF8" w14:textId="77777777" w:rsidR="00A67A2E" w:rsidRPr="004568B2" w:rsidRDefault="00A67A2E" w:rsidP="006D54EB">
            <w:pPr>
              <w:pStyle w:val="Tekstpodstawowy21"/>
              <w:spacing w:before="60" w:after="60"/>
              <w:ind w:left="0"/>
              <w:rPr>
                <w:rFonts w:asciiTheme="minorHAnsi" w:hAnsiTheme="minorHAnsi" w:cstheme="minorHAnsi"/>
                <w:szCs w:val="18"/>
              </w:rPr>
            </w:pPr>
            <w:r w:rsidRPr="004568B2">
              <w:rPr>
                <w:rFonts w:asciiTheme="minorHAnsi" w:hAnsiTheme="minorHAnsi" w:cstheme="minorHAnsi"/>
                <w:szCs w:val="18"/>
              </w:rPr>
              <w:t>Kamienie milowe</w:t>
            </w:r>
            <w:r w:rsidRPr="004568B2">
              <w:rPr>
                <w:rStyle w:val="Odwoanieprzypisudolnego"/>
                <w:rFonts w:asciiTheme="minorHAnsi" w:hAnsiTheme="minorHAnsi" w:cstheme="minorHAnsi"/>
                <w:szCs w:val="18"/>
              </w:rPr>
              <w:footnoteReference w:id="3"/>
            </w:r>
            <w:r w:rsidRPr="004568B2">
              <w:rPr>
                <w:rFonts w:asciiTheme="minorHAnsi" w:hAnsiTheme="minorHAnsi" w:cstheme="minorHAnsi"/>
                <w:szCs w:val="18"/>
              </w:rPr>
              <w:t>:</w:t>
            </w:r>
          </w:p>
        </w:tc>
      </w:tr>
      <w:tr w:rsidR="00A67A2E" w:rsidRPr="004568B2" w14:paraId="2FC15BC1" w14:textId="77777777" w:rsidTr="006D54EB">
        <w:tblPrEx>
          <w:shd w:val="clear" w:color="auto" w:fill="auto"/>
        </w:tblPrEx>
        <w:trPr>
          <w:trHeight w:val="123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0C7AB" w14:textId="77777777" w:rsidR="00A67A2E" w:rsidRPr="004568B2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 w:cstheme="minorHAnsi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E28E196" w14:textId="77777777" w:rsidR="00A67A2E" w:rsidRPr="004568B2" w:rsidRDefault="00A67A2E" w:rsidP="006D54E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162F1B6" w14:textId="77777777" w:rsidR="00A67A2E" w:rsidRPr="004568B2" w:rsidRDefault="00A67A2E" w:rsidP="006D54E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DFB220" w14:textId="77777777" w:rsidR="00A67A2E" w:rsidRPr="004568B2" w:rsidRDefault="00A67A2E" w:rsidP="006D54E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7A2E" w:rsidRPr="004568B2" w14:paraId="7589085D" w14:textId="77777777" w:rsidTr="006D54EB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9C4B2" w14:textId="77777777" w:rsidR="00A67A2E" w:rsidRPr="004568B2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 w:cstheme="minorHAnsi"/>
                <w:color w:val="7F7F7F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E2BA260" w14:textId="21A2C1ED" w:rsidR="00A67A2E" w:rsidRPr="004568B2" w:rsidRDefault="00A67A2E" w:rsidP="006D54E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68B2">
              <w:rPr>
                <w:rFonts w:asciiTheme="minorHAnsi" w:hAnsiTheme="minorHAnsi" w:cstheme="minorHAnsi"/>
                <w:sz w:val="18"/>
                <w:szCs w:val="18"/>
              </w:rPr>
              <w:t>Całkowity koszt realizacji zadania w PLN</w:t>
            </w:r>
            <w:r w:rsidR="000C6E05" w:rsidRPr="004568B2">
              <w:rPr>
                <w:rFonts w:asciiTheme="minorHAnsi" w:hAnsiTheme="minorHAnsi" w:cstheme="minorHAnsi"/>
                <w:sz w:val="18"/>
                <w:szCs w:val="18"/>
              </w:rPr>
              <w:t xml:space="preserve"> – zgodny z Kosztorysem projektu</w:t>
            </w:r>
            <w:r w:rsidRPr="004568B2">
              <w:rPr>
                <w:rStyle w:val="Odwoanieprzypisudolnego"/>
                <w:rFonts w:asciiTheme="minorHAnsi" w:hAnsiTheme="minorHAnsi" w:cstheme="minorHAnsi"/>
                <w:sz w:val="18"/>
                <w:szCs w:val="18"/>
              </w:rPr>
              <w:footnoteReference w:id="4"/>
            </w: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14:paraId="7B01222D" w14:textId="77777777" w:rsidR="00A67A2E" w:rsidRPr="004568B2" w:rsidRDefault="00A67A2E" w:rsidP="006D54E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7A2E" w:rsidRPr="004568B2" w14:paraId="281F1734" w14:textId="77777777" w:rsidTr="006D54EB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2C6E8" w14:textId="77777777" w:rsidR="00A67A2E" w:rsidRPr="004568B2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 w:cstheme="minorHAnsi"/>
                <w:color w:val="7F7F7F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5C657424" w14:textId="6B160F87" w:rsidR="00A67A2E" w:rsidRPr="004568B2" w:rsidRDefault="00A67A2E" w:rsidP="006D54E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68B2">
              <w:rPr>
                <w:rFonts w:asciiTheme="minorHAnsi" w:hAnsiTheme="minorHAnsi" w:cstheme="minorHAnsi"/>
                <w:sz w:val="18"/>
                <w:szCs w:val="18"/>
              </w:rPr>
              <w:t>Wnioskowan</w:t>
            </w:r>
            <w:r w:rsidR="000C6E05" w:rsidRPr="004568B2">
              <w:rPr>
                <w:rFonts w:asciiTheme="minorHAnsi" w:hAnsiTheme="minorHAnsi" w:cstheme="minorHAnsi"/>
                <w:sz w:val="18"/>
                <w:szCs w:val="18"/>
              </w:rPr>
              <w:t>e dofinansowanie na realizację zadania</w:t>
            </w:r>
            <w:r w:rsidRPr="004568B2">
              <w:rPr>
                <w:rFonts w:asciiTheme="minorHAnsi" w:hAnsiTheme="minorHAnsi" w:cstheme="minorHAnsi"/>
                <w:sz w:val="18"/>
                <w:szCs w:val="18"/>
              </w:rPr>
              <w:t xml:space="preserve"> w PLN</w:t>
            </w:r>
            <w:r w:rsidR="000C6E05" w:rsidRPr="004568B2">
              <w:rPr>
                <w:rFonts w:asciiTheme="minorHAnsi" w:hAnsiTheme="minorHAnsi" w:cstheme="minorHAnsi"/>
                <w:sz w:val="18"/>
                <w:szCs w:val="18"/>
              </w:rPr>
              <w:t xml:space="preserve"> – zgodne z Kosztorysem projektu</w:t>
            </w:r>
            <w:r w:rsidR="000C6E05" w:rsidRPr="004568B2">
              <w:rPr>
                <w:rStyle w:val="Odwoanieprzypisudolnego"/>
                <w:rFonts w:asciiTheme="minorHAnsi" w:hAnsiTheme="minorHAnsi" w:cstheme="minorHAnsi"/>
                <w:sz w:val="18"/>
                <w:szCs w:val="18"/>
              </w:rPr>
              <w:footnoteReference w:id="5"/>
            </w: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14:paraId="3B257C52" w14:textId="77777777" w:rsidR="00A67A2E" w:rsidRPr="004568B2" w:rsidRDefault="00A67A2E" w:rsidP="006D54E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BC9EF52" w14:textId="77777777" w:rsidR="00A67A2E" w:rsidRPr="004568B2" w:rsidRDefault="00A67A2E" w:rsidP="00A67A2E">
      <w:pPr>
        <w:pStyle w:val="Tekstpodstawowy21"/>
        <w:spacing w:before="60" w:after="60"/>
        <w:ind w:left="0"/>
        <w:rPr>
          <w:rFonts w:asciiTheme="minorHAnsi" w:hAnsiTheme="minorHAnsi" w:cstheme="minorHAnsi"/>
          <w:szCs w:val="18"/>
        </w:rPr>
      </w:pPr>
    </w:p>
    <w:p w14:paraId="1CEEF6EE" w14:textId="77777777" w:rsidR="00A67A2E" w:rsidRPr="004568B2" w:rsidRDefault="00A67A2E" w:rsidP="00A67A2E">
      <w:pPr>
        <w:pStyle w:val="Tekstpodstawowy21"/>
        <w:spacing w:before="60" w:after="60"/>
        <w:ind w:left="0"/>
        <w:rPr>
          <w:rFonts w:asciiTheme="minorHAnsi" w:hAnsiTheme="minorHAnsi" w:cstheme="minorHAnsi"/>
          <w:szCs w:val="18"/>
        </w:rPr>
      </w:pPr>
    </w:p>
    <w:p w14:paraId="1683CFA5" w14:textId="77777777" w:rsidR="00A67A2E" w:rsidRPr="004568B2" w:rsidRDefault="00A67A2E" w:rsidP="00A67A2E">
      <w:pPr>
        <w:pStyle w:val="Tekstpodstawowy21"/>
        <w:spacing w:before="60" w:after="60"/>
        <w:ind w:left="0"/>
        <w:rPr>
          <w:rFonts w:asciiTheme="minorHAnsi" w:hAnsiTheme="minorHAnsi" w:cstheme="minorHAnsi"/>
          <w:szCs w:val="18"/>
        </w:rPr>
      </w:pPr>
    </w:p>
    <w:p w14:paraId="59C1B5D8" w14:textId="77777777" w:rsidR="00A67A2E" w:rsidRPr="004568B2" w:rsidRDefault="00A67A2E" w:rsidP="00A67A2E">
      <w:pPr>
        <w:pStyle w:val="Tekstpodstawowy21"/>
        <w:spacing w:before="60" w:after="60"/>
        <w:ind w:left="0"/>
        <w:rPr>
          <w:rFonts w:asciiTheme="minorHAnsi" w:hAnsiTheme="minorHAnsi" w:cstheme="minorHAnsi"/>
          <w:szCs w:val="18"/>
        </w:rPr>
      </w:pPr>
    </w:p>
    <w:p w14:paraId="776A158D" w14:textId="77777777" w:rsidR="00A67A2E" w:rsidRPr="004568B2" w:rsidRDefault="00A67A2E" w:rsidP="00A67A2E">
      <w:pPr>
        <w:pStyle w:val="Tekstpodstawowy21"/>
        <w:spacing w:before="60" w:after="60"/>
        <w:ind w:left="0"/>
        <w:rPr>
          <w:rFonts w:asciiTheme="minorHAnsi" w:hAnsiTheme="minorHAnsi" w:cstheme="minorHAnsi"/>
          <w:szCs w:val="18"/>
        </w:rPr>
      </w:pPr>
    </w:p>
    <w:p w14:paraId="3BC9CC9E" w14:textId="77777777" w:rsidR="00A67A2E" w:rsidRPr="004568B2" w:rsidRDefault="00A67A2E" w:rsidP="00A67A2E">
      <w:pPr>
        <w:pStyle w:val="Tekstpodstawowy21"/>
        <w:spacing w:before="60" w:after="60"/>
        <w:ind w:left="0"/>
        <w:rPr>
          <w:rFonts w:asciiTheme="minorHAnsi" w:hAnsiTheme="minorHAnsi" w:cstheme="minorHAnsi"/>
          <w:szCs w:val="18"/>
        </w:rPr>
      </w:pPr>
    </w:p>
    <w:p w14:paraId="47BB8FC2" w14:textId="77777777" w:rsidR="008629DB" w:rsidRPr="004568B2" w:rsidRDefault="008629DB" w:rsidP="00A67A2E">
      <w:pPr>
        <w:pStyle w:val="Tekstpodstawowy21"/>
        <w:spacing w:before="60" w:after="60"/>
        <w:ind w:left="0"/>
        <w:rPr>
          <w:rFonts w:asciiTheme="minorHAnsi" w:hAnsiTheme="minorHAnsi" w:cstheme="minorHAnsi"/>
          <w:szCs w:val="18"/>
        </w:rPr>
      </w:pPr>
    </w:p>
    <w:p w14:paraId="0186CE76" w14:textId="77777777" w:rsidR="00A67A2E" w:rsidRPr="004568B2" w:rsidRDefault="00A67A2E" w:rsidP="00A67A2E">
      <w:pPr>
        <w:pStyle w:val="Tekstpodstawowy21"/>
        <w:spacing w:before="60" w:after="60"/>
        <w:ind w:left="0"/>
        <w:rPr>
          <w:rFonts w:asciiTheme="minorHAnsi" w:hAnsiTheme="minorHAnsi" w:cstheme="minorHAnsi"/>
          <w:szCs w:val="18"/>
        </w:rPr>
      </w:pPr>
    </w:p>
    <w:tbl>
      <w:tblPr>
        <w:tblW w:w="965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574"/>
        <w:gridCol w:w="8463"/>
      </w:tblGrid>
      <w:tr w:rsidR="00A67A2E" w:rsidRPr="004568B2" w14:paraId="62249F12" w14:textId="77777777" w:rsidTr="006D54EB">
        <w:trPr>
          <w:trHeight w:val="558"/>
        </w:trPr>
        <w:tc>
          <w:tcPr>
            <w:tcW w:w="9655" w:type="dxa"/>
            <w:gridSpan w:val="3"/>
            <w:shd w:val="clear" w:color="auto" w:fill="DBE5F1" w:themeFill="accent1" w:themeFillTint="33"/>
            <w:vAlign w:val="center"/>
          </w:tcPr>
          <w:p w14:paraId="2BAB3533" w14:textId="77777777" w:rsidR="00A67A2E" w:rsidRPr="004568B2" w:rsidRDefault="00A67A2E" w:rsidP="008629DB">
            <w:pPr>
              <w:pStyle w:val="Style4"/>
              <w:widowControl/>
              <w:numPr>
                <w:ilvl w:val="0"/>
                <w:numId w:val="8"/>
              </w:numPr>
              <w:spacing w:line="276" w:lineRule="auto"/>
              <w:ind w:left="369"/>
              <w:jc w:val="left"/>
              <w:rPr>
                <w:rStyle w:val="FontStyle13"/>
                <w:rFonts w:asciiTheme="minorHAnsi" w:hAnsiTheme="minorHAnsi" w:cstheme="minorHAnsi"/>
                <w:b/>
              </w:rPr>
            </w:pPr>
            <w:r w:rsidRPr="004568B2">
              <w:rPr>
                <w:rStyle w:val="FontStyle13"/>
                <w:rFonts w:asciiTheme="minorHAnsi" w:hAnsiTheme="minorHAnsi" w:cstheme="minorHAnsi"/>
                <w:b/>
              </w:rPr>
              <w:t>Uzasadnienie kosztów planowanych do poniesienia w ramach realizacji projektu</w:t>
            </w:r>
            <w:r w:rsidRPr="004568B2">
              <w:rPr>
                <w:rStyle w:val="Odwoanieprzypisudolnego"/>
                <w:rFonts w:asciiTheme="minorHAnsi" w:hAnsiTheme="minorHAnsi" w:cstheme="minorHAnsi"/>
                <w:b/>
                <w:sz w:val="18"/>
                <w:szCs w:val="18"/>
              </w:rPr>
              <w:footnoteReference w:id="6"/>
            </w:r>
          </w:p>
        </w:tc>
      </w:tr>
      <w:tr w:rsidR="00A67A2E" w:rsidRPr="004568B2" w14:paraId="6C45372A" w14:textId="77777777" w:rsidTr="006D54EB">
        <w:trPr>
          <w:trHeight w:val="835"/>
        </w:trPr>
        <w:tc>
          <w:tcPr>
            <w:tcW w:w="618" w:type="dxa"/>
            <w:vMerge w:val="restart"/>
            <w:shd w:val="pct10" w:color="auto" w:fill="auto"/>
            <w:vAlign w:val="center"/>
          </w:tcPr>
          <w:p w14:paraId="31F76E10" w14:textId="77777777" w:rsidR="00A67A2E" w:rsidRPr="004568B2" w:rsidRDefault="00CB48D1" w:rsidP="006D54EB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 w:cstheme="minorHAnsi"/>
                <w:szCs w:val="18"/>
                <w:shd w:val="pct10" w:color="auto" w:fill="auto"/>
              </w:rPr>
            </w:pPr>
            <w:r w:rsidRPr="004568B2">
              <w:rPr>
                <w:rFonts w:asciiTheme="minorHAnsi" w:hAnsiTheme="minorHAnsi" w:cstheme="minorHAnsi"/>
                <w:szCs w:val="18"/>
                <w:shd w:val="pct10" w:color="auto" w:fill="auto"/>
              </w:rPr>
              <w:lastRenderedPageBreak/>
              <w:t>4</w:t>
            </w:r>
            <w:r w:rsidR="00A67A2E" w:rsidRPr="004568B2">
              <w:rPr>
                <w:rFonts w:asciiTheme="minorHAnsi" w:hAnsiTheme="minorHAnsi" w:cstheme="minorHAnsi"/>
                <w:szCs w:val="18"/>
                <w:shd w:val="pct10" w:color="auto" w:fill="auto"/>
              </w:rPr>
              <w:t>.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14:paraId="7C4628FC" w14:textId="77777777" w:rsidR="00A67A2E" w:rsidRPr="004568B2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theme="minorHAnsi"/>
                <w:b/>
              </w:rPr>
            </w:pPr>
            <w:r w:rsidRPr="004568B2">
              <w:rPr>
                <w:rStyle w:val="FontStyle13"/>
                <w:rFonts w:asciiTheme="minorHAnsi" w:hAnsiTheme="minorHAnsi" w:cstheme="minorHAnsi"/>
                <w:b/>
              </w:rPr>
              <w:t>W</w:t>
            </w:r>
          </w:p>
        </w:tc>
        <w:tc>
          <w:tcPr>
            <w:tcW w:w="8463" w:type="dxa"/>
            <w:tcBorders>
              <w:bottom w:val="nil"/>
            </w:tcBorders>
          </w:tcPr>
          <w:p w14:paraId="2A9F4F33" w14:textId="77777777" w:rsidR="00A67A2E" w:rsidRPr="004568B2" w:rsidRDefault="00A67A2E" w:rsidP="006D54EB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theme="minorHAnsi"/>
              </w:rPr>
            </w:pPr>
            <w:r w:rsidRPr="004568B2">
              <w:rPr>
                <w:rStyle w:val="FontStyle13"/>
                <w:rFonts w:asciiTheme="minorHAnsi" w:hAnsiTheme="minorHAnsi" w:cstheme="minorHAnsi"/>
              </w:rPr>
              <w:t>Koszty wynagrodzeń wraz z pozapłacowymi kosztami pracy, w tym składk</w:t>
            </w:r>
            <w:r w:rsidR="001A469C" w:rsidRPr="004568B2">
              <w:rPr>
                <w:rStyle w:val="FontStyle13"/>
                <w:rFonts w:asciiTheme="minorHAnsi" w:hAnsiTheme="minorHAnsi" w:cstheme="minorHAnsi"/>
              </w:rPr>
              <w:t xml:space="preserve">ami na ubezpieczenia społeczne </w:t>
            </w:r>
            <w:r w:rsidRPr="004568B2">
              <w:rPr>
                <w:rStyle w:val="FontStyle13"/>
                <w:rFonts w:asciiTheme="minorHAnsi" w:hAnsiTheme="minorHAnsi" w:cstheme="minorHAnsi"/>
              </w:rPr>
              <w:t>i zdrowotne, osób zatrudnionych przy prowadzeniu badań podstawowych, badań przemysłowych lub prac rozwojowych, w części, w jakiej wynagrodzenia te są bezpośrednio związane z realizacją projektu objętego pomocą.</w:t>
            </w:r>
          </w:p>
          <w:p w14:paraId="3CAE108C" w14:textId="77777777" w:rsidR="00A67A2E" w:rsidRPr="004568B2" w:rsidRDefault="00A67A2E" w:rsidP="006D54EB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theme="minorHAnsi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A67A2E" w:rsidRPr="004568B2" w14:paraId="13B48992" w14:textId="77777777" w:rsidTr="006D54EB">
              <w:tc>
                <w:tcPr>
                  <w:tcW w:w="8284" w:type="dxa"/>
                  <w:shd w:val="clear" w:color="auto" w:fill="D9D9D9" w:themeFill="background1" w:themeFillShade="D9"/>
                </w:tcPr>
                <w:p w14:paraId="7CBDAD76" w14:textId="77777777" w:rsidR="00A67A2E" w:rsidRPr="004568B2" w:rsidRDefault="00A67A2E" w:rsidP="00A67A2E">
                  <w:pPr>
                    <w:pStyle w:val="Style4"/>
                    <w:numPr>
                      <w:ilvl w:val="0"/>
                      <w:numId w:val="2"/>
                    </w:numPr>
                    <w:spacing w:before="60" w:after="60" w:line="276" w:lineRule="auto"/>
                    <w:ind w:left="256" w:hanging="256"/>
                    <w:rPr>
                      <w:rStyle w:val="FontStyle13"/>
                      <w:rFonts w:asciiTheme="minorHAnsi" w:hAnsiTheme="minorHAnsi" w:cstheme="minorHAnsi"/>
                    </w:rPr>
                  </w:pPr>
                  <w:r w:rsidRPr="004568B2">
                    <w:rPr>
                      <w:rStyle w:val="FontStyle13"/>
                      <w:rFonts w:asciiTheme="minorHAnsi" w:hAnsiTheme="minorHAnsi" w:cstheme="minorHAnsi"/>
                      <w:b/>
                    </w:rPr>
                    <w:t>Zadanie</w:t>
                  </w:r>
                </w:p>
              </w:tc>
            </w:tr>
            <w:tr w:rsidR="00A67A2E" w:rsidRPr="004568B2" w14:paraId="7214A1E5" w14:textId="77777777" w:rsidTr="006D54EB">
              <w:tc>
                <w:tcPr>
                  <w:tcW w:w="8284" w:type="dxa"/>
                </w:tcPr>
                <w:p w14:paraId="100E69B4" w14:textId="77777777" w:rsidR="00A67A2E" w:rsidRPr="004568B2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theme="minorHAnsi"/>
                      <w:b/>
                    </w:rPr>
                  </w:pPr>
                  <w:r w:rsidRPr="004568B2">
                    <w:rPr>
                      <w:rStyle w:val="FontStyle13"/>
                      <w:rFonts w:asciiTheme="minorHAnsi" w:hAnsiTheme="minorHAnsi" w:cstheme="minorHAnsi"/>
                      <w:b/>
                    </w:rPr>
                    <w:t>Uzasadnienie:</w:t>
                  </w:r>
                </w:p>
                <w:p w14:paraId="13F9D2B2" w14:textId="77777777" w:rsidR="00A67A2E" w:rsidRPr="004568B2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theme="minorHAnsi"/>
                    </w:rPr>
                  </w:pPr>
                </w:p>
              </w:tc>
            </w:tr>
          </w:tbl>
          <w:p w14:paraId="1C93C6FA" w14:textId="77777777" w:rsidR="00A67A2E" w:rsidRPr="004568B2" w:rsidRDefault="00A67A2E" w:rsidP="006D54EB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theme="minorHAnsi"/>
              </w:rPr>
            </w:pPr>
          </w:p>
        </w:tc>
      </w:tr>
      <w:tr w:rsidR="00A67A2E" w:rsidRPr="004568B2" w14:paraId="286B28B4" w14:textId="77777777" w:rsidTr="006D54EB">
        <w:trPr>
          <w:trHeight w:val="240"/>
        </w:trPr>
        <w:tc>
          <w:tcPr>
            <w:tcW w:w="618" w:type="dxa"/>
            <w:vMerge/>
            <w:shd w:val="pct10" w:color="auto" w:fill="auto"/>
            <w:vAlign w:val="center"/>
          </w:tcPr>
          <w:p w14:paraId="36623800" w14:textId="77777777" w:rsidR="00A67A2E" w:rsidRPr="004568B2" w:rsidRDefault="00A67A2E" w:rsidP="006D54EB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 w:cstheme="minorHAnsi"/>
                <w:szCs w:val="18"/>
                <w:shd w:val="pct10" w:color="auto" w:fill="auto"/>
              </w:rPr>
            </w:pPr>
          </w:p>
        </w:tc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14:paraId="710B27A5" w14:textId="77777777" w:rsidR="00A67A2E" w:rsidRPr="004568B2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theme="minorHAnsi"/>
                <w:b/>
              </w:rPr>
            </w:pPr>
          </w:p>
        </w:tc>
        <w:tc>
          <w:tcPr>
            <w:tcW w:w="8463" w:type="dxa"/>
            <w:tcBorders>
              <w:top w:val="nil"/>
            </w:tcBorders>
          </w:tcPr>
          <w:p w14:paraId="53FCE85D" w14:textId="77777777" w:rsidR="00A67A2E" w:rsidRPr="004568B2" w:rsidRDefault="00A67A2E" w:rsidP="006D54EB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theme="minorHAnsi"/>
              </w:rPr>
            </w:pPr>
          </w:p>
        </w:tc>
      </w:tr>
      <w:tr w:rsidR="00A67A2E" w:rsidRPr="004568B2" w14:paraId="42428A8D" w14:textId="77777777" w:rsidTr="006D54EB">
        <w:trPr>
          <w:trHeight w:val="2389"/>
        </w:trPr>
        <w:tc>
          <w:tcPr>
            <w:tcW w:w="618" w:type="dxa"/>
            <w:vMerge/>
            <w:shd w:val="pct10" w:color="auto" w:fill="auto"/>
          </w:tcPr>
          <w:p w14:paraId="320550F7" w14:textId="77777777" w:rsidR="00A67A2E" w:rsidRPr="004568B2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theme="minorHAnsi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10FFE9D4" w14:textId="77777777" w:rsidR="00A67A2E" w:rsidRPr="004568B2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theme="minorHAnsi"/>
                <w:b/>
              </w:rPr>
            </w:pPr>
            <w:r w:rsidRPr="004568B2">
              <w:rPr>
                <w:rStyle w:val="FontStyle13"/>
                <w:rFonts w:asciiTheme="minorHAnsi" w:hAnsiTheme="minorHAnsi" w:cstheme="minorHAnsi"/>
                <w:b/>
              </w:rPr>
              <w:t>E</w:t>
            </w:r>
          </w:p>
        </w:tc>
        <w:tc>
          <w:tcPr>
            <w:tcW w:w="8463" w:type="dxa"/>
            <w:tcBorders>
              <w:bottom w:val="single" w:sz="4" w:space="0" w:color="auto"/>
            </w:tcBorders>
          </w:tcPr>
          <w:p w14:paraId="44BA122D" w14:textId="2FE308B8" w:rsidR="00A67A2E" w:rsidRPr="004568B2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theme="minorHAnsi"/>
              </w:rPr>
            </w:pPr>
            <w:r w:rsidRPr="004568B2">
              <w:rPr>
                <w:rStyle w:val="FontStyle13"/>
                <w:rFonts w:asciiTheme="minorHAnsi" w:hAnsiTheme="minorHAnsi" w:cstheme="minorHAnsi"/>
              </w:rPr>
              <w:t>Koszty podwykonawstwa, rozumianego jako zlecanie stronie trzeciej części merytorycznych prac projektu, które nie są wykonywane na terenie i pod bezpośrednim nadzorem beneficjenta</w:t>
            </w:r>
            <w:r w:rsidR="00F9534F" w:rsidRPr="004568B2">
              <w:rPr>
                <w:rStyle w:val="FontStyle13"/>
                <w:rFonts w:asciiTheme="minorHAnsi" w:hAnsiTheme="minorHAnsi" w:cstheme="minorHAnsi"/>
              </w:rPr>
              <w:t xml:space="preserve"> (w tym koszty prac przedwdrożeniowych - usługi doradcze dla MŚP)</w:t>
            </w:r>
            <w:r w:rsidRPr="004568B2">
              <w:rPr>
                <w:rStyle w:val="FontStyle13"/>
                <w:rFonts w:asciiTheme="minorHAnsi" w:hAnsiTheme="minorHAnsi" w:cstheme="minorHAnsi"/>
              </w:rPr>
              <w:t>.</w:t>
            </w:r>
          </w:p>
          <w:p w14:paraId="76DFBE36" w14:textId="582B0334" w:rsidR="00F9534F" w:rsidRPr="004568B2" w:rsidRDefault="00F9534F" w:rsidP="00F9534F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theme="minorHAnsi"/>
                <w:b/>
              </w:rPr>
            </w:pPr>
            <w:r w:rsidRPr="004568B2">
              <w:rPr>
                <w:rStyle w:val="FontStyle13"/>
                <w:rFonts w:asciiTheme="minorHAnsi" w:hAnsiTheme="minorHAnsi" w:cstheme="minorHAnsi"/>
                <w:b/>
              </w:rPr>
              <w:t xml:space="preserve">Koszty te zostają uznane do wysokości 70% sumy kosztów kwalifikowalnych </w:t>
            </w:r>
            <w:r w:rsidRPr="004568B2">
              <w:rPr>
                <w:rStyle w:val="FontStyle13"/>
                <w:rFonts w:asciiTheme="minorHAnsi" w:hAnsiTheme="minorHAnsi" w:cstheme="minorHAnsi"/>
                <w:bCs/>
              </w:rPr>
              <w:t>wszystkich typów prac realizowanych w projekcie</w:t>
            </w:r>
            <w:r w:rsidR="00F01966" w:rsidRPr="004568B2">
              <w:rPr>
                <w:rStyle w:val="Odwoanieprzypisudolnego"/>
                <w:rFonts w:asciiTheme="minorHAnsi" w:hAnsiTheme="minorHAnsi" w:cstheme="minorHAnsi"/>
                <w:bCs/>
                <w:sz w:val="18"/>
                <w:szCs w:val="18"/>
              </w:rPr>
              <w:footnoteReference w:id="7"/>
            </w:r>
            <w:r w:rsidRPr="004568B2">
              <w:rPr>
                <w:rStyle w:val="FontStyle13"/>
                <w:rFonts w:asciiTheme="minorHAnsi" w:hAnsiTheme="minorHAnsi" w:cstheme="minorHAnsi"/>
                <w:bCs/>
              </w:rPr>
              <w:t xml:space="preserve">  z wyłączeniem kosztów prac przedwdrożeniowych - usługi doradcze dla MŚP.</w:t>
            </w:r>
          </w:p>
          <w:p w14:paraId="009122EB" w14:textId="7799C4ED" w:rsidR="00F9534F" w:rsidRDefault="00F9534F" w:rsidP="00F9534F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theme="minorHAnsi"/>
                <w:b/>
              </w:rPr>
            </w:pPr>
            <w:r w:rsidRPr="004568B2">
              <w:rPr>
                <w:rStyle w:val="FontStyle13"/>
                <w:rFonts w:asciiTheme="minorHAnsi" w:hAnsiTheme="minorHAnsi" w:cstheme="minorHAnsi"/>
                <w:b/>
              </w:rPr>
              <w:t>W przypadku prac przedwdrożeniowych - usługi doradcze dla MŚP – koszty podwykonawstwa nie mogą przekroczyć 50% kosztów kwalifikowalnych tych prac.</w:t>
            </w:r>
          </w:p>
          <w:p w14:paraId="6124B467" w14:textId="53E277E3" w:rsidR="008220A3" w:rsidRPr="004568B2" w:rsidRDefault="008220A3" w:rsidP="00F9534F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theme="minorHAnsi"/>
                <w:b/>
              </w:rPr>
            </w:pPr>
            <w:r w:rsidRPr="004568B2">
              <w:rPr>
                <w:rStyle w:val="FontStyle13"/>
                <w:rFonts w:asciiTheme="minorHAnsi" w:hAnsiTheme="minorHAnsi" w:cstheme="minorHAnsi"/>
                <w:b/>
              </w:rPr>
              <w:t>Koszty kategorii E są wyłączone z podstawy naliczania kosztów ogólnych projektu</w:t>
            </w:r>
            <w:r>
              <w:rPr>
                <w:rStyle w:val="FontStyle13"/>
                <w:rFonts w:asciiTheme="minorHAnsi" w:hAnsiTheme="minorHAnsi" w:cstheme="minorHAnsi"/>
                <w:b/>
              </w:rPr>
              <w:t>.</w:t>
            </w:r>
          </w:p>
          <w:p w14:paraId="5AF54A3E" w14:textId="77777777" w:rsidR="00F9534F" w:rsidRPr="004568B2" w:rsidRDefault="00F9534F" w:rsidP="00F9534F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theme="minorHAnsi"/>
                <w:b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A67A2E" w:rsidRPr="004568B2" w14:paraId="59B0F071" w14:textId="77777777" w:rsidTr="006D54EB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F354551" w14:textId="7F338C49" w:rsidR="00A67A2E" w:rsidRPr="004568B2" w:rsidRDefault="00A67A2E" w:rsidP="00A67A2E">
                  <w:pPr>
                    <w:pStyle w:val="Style4"/>
                    <w:numPr>
                      <w:ilvl w:val="0"/>
                      <w:numId w:val="5"/>
                    </w:numPr>
                    <w:spacing w:before="60" w:after="60" w:line="276" w:lineRule="auto"/>
                    <w:ind w:left="285" w:hanging="284"/>
                    <w:rPr>
                      <w:rStyle w:val="FontStyle13"/>
                      <w:rFonts w:asciiTheme="minorHAnsi" w:hAnsiTheme="minorHAnsi" w:cstheme="minorHAnsi"/>
                    </w:rPr>
                  </w:pPr>
                  <w:r w:rsidRPr="004568B2">
                    <w:rPr>
                      <w:rStyle w:val="FontStyle13"/>
                      <w:rFonts w:asciiTheme="minorHAnsi" w:hAnsiTheme="minorHAnsi" w:cstheme="minorHAnsi"/>
                      <w:b/>
                    </w:rPr>
                    <w:t>Zadanie</w:t>
                  </w:r>
                </w:p>
              </w:tc>
            </w:tr>
            <w:tr w:rsidR="00A67A2E" w:rsidRPr="004568B2" w14:paraId="3B2EF24E" w14:textId="77777777" w:rsidTr="006D54EB">
              <w:tc>
                <w:tcPr>
                  <w:tcW w:w="8284" w:type="dxa"/>
                </w:tcPr>
                <w:p w14:paraId="74050BD8" w14:textId="77777777" w:rsidR="00A67A2E" w:rsidRPr="004568B2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theme="minorHAnsi"/>
                      <w:b/>
                    </w:rPr>
                  </w:pPr>
                  <w:r w:rsidRPr="004568B2">
                    <w:rPr>
                      <w:rStyle w:val="FontStyle13"/>
                      <w:rFonts w:asciiTheme="minorHAnsi" w:hAnsiTheme="minorHAnsi" w:cstheme="minorHAnsi"/>
                      <w:b/>
                    </w:rPr>
                    <w:t>Uzasadnienie:</w:t>
                  </w:r>
                </w:p>
                <w:p w14:paraId="00A453C9" w14:textId="77777777" w:rsidR="00A67A2E" w:rsidRPr="004568B2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theme="minorHAnsi"/>
                    </w:rPr>
                  </w:pPr>
                </w:p>
              </w:tc>
            </w:tr>
          </w:tbl>
          <w:p w14:paraId="13125B3A" w14:textId="77777777" w:rsidR="00A67A2E" w:rsidRPr="004568B2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theme="minorHAnsi"/>
              </w:rPr>
            </w:pPr>
          </w:p>
        </w:tc>
      </w:tr>
      <w:tr w:rsidR="00A67A2E" w:rsidRPr="004568B2" w14:paraId="5A869167" w14:textId="77777777" w:rsidTr="006D54EB">
        <w:trPr>
          <w:trHeight w:val="2083"/>
        </w:trPr>
        <w:tc>
          <w:tcPr>
            <w:tcW w:w="618" w:type="dxa"/>
            <w:vMerge/>
            <w:shd w:val="pct10" w:color="auto" w:fill="auto"/>
          </w:tcPr>
          <w:p w14:paraId="0DCA0BD5" w14:textId="77777777" w:rsidR="00A67A2E" w:rsidRPr="004568B2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theme="minorHAnsi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1B349E3B" w14:textId="77777777" w:rsidR="00A67A2E" w:rsidRPr="004568B2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theme="minorHAnsi"/>
                <w:b/>
              </w:rPr>
            </w:pPr>
            <w:r w:rsidRPr="004568B2">
              <w:rPr>
                <w:rStyle w:val="FontStyle13"/>
                <w:rFonts w:asciiTheme="minorHAnsi" w:hAnsiTheme="minorHAnsi" w:cstheme="minorHAnsi"/>
                <w:b/>
              </w:rPr>
              <w:t>Op</w:t>
            </w:r>
          </w:p>
        </w:tc>
        <w:tc>
          <w:tcPr>
            <w:tcW w:w="8463" w:type="dxa"/>
          </w:tcPr>
          <w:p w14:paraId="4CA70B95" w14:textId="77777777" w:rsidR="00731FBF" w:rsidRPr="004568B2" w:rsidRDefault="00731FBF" w:rsidP="00731FBF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Theme="minorHAnsi" w:hAnsiTheme="minorHAnsi" w:cstheme="minorHAnsi"/>
                <w:color w:val="auto"/>
              </w:rPr>
            </w:pPr>
            <w:r w:rsidRPr="004568B2">
              <w:rPr>
                <w:rStyle w:val="FontStyle13"/>
                <w:rFonts w:asciiTheme="minorHAnsi" w:hAnsiTheme="minorHAnsi" w:cstheme="minorHAnsi"/>
                <w:color w:val="auto"/>
                <w:u w:val="single"/>
              </w:rPr>
              <w:t>Koszty aparatury naukowo-badawczej i innych urządzeń</w:t>
            </w:r>
            <w:r w:rsidRPr="004568B2">
              <w:rPr>
                <w:rStyle w:val="FontStyle13"/>
                <w:rFonts w:asciiTheme="minorHAnsi" w:hAnsiTheme="minorHAnsi" w:cstheme="minorHAnsi"/>
                <w:color w:val="auto"/>
              </w:rPr>
              <w:t xml:space="preserve"> służących do wykonywani</w:t>
            </w:r>
            <w:r w:rsidR="001A469C" w:rsidRPr="004568B2">
              <w:rPr>
                <w:rStyle w:val="FontStyle13"/>
                <w:rFonts w:asciiTheme="minorHAnsi" w:hAnsiTheme="minorHAnsi" w:cstheme="minorHAnsi"/>
                <w:color w:val="auto"/>
              </w:rPr>
              <w:t xml:space="preserve">a badań, w zakresie niezbędnym </w:t>
            </w:r>
            <w:r w:rsidRPr="004568B2">
              <w:rPr>
                <w:rStyle w:val="FontStyle13"/>
                <w:rFonts w:asciiTheme="minorHAnsi" w:hAnsiTheme="minorHAnsi" w:cstheme="minorHAnsi"/>
                <w:color w:val="auto"/>
              </w:rPr>
              <w:t xml:space="preserve">i przez okres niezbędny do realizacji projektu objętego pomocą. Jeżeli aparatura naukowo-badawcza i inne urządzenia nie są wykorzystywane na potrzeby realizacji projektu objętego pomocą przez całkowity okres ich użytkowania, rozlicza się  koszty amortyzacji odpowiadające okresowi realizacji </w:t>
            </w:r>
            <w:r w:rsidR="000873F1" w:rsidRPr="004568B2">
              <w:rPr>
                <w:rStyle w:val="FontStyle13"/>
                <w:rFonts w:asciiTheme="minorHAnsi" w:hAnsiTheme="minorHAnsi" w:cstheme="minorHAnsi"/>
                <w:color w:val="auto"/>
              </w:rPr>
              <w:t xml:space="preserve">badań podstawowych, </w:t>
            </w:r>
            <w:r w:rsidRPr="004568B2">
              <w:rPr>
                <w:rStyle w:val="FontStyle13"/>
                <w:rFonts w:asciiTheme="minorHAnsi" w:hAnsiTheme="minorHAnsi" w:cstheme="minorHAnsi"/>
                <w:color w:val="auto"/>
              </w:rPr>
              <w:t>badań przemysłowych lub prac rozwojowych, obliczone na podstawie przepisów o rachunkowości. Koszty wynikające z odpłatnego korzystania z aparatury naukowo-badawczej i innych urządzeń służących do wykonywania badań, w zakresie niezbędnym i przez okres niezbędny do realizacji projektu objętego pomocą.</w:t>
            </w:r>
          </w:p>
          <w:p w14:paraId="3F743E47" w14:textId="77777777" w:rsidR="00731FBF" w:rsidRPr="004568B2" w:rsidRDefault="00731FBF" w:rsidP="00731FBF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Theme="minorHAnsi" w:hAnsiTheme="minorHAnsi" w:cstheme="minorHAnsi"/>
                <w:color w:val="auto"/>
              </w:rPr>
            </w:pPr>
            <w:r w:rsidRPr="004568B2">
              <w:rPr>
                <w:rStyle w:val="FontStyle13"/>
                <w:rFonts w:asciiTheme="minorHAnsi" w:hAnsiTheme="minorHAnsi" w:cstheme="minorHAnsi"/>
                <w:color w:val="auto"/>
              </w:rPr>
              <w:t>W ramach tej kategorii kwalifikowa</w:t>
            </w:r>
            <w:r w:rsidR="000873F1" w:rsidRPr="004568B2">
              <w:rPr>
                <w:rStyle w:val="FontStyle13"/>
                <w:rFonts w:asciiTheme="minorHAnsi" w:hAnsiTheme="minorHAnsi" w:cstheme="minorHAnsi"/>
                <w:color w:val="auto"/>
              </w:rPr>
              <w:t>l</w:t>
            </w:r>
            <w:r w:rsidRPr="004568B2">
              <w:rPr>
                <w:rStyle w:val="FontStyle13"/>
                <w:rFonts w:asciiTheme="minorHAnsi" w:hAnsiTheme="minorHAnsi" w:cstheme="minorHAnsi"/>
                <w:color w:val="auto"/>
              </w:rPr>
              <w:t>ne są także koszty wiedzy technicznej i patentów (WNiP) zakupionych lub użytkowanych na podstawie licencji uzyskanych od osób trzecich na warunkach rynkowych.</w:t>
            </w:r>
          </w:p>
          <w:p w14:paraId="6985F9E4" w14:textId="77777777" w:rsidR="00731FBF" w:rsidRPr="004568B2" w:rsidRDefault="00731FBF" w:rsidP="00731FBF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Theme="minorHAnsi" w:hAnsiTheme="minorHAnsi" w:cstheme="minorHAnsi"/>
                <w:color w:val="auto"/>
              </w:rPr>
            </w:pPr>
          </w:p>
          <w:p w14:paraId="53D08056" w14:textId="77777777" w:rsidR="00731FBF" w:rsidRPr="004568B2" w:rsidRDefault="00731FBF" w:rsidP="00731FBF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theme="minorHAnsi"/>
              </w:rPr>
            </w:pPr>
            <w:r w:rsidRPr="004568B2">
              <w:rPr>
                <w:rStyle w:val="FontStyle13"/>
                <w:rFonts w:asciiTheme="minorHAnsi" w:hAnsiTheme="minorHAnsi" w:cstheme="minorHAnsi"/>
                <w:u w:val="single"/>
              </w:rPr>
              <w:t>Koszty gruntów i budynków</w:t>
            </w:r>
            <w:r w:rsidRPr="004568B2">
              <w:rPr>
                <w:rStyle w:val="FontStyle13"/>
                <w:rFonts w:asciiTheme="minorHAnsi" w:hAnsiTheme="minorHAnsi" w:cstheme="minorHAnsi"/>
              </w:rPr>
              <w:t>, w zakresie i przez okres, w jakim są używane do realiz</w:t>
            </w:r>
            <w:r w:rsidR="001A469C" w:rsidRPr="004568B2">
              <w:rPr>
                <w:rStyle w:val="FontStyle13"/>
                <w:rFonts w:asciiTheme="minorHAnsi" w:hAnsiTheme="minorHAnsi" w:cstheme="minorHAnsi"/>
              </w:rPr>
              <w:t xml:space="preserve">acji projektu objętego pomocą; </w:t>
            </w:r>
            <w:r w:rsidRPr="004568B2">
              <w:rPr>
                <w:rStyle w:val="FontStyle13"/>
                <w:rFonts w:asciiTheme="minorHAnsi" w:hAnsiTheme="minorHAnsi" w:cstheme="minorHAnsi"/>
              </w:rPr>
              <w:t>w przypadku budynków są to koszty amortyzacji odpowiadające okresowi prowadzenia badań podstawowych, badań przemysłowych lub prac rozwojowych, obliczone na podstawie przepisów o rachunkowości, a w przypadku gruntów są to koszty związane z przeniesieniem własności, koszty wynikające z odpłatnego korzystania z gruntu lub rzeczywiste poniesione koszty kapitałowe.</w:t>
            </w:r>
          </w:p>
          <w:p w14:paraId="00D83B4A" w14:textId="77777777" w:rsidR="00731FBF" w:rsidRPr="004568B2" w:rsidRDefault="00731FBF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theme="minorHAnsi"/>
              </w:rPr>
            </w:pPr>
          </w:p>
          <w:p w14:paraId="02672369" w14:textId="77777777" w:rsidR="00A67A2E" w:rsidRPr="004568B2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theme="minorHAnsi"/>
              </w:rPr>
            </w:pPr>
            <w:r w:rsidRPr="004568B2">
              <w:rPr>
                <w:rStyle w:val="FontStyle13"/>
                <w:rFonts w:asciiTheme="minorHAnsi" w:hAnsiTheme="minorHAnsi" w:cstheme="minorHAnsi"/>
                <w:u w:val="single"/>
              </w:rPr>
              <w:t>Inne koszty operacyjne</w:t>
            </w:r>
            <w:r w:rsidRPr="004568B2">
              <w:rPr>
                <w:rStyle w:val="FontStyle13"/>
                <w:rFonts w:asciiTheme="minorHAnsi" w:hAnsiTheme="minorHAnsi" w:cstheme="minorHAnsi"/>
              </w:rPr>
              <w:t>, w tym koszty nabycia i zużycia materiałów, środków eksploatacyjnych i podobnych produktów ponoszone bezpośrednio w związku z realizacją projektu objętego pomocą.</w:t>
            </w:r>
          </w:p>
          <w:p w14:paraId="49C615FD" w14:textId="77777777" w:rsidR="00A67A2E" w:rsidRPr="004568B2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theme="minorHAnsi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A67A2E" w:rsidRPr="004568B2" w14:paraId="5936942B" w14:textId="77777777" w:rsidTr="006D54EB">
              <w:tc>
                <w:tcPr>
                  <w:tcW w:w="8284" w:type="dxa"/>
                  <w:shd w:val="clear" w:color="auto" w:fill="D9D9D9" w:themeFill="background1" w:themeFillShade="D9"/>
                </w:tcPr>
                <w:p w14:paraId="4F465BA4" w14:textId="77777777" w:rsidR="00A67A2E" w:rsidRPr="004568B2" w:rsidRDefault="00A67A2E" w:rsidP="00A67A2E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ind w:left="285" w:hanging="284"/>
                    <w:rPr>
                      <w:rStyle w:val="FontStyle13"/>
                      <w:rFonts w:asciiTheme="minorHAnsi" w:hAnsiTheme="minorHAnsi" w:cstheme="minorHAnsi"/>
                    </w:rPr>
                  </w:pPr>
                  <w:r w:rsidRPr="004568B2">
                    <w:rPr>
                      <w:rStyle w:val="FontStyle13"/>
                      <w:rFonts w:asciiTheme="minorHAnsi" w:hAnsiTheme="minorHAnsi" w:cstheme="minorHAnsi"/>
                      <w:b/>
                    </w:rPr>
                    <w:t>Zadanie</w:t>
                  </w:r>
                </w:p>
              </w:tc>
            </w:tr>
            <w:tr w:rsidR="00A67A2E" w:rsidRPr="004568B2" w14:paraId="4B2191F7" w14:textId="77777777" w:rsidTr="006D54EB">
              <w:tc>
                <w:tcPr>
                  <w:tcW w:w="8284" w:type="dxa"/>
                </w:tcPr>
                <w:p w14:paraId="1DDF1D8D" w14:textId="77777777" w:rsidR="00A67A2E" w:rsidRPr="004568B2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theme="minorHAnsi"/>
                      <w:b/>
                    </w:rPr>
                  </w:pPr>
                  <w:r w:rsidRPr="004568B2">
                    <w:rPr>
                      <w:rStyle w:val="FontStyle13"/>
                      <w:rFonts w:asciiTheme="minorHAnsi" w:hAnsiTheme="minorHAnsi" w:cstheme="minorHAnsi"/>
                      <w:b/>
                    </w:rPr>
                    <w:t>Uzasadnienie:</w:t>
                  </w:r>
                </w:p>
                <w:p w14:paraId="137D5B3B" w14:textId="77777777" w:rsidR="00A67A2E" w:rsidRPr="004568B2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theme="minorHAnsi"/>
                    </w:rPr>
                  </w:pPr>
                </w:p>
              </w:tc>
            </w:tr>
          </w:tbl>
          <w:p w14:paraId="61E99F06" w14:textId="77777777" w:rsidR="00A67A2E" w:rsidRPr="004568B2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theme="minorHAnsi"/>
              </w:rPr>
            </w:pPr>
          </w:p>
        </w:tc>
      </w:tr>
      <w:tr w:rsidR="00E14F82" w:rsidRPr="004568B2" w14:paraId="268D8D87" w14:textId="77777777" w:rsidTr="006D54EB">
        <w:trPr>
          <w:trHeight w:val="1873"/>
        </w:trPr>
        <w:tc>
          <w:tcPr>
            <w:tcW w:w="618" w:type="dxa"/>
            <w:vMerge/>
            <w:shd w:val="pct10" w:color="auto" w:fill="auto"/>
          </w:tcPr>
          <w:p w14:paraId="77850FA8" w14:textId="77777777" w:rsidR="00E14F82" w:rsidRPr="004568B2" w:rsidRDefault="00E14F82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theme="minorHAnsi"/>
                <w:b/>
              </w:rPr>
            </w:pP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14:paraId="46B687CF" w14:textId="77777777" w:rsidR="00E14F82" w:rsidRPr="004568B2" w:rsidRDefault="00E14F82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theme="minorHAnsi"/>
                <w:b/>
              </w:rPr>
            </w:pPr>
            <w:r w:rsidRPr="004568B2">
              <w:rPr>
                <w:rStyle w:val="FontStyle13"/>
                <w:rFonts w:asciiTheme="minorHAnsi" w:hAnsiTheme="minorHAnsi" w:cstheme="minorHAnsi"/>
                <w:b/>
              </w:rPr>
              <w:t>O</w:t>
            </w:r>
          </w:p>
        </w:tc>
        <w:tc>
          <w:tcPr>
            <w:tcW w:w="8463" w:type="dxa"/>
          </w:tcPr>
          <w:p w14:paraId="292B34BA" w14:textId="64663367" w:rsidR="00E14F82" w:rsidRPr="004568B2" w:rsidRDefault="00E14F82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theme="minorHAnsi"/>
              </w:rPr>
            </w:pPr>
            <w:r w:rsidRPr="004568B2">
              <w:rPr>
                <w:rStyle w:val="FontStyle13"/>
                <w:rFonts w:asciiTheme="minorHAnsi" w:hAnsiTheme="minorHAnsi" w:cstheme="minorHAnsi"/>
              </w:rPr>
              <w:t>Dodatkowe koszty ogólne ponoszone bezpośrednio w związku z realizacją badań podstawowych, badań przemysłowych, prac rozwojowych w projekcie objętym pomocą:</w:t>
            </w:r>
          </w:p>
          <w:p w14:paraId="38EEE37D" w14:textId="77777777" w:rsidR="00E14F82" w:rsidRPr="004568B2" w:rsidRDefault="00E14F82" w:rsidP="00742063">
            <w:pPr>
              <w:ind w:right="70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568B2">
              <w:rPr>
                <w:rFonts w:asciiTheme="minorHAnsi" w:hAnsiTheme="minorHAnsi" w:cstheme="minorHAnsi"/>
                <w:sz w:val="16"/>
                <w:szCs w:val="16"/>
              </w:rPr>
              <w:t>Koszty ogólne dla zadań kwalifikowanych jako badania podstawowe, badania przemysłowe, prace rozwojowe rozliczane są ryczałtem, jako procent</w:t>
            </w:r>
            <w:r w:rsidRPr="004568B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od pozostałych kosztów kwalifikowanych tych zadań w projekcie, z wyłączeniem kosztów kategorii E, zgodnie ze wzorem:</w:t>
            </w:r>
          </w:p>
          <w:p w14:paraId="6C8E1154" w14:textId="213BB509" w:rsidR="00E14F82" w:rsidRPr="004568B2" w:rsidRDefault="00E14F82" w:rsidP="00E14F8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Style w:val="FontStyle13"/>
                <w:rFonts w:asciiTheme="minorHAnsi" w:hAnsiTheme="minorHAnsi" w:cstheme="minorHAnsi"/>
                <w:b/>
                <w:bCs/>
                <w:color w:val="B22222"/>
                <w:sz w:val="20"/>
                <w:szCs w:val="20"/>
              </w:rPr>
            </w:pPr>
            <w:r w:rsidRPr="004568B2">
              <w:rPr>
                <w:rFonts w:asciiTheme="minorHAnsi" w:hAnsiTheme="minorHAnsi" w:cstheme="minorHAnsi"/>
                <w:b/>
                <w:bCs/>
                <w:color w:val="B22222"/>
                <w:sz w:val="20"/>
                <w:szCs w:val="20"/>
              </w:rPr>
              <w:t>O ≤ (W + Op) x 25%</w:t>
            </w:r>
          </w:p>
          <w:tbl>
            <w:tblPr>
              <w:tblStyle w:val="Tabela-Siatka"/>
              <w:tblW w:w="8284" w:type="dxa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E14F82" w:rsidRPr="004568B2" w14:paraId="2DDF51AB" w14:textId="77777777" w:rsidTr="00E14F82">
              <w:tc>
                <w:tcPr>
                  <w:tcW w:w="8284" w:type="dxa"/>
                  <w:shd w:val="clear" w:color="auto" w:fill="D9D9D9" w:themeFill="background1" w:themeFillShade="D9"/>
                </w:tcPr>
                <w:p w14:paraId="01798491" w14:textId="04F3AB71" w:rsidR="00E14F82" w:rsidRPr="004568B2" w:rsidRDefault="00E14F82" w:rsidP="00C94AFE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theme="minorHAnsi"/>
                    </w:rPr>
                  </w:pPr>
                  <w:r w:rsidRPr="004568B2">
                    <w:rPr>
                      <w:rStyle w:val="FontStyle13"/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Suma kosztów pośrednich dla zadań realizowanych w projekcie, a kwalifikowalnych jako badania podstawowe, badania przemysłowe, eksperymentalne prace rozwojowe:</w:t>
                  </w:r>
                </w:p>
              </w:tc>
            </w:tr>
            <w:tr w:rsidR="00E14F82" w:rsidRPr="004568B2" w14:paraId="2681EE04" w14:textId="77777777" w:rsidTr="00E14F82">
              <w:tc>
                <w:tcPr>
                  <w:tcW w:w="8284" w:type="dxa"/>
                </w:tcPr>
                <w:p w14:paraId="7F45740C" w14:textId="6FB6D7B6" w:rsidR="00E14F82" w:rsidRPr="004568B2" w:rsidRDefault="00E14F82" w:rsidP="006D54EB">
                  <w:pPr>
                    <w:ind w:right="708"/>
                    <w:jc w:val="both"/>
                    <w:rPr>
                      <w:rStyle w:val="FontStyle13"/>
                      <w:rFonts w:asciiTheme="minorHAnsi" w:hAnsiTheme="minorHAnsi" w:cstheme="minorHAnsi"/>
                      <w:iCs/>
                      <w:color w:val="262626"/>
                    </w:rPr>
                  </w:pPr>
                  <w:r w:rsidRPr="004568B2">
                    <w:rPr>
                      <w:rStyle w:val="FontStyle13"/>
                      <w:rFonts w:asciiTheme="minorHAnsi" w:hAnsiTheme="minorHAnsi" w:cstheme="minorHAnsi"/>
                      <w:b/>
                      <w:bCs/>
                      <w:color w:val="C0504D" w:themeColor="accent2"/>
                    </w:rPr>
                    <w:t>O=</w:t>
                  </w:r>
                </w:p>
              </w:tc>
            </w:tr>
          </w:tbl>
          <w:p w14:paraId="6194DA74" w14:textId="645EC58E" w:rsidR="00E14F82" w:rsidRPr="004568B2" w:rsidRDefault="00E14F82" w:rsidP="00742063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theme="minorHAnsi"/>
              </w:rPr>
            </w:pPr>
          </w:p>
        </w:tc>
      </w:tr>
      <w:tr w:rsidR="00E14F82" w:rsidRPr="004568B2" w14:paraId="7B7D1926" w14:textId="77777777" w:rsidTr="006D54EB">
        <w:trPr>
          <w:trHeight w:val="1873"/>
        </w:trPr>
        <w:tc>
          <w:tcPr>
            <w:tcW w:w="618" w:type="dxa"/>
            <w:shd w:val="pct10" w:color="auto" w:fill="auto"/>
          </w:tcPr>
          <w:p w14:paraId="2D55C526" w14:textId="77777777" w:rsidR="00E14F82" w:rsidRPr="004568B2" w:rsidRDefault="00E14F82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theme="minorHAnsi"/>
                <w:b/>
              </w:rPr>
            </w:pPr>
          </w:p>
        </w:tc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14:paraId="4E790C62" w14:textId="77777777" w:rsidR="00E14F82" w:rsidRPr="004568B2" w:rsidRDefault="00E14F82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theme="minorHAnsi"/>
                <w:b/>
              </w:rPr>
            </w:pPr>
          </w:p>
        </w:tc>
        <w:tc>
          <w:tcPr>
            <w:tcW w:w="8463" w:type="dxa"/>
          </w:tcPr>
          <w:p w14:paraId="4803061D" w14:textId="77777777" w:rsidR="00E14F82" w:rsidRPr="004568B2" w:rsidRDefault="00E14F82" w:rsidP="00E14F82">
            <w:pPr>
              <w:widowControl w:val="0"/>
              <w:autoSpaceDE w:val="0"/>
              <w:autoSpaceDN w:val="0"/>
              <w:adjustRightInd w:val="0"/>
              <w:spacing w:before="6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568B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Dodatkowe koszty ogólne ponoszone w projekcie w związku z realizacją prac przedwdrożeniowych finansowanych w ramach pomocy </w:t>
            </w:r>
            <w:r w:rsidRPr="004568B2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de minimis</w:t>
            </w:r>
            <w:r w:rsidRPr="004568B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: </w:t>
            </w:r>
          </w:p>
          <w:p w14:paraId="370E66E5" w14:textId="77777777" w:rsidR="00E14F82" w:rsidRPr="004568B2" w:rsidRDefault="00E14F82" w:rsidP="00E14F82">
            <w:pPr>
              <w:ind w:right="70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568B2">
              <w:rPr>
                <w:rFonts w:asciiTheme="minorHAnsi" w:hAnsiTheme="minorHAnsi" w:cstheme="minorHAnsi"/>
                <w:sz w:val="16"/>
                <w:szCs w:val="16"/>
              </w:rPr>
              <w:t xml:space="preserve">Koszty ogólne dla zadań kwalifikowalnych w projekcie jako prace przedwdrożeniowe – pomoc </w:t>
            </w:r>
            <w:r w:rsidRPr="004568B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de minimis</w:t>
            </w:r>
            <w:r w:rsidRPr="004568B2">
              <w:rPr>
                <w:rFonts w:asciiTheme="minorHAnsi" w:hAnsiTheme="minorHAnsi" w:cstheme="minorHAnsi"/>
                <w:sz w:val="16"/>
                <w:szCs w:val="16"/>
              </w:rPr>
              <w:t xml:space="preserve"> rozliczane są ryczałtem i muszą spełniać oba warunki:</w:t>
            </w:r>
          </w:p>
          <w:p w14:paraId="3E8E294C" w14:textId="77777777" w:rsidR="00E14F82" w:rsidRPr="004568B2" w:rsidRDefault="00E14F82" w:rsidP="00E14F82">
            <w:pPr>
              <w:spacing w:before="120" w:after="120"/>
              <w:ind w:right="709"/>
              <w:jc w:val="center"/>
              <w:rPr>
                <w:rFonts w:asciiTheme="minorHAnsi" w:hAnsiTheme="minorHAnsi" w:cstheme="minorHAnsi"/>
                <w:b/>
                <w:bCs/>
                <w:color w:val="B22222"/>
                <w:sz w:val="20"/>
                <w:szCs w:val="20"/>
              </w:rPr>
            </w:pPr>
            <w:r w:rsidRPr="004568B2">
              <w:rPr>
                <w:rFonts w:asciiTheme="minorHAnsi" w:hAnsiTheme="minorHAnsi" w:cstheme="minorHAnsi"/>
                <w:b/>
                <w:bCs/>
                <w:color w:val="B22222"/>
                <w:sz w:val="20"/>
                <w:szCs w:val="20"/>
              </w:rPr>
              <w:t>O ≤ 15% x (W+ Op + E + O)</w:t>
            </w:r>
          </w:p>
          <w:p w14:paraId="6ED314BC" w14:textId="77777777" w:rsidR="00E14F82" w:rsidRPr="004568B2" w:rsidRDefault="00E14F82" w:rsidP="00E14F82">
            <w:pPr>
              <w:spacing w:before="120" w:after="120"/>
              <w:ind w:right="709"/>
              <w:jc w:val="center"/>
              <w:rPr>
                <w:rFonts w:asciiTheme="minorHAnsi" w:hAnsiTheme="minorHAnsi" w:cstheme="minorHAnsi"/>
                <w:b/>
                <w:bCs/>
                <w:color w:val="B22222"/>
                <w:sz w:val="20"/>
                <w:szCs w:val="20"/>
              </w:rPr>
            </w:pPr>
            <w:r w:rsidRPr="004568B2">
              <w:rPr>
                <w:rFonts w:asciiTheme="minorHAnsi" w:hAnsiTheme="minorHAnsi" w:cstheme="minorHAnsi"/>
                <w:b/>
                <w:bCs/>
                <w:color w:val="B22222"/>
                <w:sz w:val="20"/>
                <w:szCs w:val="20"/>
              </w:rPr>
              <w:t>i</w:t>
            </w:r>
          </w:p>
          <w:p w14:paraId="32CF5F1E" w14:textId="77777777" w:rsidR="00E14F82" w:rsidRPr="004568B2" w:rsidRDefault="00E14F82" w:rsidP="00E14F82">
            <w:pPr>
              <w:ind w:right="708"/>
              <w:jc w:val="center"/>
              <w:rPr>
                <w:rFonts w:asciiTheme="minorHAnsi" w:hAnsiTheme="minorHAnsi" w:cstheme="minorHAnsi"/>
                <w:b/>
                <w:bCs/>
                <w:color w:val="B22222"/>
                <w:sz w:val="20"/>
                <w:szCs w:val="20"/>
              </w:rPr>
            </w:pPr>
            <w:r w:rsidRPr="004568B2">
              <w:rPr>
                <w:rFonts w:asciiTheme="minorHAnsi" w:hAnsiTheme="minorHAnsi" w:cstheme="minorHAnsi"/>
                <w:b/>
                <w:bCs/>
                <w:color w:val="B22222"/>
                <w:sz w:val="20"/>
                <w:szCs w:val="20"/>
              </w:rPr>
              <w:t>O ≤ (W + Op) x 25%</w:t>
            </w:r>
          </w:p>
          <w:p w14:paraId="5880CE40" w14:textId="77777777" w:rsidR="00E14F82" w:rsidRPr="004568B2" w:rsidRDefault="00E14F82" w:rsidP="00E14F82">
            <w:pPr>
              <w:ind w:right="708"/>
              <w:jc w:val="both"/>
              <w:rPr>
                <w:rFonts w:asciiTheme="minorHAnsi" w:hAnsiTheme="minorHAnsi" w:cstheme="minorHAnsi"/>
                <w:b/>
                <w:bCs/>
                <w:color w:val="B22222"/>
                <w:sz w:val="20"/>
                <w:szCs w:val="20"/>
              </w:rPr>
            </w:pPr>
          </w:p>
          <w:p w14:paraId="60754A9C" w14:textId="77777777" w:rsidR="00E14F82" w:rsidRPr="004568B2" w:rsidRDefault="00E14F82" w:rsidP="00E14F82">
            <w:pPr>
              <w:ind w:right="70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568B2">
              <w:rPr>
                <w:rFonts w:asciiTheme="minorHAnsi" w:hAnsiTheme="minorHAnsi" w:cstheme="minorHAnsi"/>
                <w:sz w:val="16"/>
                <w:szCs w:val="16"/>
              </w:rPr>
              <w:t>przy czym jako ostateczną wartość kosztów ogólnych dla prac przedwdrożeniowych (</w:t>
            </w:r>
            <w:r w:rsidRPr="004568B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de minimis</w:t>
            </w:r>
            <w:r w:rsidRPr="004568B2">
              <w:rPr>
                <w:rFonts w:asciiTheme="minorHAnsi" w:hAnsiTheme="minorHAnsi" w:cstheme="minorHAnsi"/>
                <w:sz w:val="16"/>
                <w:szCs w:val="16"/>
              </w:rPr>
              <w:t>) należy przyjąć mniejszą z liczb otrzymanych z wyliczenia zgodnie z powyższymi wzorami.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E14F82" w:rsidRPr="004568B2" w14:paraId="637BC9CB" w14:textId="77777777" w:rsidTr="007E27F8">
              <w:tc>
                <w:tcPr>
                  <w:tcW w:w="8284" w:type="dxa"/>
                  <w:shd w:val="clear" w:color="auto" w:fill="D9D9D9" w:themeFill="background1" w:themeFillShade="D9"/>
                </w:tcPr>
                <w:p w14:paraId="0EBC28F4" w14:textId="77777777" w:rsidR="00E14F82" w:rsidRPr="004568B2" w:rsidRDefault="00E14F82" w:rsidP="00E14F82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4568B2">
                    <w:rPr>
                      <w:rStyle w:val="FontStyle13"/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Suma kosztów ogólnych dla zadań realizowanych w projekcie, a kwalifikowalnych jako prace przedwdrożeniowe finansowane w ramach pomocy </w:t>
                  </w:r>
                  <w:r w:rsidRPr="004568B2">
                    <w:rPr>
                      <w:rStyle w:val="FontStyle13"/>
                      <w:rFonts w:asciiTheme="minorHAnsi" w:hAnsiTheme="minorHAnsi" w:cstheme="minorHAnsi"/>
                      <w:b/>
                      <w:bCs/>
                      <w:i/>
                      <w:iCs/>
                      <w:sz w:val="16"/>
                      <w:szCs w:val="16"/>
                    </w:rPr>
                    <w:t>de minimis:</w:t>
                  </w:r>
                </w:p>
              </w:tc>
            </w:tr>
            <w:tr w:rsidR="00E14F82" w:rsidRPr="004568B2" w14:paraId="5D9523D1" w14:textId="77777777" w:rsidTr="007E27F8">
              <w:trPr>
                <w:trHeight w:val="540"/>
              </w:trPr>
              <w:tc>
                <w:tcPr>
                  <w:tcW w:w="8284" w:type="dxa"/>
                </w:tcPr>
                <w:p w14:paraId="1EF95095" w14:textId="77777777" w:rsidR="00E14F82" w:rsidRPr="004568B2" w:rsidRDefault="00E14F82" w:rsidP="00E14F82">
                  <w:pPr>
                    <w:ind w:right="708"/>
                    <w:jc w:val="both"/>
                    <w:rPr>
                      <w:rStyle w:val="Pogrubienie"/>
                      <w:rFonts w:asciiTheme="minorHAnsi" w:hAnsiTheme="minorHAnsi" w:cstheme="minorHAnsi"/>
                      <w:color w:val="B22222"/>
                      <w:sz w:val="20"/>
                      <w:szCs w:val="20"/>
                    </w:rPr>
                  </w:pPr>
                  <w:r w:rsidRPr="004568B2">
                    <w:rPr>
                      <w:rStyle w:val="Pogrubienie"/>
                      <w:rFonts w:asciiTheme="minorHAnsi" w:hAnsiTheme="minorHAnsi" w:cstheme="minorHAnsi"/>
                      <w:color w:val="B22222"/>
                      <w:sz w:val="20"/>
                      <w:szCs w:val="20"/>
                    </w:rPr>
                    <w:t>O =</w:t>
                  </w:r>
                </w:p>
              </w:tc>
            </w:tr>
          </w:tbl>
          <w:p w14:paraId="14DCF3AE" w14:textId="77777777" w:rsidR="00E14F82" w:rsidRPr="004568B2" w:rsidRDefault="00E14F82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theme="minorHAnsi"/>
                <w:b/>
                <w:bCs/>
              </w:rPr>
            </w:pPr>
          </w:p>
        </w:tc>
      </w:tr>
    </w:tbl>
    <w:p w14:paraId="1F7B3169" w14:textId="77777777" w:rsidR="00A16749" w:rsidRPr="004568B2" w:rsidRDefault="00A16749" w:rsidP="0086740F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</w:p>
    <w:sectPr w:rsidR="00A16749" w:rsidRPr="004568B2" w:rsidSect="0086740F">
      <w:footerReference w:type="even" r:id="rId8"/>
      <w:footerReference w:type="default" r:id="rId9"/>
      <w:footerReference w:type="first" r:id="rId10"/>
      <w:type w:val="continuous"/>
      <w:pgSz w:w="11906" w:h="16838" w:code="9"/>
      <w:pgMar w:top="1077" w:right="992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F5954" w14:textId="77777777" w:rsidR="00EB3E5F" w:rsidRDefault="00EB3E5F" w:rsidP="00A16749">
      <w:r>
        <w:separator/>
      </w:r>
    </w:p>
  </w:endnote>
  <w:endnote w:type="continuationSeparator" w:id="0">
    <w:p w14:paraId="723A313D" w14:textId="77777777" w:rsidR="00EB3E5F" w:rsidRDefault="00EB3E5F" w:rsidP="00A1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4490E" w14:textId="44F358CB" w:rsidR="000C6E05" w:rsidRDefault="006F6F6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A24DFF" wp14:editId="68E1630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9525"/>
              <wp:wrapSquare wrapText="bothSides"/>
              <wp:docPr id="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D53BB4" w14:textId="14603BF0" w:rsidR="006F6F66" w:rsidRPr="006F6F66" w:rsidRDefault="006F6F6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F6F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A24DFF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49D53BB4" w14:textId="14603BF0" w:rsidR="006F6F66" w:rsidRPr="006F6F66" w:rsidRDefault="006F6F6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F6F6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CB3A6" w14:textId="237DCC84" w:rsidR="00A67A2E" w:rsidRPr="004568B2" w:rsidRDefault="006F6F66">
    <w:pPr>
      <w:pStyle w:val="Stopka"/>
      <w:jc w:val="center"/>
      <w:rPr>
        <w:rFonts w:asciiTheme="minorHAnsi" w:hAnsiTheme="minorHAnsi" w:cstheme="minorHAnsi"/>
      </w:rPr>
    </w:pPr>
    <w:r w:rsidRPr="004568B2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1B9B8D" wp14:editId="6D353245">
              <wp:simplePos x="901700" y="100647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9525"/>
              <wp:wrapSquare wrapText="bothSides"/>
              <wp:docPr id="6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7D683B" w14:textId="6E145BE6" w:rsidR="006F6F66" w:rsidRPr="006F6F66" w:rsidRDefault="006F6F6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F6F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1B9B8D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287D683B" w14:textId="6E145BE6" w:rsidR="006F6F66" w:rsidRPr="006F6F66" w:rsidRDefault="006F6F6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F6F6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67A2E" w:rsidRPr="004568B2">
      <w:rPr>
        <w:rStyle w:val="Numerstrony"/>
        <w:rFonts w:asciiTheme="minorHAnsi" w:hAnsiTheme="minorHAnsi" w:cstheme="minorHAnsi"/>
      </w:rPr>
      <w:fldChar w:fldCharType="begin"/>
    </w:r>
    <w:r w:rsidR="00A67A2E" w:rsidRPr="004568B2">
      <w:rPr>
        <w:rStyle w:val="Numerstrony"/>
        <w:rFonts w:asciiTheme="minorHAnsi" w:hAnsiTheme="minorHAnsi" w:cstheme="minorHAnsi"/>
      </w:rPr>
      <w:instrText xml:space="preserve"> PAGE </w:instrText>
    </w:r>
    <w:r w:rsidR="00A67A2E" w:rsidRPr="004568B2">
      <w:rPr>
        <w:rStyle w:val="Numerstrony"/>
        <w:rFonts w:asciiTheme="minorHAnsi" w:hAnsiTheme="minorHAnsi" w:cstheme="minorHAnsi"/>
      </w:rPr>
      <w:fldChar w:fldCharType="separate"/>
    </w:r>
    <w:r w:rsidR="007314A5" w:rsidRPr="004568B2">
      <w:rPr>
        <w:rStyle w:val="Numerstrony"/>
        <w:rFonts w:asciiTheme="minorHAnsi" w:hAnsiTheme="minorHAnsi" w:cstheme="minorHAnsi"/>
        <w:noProof/>
      </w:rPr>
      <w:t>3</w:t>
    </w:r>
    <w:r w:rsidR="00A67A2E" w:rsidRPr="004568B2">
      <w:rPr>
        <w:rStyle w:val="Numerstrony"/>
        <w:rFonts w:asciiTheme="minorHAnsi" w:hAnsiTheme="minorHAnsi" w:cs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409B4" w14:textId="2A332BFC" w:rsidR="000C6E05" w:rsidRDefault="006F6F6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2B2829" wp14:editId="6DD9B0C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9525"/>
              <wp:wrapSquare wrapText="bothSides"/>
              <wp:docPr id="4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F55F20" w14:textId="354F2ADD" w:rsidR="006F6F66" w:rsidRPr="006F6F66" w:rsidRDefault="006F6F6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F6F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B2829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59F55F20" w14:textId="354F2ADD" w:rsidR="006F6F66" w:rsidRPr="006F6F66" w:rsidRDefault="006F6F6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F6F6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3A81A" w14:textId="77777777" w:rsidR="00EB3E5F" w:rsidRDefault="00EB3E5F" w:rsidP="00A16749">
      <w:r>
        <w:separator/>
      </w:r>
    </w:p>
  </w:footnote>
  <w:footnote w:type="continuationSeparator" w:id="0">
    <w:p w14:paraId="1D380B50" w14:textId="77777777" w:rsidR="00EB3E5F" w:rsidRDefault="00EB3E5F" w:rsidP="00A16749">
      <w:r>
        <w:continuationSeparator/>
      </w:r>
    </w:p>
  </w:footnote>
  <w:footnote w:id="1">
    <w:p w14:paraId="731DD0A7" w14:textId="77777777" w:rsidR="00A67A2E" w:rsidRPr="00C94AFE" w:rsidRDefault="00A67A2E" w:rsidP="00481460">
      <w:pPr>
        <w:pStyle w:val="Tekstprzypisudolnego"/>
        <w:ind w:left="142" w:hanging="142"/>
        <w:rPr>
          <w:rFonts w:asciiTheme="minorHAnsi" w:hAnsiTheme="minorHAnsi" w:cstheme="minorHAnsi"/>
          <w:sz w:val="14"/>
          <w:szCs w:val="14"/>
        </w:rPr>
      </w:pPr>
      <w:r w:rsidRPr="00C94AF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C94AFE">
        <w:rPr>
          <w:rFonts w:asciiTheme="minorHAnsi" w:hAnsiTheme="minorHAnsi" w:cstheme="minorHAnsi"/>
          <w:sz w:val="14"/>
          <w:szCs w:val="14"/>
        </w:rPr>
        <w:t xml:space="preserve"> Należy podać tytuł zadania oraz nr Workpackage i/lub Task zgodnie z wnioskiem międzynarodowym. Tabelę należy  powielić dla każdego kolejnego zadania.</w:t>
      </w:r>
    </w:p>
  </w:footnote>
  <w:footnote w:id="2">
    <w:p w14:paraId="59DA8350" w14:textId="77777777" w:rsidR="00A67A2E" w:rsidRPr="00C94AFE" w:rsidRDefault="00A67A2E" w:rsidP="00A67A2E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C94AF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C94AFE">
        <w:rPr>
          <w:rFonts w:asciiTheme="minorHAnsi" w:hAnsiTheme="minorHAnsi" w:cstheme="minorHAnsi"/>
          <w:sz w:val="14"/>
          <w:szCs w:val="14"/>
        </w:rPr>
        <w:t xml:space="preserve"> Deliverables we wniosku międzynarodowym, należy wymienić oraz podać  nr Deliverable zgodnie z wnioskiem międzynarodowym.</w:t>
      </w:r>
    </w:p>
  </w:footnote>
  <w:footnote w:id="3">
    <w:p w14:paraId="2EEC7C97" w14:textId="77777777" w:rsidR="00A67A2E" w:rsidRPr="00C94AFE" w:rsidRDefault="00A67A2E" w:rsidP="00A67A2E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C94AF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C94AFE">
        <w:rPr>
          <w:rFonts w:asciiTheme="minorHAnsi" w:hAnsiTheme="minorHAnsi" w:cstheme="minorHAnsi"/>
          <w:sz w:val="14"/>
          <w:szCs w:val="14"/>
        </w:rPr>
        <w:t xml:space="preserve"> Milestones we wniosku międzynarodowym, należy wymienić oraz podać nr Milestone zgodnie z wnioskiem międzynarodowym.</w:t>
      </w:r>
    </w:p>
  </w:footnote>
  <w:footnote w:id="4">
    <w:p w14:paraId="41746F3E" w14:textId="77777777" w:rsidR="00A67A2E" w:rsidRPr="00C94AFE" w:rsidRDefault="00A67A2E" w:rsidP="00A67A2E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C94AF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C94AFE">
        <w:rPr>
          <w:rFonts w:asciiTheme="minorHAnsi" w:hAnsiTheme="minorHAnsi" w:cstheme="minorHAnsi"/>
          <w:sz w:val="14"/>
          <w:szCs w:val="14"/>
        </w:rPr>
        <w:t xml:space="preserve"> W przypadku Wnioskodawców wielopodmiotowych należy wskazać koszt zadania dla wszystkich podmiotów.</w:t>
      </w:r>
    </w:p>
  </w:footnote>
  <w:footnote w:id="5">
    <w:p w14:paraId="5AE06463" w14:textId="2849F36C" w:rsidR="000C6E05" w:rsidRPr="00C94AFE" w:rsidRDefault="000C6E05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C94AF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C94AFE">
        <w:rPr>
          <w:rFonts w:asciiTheme="minorHAnsi" w:hAnsiTheme="minorHAnsi" w:cstheme="minorHAnsi"/>
          <w:sz w:val="14"/>
          <w:szCs w:val="14"/>
        </w:rPr>
        <w:t xml:space="preserve"> </w:t>
      </w:r>
      <w:r w:rsidRPr="00C94AFE">
        <w:rPr>
          <w:rFonts w:asciiTheme="minorHAnsi" w:eastAsia="Calibri" w:hAnsiTheme="minorHAnsi" w:cstheme="minorHAnsi"/>
          <w:sz w:val="14"/>
          <w:szCs w:val="14"/>
        </w:rPr>
        <w:t>W przypadku Wnioskodawców wielopodmiotowych należy wskazać sumaryczny koszt dofinansowania zadania dla wszystkich podmiotów.</w:t>
      </w:r>
    </w:p>
  </w:footnote>
  <w:footnote w:id="6">
    <w:p w14:paraId="2ADC74D1" w14:textId="77777777" w:rsidR="00A67A2E" w:rsidRPr="00481460" w:rsidRDefault="00A67A2E" w:rsidP="00481460">
      <w:pPr>
        <w:pStyle w:val="Tekstprzypisudolnego"/>
        <w:ind w:left="142" w:hanging="142"/>
        <w:jc w:val="both"/>
      </w:pPr>
      <w:r w:rsidRPr="00C94AF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="00481460" w:rsidRPr="00C94AFE">
        <w:rPr>
          <w:rFonts w:asciiTheme="minorHAnsi" w:hAnsiTheme="minorHAnsi" w:cstheme="minorHAnsi"/>
          <w:sz w:val="14"/>
          <w:szCs w:val="14"/>
        </w:rPr>
        <w:t xml:space="preserve"> </w:t>
      </w:r>
      <w:r w:rsidRPr="00C94AFE">
        <w:rPr>
          <w:rFonts w:asciiTheme="minorHAnsi" w:hAnsiTheme="minorHAnsi" w:cstheme="minorHAnsi"/>
          <w:sz w:val="14"/>
          <w:szCs w:val="14"/>
        </w:rPr>
        <w:t>W przypadku Wnioskodawcy wielopodmiotowego należy przedstawić część C2A, C2B, C2…, odrębnie dla każdego podmiotu z podaniem jego nazwy w nagłówku tabeli.</w:t>
      </w:r>
      <w:r w:rsidRPr="00481460">
        <w:rPr>
          <w:sz w:val="16"/>
          <w:szCs w:val="16"/>
        </w:rPr>
        <w:t xml:space="preserve"> </w:t>
      </w:r>
    </w:p>
  </w:footnote>
  <w:footnote w:id="7">
    <w:p w14:paraId="0526CBD8" w14:textId="0F85DDC8" w:rsidR="00F01966" w:rsidRPr="00C94AFE" w:rsidRDefault="00F01966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C94AF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C94AFE">
        <w:rPr>
          <w:rFonts w:asciiTheme="minorHAnsi" w:hAnsiTheme="minorHAnsi" w:cstheme="minorHAnsi"/>
          <w:sz w:val="14"/>
          <w:szCs w:val="14"/>
        </w:rPr>
        <w:t xml:space="preserve"> Chodzi o prace BPO,BPRZ, PROZ, PPWdm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2E1"/>
    <w:multiLevelType w:val="hybridMultilevel"/>
    <w:tmpl w:val="32706706"/>
    <w:lvl w:ilvl="0" w:tplc="D480D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A546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" w15:restartNumberingAfterBreak="0">
    <w:nsid w:val="2F3D77A2"/>
    <w:multiLevelType w:val="hybridMultilevel"/>
    <w:tmpl w:val="B2108EBA"/>
    <w:lvl w:ilvl="0" w:tplc="7730F76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C21EF"/>
    <w:multiLevelType w:val="hybridMultilevel"/>
    <w:tmpl w:val="175EE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401C6"/>
    <w:multiLevelType w:val="hybridMultilevel"/>
    <w:tmpl w:val="18BC2462"/>
    <w:lvl w:ilvl="0" w:tplc="416AC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6264F"/>
    <w:multiLevelType w:val="hybridMultilevel"/>
    <w:tmpl w:val="A2B0DCFA"/>
    <w:lvl w:ilvl="0" w:tplc="C59C9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34164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7" w15:restartNumberingAfterBreak="0">
    <w:nsid w:val="6492089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num w:numId="1" w16cid:durableId="2112623553">
    <w:abstractNumId w:val="3"/>
  </w:num>
  <w:num w:numId="2" w16cid:durableId="541745496">
    <w:abstractNumId w:val="0"/>
  </w:num>
  <w:num w:numId="3" w16cid:durableId="19938808">
    <w:abstractNumId w:val="4"/>
  </w:num>
  <w:num w:numId="4" w16cid:durableId="2058427602">
    <w:abstractNumId w:val="5"/>
  </w:num>
  <w:num w:numId="5" w16cid:durableId="339895513">
    <w:abstractNumId w:val="7"/>
  </w:num>
  <w:num w:numId="6" w16cid:durableId="2033917162">
    <w:abstractNumId w:val="1"/>
  </w:num>
  <w:num w:numId="7" w16cid:durableId="608859806">
    <w:abstractNumId w:val="6"/>
  </w:num>
  <w:num w:numId="8" w16cid:durableId="1132477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749"/>
    <w:rsid w:val="0000600A"/>
    <w:rsid w:val="000873F1"/>
    <w:rsid w:val="000C6E05"/>
    <w:rsid w:val="001800FE"/>
    <w:rsid w:val="001A469C"/>
    <w:rsid w:val="0021618E"/>
    <w:rsid w:val="003066FF"/>
    <w:rsid w:val="004013E1"/>
    <w:rsid w:val="0041370F"/>
    <w:rsid w:val="004568B2"/>
    <w:rsid w:val="004773F2"/>
    <w:rsid w:val="00481460"/>
    <w:rsid w:val="004E474C"/>
    <w:rsid w:val="0051486B"/>
    <w:rsid w:val="00544DDE"/>
    <w:rsid w:val="00547AD5"/>
    <w:rsid w:val="00625A2E"/>
    <w:rsid w:val="006A6832"/>
    <w:rsid w:val="006C0ECC"/>
    <w:rsid w:val="006C2CEA"/>
    <w:rsid w:val="006D52D8"/>
    <w:rsid w:val="006D7680"/>
    <w:rsid w:val="006F6F66"/>
    <w:rsid w:val="0072113A"/>
    <w:rsid w:val="007314A5"/>
    <w:rsid w:val="00731FBF"/>
    <w:rsid w:val="00742063"/>
    <w:rsid w:val="00785223"/>
    <w:rsid w:val="007A48DA"/>
    <w:rsid w:val="008220A3"/>
    <w:rsid w:val="008629DB"/>
    <w:rsid w:val="0086740F"/>
    <w:rsid w:val="008E4AFA"/>
    <w:rsid w:val="008F3939"/>
    <w:rsid w:val="00910E61"/>
    <w:rsid w:val="00941D4E"/>
    <w:rsid w:val="00965897"/>
    <w:rsid w:val="00A16749"/>
    <w:rsid w:val="00A260DB"/>
    <w:rsid w:val="00A61779"/>
    <w:rsid w:val="00A67A2E"/>
    <w:rsid w:val="00A82E08"/>
    <w:rsid w:val="00B06350"/>
    <w:rsid w:val="00B87F1B"/>
    <w:rsid w:val="00BE4DD0"/>
    <w:rsid w:val="00C74734"/>
    <w:rsid w:val="00C7677D"/>
    <w:rsid w:val="00C94AFE"/>
    <w:rsid w:val="00CB48D1"/>
    <w:rsid w:val="00D11292"/>
    <w:rsid w:val="00D35380"/>
    <w:rsid w:val="00D5730A"/>
    <w:rsid w:val="00D63B3E"/>
    <w:rsid w:val="00DF6384"/>
    <w:rsid w:val="00E14F82"/>
    <w:rsid w:val="00EB3E5F"/>
    <w:rsid w:val="00EF3B3E"/>
    <w:rsid w:val="00F01966"/>
    <w:rsid w:val="00F14EFB"/>
    <w:rsid w:val="00F81388"/>
    <w:rsid w:val="00F9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9186"/>
  <w15:docId w15:val="{929273EE-E479-420E-883C-45756D1F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semiHidden/>
    <w:unhideWhenUsed/>
    <w:rsid w:val="00A16749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semiHidden/>
    <w:rsid w:val="00A167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semiHidden/>
    <w:unhideWhenUsed/>
    <w:rsid w:val="00A16749"/>
    <w:rPr>
      <w:vertAlign w:val="superscript"/>
    </w:rPr>
  </w:style>
  <w:style w:type="paragraph" w:styleId="Akapitzlist">
    <w:name w:val="List Paragraph"/>
    <w:basedOn w:val="Normalny"/>
    <w:uiPriority w:val="34"/>
    <w:qFormat/>
    <w:rsid w:val="00A16749"/>
    <w:pPr>
      <w:ind w:left="708"/>
    </w:pPr>
  </w:style>
  <w:style w:type="character" w:styleId="Odwoaniedokomentarza">
    <w:name w:val="annotation reference"/>
    <w:uiPriority w:val="99"/>
    <w:rsid w:val="00C74734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747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47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47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73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A67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A67A2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rsid w:val="00A67A2E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A67A2E"/>
  </w:style>
  <w:style w:type="paragraph" w:customStyle="1" w:styleId="Tekstpodstawowy21">
    <w:name w:val="Tekst podstawowy 21"/>
    <w:basedOn w:val="Normalny"/>
    <w:rsid w:val="00A67A2E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rsid w:val="00A67A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67A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A67A2E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ahoma" w:hAnsi="Tahoma" w:cs="Tahoma"/>
    </w:rPr>
  </w:style>
  <w:style w:type="character" w:customStyle="1" w:styleId="FontStyle13">
    <w:name w:val="Font Style13"/>
    <w:basedOn w:val="Domylnaczcionkaakapitu"/>
    <w:uiPriority w:val="99"/>
    <w:rsid w:val="00A67A2E"/>
    <w:rPr>
      <w:rFonts w:ascii="Tahoma" w:hAnsi="Tahoma" w:cs="Tahoma"/>
      <w:sz w:val="18"/>
      <w:szCs w:val="18"/>
    </w:rPr>
  </w:style>
  <w:style w:type="paragraph" w:customStyle="1" w:styleId="Default">
    <w:name w:val="Default"/>
    <w:rsid w:val="00A67A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67A2E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73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73F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C6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7420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F222D-18FD-4107-B779-F101B4E7C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716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Moczulska</dc:creator>
  <cp:lastModifiedBy>Bożena Grzybowska</cp:lastModifiedBy>
  <cp:revision>15</cp:revision>
  <dcterms:created xsi:type="dcterms:W3CDTF">2020-01-08T12:06:00Z</dcterms:created>
  <dcterms:modified xsi:type="dcterms:W3CDTF">2023-07-03T11:45:00Z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4,5,6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2023-07-03T10:37:42Z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b0ee7f65-7591-4afc-aef9-eb918ba2d5e4</vt:lpwstr>
  </property>
  <property fmtid="{D5CDD505-2E9C-101B-9397-08002B2CF9AE}" pid="11" name="MSIP_Label_46723740-be9a-4fd0-bd11-8f09a2f8d61a_ContentBits">
    <vt:lpwstr>2</vt:lpwstr>
  </property>
</Properties>
</file>